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DE057" w14:textId="3C391D03" w:rsidR="00BC6415" w:rsidRPr="00823E6C" w:rsidRDefault="004E6F44" w:rsidP="004E6F44">
      <w:pPr>
        <w:jc w:val="center"/>
        <w:rPr>
          <w:b/>
          <w:lang w:val="en-US"/>
        </w:rPr>
      </w:pPr>
      <w:r w:rsidRPr="00823E6C">
        <w:rPr>
          <w:b/>
          <w:lang w:val="en-US"/>
        </w:rPr>
        <w:t>Supp</w:t>
      </w:r>
      <w:r w:rsidR="00B80D94" w:rsidRPr="00823E6C">
        <w:rPr>
          <w:b/>
          <w:lang w:val="en-US"/>
        </w:rPr>
        <w:t>lementary</w:t>
      </w:r>
      <w:r w:rsidRPr="00823E6C">
        <w:rPr>
          <w:b/>
          <w:lang w:val="en-US"/>
        </w:rPr>
        <w:t xml:space="preserve"> </w:t>
      </w:r>
      <w:r w:rsidR="00DD0F2E" w:rsidRPr="00823E6C">
        <w:rPr>
          <w:b/>
          <w:lang w:val="en-US"/>
        </w:rPr>
        <w:t>Material</w:t>
      </w:r>
    </w:p>
    <w:p w14:paraId="326448C4" w14:textId="77777777" w:rsidR="00BC6415" w:rsidRPr="00823E6C" w:rsidRDefault="00BC6415" w:rsidP="00BC6415">
      <w:pPr>
        <w:rPr>
          <w:b/>
          <w:lang w:val="en-US"/>
        </w:rPr>
      </w:pPr>
    </w:p>
    <w:p w14:paraId="3908C941" w14:textId="218FF022" w:rsidR="00FD71BB" w:rsidRDefault="009D236F" w:rsidP="00375A5C">
      <w:pPr>
        <w:jc w:val="center"/>
        <w:rPr>
          <w:rFonts w:eastAsia="Times New Roman"/>
          <w:b/>
          <w:sz w:val="28"/>
          <w:szCs w:val="20"/>
          <w:lang w:val="en-US"/>
        </w:rPr>
      </w:pPr>
      <w:r>
        <w:rPr>
          <w:rFonts w:eastAsia="Times New Roman"/>
          <w:b/>
          <w:sz w:val="28"/>
          <w:szCs w:val="20"/>
          <w:lang w:val="en-US"/>
        </w:rPr>
        <w:t>O</w:t>
      </w:r>
      <w:r w:rsidR="00FD71BB" w:rsidRPr="00420F4D">
        <w:rPr>
          <w:rFonts w:eastAsia="Times New Roman"/>
          <w:b/>
          <w:sz w:val="28"/>
          <w:szCs w:val="20"/>
          <w:lang w:val="en-US"/>
        </w:rPr>
        <w:t>ccurrence and human exposure assessment of perfluorinated substances in house dust</w:t>
      </w:r>
      <w:r>
        <w:rPr>
          <w:rFonts w:eastAsia="Times New Roman"/>
          <w:b/>
          <w:sz w:val="28"/>
          <w:szCs w:val="20"/>
          <w:lang w:val="en-US"/>
        </w:rPr>
        <w:t xml:space="preserve"> from three European countries</w:t>
      </w:r>
      <w:r w:rsidR="00FD71BB" w:rsidRPr="00420F4D">
        <w:rPr>
          <w:rFonts w:eastAsia="Times New Roman"/>
          <w:b/>
          <w:sz w:val="28"/>
          <w:szCs w:val="20"/>
          <w:lang w:val="en-US"/>
        </w:rPr>
        <w:t>.</w:t>
      </w:r>
    </w:p>
    <w:p w14:paraId="21A38D00" w14:textId="77777777" w:rsidR="004A477F" w:rsidRPr="00121D37" w:rsidRDefault="004A477F" w:rsidP="00375A5C">
      <w:pPr>
        <w:jc w:val="center"/>
        <w:rPr>
          <w:lang w:val="en-US"/>
        </w:rPr>
      </w:pPr>
    </w:p>
    <w:p w14:paraId="6921B4B2" w14:textId="36662D18" w:rsidR="004A477F" w:rsidRDefault="0074325C" w:rsidP="004A477F">
      <w:pPr>
        <w:jc w:val="center"/>
      </w:pPr>
      <w:r>
        <w:t xml:space="preserve">Adrián </w:t>
      </w:r>
      <w:r w:rsidR="004A477F" w:rsidRPr="00284EB0">
        <w:t>de la Torre</w:t>
      </w:r>
      <w:r w:rsidR="004A477F">
        <w:rPr>
          <w:vertAlign w:val="superscript"/>
        </w:rPr>
        <w:t>*</w:t>
      </w:r>
      <w:r w:rsidR="004A477F" w:rsidRPr="00284EB0">
        <w:t xml:space="preserve">, </w:t>
      </w:r>
      <w:r>
        <w:t xml:space="preserve">Irene </w:t>
      </w:r>
      <w:r w:rsidR="004A477F">
        <w:t xml:space="preserve">Navarro, </w:t>
      </w:r>
      <w:r>
        <w:t xml:space="preserve">Paloma </w:t>
      </w:r>
      <w:r w:rsidR="004A477F">
        <w:t xml:space="preserve">Sanz, </w:t>
      </w:r>
      <w:r>
        <w:t xml:space="preserve">María de los Ángeles </w:t>
      </w:r>
      <w:r w:rsidR="004A477F">
        <w:t>Martínez.</w:t>
      </w:r>
    </w:p>
    <w:p w14:paraId="492DF7F7" w14:textId="77777777" w:rsidR="00BC6415" w:rsidRPr="00375A5C" w:rsidRDefault="00BC6415" w:rsidP="00BC6415">
      <w:pPr>
        <w:spacing w:line="360" w:lineRule="auto"/>
        <w:jc w:val="both"/>
      </w:pPr>
    </w:p>
    <w:p w14:paraId="4B36BF64" w14:textId="5DB50A49" w:rsidR="004A477F" w:rsidRPr="004A477F" w:rsidRDefault="004A477F" w:rsidP="004A477F">
      <w:pPr>
        <w:spacing w:line="360" w:lineRule="auto"/>
        <w:jc w:val="both"/>
        <w:rPr>
          <w:i/>
          <w:lang w:val="en-US"/>
        </w:rPr>
      </w:pPr>
      <w:bookmarkStart w:id="0" w:name="_Hlk496692642"/>
      <w:r w:rsidRPr="004A477F">
        <w:rPr>
          <w:i/>
          <w:lang w:val="en-US"/>
        </w:rPr>
        <w:t xml:space="preserve">Group of Persistent Organic Pollutants, Department of Environment, </w:t>
      </w:r>
      <w:bookmarkEnd w:id="0"/>
      <w:r w:rsidRPr="004A477F">
        <w:rPr>
          <w:i/>
          <w:lang w:val="en-US"/>
        </w:rPr>
        <w:t xml:space="preserve">CIEMAT, Av. </w:t>
      </w:r>
      <w:proofErr w:type="spellStart"/>
      <w:r w:rsidRPr="004A477F">
        <w:rPr>
          <w:i/>
          <w:lang w:val="en-US"/>
        </w:rPr>
        <w:t>Complutense</w:t>
      </w:r>
      <w:proofErr w:type="spellEnd"/>
      <w:r w:rsidRPr="004A477F">
        <w:rPr>
          <w:i/>
          <w:lang w:val="en-US"/>
        </w:rPr>
        <w:t xml:space="preserve"> 40, 28040 Madrid, Spain</w:t>
      </w:r>
    </w:p>
    <w:p w14:paraId="04C115EE" w14:textId="77777777" w:rsidR="00E73AFB" w:rsidRPr="000D16B1" w:rsidRDefault="00E73AFB" w:rsidP="00E73AFB">
      <w:pPr>
        <w:spacing w:line="360" w:lineRule="auto"/>
        <w:rPr>
          <w:b/>
          <w:lang w:val="en-US"/>
        </w:rPr>
      </w:pPr>
    </w:p>
    <w:p w14:paraId="7E72F9D7" w14:textId="3BD0E515" w:rsidR="00E73AFB" w:rsidRPr="00823E6C" w:rsidRDefault="00E73AFB" w:rsidP="00CD3BDE">
      <w:pPr>
        <w:tabs>
          <w:tab w:val="left" w:pos="2966"/>
          <w:tab w:val="center" w:pos="4873"/>
        </w:tabs>
        <w:spacing w:line="360" w:lineRule="auto"/>
        <w:rPr>
          <w:lang w:val="en-US"/>
        </w:rPr>
      </w:pPr>
      <w:r w:rsidRPr="00823E6C">
        <w:rPr>
          <w:vertAlign w:val="superscript"/>
          <w:lang w:val="en-US"/>
        </w:rPr>
        <w:t>*</w:t>
      </w:r>
      <w:r w:rsidRPr="00823E6C">
        <w:rPr>
          <w:bCs/>
          <w:lang w:val="en-US"/>
        </w:rPr>
        <w:t>Corresponding author:</w:t>
      </w:r>
      <w:r w:rsidRPr="00823E6C">
        <w:rPr>
          <w:lang w:val="en-US"/>
        </w:rPr>
        <w:t xml:space="preserve"> </w:t>
      </w:r>
      <w:r w:rsidR="0020516D">
        <w:rPr>
          <w:lang w:val="en-US"/>
        </w:rPr>
        <w:tab/>
      </w:r>
      <w:r w:rsidR="0020516D">
        <w:rPr>
          <w:lang w:val="en-US"/>
        </w:rPr>
        <w:tab/>
      </w:r>
    </w:p>
    <w:p w14:paraId="1BE797A8" w14:textId="77777777" w:rsidR="00E73AFB" w:rsidRPr="00823E6C" w:rsidRDefault="00E73AFB" w:rsidP="00E73AFB">
      <w:pPr>
        <w:spacing w:line="360" w:lineRule="auto"/>
        <w:rPr>
          <w:lang w:val="en-US"/>
        </w:rPr>
      </w:pPr>
      <w:r w:rsidRPr="00823E6C">
        <w:rPr>
          <w:lang w:val="en-US"/>
        </w:rPr>
        <w:t xml:space="preserve">Address: Av </w:t>
      </w:r>
      <w:proofErr w:type="spellStart"/>
      <w:r w:rsidRPr="00823E6C">
        <w:rPr>
          <w:lang w:val="en-US"/>
        </w:rPr>
        <w:t>Complutense</w:t>
      </w:r>
      <w:proofErr w:type="spellEnd"/>
      <w:r w:rsidRPr="00823E6C">
        <w:rPr>
          <w:lang w:val="en-US"/>
        </w:rPr>
        <w:t xml:space="preserve"> nº 40, Madrid (28040), Spain.</w:t>
      </w:r>
    </w:p>
    <w:p w14:paraId="1EB1C6E6" w14:textId="77777777" w:rsidR="00E73AFB" w:rsidRPr="00823E6C" w:rsidRDefault="00E73AFB" w:rsidP="00E73AFB">
      <w:pPr>
        <w:spacing w:line="360" w:lineRule="auto"/>
        <w:rPr>
          <w:lang w:val="en-US"/>
        </w:rPr>
      </w:pPr>
      <w:proofErr w:type="gramStart"/>
      <w:r w:rsidRPr="00823E6C">
        <w:rPr>
          <w:lang w:val="en-US"/>
        </w:rPr>
        <w:t>e-mail</w:t>
      </w:r>
      <w:proofErr w:type="gramEnd"/>
      <w:r w:rsidRPr="00823E6C">
        <w:rPr>
          <w:lang w:val="en-US"/>
        </w:rPr>
        <w:t xml:space="preserve">: adrian.delatorre@ciemat.es </w:t>
      </w:r>
    </w:p>
    <w:p w14:paraId="2528283E" w14:textId="3B3C9D02" w:rsidR="00E73AFB" w:rsidRPr="00823E6C" w:rsidRDefault="00E73AFB" w:rsidP="00E73AFB">
      <w:pPr>
        <w:spacing w:line="360" w:lineRule="auto"/>
        <w:rPr>
          <w:lang w:val="en-US"/>
        </w:rPr>
      </w:pPr>
      <w:r w:rsidRPr="00823E6C">
        <w:rPr>
          <w:lang w:val="en-US"/>
        </w:rPr>
        <w:t xml:space="preserve">Telephone: +34 </w:t>
      </w:r>
      <w:r w:rsidR="00EE7ED1" w:rsidRPr="00823E6C">
        <w:rPr>
          <w:lang w:val="en-US"/>
        </w:rPr>
        <w:t>913</w:t>
      </w:r>
      <w:r w:rsidR="00FD71BB">
        <w:rPr>
          <w:lang w:val="en-US"/>
        </w:rPr>
        <w:t xml:space="preserve"> </w:t>
      </w:r>
      <w:r w:rsidR="00EE7ED1" w:rsidRPr="00823E6C">
        <w:rPr>
          <w:lang w:val="en-US"/>
        </w:rPr>
        <w:t>466</w:t>
      </w:r>
      <w:r w:rsidR="00FD71BB">
        <w:rPr>
          <w:lang w:val="en-US"/>
        </w:rPr>
        <w:t xml:space="preserve"> </w:t>
      </w:r>
      <w:r w:rsidR="00EE7ED1">
        <w:rPr>
          <w:lang w:val="en-US"/>
        </w:rPr>
        <w:t>143</w:t>
      </w:r>
    </w:p>
    <w:p w14:paraId="2D825FD8" w14:textId="77777777" w:rsidR="004E6F44" w:rsidRPr="00823E6C" w:rsidRDefault="004E6F44">
      <w:pPr>
        <w:spacing w:after="200" w:line="276" w:lineRule="auto"/>
        <w:rPr>
          <w:bCs/>
          <w:lang w:val="en-US"/>
        </w:rPr>
      </w:pPr>
    </w:p>
    <w:p w14:paraId="213FD4DE" w14:textId="7F2C93D7" w:rsidR="00D9485A" w:rsidRPr="00823E6C" w:rsidRDefault="00D9485A">
      <w:pPr>
        <w:autoSpaceDE w:val="0"/>
        <w:autoSpaceDN w:val="0"/>
        <w:adjustRightInd w:val="0"/>
        <w:jc w:val="both"/>
        <w:rPr>
          <w:b/>
          <w:lang w:val="en-US"/>
        </w:rPr>
        <w:sectPr w:rsidR="00D9485A" w:rsidRPr="00823E6C" w:rsidSect="007262DE">
          <w:footerReference w:type="default" r:id="rId9"/>
          <w:pgSz w:w="11906" w:h="16838"/>
          <w:pgMar w:top="1440" w:right="1080" w:bottom="1440" w:left="1080" w:header="708" w:footer="708" w:gutter="0"/>
          <w:cols w:space="708"/>
          <w:docGrid w:linePitch="360"/>
        </w:sectPr>
      </w:pPr>
    </w:p>
    <w:p w14:paraId="2AC65BFB" w14:textId="77777777" w:rsidR="00834044" w:rsidRPr="00AC0035" w:rsidRDefault="00834044" w:rsidP="00834044">
      <w:pPr>
        <w:autoSpaceDE w:val="0"/>
        <w:autoSpaceDN w:val="0"/>
        <w:adjustRightInd w:val="0"/>
        <w:spacing w:line="276" w:lineRule="auto"/>
        <w:jc w:val="both"/>
        <w:rPr>
          <w:b/>
          <w:sz w:val="22"/>
          <w:szCs w:val="22"/>
          <w:lang w:val="en-US"/>
        </w:rPr>
      </w:pPr>
      <w:r w:rsidRPr="00AC0035">
        <w:rPr>
          <w:b/>
          <w:sz w:val="22"/>
          <w:szCs w:val="22"/>
          <w:lang w:val="en-US"/>
        </w:rPr>
        <w:lastRenderedPageBreak/>
        <w:t>Table of contents</w:t>
      </w:r>
    </w:p>
    <w:p w14:paraId="5338C121" w14:textId="77777777" w:rsidR="007262DE" w:rsidRDefault="007262DE" w:rsidP="00834044">
      <w:pPr>
        <w:spacing w:line="276" w:lineRule="auto"/>
        <w:ind w:left="851" w:hanging="851"/>
        <w:rPr>
          <w:rFonts w:eastAsia="Times New Roman"/>
          <w:b/>
          <w:bCs/>
          <w:color w:val="000000"/>
          <w:sz w:val="22"/>
          <w:szCs w:val="22"/>
          <w:lang w:val="en-US" w:eastAsia="es-ES"/>
        </w:rPr>
      </w:pPr>
    </w:p>
    <w:p w14:paraId="33ECF8AD" w14:textId="77777777" w:rsidR="004C50A5" w:rsidRDefault="004C50A5" w:rsidP="00834044">
      <w:pPr>
        <w:spacing w:line="276" w:lineRule="auto"/>
        <w:ind w:left="851" w:hanging="851"/>
        <w:rPr>
          <w:rFonts w:eastAsia="Times New Roman"/>
          <w:b/>
          <w:bCs/>
          <w:color w:val="000000"/>
          <w:sz w:val="22"/>
          <w:szCs w:val="22"/>
          <w:lang w:val="en-US" w:eastAsia="es-ES"/>
        </w:rPr>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7"/>
        <w:gridCol w:w="554"/>
      </w:tblGrid>
      <w:tr w:rsidR="004C50A5" w14:paraId="596984EC" w14:textId="77777777" w:rsidTr="00067663">
        <w:tc>
          <w:tcPr>
            <w:tcW w:w="8557" w:type="dxa"/>
          </w:tcPr>
          <w:p w14:paraId="4420E5AD" w14:textId="7B52812C" w:rsidR="004C50A5" w:rsidRDefault="004C50A5" w:rsidP="004C50A5">
            <w:pPr>
              <w:spacing w:line="276" w:lineRule="auto"/>
              <w:ind w:left="992" w:hanging="992"/>
              <w:rPr>
                <w:rFonts w:eastAsia="Times New Roman"/>
                <w:b/>
                <w:bCs/>
                <w:color w:val="000000"/>
                <w:sz w:val="22"/>
                <w:szCs w:val="22"/>
                <w:lang w:val="en-US" w:eastAsia="es-ES"/>
              </w:rPr>
            </w:pPr>
            <w:r w:rsidRPr="00AC0035">
              <w:rPr>
                <w:rFonts w:eastAsia="Times New Roman"/>
                <w:b/>
                <w:bCs/>
                <w:color w:val="000000"/>
                <w:sz w:val="22"/>
                <w:szCs w:val="22"/>
                <w:lang w:val="en-US" w:eastAsia="es-ES"/>
              </w:rPr>
              <w:t xml:space="preserve">Table S1. </w:t>
            </w:r>
            <w:r w:rsidRPr="00A44CCA">
              <w:rPr>
                <w:rFonts w:eastAsia="Times New Roman"/>
                <w:bCs/>
                <w:color w:val="000000"/>
                <w:sz w:val="22"/>
                <w:szCs w:val="22"/>
                <w:lang w:val="en-US" w:eastAsia="es-ES"/>
              </w:rPr>
              <w:t xml:space="preserve">Details of </w:t>
            </w:r>
            <w:r>
              <w:rPr>
                <w:rFonts w:eastAsia="Times New Roman"/>
                <w:bCs/>
                <w:color w:val="000000"/>
                <w:sz w:val="22"/>
                <w:szCs w:val="22"/>
                <w:lang w:val="en-US" w:eastAsia="es-ES"/>
              </w:rPr>
              <w:t xml:space="preserve">the </w:t>
            </w:r>
            <w:r w:rsidRPr="00A44CCA">
              <w:rPr>
                <w:rFonts w:eastAsia="Times New Roman"/>
                <w:bCs/>
                <w:color w:val="000000"/>
                <w:sz w:val="22"/>
                <w:szCs w:val="22"/>
                <w:lang w:val="en-US" w:eastAsia="es-ES"/>
              </w:rPr>
              <w:t>questionnaire sent to the participants of the study</w:t>
            </w:r>
            <w:r>
              <w:rPr>
                <w:rFonts w:eastAsia="Times New Roman"/>
                <w:bCs/>
                <w:color w:val="000000"/>
                <w:sz w:val="22"/>
                <w:szCs w:val="22"/>
                <w:lang w:val="en-US" w:eastAsia="es-ES"/>
              </w:rPr>
              <w:t>…………………….</w:t>
            </w:r>
          </w:p>
        </w:tc>
        <w:tc>
          <w:tcPr>
            <w:tcW w:w="554" w:type="dxa"/>
            <w:vAlign w:val="bottom"/>
          </w:tcPr>
          <w:p w14:paraId="3D17E99A" w14:textId="1FE97F0A" w:rsidR="004C50A5" w:rsidRDefault="004C50A5" w:rsidP="004C50A5">
            <w:pPr>
              <w:spacing w:line="276" w:lineRule="auto"/>
              <w:rPr>
                <w:rFonts w:eastAsia="Times New Roman"/>
                <w:b/>
                <w:bCs/>
                <w:color w:val="000000"/>
                <w:sz w:val="22"/>
                <w:szCs w:val="22"/>
                <w:lang w:val="en-US" w:eastAsia="es-ES"/>
              </w:rPr>
            </w:pPr>
            <w:r>
              <w:rPr>
                <w:rFonts w:eastAsia="Times New Roman"/>
                <w:b/>
                <w:bCs/>
                <w:color w:val="000000"/>
                <w:sz w:val="22"/>
                <w:szCs w:val="22"/>
                <w:lang w:val="en-US" w:eastAsia="es-ES"/>
              </w:rPr>
              <w:t>3</w:t>
            </w:r>
          </w:p>
        </w:tc>
      </w:tr>
      <w:tr w:rsidR="004C50A5" w14:paraId="156F2C04" w14:textId="77777777" w:rsidTr="00067663">
        <w:tc>
          <w:tcPr>
            <w:tcW w:w="8557" w:type="dxa"/>
          </w:tcPr>
          <w:p w14:paraId="401D329E" w14:textId="60708166" w:rsidR="004C50A5" w:rsidRDefault="004C50A5" w:rsidP="004C50A5">
            <w:pPr>
              <w:spacing w:line="276" w:lineRule="auto"/>
              <w:ind w:left="992" w:hanging="992"/>
              <w:rPr>
                <w:rFonts w:eastAsia="Times New Roman"/>
                <w:b/>
                <w:bCs/>
                <w:color w:val="000000"/>
                <w:sz w:val="22"/>
                <w:szCs w:val="22"/>
                <w:lang w:val="en-US" w:eastAsia="es-ES"/>
              </w:rPr>
            </w:pPr>
            <w:r w:rsidRPr="00F3230B">
              <w:rPr>
                <w:rFonts w:eastAsia="Times New Roman"/>
                <w:b/>
                <w:sz w:val="22"/>
                <w:szCs w:val="22"/>
                <w:lang w:val="en-US" w:eastAsia="es-ES"/>
              </w:rPr>
              <w:t>Table S</w:t>
            </w:r>
            <w:r>
              <w:rPr>
                <w:rFonts w:eastAsia="Times New Roman"/>
                <w:b/>
                <w:sz w:val="22"/>
                <w:szCs w:val="22"/>
                <w:lang w:val="en-US" w:eastAsia="es-ES"/>
              </w:rPr>
              <w:t>2</w:t>
            </w:r>
            <w:r w:rsidRPr="00F3230B">
              <w:rPr>
                <w:rFonts w:eastAsia="Times New Roman"/>
                <w:b/>
                <w:sz w:val="22"/>
                <w:szCs w:val="22"/>
                <w:lang w:val="en-US" w:eastAsia="es-ES"/>
              </w:rPr>
              <w:t>.</w:t>
            </w:r>
            <w:r>
              <w:rPr>
                <w:rFonts w:eastAsia="Times New Roman"/>
                <w:sz w:val="22"/>
                <w:szCs w:val="22"/>
                <w:lang w:val="en-US" w:eastAsia="es-ES"/>
              </w:rPr>
              <w:t xml:space="preserve"> Limits of q</w:t>
            </w:r>
            <w:r w:rsidRPr="00F3230B">
              <w:rPr>
                <w:rFonts w:eastAsia="Times New Roman"/>
                <w:sz w:val="22"/>
                <w:szCs w:val="22"/>
                <w:lang w:val="en-US" w:eastAsia="es-ES"/>
              </w:rPr>
              <w:t xml:space="preserve">uantification (LOQ) and concentrations ng/g </w:t>
            </w:r>
            <w:r>
              <w:rPr>
                <w:rFonts w:eastAsia="Times New Roman"/>
                <w:sz w:val="22"/>
                <w:szCs w:val="22"/>
                <w:lang w:val="en-US" w:eastAsia="es-ES"/>
              </w:rPr>
              <w:t xml:space="preserve">of </w:t>
            </w:r>
            <w:r w:rsidRPr="00F3230B">
              <w:rPr>
                <w:rFonts w:eastAsia="Times New Roman"/>
                <w:sz w:val="22"/>
                <w:szCs w:val="22"/>
                <w:lang w:val="en-US" w:eastAsia="es-ES"/>
              </w:rPr>
              <w:t>SRM 2585 (mean + SD; n=3) in the present study, NIST certificate and other studies</w:t>
            </w:r>
            <w:r>
              <w:rPr>
                <w:rFonts w:eastAsia="Times New Roman"/>
                <w:sz w:val="22"/>
                <w:szCs w:val="22"/>
                <w:lang w:val="en-US" w:eastAsia="es-ES"/>
              </w:rPr>
              <w:t>……………………….</w:t>
            </w:r>
          </w:p>
        </w:tc>
        <w:tc>
          <w:tcPr>
            <w:tcW w:w="554" w:type="dxa"/>
            <w:vAlign w:val="bottom"/>
          </w:tcPr>
          <w:p w14:paraId="3B2BABEB" w14:textId="7F5E7DC1" w:rsidR="004C50A5" w:rsidRDefault="004C50A5" w:rsidP="004C50A5">
            <w:pPr>
              <w:spacing w:line="276" w:lineRule="auto"/>
              <w:rPr>
                <w:rFonts w:eastAsia="Times New Roman"/>
                <w:b/>
                <w:bCs/>
                <w:color w:val="000000"/>
                <w:sz w:val="22"/>
                <w:szCs w:val="22"/>
                <w:lang w:val="en-US" w:eastAsia="es-ES"/>
              </w:rPr>
            </w:pPr>
            <w:r>
              <w:rPr>
                <w:rFonts w:eastAsia="Times New Roman"/>
                <w:b/>
                <w:bCs/>
                <w:color w:val="000000"/>
                <w:sz w:val="22"/>
                <w:szCs w:val="22"/>
                <w:lang w:val="en-US" w:eastAsia="es-ES"/>
              </w:rPr>
              <w:t>4</w:t>
            </w:r>
          </w:p>
        </w:tc>
      </w:tr>
      <w:tr w:rsidR="004C50A5" w14:paraId="2AD3D14D" w14:textId="77777777" w:rsidTr="00067663">
        <w:tc>
          <w:tcPr>
            <w:tcW w:w="8557" w:type="dxa"/>
          </w:tcPr>
          <w:p w14:paraId="64F86088" w14:textId="2797F259" w:rsidR="004C50A5" w:rsidRDefault="004C50A5" w:rsidP="004C50A5">
            <w:pPr>
              <w:spacing w:line="276" w:lineRule="auto"/>
              <w:ind w:left="992" w:hanging="992"/>
              <w:rPr>
                <w:rFonts w:eastAsia="Times New Roman"/>
                <w:b/>
                <w:bCs/>
                <w:color w:val="000000"/>
                <w:sz w:val="22"/>
                <w:szCs w:val="22"/>
                <w:lang w:val="en-US" w:eastAsia="es-ES"/>
              </w:rPr>
            </w:pPr>
            <w:r w:rsidRPr="004A4309">
              <w:rPr>
                <w:b/>
                <w:sz w:val="22"/>
                <w:szCs w:val="22"/>
                <w:lang w:val="en-US"/>
              </w:rPr>
              <w:t>Table S</w:t>
            </w:r>
            <w:r>
              <w:rPr>
                <w:b/>
                <w:sz w:val="22"/>
                <w:szCs w:val="22"/>
                <w:lang w:val="en-US"/>
              </w:rPr>
              <w:t>3</w:t>
            </w:r>
            <w:r w:rsidRPr="004A4309">
              <w:rPr>
                <w:b/>
                <w:sz w:val="22"/>
                <w:szCs w:val="22"/>
                <w:lang w:val="en-US"/>
              </w:rPr>
              <w:t xml:space="preserve">. </w:t>
            </w:r>
            <w:r w:rsidRPr="004A4309">
              <w:rPr>
                <w:sz w:val="22"/>
                <w:szCs w:val="22"/>
                <w:lang w:val="en-US"/>
              </w:rPr>
              <w:t>Median concentrations in ng/g (number of samples; sampling year) reported in the literature for house dust collected from Belgium, Italy and Spain</w:t>
            </w:r>
            <w:r>
              <w:rPr>
                <w:sz w:val="22"/>
                <w:szCs w:val="22"/>
                <w:lang w:val="en-US"/>
              </w:rPr>
              <w:t>………………….</w:t>
            </w:r>
          </w:p>
        </w:tc>
        <w:tc>
          <w:tcPr>
            <w:tcW w:w="554" w:type="dxa"/>
            <w:vAlign w:val="bottom"/>
          </w:tcPr>
          <w:p w14:paraId="279C1B66" w14:textId="670B4833" w:rsidR="004C50A5" w:rsidRDefault="004C50A5" w:rsidP="004C50A5">
            <w:pPr>
              <w:spacing w:line="276" w:lineRule="auto"/>
              <w:rPr>
                <w:rFonts w:eastAsia="Times New Roman"/>
                <w:b/>
                <w:bCs/>
                <w:color w:val="000000"/>
                <w:sz w:val="22"/>
                <w:szCs w:val="22"/>
                <w:lang w:val="en-US" w:eastAsia="es-ES"/>
              </w:rPr>
            </w:pPr>
            <w:r>
              <w:rPr>
                <w:rFonts w:eastAsia="Times New Roman"/>
                <w:b/>
                <w:bCs/>
                <w:color w:val="000000"/>
                <w:sz w:val="22"/>
                <w:szCs w:val="22"/>
                <w:lang w:val="en-US" w:eastAsia="es-ES"/>
              </w:rPr>
              <w:t>4</w:t>
            </w:r>
          </w:p>
        </w:tc>
      </w:tr>
      <w:tr w:rsidR="004C50A5" w14:paraId="425E94DF" w14:textId="77777777" w:rsidTr="00067663">
        <w:tc>
          <w:tcPr>
            <w:tcW w:w="8557" w:type="dxa"/>
          </w:tcPr>
          <w:p w14:paraId="1B11481F" w14:textId="1F646952" w:rsidR="004C50A5" w:rsidRDefault="004C50A5" w:rsidP="004C50A5">
            <w:pPr>
              <w:spacing w:line="276" w:lineRule="auto"/>
              <w:ind w:left="992" w:hanging="992"/>
              <w:rPr>
                <w:rFonts w:eastAsia="Times New Roman"/>
                <w:b/>
                <w:bCs/>
                <w:color w:val="000000"/>
                <w:sz w:val="22"/>
                <w:szCs w:val="22"/>
                <w:lang w:val="en-US" w:eastAsia="es-ES"/>
              </w:rPr>
            </w:pPr>
            <w:r>
              <w:rPr>
                <w:b/>
                <w:sz w:val="22"/>
                <w:szCs w:val="22"/>
                <w:lang w:val="en-US"/>
              </w:rPr>
              <w:t xml:space="preserve">Table S4. </w:t>
            </w:r>
            <w:r w:rsidRPr="00AE0521">
              <w:rPr>
                <w:sz w:val="22"/>
                <w:szCs w:val="22"/>
                <w:lang w:val="en-US"/>
              </w:rPr>
              <w:t>Spearman`s Rho correlation matrix</w:t>
            </w:r>
            <w:r>
              <w:rPr>
                <w:sz w:val="22"/>
                <w:szCs w:val="22"/>
                <w:lang w:val="en-US"/>
              </w:rPr>
              <w:t xml:space="preserve">. </w:t>
            </w:r>
            <w:r w:rsidRPr="00DC08C9">
              <w:rPr>
                <w:rFonts w:eastAsia="Times New Roman"/>
                <w:sz w:val="22"/>
                <w:szCs w:val="22"/>
                <w:lang w:val="en-US" w:eastAsia="es-ES"/>
              </w:rPr>
              <w:t xml:space="preserve">Only data obtained from questionnaire that obtained significant correlations </w:t>
            </w:r>
            <w:r>
              <w:rPr>
                <w:rFonts w:eastAsia="Times New Roman"/>
                <w:sz w:val="22"/>
                <w:szCs w:val="22"/>
                <w:lang w:val="en-US" w:eastAsia="es-ES"/>
              </w:rPr>
              <w:t>are</w:t>
            </w:r>
            <w:r w:rsidRPr="00DC08C9">
              <w:rPr>
                <w:rFonts w:eastAsia="Times New Roman"/>
                <w:sz w:val="22"/>
                <w:szCs w:val="22"/>
                <w:lang w:val="en-US" w:eastAsia="es-ES"/>
              </w:rPr>
              <w:t xml:space="preserve"> shown</w:t>
            </w:r>
            <w:r>
              <w:rPr>
                <w:rFonts w:eastAsia="Times New Roman"/>
                <w:sz w:val="22"/>
                <w:szCs w:val="22"/>
                <w:lang w:val="en-US" w:eastAsia="es-ES"/>
              </w:rPr>
              <w:t>…………………………………………</w:t>
            </w:r>
          </w:p>
        </w:tc>
        <w:tc>
          <w:tcPr>
            <w:tcW w:w="554" w:type="dxa"/>
            <w:vAlign w:val="bottom"/>
          </w:tcPr>
          <w:p w14:paraId="01089C3E" w14:textId="36DDCCBB" w:rsidR="004C50A5" w:rsidRDefault="004C50A5" w:rsidP="004C50A5">
            <w:pPr>
              <w:spacing w:line="276" w:lineRule="auto"/>
              <w:rPr>
                <w:rFonts w:eastAsia="Times New Roman"/>
                <w:b/>
                <w:bCs/>
                <w:color w:val="000000"/>
                <w:sz w:val="22"/>
                <w:szCs w:val="22"/>
                <w:lang w:val="en-US" w:eastAsia="es-ES"/>
              </w:rPr>
            </w:pPr>
            <w:r>
              <w:rPr>
                <w:rFonts w:eastAsia="Times New Roman"/>
                <w:b/>
                <w:bCs/>
                <w:color w:val="000000"/>
                <w:sz w:val="22"/>
                <w:szCs w:val="22"/>
                <w:lang w:val="en-US" w:eastAsia="es-ES"/>
              </w:rPr>
              <w:t>5</w:t>
            </w:r>
          </w:p>
        </w:tc>
      </w:tr>
      <w:tr w:rsidR="00EA5DAE" w:rsidRPr="00744654" w14:paraId="0AD4E429" w14:textId="77777777" w:rsidTr="00300AF7">
        <w:tc>
          <w:tcPr>
            <w:tcW w:w="8557" w:type="dxa"/>
          </w:tcPr>
          <w:p w14:paraId="650B918B" w14:textId="0FCCBE47" w:rsidR="00EA5DAE" w:rsidRPr="004A4309" w:rsidRDefault="00EA5DAE">
            <w:pPr>
              <w:spacing w:line="276" w:lineRule="auto"/>
              <w:ind w:left="992" w:hanging="992"/>
              <w:rPr>
                <w:b/>
                <w:sz w:val="22"/>
                <w:szCs w:val="22"/>
                <w:lang w:val="en-US"/>
              </w:rPr>
            </w:pPr>
            <w:r>
              <w:rPr>
                <w:b/>
                <w:sz w:val="22"/>
                <w:szCs w:val="22"/>
                <w:lang w:val="en-US"/>
              </w:rPr>
              <w:t>Table S5.</w:t>
            </w:r>
            <w:r w:rsidRPr="00300AF7">
              <w:rPr>
                <w:lang w:val="en-US"/>
              </w:rPr>
              <w:t xml:space="preserve"> </w:t>
            </w:r>
            <w:r w:rsidRPr="00300AF7">
              <w:rPr>
                <w:sz w:val="22"/>
                <w:szCs w:val="22"/>
                <w:lang w:val="en-US"/>
              </w:rPr>
              <w:t>Median (min.-max.) concentrations (ng/g) obtained in household dust according to location surroundings</w:t>
            </w:r>
            <w:r>
              <w:rPr>
                <w:sz w:val="22"/>
                <w:szCs w:val="22"/>
                <w:lang w:val="en-US"/>
              </w:rPr>
              <w:t xml:space="preserve"> (</w:t>
            </w:r>
            <w:r w:rsidRPr="00300AF7">
              <w:rPr>
                <w:sz w:val="22"/>
                <w:szCs w:val="22"/>
                <w:lang w:val="en-US"/>
              </w:rPr>
              <w:t xml:space="preserve">industrial, agricultural, residential </w:t>
            </w:r>
            <w:r>
              <w:rPr>
                <w:sz w:val="22"/>
                <w:szCs w:val="22"/>
                <w:lang w:val="en-US"/>
              </w:rPr>
              <w:t>and</w:t>
            </w:r>
            <w:r w:rsidRPr="00300AF7">
              <w:rPr>
                <w:sz w:val="22"/>
                <w:szCs w:val="22"/>
                <w:lang w:val="en-US"/>
              </w:rPr>
              <w:t xml:space="preserve"> other</w:t>
            </w:r>
            <w:r>
              <w:rPr>
                <w:sz w:val="22"/>
                <w:szCs w:val="22"/>
                <w:lang w:val="en-US"/>
              </w:rPr>
              <w:t>)………………</w:t>
            </w:r>
          </w:p>
        </w:tc>
        <w:tc>
          <w:tcPr>
            <w:tcW w:w="554" w:type="dxa"/>
            <w:vAlign w:val="bottom"/>
          </w:tcPr>
          <w:p w14:paraId="07DB8047" w14:textId="3C4668F2" w:rsidR="00EA5DAE" w:rsidRDefault="00EA5DAE" w:rsidP="00300AF7">
            <w:pPr>
              <w:spacing w:line="276" w:lineRule="auto"/>
              <w:rPr>
                <w:rFonts w:eastAsia="Times New Roman"/>
                <w:b/>
                <w:bCs/>
                <w:color w:val="000000"/>
                <w:sz w:val="22"/>
                <w:szCs w:val="22"/>
                <w:lang w:val="en-US" w:eastAsia="es-ES"/>
              </w:rPr>
            </w:pPr>
            <w:r>
              <w:rPr>
                <w:rFonts w:eastAsia="Times New Roman"/>
                <w:b/>
                <w:bCs/>
                <w:color w:val="000000"/>
                <w:sz w:val="22"/>
                <w:szCs w:val="22"/>
                <w:lang w:val="en-US" w:eastAsia="es-ES"/>
              </w:rPr>
              <w:t>6</w:t>
            </w:r>
          </w:p>
        </w:tc>
      </w:tr>
      <w:tr w:rsidR="004C50A5" w:rsidRPr="00AD36B0" w14:paraId="147E00A3" w14:textId="77777777" w:rsidTr="00067663">
        <w:tc>
          <w:tcPr>
            <w:tcW w:w="8557" w:type="dxa"/>
          </w:tcPr>
          <w:p w14:paraId="4181F825" w14:textId="6E097175" w:rsidR="004C50A5" w:rsidRDefault="004C50A5" w:rsidP="004C50A5">
            <w:pPr>
              <w:spacing w:line="276" w:lineRule="auto"/>
              <w:ind w:left="992" w:hanging="992"/>
              <w:rPr>
                <w:rFonts w:eastAsia="Times New Roman"/>
                <w:b/>
                <w:bCs/>
                <w:color w:val="000000"/>
                <w:sz w:val="22"/>
                <w:szCs w:val="22"/>
                <w:lang w:val="en-US" w:eastAsia="es-ES"/>
              </w:rPr>
            </w:pPr>
            <w:r>
              <w:rPr>
                <w:b/>
                <w:sz w:val="22"/>
                <w:szCs w:val="22"/>
                <w:lang w:val="en-US"/>
              </w:rPr>
              <w:t>References</w:t>
            </w:r>
            <w:r>
              <w:rPr>
                <w:sz w:val="22"/>
                <w:szCs w:val="22"/>
                <w:lang w:val="en-US"/>
              </w:rPr>
              <w:t>….……………………………………………………………………………………</w:t>
            </w:r>
          </w:p>
        </w:tc>
        <w:tc>
          <w:tcPr>
            <w:tcW w:w="554" w:type="dxa"/>
            <w:vAlign w:val="bottom"/>
          </w:tcPr>
          <w:p w14:paraId="32196D2C" w14:textId="62BAA5E7" w:rsidR="004C50A5" w:rsidRDefault="00653B42" w:rsidP="004C50A5">
            <w:pPr>
              <w:spacing w:line="276" w:lineRule="auto"/>
              <w:rPr>
                <w:rFonts w:eastAsia="Times New Roman"/>
                <w:b/>
                <w:bCs/>
                <w:color w:val="000000"/>
                <w:sz w:val="22"/>
                <w:szCs w:val="22"/>
                <w:lang w:val="en-US" w:eastAsia="es-ES"/>
              </w:rPr>
            </w:pPr>
            <w:r>
              <w:rPr>
                <w:rFonts w:eastAsia="Times New Roman"/>
                <w:b/>
                <w:bCs/>
                <w:color w:val="000000"/>
                <w:sz w:val="22"/>
                <w:szCs w:val="22"/>
                <w:lang w:val="en-US" w:eastAsia="es-ES"/>
              </w:rPr>
              <w:t>7</w:t>
            </w:r>
          </w:p>
        </w:tc>
      </w:tr>
    </w:tbl>
    <w:p w14:paraId="250CDFAA" w14:textId="77777777" w:rsidR="004C50A5" w:rsidRDefault="004C50A5" w:rsidP="00834044">
      <w:pPr>
        <w:spacing w:line="276" w:lineRule="auto"/>
        <w:ind w:left="851" w:hanging="851"/>
        <w:rPr>
          <w:rFonts w:eastAsia="Times New Roman"/>
          <w:b/>
          <w:bCs/>
          <w:color w:val="000000"/>
          <w:sz w:val="22"/>
          <w:szCs w:val="22"/>
          <w:lang w:val="en-US" w:eastAsia="es-ES"/>
        </w:rPr>
      </w:pPr>
    </w:p>
    <w:p w14:paraId="754E8861" w14:textId="2E065251" w:rsidR="004C50A5" w:rsidRDefault="004C50A5">
      <w:pPr>
        <w:autoSpaceDE w:val="0"/>
        <w:autoSpaceDN w:val="0"/>
        <w:adjustRightInd w:val="0"/>
        <w:jc w:val="both"/>
        <w:rPr>
          <w:b/>
          <w:lang w:val="en-US"/>
        </w:rPr>
      </w:pPr>
      <w:r>
        <w:rPr>
          <w:b/>
          <w:lang w:val="en-US"/>
        </w:rPr>
        <w:br w:type="page"/>
      </w:r>
    </w:p>
    <w:p w14:paraId="7356C34B" w14:textId="0E0D4C24" w:rsidR="00BE1D45" w:rsidRDefault="00BE1D45">
      <w:pPr>
        <w:autoSpaceDE w:val="0"/>
        <w:autoSpaceDN w:val="0"/>
        <w:adjustRightInd w:val="0"/>
        <w:jc w:val="both"/>
        <w:rPr>
          <w:b/>
          <w:lang w:val="en-US"/>
        </w:rPr>
      </w:pPr>
    </w:p>
    <w:tbl>
      <w:tblPr>
        <w:tblW w:w="0" w:type="auto"/>
        <w:tblInd w:w="70" w:type="dxa"/>
        <w:tblCellMar>
          <w:left w:w="70" w:type="dxa"/>
          <w:right w:w="70" w:type="dxa"/>
        </w:tblCellMar>
        <w:tblLook w:val="04A0" w:firstRow="1" w:lastRow="0" w:firstColumn="1" w:lastColumn="0" w:noHBand="0" w:noVBand="1"/>
      </w:tblPr>
      <w:tblGrid>
        <w:gridCol w:w="9160"/>
      </w:tblGrid>
      <w:tr w:rsidR="009324C3" w:rsidRPr="00FB2C1F" w14:paraId="45C49720" w14:textId="77777777" w:rsidTr="004A42C5">
        <w:trPr>
          <w:trHeight w:val="20"/>
        </w:trPr>
        <w:tc>
          <w:tcPr>
            <w:tcW w:w="0" w:type="auto"/>
            <w:tcBorders>
              <w:top w:val="nil"/>
              <w:left w:val="nil"/>
              <w:bottom w:val="single" w:sz="4" w:space="0" w:color="auto"/>
              <w:right w:val="nil"/>
            </w:tcBorders>
            <w:shd w:val="clear" w:color="auto" w:fill="auto"/>
            <w:noWrap/>
            <w:vAlign w:val="center"/>
          </w:tcPr>
          <w:p w14:paraId="17F5A4EB" w14:textId="609190B5" w:rsidR="009324C3" w:rsidRPr="004A42C5" w:rsidRDefault="009324C3" w:rsidP="00F3230B">
            <w:pPr>
              <w:rPr>
                <w:rFonts w:eastAsia="Times New Roman"/>
                <w:bCs/>
                <w:color w:val="000000"/>
                <w:sz w:val="22"/>
                <w:szCs w:val="22"/>
                <w:lang w:val="en-US" w:eastAsia="es-ES"/>
              </w:rPr>
            </w:pPr>
            <w:r w:rsidRPr="00A44CCA">
              <w:rPr>
                <w:rFonts w:eastAsia="Times New Roman"/>
                <w:b/>
                <w:bCs/>
                <w:color w:val="000000"/>
                <w:sz w:val="22"/>
                <w:szCs w:val="22"/>
                <w:lang w:val="en-US" w:eastAsia="es-ES"/>
              </w:rPr>
              <w:t>Table S1.</w:t>
            </w:r>
            <w:r w:rsidRPr="004A42C5">
              <w:rPr>
                <w:rFonts w:eastAsia="Times New Roman"/>
                <w:bCs/>
                <w:color w:val="000000"/>
                <w:sz w:val="22"/>
                <w:szCs w:val="22"/>
                <w:lang w:val="en-US" w:eastAsia="es-ES"/>
              </w:rPr>
              <w:t xml:space="preserve"> </w:t>
            </w:r>
            <w:r w:rsidR="004A42C5">
              <w:rPr>
                <w:rFonts w:eastAsia="Times New Roman"/>
                <w:bCs/>
                <w:color w:val="000000"/>
                <w:sz w:val="22"/>
                <w:szCs w:val="22"/>
                <w:lang w:val="en-US" w:eastAsia="es-ES"/>
              </w:rPr>
              <w:t>Details of questionnaire sent to the participants of the study</w:t>
            </w:r>
          </w:p>
        </w:tc>
      </w:tr>
      <w:tr w:rsidR="004A42C5" w:rsidRPr="00FB2C1F" w14:paraId="24B6AA59" w14:textId="77777777" w:rsidTr="004A42C5">
        <w:trPr>
          <w:trHeight w:val="57"/>
        </w:trPr>
        <w:tc>
          <w:tcPr>
            <w:tcW w:w="0" w:type="auto"/>
            <w:tcBorders>
              <w:top w:val="single" w:sz="4" w:space="0" w:color="auto"/>
              <w:left w:val="nil"/>
              <w:right w:val="nil"/>
            </w:tcBorders>
            <w:shd w:val="clear" w:color="auto" w:fill="auto"/>
            <w:noWrap/>
            <w:vAlign w:val="center"/>
          </w:tcPr>
          <w:p w14:paraId="79469B09" w14:textId="77777777" w:rsidR="004A42C5" w:rsidRPr="006F2266" w:rsidRDefault="004A42C5" w:rsidP="00F3230B">
            <w:pPr>
              <w:rPr>
                <w:rFonts w:eastAsia="Times New Roman"/>
                <w:b/>
                <w:bCs/>
                <w:color w:val="000000"/>
                <w:sz w:val="20"/>
                <w:szCs w:val="20"/>
                <w:lang w:val="en-US" w:eastAsia="es-ES"/>
              </w:rPr>
            </w:pPr>
          </w:p>
        </w:tc>
      </w:tr>
      <w:tr w:rsidR="00F3230B" w:rsidRPr="00A44CCA" w14:paraId="12A8E41C" w14:textId="77777777" w:rsidTr="004A42C5">
        <w:trPr>
          <w:trHeight w:val="20"/>
        </w:trPr>
        <w:tc>
          <w:tcPr>
            <w:tcW w:w="0" w:type="auto"/>
            <w:tcBorders>
              <w:left w:val="nil"/>
              <w:bottom w:val="nil"/>
              <w:right w:val="nil"/>
            </w:tcBorders>
            <w:shd w:val="clear" w:color="auto" w:fill="auto"/>
            <w:noWrap/>
            <w:vAlign w:val="center"/>
            <w:hideMark/>
          </w:tcPr>
          <w:p w14:paraId="4E0E38E1" w14:textId="77777777" w:rsidR="00F3230B" w:rsidRPr="006F2266" w:rsidRDefault="00F3230B" w:rsidP="00F3230B">
            <w:pPr>
              <w:rPr>
                <w:rFonts w:eastAsia="Times New Roman"/>
                <w:b/>
                <w:bCs/>
                <w:color w:val="000000"/>
                <w:sz w:val="20"/>
                <w:szCs w:val="20"/>
                <w:lang w:val="en-US" w:eastAsia="es-ES"/>
              </w:rPr>
            </w:pPr>
            <w:r w:rsidRPr="006F2266">
              <w:rPr>
                <w:rFonts w:eastAsia="Times New Roman"/>
                <w:b/>
                <w:bCs/>
                <w:color w:val="000000"/>
                <w:sz w:val="20"/>
                <w:szCs w:val="20"/>
                <w:lang w:val="en-US" w:eastAsia="es-ES"/>
              </w:rPr>
              <w:t>Building characteristics</w:t>
            </w:r>
          </w:p>
        </w:tc>
      </w:tr>
      <w:tr w:rsidR="00F3230B" w:rsidRPr="009324C3" w14:paraId="683E040E" w14:textId="77777777" w:rsidTr="00A22EB3">
        <w:trPr>
          <w:trHeight w:val="20"/>
        </w:trPr>
        <w:tc>
          <w:tcPr>
            <w:tcW w:w="0" w:type="auto"/>
            <w:tcBorders>
              <w:top w:val="nil"/>
              <w:left w:val="nil"/>
              <w:bottom w:val="nil"/>
              <w:right w:val="nil"/>
            </w:tcBorders>
            <w:shd w:val="clear" w:color="auto" w:fill="auto"/>
            <w:noWrap/>
            <w:vAlign w:val="center"/>
            <w:hideMark/>
          </w:tcPr>
          <w:p w14:paraId="7443CDE0" w14:textId="4D263567" w:rsidR="00F3230B" w:rsidRPr="006F2266" w:rsidRDefault="006F2266" w:rsidP="00F3230B">
            <w:pPr>
              <w:rPr>
                <w:rFonts w:eastAsia="Times New Roman"/>
                <w:color w:val="000000"/>
                <w:sz w:val="20"/>
                <w:szCs w:val="20"/>
                <w:lang w:val="en-US" w:eastAsia="es-ES"/>
              </w:rPr>
            </w:pPr>
            <w:r w:rsidRPr="006F2266">
              <w:rPr>
                <w:rFonts w:eastAsia="Times New Roman"/>
                <w:color w:val="000000"/>
                <w:sz w:val="20"/>
                <w:szCs w:val="20"/>
                <w:lang w:val="en-US" w:eastAsia="es-ES"/>
              </w:rPr>
              <w:t xml:space="preserve">Adults </w:t>
            </w:r>
            <w:r w:rsidR="00F3230B" w:rsidRPr="006F2266">
              <w:rPr>
                <w:rFonts w:eastAsia="Times New Roman"/>
                <w:color w:val="000000"/>
                <w:sz w:val="20"/>
                <w:szCs w:val="20"/>
                <w:lang w:val="en-US" w:eastAsia="es-ES"/>
              </w:rPr>
              <w:t>(number at home)</w:t>
            </w:r>
          </w:p>
        </w:tc>
      </w:tr>
      <w:tr w:rsidR="00F3230B" w:rsidRPr="009324C3" w14:paraId="4AD82297" w14:textId="77777777" w:rsidTr="00A22EB3">
        <w:trPr>
          <w:trHeight w:val="20"/>
        </w:trPr>
        <w:tc>
          <w:tcPr>
            <w:tcW w:w="0" w:type="auto"/>
            <w:tcBorders>
              <w:top w:val="nil"/>
              <w:left w:val="nil"/>
              <w:bottom w:val="nil"/>
              <w:right w:val="nil"/>
            </w:tcBorders>
            <w:shd w:val="clear" w:color="auto" w:fill="auto"/>
            <w:noWrap/>
            <w:vAlign w:val="center"/>
            <w:hideMark/>
          </w:tcPr>
          <w:p w14:paraId="2E2E8CB1" w14:textId="232428F8" w:rsidR="00F3230B" w:rsidRPr="006F2266" w:rsidRDefault="006F2266" w:rsidP="00F3230B">
            <w:pPr>
              <w:rPr>
                <w:rFonts w:eastAsia="Times New Roman"/>
                <w:color w:val="000000"/>
                <w:sz w:val="20"/>
                <w:szCs w:val="20"/>
                <w:lang w:val="en-US" w:eastAsia="es-ES"/>
              </w:rPr>
            </w:pPr>
            <w:r w:rsidRPr="006F2266">
              <w:rPr>
                <w:rFonts w:eastAsia="Times New Roman"/>
                <w:color w:val="000000"/>
                <w:sz w:val="20"/>
                <w:szCs w:val="20"/>
                <w:lang w:val="en-US" w:eastAsia="es-ES"/>
              </w:rPr>
              <w:t xml:space="preserve">Children </w:t>
            </w:r>
            <w:r w:rsidR="00F3230B" w:rsidRPr="006F2266">
              <w:rPr>
                <w:rFonts w:eastAsia="Times New Roman"/>
                <w:color w:val="000000"/>
                <w:sz w:val="20"/>
                <w:szCs w:val="20"/>
                <w:lang w:val="en-US" w:eastAsia="es-ES"/>
              </w:rPr>
              <w:t>(number at home)</w:t>
            </w:r>
          </w:p>
        </w:tc>
      </w:tr>
      <w:tr w:rsidR="00F3230B" w:rsidRPr="009324C3" w14:paraId="6D134C6C" w14:textId="77777777" w:rsidTr="00A22EB3">
        <w:trPr>
          <w:trHeight w:val="20"/>
        </w:trPr>
        <w:tc>
          <w:tcPr>
            <w:tcW w:w="0" w:type="auto"/>
            <w:tcBorders>
              <w:top w:val="nil"/>
              <w:left w:val="nil"/>
              <w:bottom w:val="nil"/>
              <w:right w:val="nil"/>
            </w:tcBorders>
            <w:shd w:val="clear" w:color="auto" w:fill="auto"/>
            <w:noWrap/>
            <w:vAlign w:val="center"/>
            <w:hideMark/>
          </w:tcPr>
          <w:p w14:paraId="60B3CED9" w14:textId="77777777" w:rsidR="00F3230B" w:rsidRPr="006F2266" w:rsidRDefault="00F3230B" w:rsidP="00F3230B">
            <w:pPr>
              <w:rPr>
                <w:rFonts w:eastAsia="Times New Roman"/>
                <w:color w:val="000000"/>
                <w:sz w:val="20"/>
                <w:szCs w:val="20"/>
                <w:lang w:val="en-US" w:eastAsia="es-ES"/>
              </w:rPr>
            </w:pPr>
            <w:r w:rsidRPr="006F2266">
              <w:rPr>
                <w:rFonts w:eastAsia="Times New Roman"/>
                <w:color w:val="000000"/>
                <w:sz w:val="20"/>
                <w:szCs w:val="20"/>
                <w:lang w:val="en-US" w:eastAsia="es-ES"/>
              </w:rPr>
              <w:t>Location type (city/countryside)</w:t>
            </w:r>
          </w:p>
        </w:tc>
      </w:tr>
      <w:tr w:rsidR="00F3230B" w:rsidRPr="00FB2C1F" w14:paraId="5D510356" w14:textId="77777777" w:rsidTr="00A22EB3">
        <w:trPr>
          <w:trHeight w:val="20"/>
        </w:trPr>
        <w:tc>
          <w:tcPr>
            <w:tcW w:w="0" w:type="auto"/>
            <w:tcBorders>
              <w:top w:val="nil"/>
              <w:left w:val="nil"/>
              <w:bottom w:val="nil"/>
              <w:right w:val="nil"/>
            </w:tcBorders>
            <w:shd w:val="clear" w:color="auto" w:fill="auto"/>
            <w:noWrap/>
            <w:vAlign w:val="center"/>
            <w:hideMark/>
          </w:tcPr>
          <w:p w14:paraId="1867B32A" w14:textId="77777777" w:rsidR="00F3230B" w:rsidRPr="006F2266" w:rsidRDefault="00F3230B" w:rsidP="00F3230B">
            <w:pPr>
              <w:rPr>
                <w:rFonts w:eastAsia="Times New Roman"/>
                <w:color w:val="000000"/>
                <w:sz w:val="20"/>
                <w:szCs w:val="20"/>
                <w:lang w:val="en-US" w:eastAsia="es-ES"/>
              </w:rPr>
            </w:pPr>
            <w:r w:rsidRPr="006F2266">
              <w:rPr>
                <w:rFonts w:eastAsia="Times New Roman"/>
                <w:color w:val="000000"/>
                <w:sz w:val="20"/>
                <w:szCs w:val="20"/>
                <w:lang w:val="en-US" w:eastAsia="es-ES"/>
              </w:rPr>
              <w:t>Surroundings of the location house (industrial site/ agricultural site/residential zone/other)</w:t>
            </w:r>
          </w:p>
        </w:tc>
      </w:tr>
      <w:tr w:rsidR="00F3230B" w:rsidRPr="00FB2C1F" w14:paraId="16249CFC" w14:textId="77777777" w:rsidTr="00A22EB3">
        <w:trPr>
          <w:trHeight w:val="20"/>
        </w:trPr>
        <w:tc>
          <w:tcPr>
            <w:tcW w:w="0" w:type="auto"/>
            <w:tcBorders>
              <w:top w:val="nil"/>
              <w:left w:val="nil"/>
              <w:bottom w:val="nil"/>
              <w:right w:val="nil"/>
            </w:tcBorders>
            <w:shd w:val="clear" w:color="auto" w:fill="auto"/>
            <w:noWrap/>
            <w:vAlign w:val="center"/>
            <w:hideMark/>
          </w:tcPr>
          <w:p w14:paraId="07F9D31C" w14:textId="71232C2C" w:rsidR="00F3230B" w:rsidRPr="006F2266" w:rsidRDefault="006F2266" w:rsidP="00F3230B">
            <w:pPr>
              <w:rPr>
                <w:rFonts w:eastAsia="Times New Roman"/>
                <w:color w:val="000000"/>
                <w:sz w:val="20"/>
                <w:szCs w:val="20"/>
                <w:lang w:val="en-US" w:eastAsia="es-ES"/>
              </w:rPr>
            </w:pPr>
            <w:r w:rsidRPr="006F2266">
              <w:rPr>
                <w:rFonts w:eastAsia="Times New Roman"/>
                <w:color w:val="000000"/>
                <w:sz w:val="20"/>
                <w:szCs w:val="20"/>
                <w:lang w:val="en-US" w:eastAsia="es-ES"/>
              </w:rPr>
              <w:t>Type of building (f</w:t>
            </w:r>
            <w:r w:rsidR="00F3230B" w:rsidRPr="006F2266">
              <w:rPr>
                <w:rFonts w:eastAsia="Times New Roman"/>
                <w:color w:val="000000"/>
                <w:sz w:val="20"/>
                <w:szCs w:val="20"/>
                <w:lang w:val="en-US" w:eastAsia="es-ES"/>
              </w:rPr>
              <w:t>lat/</w:t>
            </w:r>
            <w:r w:rsidR="007F1F94">
              <w:rPr>
                <w:rFonts w:eastAsia="Times New Roman"/>
                <w:color w:val="000000"/>
                <w:sz w:val="20"/>
                <w:szCs w:val="20"/>
                <w:lang w:val="en-US" w:eastAsia="es-ES"/>
              </w:rPr>
              <w:t xml:space="preserve">detached </w:t>
            </w:r>
            <w:r w:rsidR="00F3230B" w:rsidRPr="006F2266">
              <w:rPr>
                <w:rFonts w:eastAsia="Times New Roman"/>
                <w:color w:val="000000"/>
                <w:sz w:val="20"/>
                <w:szCs w:val="20"/>
                <w:lang w:val="en-US" w:eastAsia="es-ES"/>
              </w:rPr>
              <w:t>house)</w:t>
            </w:r>
          </w:p>
        </w:tc>
      </w:tr>
      <w:tr w:rsidR="00F3230B" w:rsidRPr="00FB2C1F" w14:paraId="4A2DB560" w14:textId="77777777" w:rsidTr="00A22EB3">
        <w:trPr>
          <w:trHeight w:val="20"/>
        </w:trPr>
        <w:tc>
          <w:tcPr>
            <w:tcW w:w="0" w:type="auto"/>
            <w:tcBorders>
              <w:top w:val="nil"/>
              <w:left w:val="nil"/>
              <w:bottom w:val="nil"/>
              <w:right w:val="nil"/>
            </w:tcBorders>
            <w:shd w:val="clear" w:color="auto" w:fill="auto"/>
            <w:noWrap/>
            <w:vAlign w:val="center"/>
            <w:hideMark/>
          </w:tcPr>
          <w:p w14:paraId="15A731C9" w14:textId="10AA4958" w:rsidR="00F3230B" w:rsidRPr="006F2266" w:rsidRDefault="00F3230B" w:rsidP="00F3230B">
            <w:pPr>
              <w:rPr>
                <w:rFonts w:eastAsia="Times New Roman"/>
                <w:color w:val="000000"/>
                <w:sz w:val="20"/>
                <w:szCs w:val="20"/>
                <w:lang w:val="en-US" w:eastAsia="es-ES"/>
              </w:rPr>
            </w:pPr>
            <w:r w:rsidRPr="006F2266">
              <w:rPr>
                <w:rFonts w:eastAsia="Times New Roman"/>
                <w:color w:val="000000"/>
                <w:sz w:val="20"/>
                <w:szCs w:val="20"/>
                <w:lang w:val="en-US" w:eastAsia="es-ES"/>
              </w:rPr>
              <w:t xml:space="preserve">Proximity &lt; 1 </w:t>
            </w:r>
            <w:r w:rsidR="006F2266" w:rsidRPr="006F2266">
              <w:rPr>
                <w:rFonts w:eastAsia="Times New Roman"/>
                <w:color w:val="000000"/>
                <w:sz w:val="20"/>
                <w:szCs w:val="20"/>
                <w:lang w:val="en-US" w:eastAsia="es-ES"/>
              </w:rPr>
              <w:t>km to a fire-fighting station (y</w:t>
            </w:r>
            <w:r w:rsidRPr="006F2266">
              <w:rPr>
                <w:rFonts w:eastAsia="Times New Roman"/>
                <w:color w:val="000000"/>
                <w:sz w:val="20"/>
                <w:szCs w:val="20"/>
                <w:lang w:val="en-US" w:eastAsia="es-ES"/>
              </w:rPr>
              <w:t>es/no)</w:t>
            </w:r>
          </w:p>
        </w:tc>
      </w:tr>
      <w:tr w:rsidR="00F3230B" w:rsidRPr="00FB2C1F" w14:paraId="057952AB" w14:textId="77777777" w:rsidTr="00A22EB3">
        <w:trPr>
          <w:trHeight w:val="20"/>
        </w:trPr>
        <w:tc>
          <w:tcPr>
            <w:tcW w:w="0" w:type="auto"/>
            <w:tcBorders>
              <w:top w:val="nil"/>
              <w:left w:val="nil"/>
              <w:bottom w:val="nil"/>
              <w:right w:val="nil"/>
            </w:tcBorders>
            <w:shd w:val="clear" w:color="auto" w:fill="auto"/>
            <w:noWrap/>
            <w:vAlign w:val="center"/>
            <w:hideMark/>
          </w:tcPr>
          <w:p w14:paraId="5693F70B" w14:textId="1C015C90" w:rsidR="00F3230B" w:rsidRPr="006F2266" w:rsidRDefault="006F2266" w:rsidP="00F3230B">
            <w:pPr>
              <w:rPr>
                <w:rFonts w:eastAsia="Times New Roman"/>
                <w:color w:val="000000"/>
                <w:sz w:val="20"/>
                <w:szCs w:val="20"/>
                <w:lang w:val="en-US" w:eastAsia="es-ES"/>
              </w:rPr>
            </w:pPr>
            <w:r w:rsidRPr="006F2266">
              <w:rPr>
                <w:rFonts w:eastAsia="Times New Roman"/>
                <w:color w:val="000000"/>
                <w:sz w:val="20"/>
                <w:szCs w:val="20"/>
                <w:lang w:val="en-US" w:eastAsia="es-ES"/>
              </w:rPr>
              <w:t>Floor level of the house (g</w:t>
            </w:r>
            <w:r w:rsidR="00F3230B" w:rsidRPr="006F2266">
              <w:rPr>
                <w:rFonts w:eastAsia="Times New Roman"/>
                <w:color w:val="000000"/>
                <w:sz w:val="20"/>
                <w:szCs w:val="20"/>
                <w:lang w:val="en-US" w:eastAsia="es-ES"/>
              </w:rPr>
              <w:t>round floor/1st -10th floor)</w:t>
            </w:r>
          </w:p>
        </w:tc>
      </w:tr>
      <w:tr w:rsidR="00F3230B" w:rsidRPr="009324C3" w14:paraId="31954621" w14:textId="77777777" w:rsidTr="00A22EB3">
        <w:trPr>
          <w:trHeight w:val="20"/>
        </w:trPr>
        <w:tc>
          <w:tcPr>
            <w:tcW w:w="0" w:type="auto"/>
            <w:tcBorders>
              <w:top w:val="nil"/>
              <w:left w:val="nil"/>
              <w:bottom w:val="nil"/>
              <w:right w:val="nil"/>
            </w:tcBorders>
            <w:shd w:val="clear" w:color="auto" w:fill="auto"/>
            <w:noWrap/>
            <w:vAlign w:val="center"/>
            <w:hideMark/>
          </w:tcPr>
          <w:p w14:paraId="1A650C4B" w14:textId="6031A681" w:rsidR="00F3230B" w:rsidRPr="006F2266" w:rsidRDefault="00F3230B" w:rsidP="006F2266">
            <w:pPr>
              <w:rPr>
                <w:rFonts w:eastAsia="Times New Roman"/>
                <w:color w:val="000000"/>
                <w:sz w:val="20"/>
                <w:szCs w:val="20"/>
                <w:lang w:val="en-US" w:eastAsia="es-ES"/>
              </w:rPr>
            </w:pPr>
            <w:r w:rsidRPr="006F2266">
              <w:rPr>
                <w:rFonts w:eastAsia="Times New Roman"/>
                <w:color w:val="000000"/>
                <w:sz w:val="20"/>
                <w:szCs w:val="20"/>
                <w:lang w:val="en-US" w:eastAsia="es-ES"/>
              </w:rPr>
              <w:t>Building edification age (year)</w:t>
            </w:r>
          </w:p>
        </w:tc>
      </w:tr>
      <w:tr w:rsidR="00F3230B" w:rsidRPr="00FB2C1F" w14:paraId="7084F8BF" w14:textId="77777777" w:rsidTr="00A22EB3">
        <w:trPr>
          <w:trHeight w:val="20"/>
        </w:trPr>
        <w:tc>
          <w:tcPr>
            <w:tcW w:w="0" w:type="auto"/>
            <w:tcBorders>
              <w:top w:val="nil"/>
              <w:left w:val="nil"/>
              <w:bottom w:val="nil"/>
              <w:right w:val="nil"/>
            </w:tcBorders>
            <w:shd w:val="clear" w:color="auto" w:fill="auto"/>
            <w:noWrap/>
            <w:vAlign w:val="center"/>
            <w:hideMark/>
          </w:tcPr>
          <w:p w14:paraId="46B03242" w14:textId="075C53CF" w:rsidR="00F3230B" w:rsidRPr="006F2266" w:rsidRDefault="006F2266" w:rsidP="006F2266">
            <w:pPr>
              <w:rPr>
                <w:rFonts w:eastAsia="Times New Roman"/>
                <w:color w:val="000000"/>
                <w:sz w:val="20"/>
                <w:szCs w:val="20"/>
                <w:lang w:val="en-US" w:eastAsia="es-ES"/>
              </w:rPr>
            </w:pPr>
            <w:r w:rsidRPr="006F2266">
              <w:rPr>
                <w:rFonts w:eastAsia="Times New Roman"/>
                <w:color w:val="000000"/>
                <w:sz w:val="20"/>
                <w:szCs w:val="20"/>
                <w:lang w:val="en-US" w:eastAsia="es-ES"/>
              </w:rPr>
              <w:t>S</w:t>
            </w:r>
            <w:r w:rsidR="00F3230B" w:rsidRPr="006F2266">
              <w:rPr>
                <w:rFonts w:eastAsia="Times New Roman"/>
                <w:color w:val="000000"/>
                <w:sz w:val="20"/>
                <w:szCs w:val="20"/>
                <w:lang w:val="en-US" w:eastAsia="es-ES"/>
              </w:rPr>
              <w:t xml:space="preserve">ize of the house in </w:t>
            </w:r>
            <w:r w:rsidRPr="006F2266">
              <w:rPr>
                <w:rFonts w:eastAsia="Times New Roman"/>
                <w:color w:val="000000"/>
                <w:sz w:val="20"/>
                <w:szCs w:val="20"/>
                <w:lang w:val="en-US" w:eastAsia="es-ES"/>
              </w:rPr>
              <w:t>(</w:t>
            </w:r>
            <w:r w:rsidR="00F3230B" w:rsidRPr="006F2266">
              <w:rPr>
                <w:rFonts w:eastAsia="Times New Roman"/>
                <w:color w:val="000000"/>
                <w:sz w:val="20"/>
                <w:szCs w:val="20"/>
                <w:lang w:val="en-US" w:eastAsia="es-ES"/>
              </w:rPr>
              <w:t>m</w:t>
            </w:r>
            <w:r w:rsidR="00F3230B" w:rsidRPr="006F2266">
              <w:rPr>
                <w:rFonts w:eastAsia="Times New Roman"/>
                <w:color w:val="000000"/>
                <w:sz w:val="20"/>
                <w:szCs w:val="20"/>
                <w:vertAlign w:val="superscript"/>
                <w:lang w:val="en-US" w:eastAsia="es-ES"/>
              </w:rPr>
              <w:t>2</w:t>
            </w:r>
            <w:r w:rsidR="00F3230B" w:rsidRPr="006F2266">
              <w:rPr>
                <w:rFonts w:eastAsia="Times New Roman"/>
                <w:color w:val="000000"/>
                <w:sz w:val="20"/>
                <w:szCs w:val="20"/>
                <w:lang w:val="en-US" w:eastAsia="es-ES"/>
              </w:rPr>
              <w:t>)</w:t>
            </w:r>
          </w:p>
        </w:tc>
      </w:tr>
      <w:tr w:rsidR="00F3230B" w:rsidRPr="009324C3" w14:paraId="316C5843" w14:textId="77777777" w:rsidTr="00A22EB3">
        <w:trPr>
          <w:trHeight w:val="20"/>
        </w:trPr>
        <w:tc>
          <w:tcPr>
            <w:tcW w:w="0" w:type="auto"/>
            <w:tcBorders>
              <w:top w:val="nil"/>
              <w:left w:val="nil"/>
              <w:bottom w:val="nil"/>
              <w:right w:val="nil"/>
            </w:tcBorders>
            <w:shd w:val="clear" w:color="auto" w:fill="auto"/>
            <w:noWrap/>
            <w:vAlign w:val="center"/>
            <w:hideMark/>
          </w:tcPr>
          <w:p w14:paraId="3847B15F" w14:textId="47ADEFCE" w:rsidR="00F3230B" w:rsidRPr="006F2266" w:rsidRDefault="00F3230B" w:rsidP="006F2266">
            <w:pPr>
              <w:rPr>
                <w:rFonts w:eastAsia="Times New Roman"/>
                <w:color w:val="000000"/>
                <w:sz w:val="20"/>
                <w:szCs w:val="20"/>
                <w:lang w:val="en-US" w:eastAsia="es-ES"/>
              </w:rPr>
            </w:pPr>
            <w:r w:rsidRPr="006F2266">
              <w:rPr>
                <w:rFonts w:eastAsia="Times New Roman"/>
                <w:color w:val="000000"/>
                <w:sz w:val="20"/>
                <w:szCs w:val="20"/>
                <w:lang w:val="en-US" w:eastAsia="es-ES"/>
              </w:rPr>
              <w:t xml:space="preserve">Has the kitchen been vacuumed? </w:t>
            </w:r>
            <w:r w:rsidR="006F2266" w:rsidRPr="006F2266">
              <w:rPr>
                <w:rFonts w:eastAsia="Times New Roman"/>
                <w:color w:val="000000"/>
                <w:sz w:val="20"/>
                <w:szCs w:val="20"/>
                <w:lang w:val="en-US" w:eastAsia="es-ES"/>
              </w:rPr>
              <w:t>(</w:t>
            </w:r>
            <w:r w:rsidRPr="006F2266">
              <w:rPr>
                <w:rFonts w:eastAsia="Times New Roman"/>
                <w:color w:val="000000"/>
                <w:sz w:val="20"/>
                <w:szCs w:val="20"/>
                <w:lang w:val="en-US" w:eastAsia="es-ES"/>
              </w:rPr>
              <w:t>yes/not)</w:t>
            </w:r>
          </w:p>
        </w:tc>
      </w:tr>
      <w:tr w:rsidR="00F3230B" w:rsidRPr="00FB2C1F" w14:paraId="4AB8C8B8" w14:textId="77777777" w:rsidTr="00A22EB3">
        <w:trPr>
          <w:trHeight w:val="20"/>
        </w:trPr>
        <w:tc>
          <w:tcPr>
            <w:tcW w:w="0" w:type="auto"/>
            <w:tcBorders>
              <w:top w:val="nil"/>
              <w:left w:val="nil"/>
              <w:bottom w:val="nil"/>
              <w:right w:val="nil"/>
            </w:tcBorders>
            <w:shd w:val="clear" w:color="auto" w:fill="auto"/>
            <w:noWrap/>
            <w:vAlign w:val="center"/>
            <w:hideMark/>
          </w:tcPr>
          <w:p w14:paraId="2482D882" w14:textId="1D52E9B0" w:rsidR="00F3230B" w:rsidRPr="006F2266" w:rsidRDefault="00F3230B" w:rsidP="006F2266">
            <w:pPr>
              <w:rPr>
                <w:rFonts w:eastAsia="Times New Roman"/>
                <w:color w:val="000000"/>
                <w:sz w:val="20"/>
                <w:szCs w:val="20"/>
                <w:lang w:val="en-US" w:eastAsia="es-ES"/>
              </w:rPr>
            </w:pPr>
            <w:r w:rsidRPr="006F2266">
              <w:rPr>
                <w:rFonts w:eastAsia="Times New Roman"/>
                <w:color w:val="000000"/>
                <w:sz w:val="20"/>
                <w:szCs w:val="20"/>
                <w:lang w:val="en-US" w:eastAsia="es-ES"/>
              </w:rPr>
              <w:t xml:space="preserve">Number of times the living room is vacuumed/washed per month (n) </w:t>
            </w:r>
          </w:p>
        </w:tc>
      </w:tr>
      <w:tr w:rsidR="00F3230B" w:rsidRPr="00FB2C1F" w14:paraId="490E1E90" w14:textId="77777777" w:rsidTr="00A22EB3">
        <w:trPr>
          <w:trHeight w:val="20"/>
        </w:trPr>
        <w:tc>
          <w:tcPr>
            <w:tcW w:w="0" w:type="auto"/>
            <w:tcBorders>
              <w:top w:val="nil"/>
              <w:left w:val="nil"/>
              <w:bottom w:val="nil"/>
              <w:right w:val="nil"/>
            </w:tcBorders>
            <w:shd w:val="clear" w:color="auto" w:fill="auto"/>
            <w:noWrap/>
            <w:vAlign w:val="center"/>
            <w:hideMark/>
          </w:tcPr>
          <w:p w14:paraId="2DF91E5A" w14:textId="3CBBED39" w:rsidR="00F3230B" w:rsidRPr="006F2266" w:rsidRDefault="006F2266" w:rsidP="006F2266">
            <w:pPr>
              <w:rPr>
                <w:rFonts w:eastAsia="Times New Roman"/>
                <w:color w:val="000000"/>
                <w:sz w:val="20"/>
                <w:szCs w:val="20"/>
                <w:lang w:val="en-US" w:eastAsia="es-ES"/>
              </w:rPr>
            </w:pPr>
            <w:r w:rsidRPr="006F2266">
              <w:rPr>
                <w:rFonts w:eastAsia="Times New Roman"/>
                <w:color w:val="000000"/>
                <w:sz w:val="20"/>
                <w:szCs w:val="20"/>
                <w:lang w:val="en-US" w:eastAsia="es-ES"/>
              </w:rPr>
              <w:t>T</w:t>
            </w:r>
            <w:r w:rsidR="00F3230B" w:rsidRPr="006F2266">
              <w:rPr>
                <w:rFonts w:eastAsia="Times New Roman"/>
                <w:color w:val="000000"/>
                <w:sz w:val="20"/>
                <w:szCs w:val="20"/>
                <w:lang w:val="en-US" w:eastAsia="es-ES"/>
              </w:rPr>
              <w:t>ype of flooring (laminate flooring/wood flooring/carpeting/ceramic tile/ resilient flooring (PVC, vinyl...)/other)</w:t>
            </w:r>
          </w:p>
        </w:tc>
      </w:tr>
      <w:tr w:rsidR="00F3230B" w:rsidRPr="00FB2C1F" w14:paraId="3DE4C52D" w14:textId="77777777" w:rsidTr="00A22EB3">
        <w:trPr>
          <w:trHeight w:val="20"/>
        </w:trPr>
        <w:tc>
          <w:tcPr>
            <w:tcW w:w="0" w:type="auto"/>
            <w:tcBorders>
              <w:top w:val="nil"/>
              <w:left w:val="nil"/>
              <w:bottom w:val="nil"/>
              <w:right w:val="nil"/>
            </w:tcBorders>
            <w:shd w:val="clear" w:color="auto" w:fill="auto"/>
            <w:noWrap/>
            <w:vAlign w:val="center"/>
            <w:hideMark/>
          </w:tcPr>
          <w:p w14:paraId="3DB7592C" w14:textId="6C94DC3C" w:rsidR="00F3230B" w:rsidRPr="006F2266" w:rsidRDefault="006F2266" w:rsidP="006F2266">
            <w:pPr>
              <w:rPr>
                <w:rFonts w:eastAsia="Times New Roman"/>
                <w:color w:val="000000"/>
                <w:sz w:val="20"/>
                <w:szCs w:val="20"/>
                <w:lang w:val="en-US" w:eastAsia="es-ES"/>
              </w:rPr>
            </w:pPr>
            <w:r w:rsidRPr="006F2266">
              <w:rPr>
                <w:rFonts w:eastAsia="Times New Roman"/>
                <w:color w:val="000000"/>
                <w:sz w:val="20"/>
                <w:szCs w:val="20"/>
                <w:lang w:val="en-US" w:eastAsia="es-ES"/>
              </w:rPr>
              <w:t>H</w:t>
            </w:r>
            <w:r w:rsidR="00F3230B" w:rsidRPr="006F2266">
              <w:rPr>
                <w:rFonts w:eastAsia="Times New Roman"/>
                <w:color w:val="000000"/>
                <w:sz w:val="20"/>
                <w:szCs w:val="20"/>
                <w:lang w:val="en-US" w:eastAsia="es-ES"/>
              </w:rPr>
              <w:t xml:space="preserve">eating system used in the house (central heating/electric units/fireplace/air </w:t>
            </w:r>
            <w:r w:rsidRPr="006F2266">
              <w:rPr>
                <w:rFonts w:eastAsia="Times New Roman"/>
                <w:color w:val="000000"/>
                <w:sz w:val="20"/>
                <w:szCs w:val="20"/>
                <w:lang w:val="en-US" w:eastAsia="es-ES"/>
              </w:rPr>
              <w:t>conditioning</w:t>
            </w:r>
            <w:r w:rsidR="00F3230B" w:rsidRPr="006F2266">
              <w:rPr>
                <w:rFonts w:eastAsia="Times New Roman"/>
                <w:color w:val="000000"/>
                <w:sz w:val="20"/>
                <w:szCs w:val="20"/>
                <w:lang w:val="en-US" w:eastAsia="es-ES"/>
              </w:rPr>
              <w:t>/other)</w:t>
            </w:r>
          </w:p>
        </w:tc>
      </w:tr>
      <w:tr w:rsidR="00F3230B" w:rsidRPr="009324C3" w14:paraId="519E55F2" w14:textId="77777777" w:rsidTr="00A22EB3">
        <w:trPr>
          <w:trHeight w:val="20"/>
        </w:trPr>
        <w:tc>
          <w:tcPr>
            <w:tcW w:w="0" w:type="auto"/>
            <w:tcBorders>
              <w:top w:val="nil"/>
              <w:left w:val="nil"/>
              <w:bottom w:val="nil"/>
              <w:right w:val="nil"/>
            </w:tcBorders>
            <w:shd w:val="clear" w:color="auto" w:fill="auto"/>
            <w:noWrap/>
            <w:vAlign w:val="center"/>
            <w:hideMark/>
          </w:tcPr>
          <w:p w14:paraId="0C6D212C" w14:textId="52601F50" w:rsidR="00F3230B" w:rsidRPr="006F2266" w:rsidRDefault="006F2266" w:rsidP="006F2266">
            <w:pPr>
              <w:rPr>
                <w:rFonts w:eastAsia="Times New Roman"/>
                <w:color w:val="000000"/>
                <w:sz w:val="20"/>
                <w:szCs w:val="20"/>
                <w:lang w:val="en-US" w:eastAsia="es-ES"/>
              </w:rPr>
            </w:pPr>
            <w:r>
              <w:rPr>
                <w:rFonts w:eastAsia="Times New Roman"/>
                <w:color w:val="000000"/>
                <w:sz w:val="20"/>
                <w:szCs w:val="20"/>
                <w:lang w:val="en-US" w:eastAsia="es-ES"/>
              </w:rPr>
              <w:t>Average indoor temperature (</w:t>
            </w:r>
            <w:r w:rsidR="00F3230B" w:rsidRPr="006F2266">
              <w:rPr>
                <w:rFonts w:eastAsia="Times New Roman"/>
                <w:color w:val="000000"/>
                <w:sz w:val="20"/>
                <w:szCs w:val="20"/>
                <w:lang w:val="en-US" w:eastAsia="es-ES"/>
              </w:rPr>
              <w:t>ºC</w:t>
            </w:r>
            <w:r>
              <w:rPr>
                <w:rFonts w:eastAsia="Times New Roman"/>
                <w:color w:val="000000"/>
                <w:sz w:val="20"/>
                <w:szCs w:val="20"/>
                <w:lang w:val="en-US" w:eastAsia="es-ES"/>
              </w:rPr>
              <w:t>)</w:t>
            </w:r>
            <w:r w:rsidR="00F3230B" w:rsidRPr="006F2266">
              <w:rPr>
                <w:rFonts w:eastAsia="Times New Roman"/>
                <w:color w:val="000000"/>
                <w:sz w:val="20"/>
                <w:szCs w:val="20"/>
                <w:lang w:val="en-US" w:eastAsia="es-ES"/>
              </w:rPr>
              <w:t xml:space="preserve"> </w:t>
            </w:r>
          </w:p>
        </w:tc>
      </w:tr>
      <w:tr w:rsidR="00F3230B" w:rsidRPr="009324C3" w14:paraId="2E2703D8" w14:textId="77777777" w:rsidTr="00A22EB3">
        <w:trPr>
          <w:trHeight w:val="20"/>
        </w:trPr>
        <w:tc>
          <w:tcPr>
            <w:tcW w:w="0" w:type="auto"/>
            <w:tcBorders>
              <w:top w:val="nil"/>
              <w:left w:val="nil"/>
              <w:bottom w:val="nil"/>
              <w:right w:val="nil"/>
            </w:tcBorders>
            <w:shd w:val="clear" w:color="auto" w:fill="auto"/>
            <w:noWrap/>
            <w:vAlign w:val="center"/>
            <w:hideMark/>
          </w:tcPr>
          <w:p w14:paraId="42541143" w14:textId="4C9E2B82" w:rsidR="00F3230B" w:rsidRPr="006F2266" w:rsidRDefault="00F3230B" w:rsidP="006F2266">
            <w:pPr>
              <w:rPr>
                <w:rFonts w:eastAsia="Times New Roman"/>
                <w:color w:val="000000"/>
                <w:sz w:val="20"/>
                <w:szCs w:val="20"/>
                <w:lang w:val="en-US" w:eastAsia="es-ES"/>
              </w:rPr>
            </w:pPr>
            <w:r w:rsidRPr="006F2266">
              <w:rPr>
                <w:rFonts w:eastAsia="Times New Roman"/>
                <w:color w:val="000000"/>
                <w:sz w:val="20"/>
                <w:szCs w:val="20"/>
                <w:lang w:val="en-US" w:eastAsia="es-ES"/>
              </w:rPr>
              <w:t xml:space="preserve">Natural ventilation (min/week) </w:t>
            </w:r>
          </w:p>
        </w:tc>
      </w:tr>
      <w:tr w:rsidR="00F3230B" w:rsidRPr="009324C3" w14:paraId="748C5F73" w14:textId="77777777" w:rsidTr="00A22EB3">
        <w:trPr>
          <w:trHeight w:val="20"/>
        </w:trPr>
        <w:tc>
          <w:tcPr>
            <w:tcW w:w="0" w:type="auto"/>
            <w:tcBorders>
              <w:top w:val="nil"/>
              <w:left w:val="nil"/>
              <w:bottom w:val="nil"/>
              <w:right w:val="nil"/>
            </w:tcBorders>
            <w:shd w:val="clear" w:color="auto" w:fill="auto"/>
            <w:noWrap/>
            <w:vAlign w:val="center"/>
            <w:hideMark/>
          </w:tcPr>
          <w:p w14:paraId="29CB3A68" w14:textId="77777777" w:rsidR="00F3230B" w:rsidRPr="006F2266" w:rsidRDefault="00F3230B" w:rsidP="00F3230B">
            <w:pPr>
              <w:rPr>
                <w:rFonts w:eastAsia="Times New Roman"/>
                <w:color w:val="000000"/>
                <w:sz w:val="20"/>
                <w:szCs w:val="20"/>
                <w:lang w:val="en-US" w:eastAsia="es-ES"/>
              </w:rPr>
            </w:pPr>
          </w:p>
        </w:tc>
      </w:tr>
      <w:tr w:rsidR="00F3230B" w:rsidRPr="009324C3" w14:paraId="770D1791" w14:textId="77777777" w:rsidTr="00A22EB3">
        <w:trPr>
          <w:trHeight w:val="20"/>
        </w:trPr>
        <w:tc>
          <w:tcPr>
            <w:tcW w:w="0" w:type="auto"/>
            <w:tcBorders>
              <w:top w:val="nil"/>
              <w:left w:val="nil"/>
              <w:bottom w:val="nil"/>
              <w:right w:val="nil"/>
            </w:tcBorders>
            <w:shd w:val="clear" w:color="auto" w:fill="auto"/>
            <w:noWrap/>
            <w:vAlign w:val="center"/>
            <w:hideMark/>
          </w:tcPr>
          <w:p w14:paraId="4836BD68" w14:textId="77777777" w:rsidR="00F3230B" w:rsidRPr="006F2266" w:rsidRDefault="00F3230B" w:rsidP="00F3230B">
            <w:pPr>
              <w:rPr>
                <w:rFonts w:eastAsia="Times New Roman"/>
                <w:b/>
                <w:bCs/>
                <w:color w:val="000000"/>
                <w:sz w:val="20"/>
                <w:szCs w:val="20"/>
                <w:lang w:val="en-US" w:eastAsia="es-ES"/>
              </w:rPr>
            </w:pPr>
            <w:r w:rsidRPr="006F2266">
              <w:rPr>
                <w:rFonts w:eastAsia="Times New Roman"/>
                <w:b/>
                <w:bCs/>
                <w:color w:val="000000"/>
                <w:sz w:val="20"/>
                <w:szCs w:val="20"/>
                <w:lang w:val="en-US" w:eastAsia="es-ES"/>
              </w:rPr>
              <w:t>Textile contribution</w:t>
            </w:r>
          </w:p>
        </w:tc>
      </w:tr>
      <w:tr w:rsidR="00F3230B" w:rsidRPr="00FB2C1F" w14:paraId="6C117A3E" w14:textId="77777777" w:rsidTr="00A22EB3">
        <w:trPr>
          <w:trHeight w:val="20"/>
        </w:trPr>
        <w:tc>
          <w:tcPr>
            <w:tcW w:w="0" w:type="auto"/>
            <w:tcBorders>
              <w:top w:val="nil"/>
              <w:left w:val="nil"/>
              <w:bottom w:val="nil"/>
              <w:right w:val="nil"/>
            </w:tcBorders>
            <w:shd w:val="clear" w:color="auto" w:fill="auto"/>
            <w:noWrap/>
            <w:vAlign w:val="center"/>
            <w:hideMark/>
          </w:tcPr>
          <w:p w14:paraId="4C4E1F3E" w14:textId="779C8A62" w:rsidR="00F3230B" w:rsidRPr="006F2266" w:rsidRDefault="006F2266" w:rsidP="00DC08C9">
            <w:pPr>
              <w:rPr>
                <w:rFonts w:eastAsia="Times New Roman"/>
                <w:color w:val="000000"/>
                <w:sz w:val="20"/>
                <w:szCs w:val="20"/>
                <w:lang w:val="en-US" w:eastAsia="es-ES"/>
              </w:rPr>
            </w:pPr>
            <w:r>
              <w:rPr>
                <w:rFonts w:eastAsia="Times New Roman"/>
                <w:color w:val="000000"/>
                <w:sz w:val="20"/>
                <w:szCs w:val="20"/>
                <w:lang w:val="en-US" w:eastAsia="es-ES"/>
              </w:rPr>
              <w:t>S</w:t>
            </w:r>
            <w:r w:rsidR="00F3230B" w:rsidRPr="006F2266">
              <w:rPr>
                <w:rFonts w:eastAsia="Times New Roman"/>
                <w:color w:val="000000"/>
                <w:sz w:val="20"/>
                <w:szCs w:val="20"/>
                <w:lang w:val="en-US" w:eastAsia="es-ES"/>
              </w:rPr>
              <w:t xml:space="preserve">um of </w:t>
            </w:r>
            <w:r w:rsidR="00DC08C9">
              <w:rPr>
                <w:rFonts w:eastAsia="Times New Roman"/>
                <w:color w:val="000000"/>
                <w:sz w:val="20"/>
                <w:szCs w:val="20"/>
                <w:lang w:val="en-US" w:eastAsia="es-ES"/>
              </w:rPr>
              <w:t>textiles</w:t>
            </w:r>
            <w:r w:rsidR="00F3230B" w:rsidRPr="006F2266">
              <w:rPr>
                <w:rFonts w:eastAsia="Times New Roman"/>
                <w:color w:val="000000"/>
                <w:sz w:val="20"/>
                <w:szCs w:val="20"/>
                <w:lang w:val="en-US" w:eastAsia="es-ES"/>
              </w:rPr>
              <w:t xml:space="preserve"> </w:t>
            </w:r>
            <w:r w:rsidR="00DC08C9">
              <w:rPr>
                <w:rFonts w:eastAsia="Times New Roman"/>
                <w:color w:val="000000"/>
                <w:sz w:val="20"/>
                <w:szCs w:val="20"/>
                <w:lang w:val="en-US" w:eastAsia="es-ES"/>
              </w:rPr>
              <w:t>(</w:t>
            </w:r>
            <w:r w:rsidR="00F3230B" w:rsidRPr="006F2266">
              <w:rPr>
                <w:rFonts w:eastAsia="Times New Roman"/>
                <w:color w:val="000000"/>
                <w:sz w:val="20"/>
                <w:szCs w:val="20"/>
                <w:lang w:val="en-US" w:eastAsia="es-ES"/>
              </w:rPr>
              <w:t xml:space="preserve">carpets, </w:t>
            </w:r>
            <w:r w:rsidR="00AD65DE" w:rsidRPr="006F2266">
              <w:rPr>
                <w:rFonts w:eastAsia="Times New Roman"/>
                <w:color w:val="000000"/>
                <w:sz w:val="20"/>
                <w:szCs w:val="20"/>
                <w:lang w:val="en-US" w:eastAsia="es-ES"/>
              </w:rPr>
              <w:t>curtains</w:t>
            </w:r>
            <w:r w:rsidR="00F3230B" w:rsidRPr="006F2266">
              <w:rPr>
                <w:rFonts w:eastAsia="Times New Roman"/>
                <w:color w:val="000000"/>
                <w:sz w:val="20"/>
                <w:szCs w:val="20"/>
                <w:lang w:val="en-US" w:eastAsia="es-ES"/>
              </w:rPr>
              <w:t xml:space="preserve"> and sofas</w:t>
            </w:r>
            <w:r w:rsidR="00DC08C9">
              <w:rPr>
                <w:rFonts w:eastAsia="Times New Roman"/>
                <w:color w:val="000000"/>
                <w:sz w:val="20"/>
                <w:szCs w:val="20"/>
                <w:lang w:val="en-US" w:eastAsia="es-ES"/>
              </w:rPr>
              <w:t>)</w:t>
            </w:r>
            <w:r w:rsidR="00F3230B" w:rsidRPr="006F2266">
              <w:rPr>
                <w:rFonts w:eastAsia="Times New Roman"/>
                <w:color w:val="000000"/>
                <w:sz w:val="20"/>
                <w:szCs w:val="20"/>
                <w:lang w:val="en-US" w:eastAsia="es-ES"/>
              </w:rPr>
              <w:t xml:space="preserve"> in the house</w:t>
            </w:r>
            <w:r>
              <w:rPr>
                <w:rFonts w:eastAsia="Times New Roman"/>
                <w:color w:val="000000"/>
                <w:sz w:val="20"/>
                <w:szCs w:val="20"/>
                <w:lang w:val="en-US" w:eastAsia="es-ES"/>
              </w:rPr>
              <w:t xml:space="preserve"> (n)</w:t>
            </w:r>
          </w:p>
        </w:tc>
      </w:tr>
      <w:tr w:rsidR="00F3230B" w:rsidRPr="00FB2C1F" w14:paraId="05819A58" w14:textId="77777777" w:rsidTr="00A22EB3">
        <w:trPr>
          <w:trHeight w:val="20"/>
        </w:trPr>
        <w:tc>
          <w:tcPr>
            <w:tcW w:w="0" w:type="auto"/>
            <w:tcBorders>
              <w:top w:val="nil"/>
              <w:left w:val="nil"/>
              <w:bottom w:val="nil"/>
              <w:right w:val="nil"/>
            </w:tcBorders>
            <w:shd w:val="clear" w:color="auto" w:fill="auto"/>
            <w:noWrap/>
            <w:vAlign w:val="center"/>
            <w:hideMark/>
          </w:tcPr>
          <w:p w14:paraId="758B8BDD" w14:textId="6CA70F72" w:rsidR="00F3230B" w:rsidRPr="006F2266" w:rsidRDefault="006F2266" w:rsidP="00DC08C9">
            <w:pPr>
              <w:rPr>
                <w:rFonts w:eastAsia="Times New Roman"/>
                <w:color w:val="000000"/>
                <w:sz w:val="20"/>
                <w:szCs w:val="20"/>
                <w:lang w:val="en-US" w:eastAsia="es-ES"/>
              </w:rPr>
            </w:pPr>
            <w:r>
              <w:rPr>
                <w:rFonts w:eastAsia="Times New Roman"/>
                <w:color w:val="000000"/>
                <w:sz w:val="20"/>
                <w:szCs w:val="20"/>
                <w:lang w:val="en-US" w:eastAsia="es-ES"/>
              </w:rPr>
              <w:t>P</w:t>
            </w:r>
            <w:r w:rsidR="00F3230B" w:rsidRPr="006F2266">
              <w:rPr>
                <w:rFonts w:eastAsia="Times New Roman"/>
                <w:color w:val="000000"/>
                <w:sz w:val="20"/>
                <w:szCs w:val="20"/>
                <w:lang w:val="en-US" w:eastAsia="es-ES"/>
              </w:rPr>
              <w:t xml:space="preserve">ercentage </w:t>
            </w:r>
            <w:r w:rsidR="00DC08C9">
              <w:rPr>
                <w:rFonts w:eastAsia="Times New Roman"/>
                <w:color w:val="000000"/>
                <w:sz w:val="20"/>
                <w:szCs w:val="20"/>
                <w:lang w:val="en-US" w:eastAsia="es-ES"/>
              </w:rPr>
              <w:t>of floor</w:t>
            </w:r>
            <w:r w:rsidR="00F3230B" w:rsidRPr="006F2266">
              <w:rPr>
                <w:rFonts w:eastAsia="Times New Roman"/>
                <w:color w:val="000000"/>
                <w:sz w:val="20"/>
                <w:szCs w:val="20"/>
                <w:lang w:val="en-US" w:eastAsia="es-ES"/>
              </w:rPr>
              <w:t xml:space="preserve"> cover</w:t>
            </w:r>
            <w:r>
              <w:rPr>
                <w:rFonts w:eastAsia="Times New Roman"/>
                <w:color w:val="000000"/>
                <w:sz w:val="20"/>
                <w:szCs w:val="20"/>
                <w:lang w:val="en-US" w:eastAsia="es-ES"/>
              </w:rPr>
              <w:t>ed by textiles (%)</w:t>
            </w:r>
          </w:p>
        </w:tc>
      </w:tr>
      <w:tr w:rsidR="00F3230B" w:rsidRPr="00FB2C1F" w14:paraId="3396FD7B" w14:textId="77777777" w:rsidTr="00A22EB3">
        <w:trPr>
          <w:trHeight w:val="20"/>
        </w:trPr>
        <w:tc>
          <w:tcPr>
            <w:tcW w:w="0" w:type="auto"/>
            <w:tcBorders>
              <w:top w:val="nil"/>
              <w:left w:val="nil"/>
              <w:bottom w:val="nil"/>
              <w:right w:val="nil"/>
            </w:tcBorders>
            <w:shd w:val="clear" w:color="auto" w:fill="auto"/>
            <w:noWrap/>
            <w:vAlign w:val="center"/>
            <w:hideMark/>
          </w:tcPr>
          <w:p w14:paraId="580ADB96" w14:textId="7FB70926" w:rsidR="00F3230B" w:rsidRPr="006F2266" w:rsidRDefault="006F2266" w:rsidP="006F2266">
            <w:pPr>
              <w:rPr>
                <w:rFonts w:eastAsia="Times New Roman"/>
                <w:color w:val="000000"/>
                <w:sz w:val="20"/>
                <w:szCs w:val="20"/>
                <w:lang w:val="en-US" w:eastAsia="es-ES"/>
              </w:rPr>
            </w:pPr>
            <w:r>
              <w:rPr>
                <w:rFonts w:eastAsia="Times New Roman"/>
                <w:color w:val="000000"/>
                <w:sz w:val="20"/>
                <w:szCs w:val="20"/>
                <w:lang w:val="en-US" w:eastAsia="es-ES"/>
              </w:rPr>
              <w:t>U</w:t>
            </w:r>
            <w:r w:rsidR="00F3230B" w:rsidRPr="006F2266">
              <w:rPr>
                <w:rFonts w:eastAsia="Times New Roman"/>
                <w:color w:val="000000"/>
                <w:sz w:val="20"/>
                <w:szCs w:val="20"/>
                <w:lang w:val="en-US" w:eastAsia="es-ES"/>
              </w:rPr>
              <w:t>se of carpet or furniture stain protector (yes/not)</w:t>
            </w:r>
          </w:p>
        </w:tc>
      </w:tr>
      <w:tr w:rsidR="00F3230B" w:rsidRPr="00FB2C1F" w14:paraId="588C2774" w14:textId="77777777" w:rsidTr="00A22EB3">
        <w:trPr>
          <w:trHeight w:val="20"/>
        </w:trPr>
        <w:tc>
          <w:tcPr>
            <w:tcW w:w="0" w:type="auto"/>
            <w:tcBorders>
              <w:top w:val="nil"/>
              <w:left w:val="nil"/>
              <w:bottom w:val="nil"/>
              <w:right w:val="nil"/>
            </w:tcBorders>
            <w:shd w:val="clear" w:color="auto" w:fill="auto"/>
            <w:noWrap/>
            <w:vAlign w:val="center"/>
            <w:hideMark/>
          </w:tcPr>
          <w:p w14:paraId="4287386B" w14:textId="6D771C70" w:rsidR="00F3230B" w:rsidRPr="006F2266" w:rsidRDefault="006F2266" w:rsidP="006F2266">
            <w:pPr>
              <w:rPr>
                <w:rFonts w:eastAsia="Times New Roman"/>
                <w:color w:val="000000"/>
                <w:sz w:val="20"/>
                <w:szCs w:val="20"/>
                <w:lang w:val="en-US" w:eastAsia="es-ES"/>
              </w:rPr>
            </w:pPr>
            <w:r>
              <w:rPr>
                <w:rFonts w:eastAsia="Times New Roman"/>
                <w:color w:val="000000"/>
                <w:sz w:val="20"/>
                <w:szCs w:val="20"/>
                <w:lang w:val="en-US" w:eastAsia="es-ES"/>
              </w:rPr>
              <w:t>U</w:t>
            </w:r>
            <w:r w:rsidR="00F3230B" w:rsidRPr="006F2266">
              <w:rPr>
                <w:rFonts w:eastAsia="Times New Roman"/>
                <w:color w:val="000000"/>
                <w:sz w:val="20"/>
                <w:szCs w:val="20"/>
                <w:lang w:val="en-US" w:eastAsia="es-ES"/>
              </w:rPr>
              <w:t>se of waterproofing/wax coating sprays (yes/not)</w:t>
            </w:r>
          </w:p>
        </w:tc>
      </w:tr>
      <w:tr w:rsidR="00F3230B" w:rsidRPr="006F2266" w14:paraId="0A60B5E0" w14:textId="77777777" w:rsidTr="00A22EB3">
        <w:trPr>
          <w:trHeight w:val="20"/>
        </w:trPr>
        <w:tc>
          <w:tcPr>
            <w:tcW w:w="0" w:type="auto"/>
            <w:tcBorders>
              <w:top w:val="nil"/>
              <w:left w:val="nil"/>
              <w:bottom w:val="nil"/>
              <w:right w:val="nil"/>
            </w:tcBorders>
            <w:shd w:val="clear" w:color="auto" w:fill="auto"/>
            <w:noWrap/>
            <w:vAlign w:val="center"/>
            <w:hideMark/>
          </w:tcPr>
          <w:p w14:paraId="13D26B07" w14:textId="1596882A" w:rsidR="00F3230B" w:rsidRPr="006F2266" w:rsidRDefault="00F3230B" w:rsidP="006F2266">
            <w:pPr>
              <w:rPr>
                <w:rFonts w:eastAsia="Times New Roman"/>
                <w:color w:val="000000"/>
                <w:sz w:val="20"/>
                <w:szCs w:val="20"/>
                <w:lang w:val="en-US" w:eastAsia="es-ES"/>
              </w:rPr>
            </w:pPr>
            <w:r w:rsidRPr="006F2266">
              <w:rPr>
                <w:rFonts w:eastAsia="Times New Roman"/>
                <w:color w:val="000000"/>
                <w:sz w:val="20"/>
                <w:szCs w:val="20"/>
                <w:lang w:val="en-US" w:eastAsia="es-ES"/>
              </w:rPr>
              <w:t xml:space="preserve">Sofas, </w:t>
            </w:r>
            <w:r w:rsidR="006F2266" w:rsidRPr="006F2266">
              <w:rPr>
                <w:rFonts w:eastAsia="Times New Roman"/>
                <w:color w:val="000000"/>
                <w:sz w:val="20"/>
                <w:szCs w:val="20"/>
                <w:lang w:val="en-US" w:eastAsia="es-ES"/>
              </w:rPr>
              <w:t>furniture</w:t>
            </w:r>
            <w:r w:rsidRPr="006F2266">
              <w:rPr>
                <w:rFonts w:eastAsia="Times New Roman"/>
                <w:color w:val="000000"/>
                <w:sz w:val="20"/>
                <w:szCs w:val="20"/>
                <w:lang w:val="en-US" w:eastAsia="es-ES"/>
              </w:rPr>
              <w:t xml:space="preserve"> or other surfaces/materials </w:t>
            </w:r>
            <w:r w:rsidR="006F2266" w:rsidRPr="006F2266">
              <w:rPr>
                <w:rFonts w:eastAsia="Times New Roman"/>
                <w:color w:val="000000"/>
                <w:sz w:val="20"/>
                <w:szCs w:val="20"/>
                <w:lang w:val="en-US" w:eastAsia="es-ES"/>
              </w:rPr>
              <w:t>vacuumed</w:t>
            </w:r>
            <w:r w:rsidRPr="006F2266">
              <w:rPr>
                <w:rFonts w:eastAsia="Times New Roman"/>
                <w:color w:val="000000"/>
                <w:sz w:val="20"/>
                <w:szCs w:val="20"/>
                <w:lang w:val="en-US" w:eastAsia="es-ES"/>
              </w:rPr>
              <w:t xml:space="preserve"> apart from floor? (yes/not)</w:t>
            </w:r>
          </w:p>
        </w:tc>
      </w:tr>
      <w:tr w:rsidR="00F3230B" w:rsidRPr="006F2266" w14:paraId="70B74173" w14:textId="77777777" w:rsidTr="00A22EB3">
        <w:trPr>
          <w:trHeight w:val="20"/>
        </w:trPr>
        <w:tc>
          <w:tcPr>
            <w:tcW w:w="0" w:type="auto"/>
            <w:tcBorders>
              <w:top w:val="nil"/>
              <w:left w:val="nil"/>
              <w:bottom w:val="nil"/>
              <w:right w:val="nil"/>
            </w:tcBorders>
            <w:shd w:val="clear" w:color="auto" w:fill="auto"/>
            <w:noWrap/>
            <w:vAlign w:val="center"/>
            <w:hideMark/>
          </w:tcPr>
          <w:p w14:paraId="3B2E0D0B" w14:textId="77777777" w:rsidR="00F3230B" w:rsidRPr="006F2266" w:rsidRDefault="00F3230B" w:rsidP="00F3230B">
            <w:pPr>
              <w:rPr>
                <w:rFonts w:eastAsia="Times New Roman"/>
                <w:color w:val="000000"/>
                <w:sz w:val="20"/>
                <w:szCs w:val="20"/>
                <w:lang w:val="en-US" w:eastAsia="es-ES"/>
              </w:rPr>
            </w:pPr>
          </w:p>
        </w:tc>
      </w:tr>
      <w:tr w:rsidR="00F3230B" w:rsidRPr="00FB2C1F" w14:paraId="39F1BC66" w14:textId="77777777" w:rsidTr="00A22EB3">
        <w:trPr>
          <w:trHeight w:val="20"/>
        </w:trPr>
        <w:tc>
          <w:tcPr>
            <w:tcW w:w="0" w:type="auto"/>
            <w:tcBorders>
              <w:top w:val="nil"/>
              <w:left w:val="nil"/>
              <w:bottom w:val="nil"/>
              <w:right w:val="nil"/>
            </w:tcBorders>
            <w:shd w:val="clear" w:color="auto" w:fill="auto"/>
            <w:noWrap/>
            <w:vAlign w:val="center"/>
            <w:hideMark/>
          </w:tcPr>
          <w:p w14:paraId="4156CC8B" w14:textId="77777777" w:rsidR="00F3230B" w:rsidRPr="006F2266" w:rsidRDefault="00F3230B" w:rsidP="00F3230B">
            <w:pPr>
              <w:rPr>
                <w:rFonts w:eastAsia="Times New Roman"/>
                <w:b/>
                <w:bCs/>
                <w:color w:val="000000"/>
                <w:sz w:val="20"/>
                <w:szCs w:val="20"/>
                <w:lang w:val="en-US" w:eastAsia="es-ES"/>
              </w:rPr>
            </w:pPr>
            <w:r w:rsidRPr="006F2266">
              <w:rPr>
                <w:rFonts w:eastAsia="Times New Roman"/>
                <w:b/>
                <w:bCs/>
                <w:color w:val="000000"/>
                <w:sz w:val="20"/>
                <w:szCs w:val="20"/>
                <w:lang w:val="en-US" w:eastAsia="es-ES"/>
              </w:rPr>
              <w:t>Electric and electronic devices (EED) contribution</w:t>
            </w:r>
          </w:p>
        </w:tc>
      </w:tr>
      <w:tr w:rsidR="00F3230B" w:rsidRPr="00FB2C1F" w14:paraId="5C0EF8BC" w14:textId="77777777" w:rsidTr="00A22EB3">
        <w:trPr>
          <w:trHeight w:val="20"/>
        </w:trPr>
        <w:tc>
          <w:tcPr>
            <w:tcW w:w="0" w:type="auto"/>
            <w:tcBorders>
              <w:top w:val="nil"/>
              <w:left w:val="nil"/>
              <w:bottom w:val="nil"/>
              <w:right w:val="nil"/>
            </w:tcBorders>
            <w:shd w:val="clear" w:color="auto" w:fill="auto"/>
            <w:noWrap/>
            <w:vAlign w:val="center"/>
            <w:hideMark/>
          </w:tcPr>
          <w:p w14:paraId="09D56EF9" w14:textId="7CD91B2B" w:rsidR="00F3230B" w:rsidRPr="006F2266" w:rsidRDefault="006F2266" w:rsidP="006F2266">
            <w:pPr>
              <w:rPr>
                <w:rFonts w:eastAsia="Times New Roman"/>
                <w:color w:val="000000"/>
                <w:sz w:val="20"/>
                <w:szCs w:val="20"/>
                <w:lang w:val="en-US" w:eastAsia="es-ES"/>
              </w:rPr>
            </w:pPr>
            <w:r>
              <w:rPr>
                <w:rFonts w:eastAsia="Times New Roman"/>
                <w:color w:val="000000"/>
                <w:sz w:val="20"/>
                <w:szCs w:val="20"/>
                <w:lang w:val="en-US" w:eastAsia="es-ES"/>
              </w:rPr>
              <w:t>N</w:t>
            </w:r>
            <w:r w:rsidR="00F3230B" w:rsidRPr="006F2266">
              <w:rPr>
                <w:rFonts w:eastAsia="Times New Roman"/>
                <w:color w:val="000000"/>
                <w:sz w:val="20"/>
                <w:szCs w:val="20"/>
                <w:lang w:val="en-US" w:eastAsia="es-ES"/>
              </w:rPr>
              <w:t>umber of televisions at home</w:t>
            </w:r>
            <w:r>
              <w:rPr>
                <w:rFonts w:eastAsia="Times New Roman"/>
                <w:color w:val="000000"/>
                <w:sz w:val="20"/>
                <w:szCs w:val="20"/>
                <w:lang w:val="en-US" w:eastAsia="es-ES"/>
              </w:rPr>
              <w:t xml:space="preserve"> (n</w:t>
            </w:r>
            <w:r w:rsidR="00F3230B" w:rsidRPr="006F2266">
              <w:rPr>
                <w:rFonts w:eastAsia="Times New Roman"/>
                <w:color w:val="000000"/>
                <w:sz w:val="20"/>
                <w:szCs w:val="20"/>
                <w:lang w:val="en-US" w:eastAsia="es-ES"/>
              </w:rPr>
              <w:t>)</w:t>
            </w:r>
          </w:p>
        </w:tc>
      </w:tr>
      <w:tr w:rsidR="00F3230B" w:rsidRPr="00FB2C1F" w14:paraId="6C069E46" w14:textId="77777777" w:rsidTr="00A22EB3">
        <w:trPr>
          <w:trHeight w:val="20"/>
        </w:trPr>
        <w:tc>
          <w:tcPr>
            <w:tcW w:w="0" w:type="auto"/>
            <w:tcBorders>
              <w:top w:val="nil"/>
              <w:left w:val="nil"/>
              <w:bottom w:val="nil"/>
              <w:right w:val="nil"/>
            </w:tcBorders>
            <w:shd w:val="clear" w:color="auto" w:fill="auto"/>
            <w:noWrap/>
            <w:vAlign w:val="center"/>
            <w:hideMark/>
          </w:tcPr>
          <w:p w14:paraId="45691991" w14:textId="62527807" w:rsidR="00F3230B" w:rsidRPr="006F2266" w:rsidRDefault="006F2266" w:rsidP="006F2266">
            <w:pPr>
              <w:rPr>
                <w:rFonts w:eastAsia="Times New Roman"/>
                <w:color w:val="000000"/>
                <w:sz w:val="20"/>
                <w:szCs w:val="20"/>
                <w:lang w:val="en-US" w:eastAsia="es-ES"/>
              </w:rPr>
            </w:pPr>
            <w:r>
              <w:rPr>
                <w:rFonts w:eastAsia="Times New Roman"/>
                <w:color w:val="000000"/>
                <w:sz w:val="20"/>
                <w:szCs w:val="20"/>
                <w:lang w:val="en-US" w:eastAsia="es-ES"/>
              </w:rPr>
              <w:t>A</w:t>
            </w:r>
            <w:r w:rsidR="00F3230B" w:rsidRPr="006F2266">
              <w:rPr>
                <w:rFonts w:eastAsia="Times New Roman"/>
                <w:color w:val="000000"/>
                <w:sz w:val="20"/>
                <w:szCs w:val="20"/>
                <w:lang w:val="en-US" w:eastAsia="es-ES"/>
              </w:rPr>
              <w:t xml:space="preserve">ge of the TV apparatus </w:t>
            </w:r>
            <w:r>
              <w:rPr>
                <w:rFonts w:eastAsia="Times New Roman"/>
                <w:color w:val="000000"/>
                <w:sz w:val="20"/>
                <w:szCs w:val="20"/>
                <w:lang w:val="en-US" w:eastAsia="es-ES"/>
              </w:rPr>
              <w:t>(year</w:t>
            </w:r>
            <w:r w:rsidR="00F3230B" w:rsidRPr="006F2266">
              <w:rPr>
                <w:rFonts w:eastAsia="Times New Roman"/>
                <w:color w:val="000000"/>
                <w:sz w:val="20"/>
                <w:szCs w:val="20"/>
                <w:lang w:val="en-US" w:eastAsia="es-ES"/>
              </w:rPr>
              <w:t>)</w:t>
            </w:r>
          </w:p>
        </w:tc>
      </w:tr>
      <w:tr w:rsidR="00F3230B" w:rsidRPr="00FB2C1F" w14:paraId="02700DEB" w14:textId="77777777" w:rsidTr="00A22EB3">
        <w:trPr>
          <w:trHeight w:val="20"/>
        </w:trPr>
        <w:tc>
          <w:tcPr>
            <w:tcW w:w="0" w:type="auto"/>
            <w:tcBorders>
              <w:top w:val="nil"/>
              <w:left w:val="nil"/>
              <w:bottom w:val="nil"/>
              <w:right w:val="nil"/>
            </w:tcBorders>
            <w:shd w:val="clear" w:color="auto" w:fill="auto"/>
            <w:noWrap/>
            <w:vAlign w:val="center"/>
            <w:hideMark/>
          </w:tcPr>
          <w:p w14:paraId="54F2D206" w14:textId="790AAA3A" w:rsidR="00F3230B" w:rsidRPr="006F2266" w:rsidRDefault="006F2266" w:rsidP="006F2266">
            <w:pPr>
              <w:rPr>
                <w:rFonts w:eastAsia="Times New Roman"/>
                <w:color w:val="000000"/>
                <w:sz w:val="20"/>
                <w:szCs w:val="20"/>
                <w:lang w:val="en-US" w:eastAsia="es-ES"/>
              </w:rPr>
            </w:pPr>
            <w:r>
              <w:rPr>
                <w:rFonts w:eastAsia="Times New Roman"/>
                <w:color w:val="000000"/>
                <w:sz w:val="20"/>
                <w:szCs w:val="20"/>
                <w:lang w:val="en-US" w:eastAsia="es-ES"/>
              </w:rPr>
              <w:t>N</w:t>
            </w:r>
            <w:r w:rsidR="00F3230B" w:rsidRPr="006F2266">
              <w:rPr>
                <w:rFonts w:eastAsia="Times New Roman"/>
                <w:color w:val="000000"/>
                <w:sz w:val="20"/>
                <w:szCs w:val="20"/>
                <w:lang w:val="en-US" w:eastAsia="es-ES"/>
              </w:rPr>
              <w:t>umber of computers at home</w:t>
            </w:r>
            <w:r>
              <w:rPr>
                <w:rFonts w:eastAsia="Times New Roman"/>
                <w:color w:val="000000"/>
                <w:sz w:val="20"/>
                <w:szCs w:val="20"/>
                <w:lang w:val="en-US" w:eastAsia="es-ES"/>
              </w:rPr>
              <w:t xml:space="preserve"> (n</w:t>
            </w:r>
            <w:r w:rsidR="00F3230B" w:rsidRPr="006F2266">
              <w:rPr>
                <w:rFonts w:eastAsia="Times New Roman"/>
                <w:color w:val="000000"/>
                <w:sz w:val="20"/>
                <w:szCs w:val="20"/>
                <w:lang w:val="en-US" w:eastAsia="es-ES"/>
              </w:rPr>
              <w:t>)</w:t>
            </w:r>
          </w:p>
        </w:tc>
      </w:tr>
      <w:tr w:rsidR="00F3230B" w:rsidRPr="00FB2C1F" w14:paraId="703A9E1D" w14:textId="77777777" w:rsidTr="00A22EB3">
        <w:trPr>
          <w:trHeight w:val="20"/>
        </w:trPr>
        <w:tc>
          <w:tcPr>
            <w:tcW w:w="0" w:type="auto"/>
            <w:tcBorders>
              <w:top w:val="nil"/>
              <w:left w:val="nil"/>
              <w:bottom w:val="nil"/>
              <w:right w:val="nil"/>
            </w:tcBorders>
            <w:shd w:val="clear" w:color="auto" w:fill="auto"/>
            <w:noWrap/>
            <w:vAlign w:val="center"/>
            <w:hideMark/>
          </w:tcPr>
          <w:p w14:paraId="1FD2ACC4" w14:textId="0ADABCE6" w:rsidR="00F3230B" w:rsidRPr="006F2266" w:rsidRDefault="006F2266" w:rsidP="006F2266">
            <w:pPr>
              <w:rPr>
                <w:rFonts w:eastAsia="Times New Roman"/>
                <w:color w:val="000000"/>
                <w:sz w:val="20"/>
                <w:szCs w:val="20"/>
                <w:lang w:val="en-US" w:eastAsia="es-ES"/>
              </w:rPr>
            </w:pPr>
            <w:r>
              <w:rPr>
                <w:rFonts w:eastAsia="Times New Roman"/>
                <w:color w:val="000000"/>
                <w:sz w:val="20"/>
                <w:szCs w:val="20"/>
                <w:lang w:val="en-US" w:eastAsia="es-ES"/>
              </w:rPr>
              <w:t>A</w:t>
            </w:r>
            <w:r w:rsidR="00F3230B" w:rsidRPr="006F2266">
              <w:rPr>
                <w:rFonts w:eastAsia="Times New Roman"/>
                <w:color w:val="000000"/>
                <w:sz w:val="20"/>
                <w:szCs w:val="20"/>
                <w:lang w:val="en-US" w:eastAsia="es-ES"/>
              </w:rPr>
              <w:t>ge of</w:t>
            </w:r>
            <w:r>
              <w:rPr>
                <w:rFonts w:eastAsia="Times New Roman"/>
                <w:color w:val="000000"/>
                <w:sz w:val="20"/>
                <w:szCs w:val="20"/>
                <w:lang w:val="en-US" w:eastAsia="es-ES"/>
              </w:rPr>
              <w:t xml:space="preserve"> </w:t>
            </w:r>
            <w:r w:rsidR="00F3230B" w:rsidRPr="006F2266">
              <w:rPr>
                <w:rFonts w:eastAsia="Times New Roman"/>
                <w:color w:val="000000"/>
                <w:sz w:val="20"/>
                <w:szCs w:val="20"/>
                <w:lang w:val="en-US" w:eastAsia="es-ES"/>
              </w:rPr>
              <w:t>personal computer</w:t>
            </w:r>
            <w:r>
              <w:rPr>
                <w:rFonts w:eastAsia="Times New Roman"/>
                <w:color w:val="000000"/>
                <w:sz w:val="20"/>
                <w:szCs w:val="20"/>
                <w:lang w:val="en-US" w:eastAsia="es-ES"/>
              </w:rPr>
              <w:t xml:space="preserve"> (year</w:t>
            </w:r>
            <w:r w:rsidR="00F3230B" w:rsidRPr="006F2266">
              <w:rPr>
                <w:rFonts w:eastAsia="Times New Roman"/>
                <w:color w:val="000000"/>
                <w:sz w:val="20"/>
                <w:szCs w:val="20"/>
                <w:lang w:val="en-US" w:eastAsia="es-ES"/>
              </w:rPr>
              <w:t>)</w:t>
            </w:r>
          </w:p>
        </w:tc>
      </w:tr>
      <w:tr w:rsidR="00F3230B" w:rsidRPr="00FB2C1F" w14:paraId="4912B757" w14:textId="77777777" w:rsidTr="00A22EB3">
        <w:trPr>
          <w:trHeight w:val="20"/>
        </w:trPr>
        <w:tc>
          <w:tcPr>
            <w:tcW w:w="0" w:type="auto"/>
            <w:tcBorders>
              <w:top w:val="nil"/>
              <w:left w:val="nil"/>
              <w:bottom w:val="nil"/>
              <w:right w:val="nil"/>
            </w:tcBorders>
            <w:shd w:val="clear" w:color="auto" w:fill="auto"/>
            <w:noWrap/>
            <w:vAlign w:val="center"/>
            <w:hideMark/>
          </w:tcPr>
          <w:p w14:paraId="13D0B73F" w14:textId="25B42D19" w:rsidR="00F3230B" w:rsidRPr="006F2266" w:rsidRDefault="006F2266" w:rsidP="006F2266">
            <w:pPr>
              <w:rPr>
                <w:rFonts w:eastAsia="Times New Roman"/>
                <w:color w:val="000000"/>
                <w:sz w:val="20"/>
                <w:szCs w:val="20"/>
                <w:lang w:val="en-US" w:eastAsia="es-ES"/>
              </w:rPr>
            </w:pPr>
            <w:r>
              <w:rPr>
                <w:rFonts w:eastAsia="Times New Roman"/>
                <w:color w:val="000000"/>
                <w:sz w:val="20"/>
                <w:szCs w:val="20"/>
                <w:lang w:val="en-US" w:eastAsia="es-ES"/>
              </w:rPr>
              <w:t>N</w:t>
            </w:r>
            <w:r w:rsidR="00F3230B" w:rsidRPr="006F2266">
              <w:rPr>
                <w:rFonts w:eastAsia="Times New Roman"/>
                <w:color w:val="000000"/>
                <w:sz w:val="20"/>
                <w:szCs w:val="20"/>
                <w:lang w:val="en-US" w:eastAsia="es-ES"/>
              </w:rPr>
              <w:t>umber of printers at home</w:t>
            </w:r>
            <w:r>
              <w:rPr>
                <w:rFonts w:eastAsia="Times New Roman"/>
                <w:color w:val="000000"/>
                <w:sz w:val="20"/>
                <w:szCs w:val="20"/>
                <w:lang w:val="en-US" w:eastAsia="es-ES"/>
              </w:rPr>
              <w:t xml:space="preserve"> (n</w:t>
            </w:r>
            <w:r w:rsidR="00F3230B" w:rsidRPr="006F2266">
              <w:rPr>
                <w:rFonts w:eastAsia="Times New Roman"/>
                <w:color w:val="000000"/>
                <w:sz w:val="20"/>
                <w:szCs w:val="20"/>
                <w:lang w:val="en-US" w:eastAsia="es-ES"/>
              </w:rPr>
              <w:t>)</w:t>
            </w:r>
          </w:p>
        </w:tc>
      </w:tr>
      <w:tr w:rsidR="00F3230B" w:rsidRPr="009324C3" w14:paraId="0482B2E9" w14:textId="77777777" w:rsidTr="00A22EB3">
        <w:trPr>
          <w:trHeight w:val="20"/>
        </w:trPr>
        <w:tc>
          <w:tcPr>
            <w:tcW w:w="0" w:type="auto"/>
            <w:tcBorders>
              <w:top w:val="nil"/>
              <w:left w:val="nil"/>
              <w:bottom w:val="nil"/>
              <w:right w:val="nil"/>
            </w:tcBorders>
            <w:shd w:val="clear" w:color="auto" w:fill="auto"/>
            <w:noWrap/>
            <w:vAlign w:val="center"/>
            <w:hideMark/>
          </w:tcPr>
          <w:p w14:paraId="6E105B12" w14:textId="307CD442" w:rsidR="00F3230B" w:rsidRPr="006F2266" w:rsidRDefault="006F2266" w:rsidP="006F2266">
            <w:pPr>
              <w:rPr>
                <w:rFonts w:eastAsia="Times New Roman"/>
                <w:color w:val="000000"/>
                <w:sz w:val="20"/>
                <w:szCs w:val="20"/>
                <w:lang w:val="en-US" w:eastAsia="es-ES"/>
              </w:rPr>
            </w:pPr>
            <w:r>
              <w:rPr>
                <w:rFonts w:eastAsia="Times New Roman"/>
                <w:color w:val="000000"/>
                <w:sz w:val="20"/>
                <w:szCs w:val="20"/>
                <w:lang w:val="en-US" w:eastAsia="es-ES"/>
              </w:rPr>
              <w:t>S</w:t>
            </w:r>
            <w:r w:rsidR="00F3230B" w:rsidRPr="006F2266">
              <w:rPr>
                <w:rFonts w:eastAsia="Times New Roman"/>
                <w:color w:val="000000"/>
                <w:sz w:val="20"/>
                <w:szCs w:val="20"/>
                <w:lang w:val="en-US" w:eastAsia="es-ES"/>
              </w:rPr>
              <w:t xml:space="preserve">um of </w:t>
            </w:r>
            <w:r>
              <w:rPr>
                <w:rFonts w:eastAsia="Times New Roman"/>
                <w:color w:val="000000"/>
                <w:sz w:val="20"/>
                <w:szCs w:val="20"/>
                <w:lang w:val="en-US" w:eastAsia="es-ES"/>
              </w:rPr>
              <w:t>EED (n)</w:t>
            </w:r>
          </w:p>
        </w:tc>
      </w:tr>
      <w:tr w:rsidR="00F3230B" w:rsidRPr="00FB2C1F" w14:paraId="61D6EA92" w14:textId="77777777" w:rsidTr="00A22EB3">
        <w:trPr>
          <w:trHeight w:val="20"/>
        </w:trPr>
        <w:tc>
          <w:tcPr>
            <w:tcW w:w="0" w:type="auto"/>
            <w:tcBorders>
              <w:top w:val="nil"/>
              <w:left w:val="nil"/>
              <w:bottom w:val="nil"/>
              <w:right w:val="nil"/>
            </w:tcBorders>
            <w:shd w:val="clear" w:color="auto" w:fill="auto"/>
            <w:noWrap/>
            <w:vAlign w:val="center"/>
            <w:hideMark/>
          </w:tcPr>
          <w:p w14:paraId="25164161" w14:textId="6BACC201" w:rsidR="00F3230B" w:rsidRPr="006F2266" w:rsidRDefault="00F3230B" w:rsidP="006F2266">
            <w:pPr>
              <w:rPr>
                <w:rFonts w:eastAsia="Times New Roman"/>
                <w:color w:val="000000"/>
                <w:sz w:val="20"/>
                <w:szCs w:val="20"/>
                <w:lang w:val="en-US" w:eastAsia="es-ES"/>
              </w:rPr>
            </w:pPr>
            <w:r w:rsidRPr="006F2266">
              <w:rPr>
                <w:rFonts w:eastAsia="Times New Roman"/>
                <w:color w:val="000000"/>
                <w:sz w:val="20"/>
                <w:szCs w:val="20"/>
                <w:lang w:val="en-US" w:eastAsia="es-ES"/>
              </w:rPr>
              <w:t>Use of EED (hours/week)</w:t>
            </w:r>
          </w:p>
        </w:tc>
      </w:tr>
      <w:tr w:rsidR="00F3230B" w:rsidRPr="00FB2C1F" w14:paraId="34ADA9F5" w14:textId="77777777" w:rsidTr="00A22EB3">
        <w:trPr>
          <w:trHeight w:val="20"/>
        </w:trPr>
        <w:tc>
          <w:tcPr>
            <w:tcW w:w="0" w:type="auto"/>
            <w:tcBorders>
              <w:top w:val="nil"/>
              <w:left w:val="nil"/>
              <w:bottom w:val="nil"/>
              <w:right w:val="nil"/>
            </w:tcBorders>
            <w:shd w:val="clear" w:color="auto" w:fill="auto"/>
            <w:noWrap/>
            <w:vAlign w:val="center"/>
            <w:hideMark/>
          </w:tcPr>
          <w:p w14:paraId="0CF1D60F" w14:textId="77777777" w:rsidR="00F3230B" w:rsidRPr="006F2266" w:rsidRDefault="00F3230B" w:rsidP="00F3230B">
            <w:pPr>
              <w:rPr>
                <w:rFonts w:eastAsia="Times New Roman"/>
                <w:color w:val="000000"/>
                <w:sz w:val="20"/>
                <w:szCs w:val="20"/>
                <w:lang w:val="en-US" w:eastAsia="es-ES"/>
              </w:rPr>
            </w:pPr>
          </w:p>
        </w:tc>
      </w:tr>
      <w:tr w:rsidR="00F3230B" w:rsidRPr="009324C3" w14:paraId="0011F821" w14:textId="77777777" w:rsidTr="00A22EB3">
        <w:trPr>
          <w:trHeight w:val="20"/>
        </w:trPr>
        <w:tc>
          <w:tcPr>
            <w:tcW w:w="0" w:type="auto"/>
            <w:tcBorders>
              <w:top w:val="nil"/>
              <w:left w:val="nil"/>
              <w:bottom w:val="nil"/>
              <w:right w:val="nil"/>
            </w:tcBorders>
            <w:shd w:val="clear" w:color="auto" w:fill="auto"/>
            <w:noWrap/>
            <w:vAlign w:val="center"/>
            <w:hideMark/>
          </w:tcPr>
          <w:p w14:paraId="055DF1CD" w14:textId="77777777" w:rsidR="00F3230B" w:rsidRPr="006F2266" w:rsidRDefault="00F3230B" w:rsidP="00F3230B">
            <w:pPr>
              <w:rPr>
                <w:rFonts w:eastAsia="Times New Roman"/>
                <w:b/>
                <w:bCs/>
                <w:color w:val="000000"/>
                <w:sz w:val="20"/>
                <w:szCs w:val="20"/>
                <w:lang w:val="en-US" w:eastAsia="es-ES"/>
              </w:rPr>
            </w:pPr>
            <w:r w:rsidRPr="006F2266">
              <w:rPr>
                <w:rFonts w:eastAsia="Times New Roman"/>
                <w:b/>
                <w:bCs/>
                <w:color w:val="000000"/>
                <w:sz w:val="20"/>
                <w:szCs w:val="20"/>
                <w:lang w:val="en-US" w:eastAsia="es-ES"/>
              </w:rPr>
              <w:t>Activities done at home</w:t>
            </w:r>
          </w:p>
        </w:tc>
      </w:tr>
      <w:tr w:rsidR="00F3230B" w:rsidRPr="009324C3" w14:paraId="6802DDDE" w14:textId="77777777" w:rsidTr="00A22EB3">
        <w:trPr>
          <w:trHeight w:val="20"/>
        </w:trPr>
        <w:tc>
          <w:tcPr>
            <w:tcW w:w="0" w:type="auto"/>
            <w:tcBorders>
              <w:top w:val="nil"/>
              <w:left w:val="nil"/>
              <w:bottom w:val="nil"/>
              <w:right w:val="nil"/>
            </w:tcBorders>
            <w:shd w:val="clear" w:color="auto" w:fill="auto"/>
            <w:noWrap/>
            <w:vAlign w:val="center"/>
            <w:hideMark/>
          </w:tcPr>
          <w:p w14:paraId="4C68B55F" w14:textId="69CC4763" w:rsidR="00F3230B" w:rsidRPr="006F2266" w:rsidRDefault="00F3230B" w:rsidP="006F2266">
            <w:pPr>
              <w:rPr>
                <w:rFonts w:eastAsia="Times New Roman"/>
                <w:color w:val="000000"/>
                <w:sz w:val="20"/>
                <w:szCs w:val="20"/>
                <w:lang w:val="en-US" w:eastAsia="es-ES"/>
              </w:rPr>
            </w:pPr>
            <w:r w:rsidRPr="006F2266">
              <w:rPr>
                <w:rFonts w:eastAsia="Times New Roman"/>
                <w:color w:val="000000"/>
                <w:sz w:val="20"/>
                <w:szCs w:val="20"/>
                <w:lang w:val="en-US" w:eastAsia="es-ES"/>
              </w:rPr>
              <w:t xml:space="preserve">Painting </w:t>
            </w:r>
            <w:r w:rsidR="006F2266">
              <w:rPr>
                <w:rFonts w:eastAsia="Times New Roman"/>
                <w:color w:val="000000"/>
                <w:sz w:val="20"/>
                <w:szCs w:val="20"/>
                <w:lang w:val="en-US" w:eastAsia="es-ES"/>
              </w:rPr>
              <w:t>(</w:t>
            </w:r>
            <w:r w:rsidRPr="006F2266">
              <w:rPr>
                <w:rFonts w:eastAsia="Times New Roman"/>
                <w:color w:val="000000"/>
                <w:sz w:val="20"/>
                <w:szCs w:val="20"/>
                <w:lang w:val="en-US" w:eastAsia="es-ES"/>
              </w:rPr>
              <w:t>yes/not)</w:t>
            </w:r>
          </w:p>
        </w:tc>
      </w:tr>
      <w:tr w:rsidR="00F3230B" w:rsidRPr="009324C3" w14:paraId="032C397E" w14:textId="77777777" w:rsidTr="00A22EB3">
        <w:trPr>
          <w:trHeight w:val="20"/>
        </w:trPr>
        <w:tc>
          <w:tcPr>
            <w:tcW w:w="0" w:type="auto"/>
            <w:tcBorders>
              <w:top w:val="nil"/>
              <w:left w:val="nil"/>
              <w:bottom w:val="nil"/>
              <w:right w:val="nil"/>
            </w:tcBorders>
            <w:shd w:val="clear" w:color="auto" w:fill="auto"/>
            <w:noWrap/>
            <w:vAlign w:val="center"/>
            <w:hideMark/>
          </w:tcPr>
          <w:p w14:paraId="51068BC1" w14:textId="741540C1" w:rsidR="00F3230B" w:rsidRPr="006F2266" w:rsidRDefault="00F3230B" w:rsidP="00A22EB3">
            <w:pPr>
              <w:rPr>
                <w:rFonts w:eastAsia="Times New Roman"/>
                <w:color w:val="000000"/>
                <w:sz w:val="20"/>
                <w:szCs w:val="20"/>
                <w:lang w:val="en-US" w:eastAsia="es-ES"/>
              </w:rPr>
            </w:pPr>
            <w:r w:rsidRPr="006F2266">
              <w:rPr>
                <w:rFonts w:eastAsia="Times New Roman"/>
                <w:color w:val="000000"/>
                <w:sz w:val="20"/>
                <w:szCs w:val="20"/>
                <w:lang w:val="en-US" w:eastAsia="es-ES"/>
              </w:rPr>
              <w:t>Gardening (yes/not))</w:t>
            </w:r>
          </w:p>
        </w:tc>
      </w:tr>
      <w:tr w:rsidR="00F3230B" w:rsidRPr="00FB2C1F" w14:paraId="50758B2F" w14:textId="77777777" w:rsidTr="00A22EB3">
        <w:trPr>
          <w:trHeight w:val="20"/>
        </w:trPr>
        <w:tc>
          <w:tcPr>
            <w:tcW w:w="0" w:type="auto"/>
            <w:tcBorders>
              <w:top w:val="nil"/>
              <w:left w:val="nil"/>
              <w:bottom w:val="nil"/>
              <w:right w:val="nil"/>
            </w:tcBorders>
            <w:shd w:val="clear" w:color="auto" w:fill="auto"/>
            <w:noWrap/>
            <w:vAlign w:val="center"/>
            <w:hideMark/>
          </w:tcPr>
          <w:p w14:paraId="52A64A19" w14:textId="06495E18" w:rsidR="00F3230B" w:rsidRPr="006F2266" w:rsidRDefault="00F3230B" w:rsidP="00A22EB3">
            <w:pPr>
              <w:rPr>
                <w:rFonts w:eastAsia="Times New Roman"/>
                <w:color w:val="000000"/>
                <w:sz w:val="20"/>
                <w:szCs w:val="20"/>
                <w:lang w:val="en-US" w:eastAsia="es-ES"/>
              </w:rPr>
            </w:pPr>
            <w:r w:rsidRPr="006F2266">
              <w:rPr>
                <w:rFonts w:eastAsia="Times New Roman"/>
                <w:color w:val="000000"/>
                <w:sz w:val="20"/>
                <w:szCs w:val="20"/>
                <w:lang w:val="en-US" w:eastAsia="es-ES"/>
              </w:rPr>
              <w:t>Revealing photographs at home (yes/not)</w:t>
            </w:r>
          </w:p>
        </w:tc>
      </w:tr>
      <w:tr w:rsidR="00F3230B" w:rsidRPr="00FB2C1F" w14:paraId="0D0886BF" w14:textId="77777777" w:rsidTr="00A22EB3">
        <w:trPr>
          <w:trHeight w:val="20"/>
        </w:trPr>
        <w:tc>
          <w:tcPr>
            <w:tcW w:w="0" w:type="auto"/>
            <w:tcBorders>
              <w:top w:val="nil"/>
              <w:left w:val="nil"/>
              <w:bottom w:val="nil"/>
              <w:right w:val="nil"/>
            </w:tcBorders>
            <w:shd w:val="clear" w:color="auto" w:fill="auto"/>
            <w:noWrap/>
            <w:vAlign w:val="center"/>
            <w:hideMark/>
          </w:tcPr>
          <w:p w14:paraId="48695C58" w14:textId="0010FF27" w:rsidR="00F3230B" w:rsidRPr="006F2266" w:rsidRDefault="00A22EB3" w:rsidP="00A22EB3">
            <w:pPr>
              <w:rPr>
                <w:rFonts w:eastAsia="Times New Roman"/>
                <w:color w:val="000000"/>
                <w:sz w:val="20"/>
                <w:szCs w:val="20"/>
                <w:lang w:val="en-US" w:eastAsia="es-ES"/>
              </w:rPr>
            </w:pPr>
            <w:r>
              <w:rPr>
                <w:rFonts w:eastAsia="Times New Roman"/>
                <w:color w:val="000000"/>
                <w:sz w:val="20"/>
                <w:szCs w:val="20"/>
                <w:lang w:val="en-US" w:eastAsia="es-ES"/>
              </w:rPr>
              <w:t>D</w:t>
            </w:r>
            <w:r w:rsidR="00F3230B" w:rsidRPr="006F2266">
              <w:rPr>
                <w:rFonts w:eastAsia="Times New Roman"/>
                <w:color w:val="000000"/>
                <w:sz w:val="20"/>
                <w:szCs w:val="20"/>
                <w:lang w:val="en-US" w:eastAsia="es-ES"/>
              </w:rPr>
              <w:t xml:space="preserve">o it yourself </w:t>
            </w:r>
            <w:r>
              <w:rPr>
                <w:rFonts w:eastAsia="Times New Roman"/>
                <w:color w:val="000000"/>
                <w:sz w:val="20"/>
                <w:szCs w:val="20"/>
                <w:lang w:val="en-US" w:eastAsia="es-ES"/>
              </w:rPr>
              <w:t>(</w:t>
            </w:r>
            <w:r w:rsidR="00F3230B" w:rsidRPr="006F2266">
              <w:rPr>
                <w:rFonts w:eastAsia="Times New Roman"/>
                <w:color w:val="000000"/>
                <w:sz w:val="20"/>
                <w:szCs w:val="20"/>
                <w:lang w:val="en-US" w:eastAsia="es-ES"/>
              </w:rPr>
              <w:t>yes/not)</w:t>
            </w:r>
          </w:p>
        </w:tc>
      </w:tr>
      <w:tr w:rsidR="00F3230B" w:rsidRPr="00FB2C1F" w14:paraId="1B0D5AB2" w14:textId="77777777" w:rsidTr="00A22EB3">
        <w:trPr>
          <w:trHeight w:val="20"/>
        </w:trPr>
        <w:tc>
          <w:tcPr>
            <w:tcW w:w="0" w:type="auto"/>
            <w:tcBorders>
              <w:top w:val="nil"/>
              <w:left w:val="nil"/>
              <w:bottom w:val="nil"/>
              <w:right w:val="nil"/>
            </w:tcBorders>
            <w:shd w:val="clear" w:color="auto" w:fill="auto"/>
            <w:noWrap/>
            <w:vAlign w:val="center"/>
            <w:hideMark/>
          </w:tcPr>
          <w:p w14:paraId="1B25FAA5" w14:textId="4F5DE36C" w:rsidR="00F3230B" w:rsidRPr="006F2266" w:rsidRDefault="00F3230B" w:rsidP="00F3230B">
            <w:pPr>
              <w:rPr>
                <w:rFonts w:eastAsia="Times New Roman"/>
                <w:color w:val="000000"/>
                <w:sz w:val="20"/>
                <w:szCs w:val="20"/>
                <w:lang w:val="en-US" w:eastAsia="es-ES"/>
              </w:rPr>
            </w:pPr>
          </w:p>
        </w:tc>
      </w:tr>
      <w:tr w:rsidR="00F3230B" w:rsidRPr="009324C3" w14:paraId="0F00E717" w14:textId="77777777" w:rsidTr="00A22EB3">
        <w:trPr>
          <w:trHeight w:val="20"/>
        </w:trPr>
        <w:tc>
          <w:tcPr>
            <w:tcW w:w="0" w:type="auto"/>
            <w:tcBorders>
              <w:top w:val="nil"/>
              <w:left w:val="nil"/>
              <w:bottom w:val="nil"/>
              <w:right w:val="nil"/>
            </w:tcBorders>
            <w:shd w:val="clear" w:color="auto" w:fill="auto"/>
            <w:noWrap/>
            <w:vAlign w:val="center"/>
            <w:hideMark/>
          </w:tcPr>
          <w:p w14:paraId="6A5D0E77" w14:textId="77777777" w:rsidR="00F3230B" w:rsidRPr="006F2266" w:rsidRDefault="00F3230B" w:rsidP="00F3230B">
            <w:pPr>
              <w:rPr>
                <w:rFonts w:eastAsia="Times New Roman"/>
                <w:b/>
                <w:bCs/>
                <w:color w:val="000000"/>
                <w:sz w:val="20"/>
                <w:szCs w:val="20"/>
                <w:lang w:val="en-US" w:eastAsia="es-ES"/>
              </w:rPr>
            </w:pPr>
            <w:r w:rsidRPr="006F2266">
              <w:rPr>
                <w:rFonts w:eastAsia="Times New Roman"/>
                <w:b/>
                <w:bCs/>
                <w:color w:val="000000"/>
                <w:sz w:val="20"/>
                <w:szCs w:val="20"/>
                <w:lang w:val="en-US" w:eastAsia="es-ES"/>
              </w:rPr>
              <w:t>Other questions</w:t>
            </w:r>
          </w:p>
        </w:tc>
      </w:tr>
      <w:tr w:rsidR="00F3230B" w:rsidRPr="009324C3" w14:paraId="4BBD61EB" w14:textId="77777777" w:rsidTr="00A22EB3">
        <w:trPr>
          <w:trHeight w:val="20"/>
        </w:trPr>
        <w:tc>
          <w:tcPr>
            <w:tcW w:w="0" w:type="auto"/>
            <w:tcBorders>
              <w:top w:val="nil"/>
              <w:left w:val="nil"/>
              <w:bottom w:val="nil"/>
              <w:right w:val="nil"/>
            </w:tcBorders>
            <w:shd w:val="clear" w:color="auto" w:fill="auto"/>
            <w:noWrap/>
            <w:vAlign w:val="center"/>
            <w:hideMark/>
          </w:tcPr>
          <w:p w14:paraId="5A536102" w14:textId="5CE4AE85" w:rsidR="00F3230B" w:rsidRPr="006F2266" w:rsidRDefault="00F3230B" w:rsidP="006F2266">
            <w:pPr>
              <w:rPr>
                <w:rFonts w:eastAsia="Times New Roman"/>
                <w:color w:val="000000"/>
                <w:sz w:val="20"/>
                <w:szCs w:val="20"/>
                <w:lang w:val="en-US" w:eastAsia="es-ES"/>
              </w:rPr>
            </w:pPr>
            <w:r w:rsidRPr="006F2266">
              <w:rPr>
                <w:rFonts w:eastAsia="Times New Roman"/>
                <w:color w:val="000000"/>
                <w:sz w:val="20"/>
                <w:szCs w:val="20"/>
                <w:lang w:val="en-US" w:eastAsia="es-ES"/>
              </w:rPr>
              <w:t>Do you have kitchen utensils of nonstick material? (yes/not)</w:t>
            </w:r>
          </w:p>
        </w:tc>
      </w:tr>
      <w:tr w:rsidR="00F3230B" w:rsidRPr="009324C3" w14:paraId="442BAD21" w14:textId="77777777" w:rsidTr="00A22EB3">
        <w:trPr>
          <w:trHeight w:val="20"/>
        </w:trPr>
        <w:tc>
          <w:tcPr>
            <w:tcW w:w="0" w:type="auto"/>
            <w:tcBorders>
              <w:top w:val="nil"/>
              <w:left w:val="nil"/>
              <w:right w:val="nil"/>
            </w:tcBorders>
            <w:shd w:val="clear" w:color="auto" w:fill="auto"/>
            <w:noWrap/>
            <w:vAlign w:val="center"/>
            <w:hideMark/>
          </w:tcPr>
          <w:p w14:paraId="3B624632" w14:textId="0A1E5FBC" w:rsidR="00F3230B" w:rsidRPr="006F2266" w:rsidRDefault="00F3230B" w:rsidP="006F2266">
            <w:pPr>
              <w:rPr>
                <w:rFonts w:eastAsia="Times New Roman"/>
                <w:color w:val="000000"/>
                <w:sz w:val="20"/>
                <w:szCs w:val="20"/>
                <w:lang w:val="en-US" w:eastAsia="es-ES"/>
              </w:rPr>
            </w:pPr>
            <w:r w:rsidRPr="006F2266">
              <w:rPr>
                <w:rFonts w:eastAsia="Times New Roman"/>
                <w:color w:val="000000"/>
                <w:sz w:val="20"/>
                <w:szCs w:val="20"/>
                <w:lang w:val="en-US" w:eastAsia="es-ES"/>
              </w:rPr>
              <w:t>Do you usually buy fresh packaged food? (yes/not)</w:t>
            </w:r>
          </w:p>
        </w:tc>
      </w:tr>
      <w:tr w:rsidR="00F3230B" w:rsidRPr="009324C3" w14:paraId="69CF6CF5" w14:textId="77777777" w:rsidTr="00A22EB3">
        <w:trPr>
          <w:trHeight w:val="20"/>
        </w:trPr>
        <w:tc>
          <w:tcPr>
            <w:tcW w:w="0" w:type="auto"/>
            <w:tcBorders>
              <w:top w:val="nil"/>
              <w:left w:val="nil"/>
              <w:bottom w:val="single" w:sz="4" w:space="0" w:color="auto"/>
              <w:right w:val="nil"/>
            </w:tcBorders>
            <w:shd w:val="clear" w:color="auto" w:fill="auto"/>
            <w:noWrap/>
            <w:vAlign w:val="center"/>
            <w:hideMark/>
          </w:tcPr>
          <w:p w14:paraId="5A9D90F8" w14:textId="2414E908" w:rsidR="00F3230B" w:rsidRPr="009324C3" w:rsidRDefault="00F3230B" w:rsidP="006F2266">
            <w:pPr>
              <w:rPr>
                <w:rFonts w:eastAsia="Times New Roman"/>
                <w:color w:val="000000"/>
                <w:sz w:val="20"/>
                <w:szCs w:val="20"/>
                <w:lang w:eastAsia="es-ES"/>
              </w:rPr>
            </w:pPr>
            <w:r w:rsidRPr="009324C3">
              <w:rPr>
                <w:rFonts w:eastAsia="Times New Roman"/>
                <w:color w:val="000000"/>
                <w:sz w:val="20"/>
                <w:szCs w:val="20"/>
                <w:lang w:val="en-US" w:eastAsia="es-ES"/>
              </w:rPr>
              <w:t xml:space="preserve">Do you own waterproof, windproof or breathable </w:t>
            </w:r>
            <w:r w:rsidRPr="00AD65DE">
              <w:rPr>
                <w:rFonts w:eastAsia="Times New Roman"/>
                <w:color w:val="000000"/>
                <w:sz w:val="20"/>
                <w:szCs w:val="20"/>
                <w:lang w:val="en-US" w:eastAsia="es-ES"/>
              </w:rPr>
              <w:t>clothing? (yes/not)</w:t>
            </w:r>
          </w:p>
        </w:tc>
      </w:tr>
    </w:tbl>
    <w:p w14:paraId="7A4796F0" w14:textId="77777777" w:rsidR="00834044" w:rsidRDefault="00834044">
      <w:pPr>
        <w:autoSpaceDE w:val="0"/>
        <w:autoSpaceDN w:val="0"/>
        <w:adjustRightInd w:val="0"/>
        <w:jc w:val="both"/>
        <w:rPr>
          <w:b/>
          <w:lang w:val="en-US"/>
        </w:rPr>
      </w:pPr>
    </w:p>
    <w:p w14:paraId="4EDACFAB" w14:textId="77777777" w:rsidR="00053109" w:rsidRDefault="00053109">
      <w:pPr>
        <w:rPr>
          <w:highlight w:val="green"/>
          <w:lang w:val="en-US"/>
        </w:rPr>
      </w:pPr>
    </w:p>
    <w:p w14:paraId="3AD0539B" w14:textId="2C86EC22" w:rsidR="00E31109" w:rsidRDefault="00E31109">
      <w:pPr>
        <w:rPr>
          <w:highlight w:val="green"/>
          <w:lang w:val="en-US"/>
        </w:rPr>
      </w:pPr>
      <w:r>
        <w:rPr>
          <w:highlight w:val="green"/>
          <w:lang w:val="en-US"/>
        </w:rPr>
        <w:br w:type="page"/>
      </w:r>
    </w:p>
    <w:p w14:paraId="4003B628" w14:textId="62754FD7" w:rsidR="00E31109" w:rsidRDefault="00E31109">
      <w:pPr>
        <w:rPr>
          <w:highlight w:val="green"/>
          <w:lang w:val="en-US"/>
        </w:rPr>
      </w:pPr>
    </w:p>
    <w:tbl>
      <w:tblPr>
        <w:tblW w:w="5000" w:type="pct"/>
        <w:tblLayout w:type="fixed"/>
        <w:tblCellMar>
          <w:left w:w="70" w:type="dxa"/>
          <w:right w:w="70" w:type="dxa"/>
        </w:tblCellMar>
        <w:tblLook w:val="04A0" w:firstRow="1" w:lastRow="0" w:firstColumn="1" w:lastColumn="0" w:noHBand="0" w:noVBand="1"/>
      </w:tblPr>
      <w:tblGrid>
        <w:gridCol w:w="2621"/>
        <w:gridCol w:w="1135"/>
        <w:gridCol w:w="710"/>
        <w:gridCol w:w="1273"/>
        <w:gridCol w:w="993"/>
        <w:gridCol w:w="3154"/>
      </w:tblGrid>
      <w:tr w:rsidR="00F3230B" w:rsidRPr="00FB2C1F" w14:paraId="297DC2F6" w14:textId="77777777" w:rsidTr="000D16B1">
        <w:trPr>
          <w:trHeight w:val="20"/>
        </w:trPr>
        <w:tc>
          <w:tcPr>
            <w:tcW w:w="5000" w:type="pct"/>
            <w:gridSpan w:val="6"/>
            <w:tcBorders>
              <w:top w:val="nil"/>
              <w:left w:val="nil"/>
              <w:bottom w:val="single" w:sz="4" w:space="0" w:color="auto"/>
              <w:right w:val="nil"/>
            </w:tcBorders>
            <w:shd w:val="clear" w:color="auto" w:fill="auto"/>
            <w:noWrap/>
            <w:vAlign w:val="center"/>
            <w:hideMark/>
          </w:tcPr>
          <w:p w14:paraId="4C1A56B9" w14:textId="3993E15D" w:rsidR="00E31109" w:rsidRPr="00F3230B" w:rsidRDefault="00F3230B" w:rsidP="004C50A5">
            <w:pPr>
              <w:rPr>
                <w:rFonts w:eastAsia="Times New Roman"/>
                <w:sz w:val="22"/>
                <w:szCs w:val="22"/>
                <w:lang w:val="en-US" w:eastAsia="es-ES"/>
              </w:rPr>
            </w:pPr>
            <w:r w:rsidRPr="00A44CCA">
              <w:rPr>
                <w:rFonts w:eastAsia="Times New Roman"/>
                <w:b/>
                <w:sz w:val="22"/>
                <w:szCs w:val="22"/>
                <w:lang w:val="en-US" w:eastAsia="es-ES"/>
              </w:rPr>
              <w:t xml:space="preserve">Table </w:t>
            </w:r>
            <w:r w:rsidR="00FD71BB" w:rsidRPr="00A44CCA">
              <w:rPr>
                <w:rFonts w:eastAsia="Times New Roman"/>
                <w:b/>
                <w:sz w:val="22"/>
                <w:szCs w:val="22"/>
                <w:lang w:val="en-US" w:eastAsia="es-ES"/>
              </w:rPr>
              <w:t>S</w:t>
            </w:r>
            <w:r w:rsidR="00FD71BB">
              <w:rPr>
                <w:rFonts w:eastAsia="Times New Roman"/>
                <w:b/>
                <w:sz w:val="22"/>
                <w:szCs w:val="22"/>
                <w:lang w:val="en-US" w:eastAsia="es-ES"/>
              </w:rPr>
              <w:t>2</w:t>
            </w:r>
            <w:proofErr w:type="gramStart"/>
            <w:r w:rsidRPr="00A44CCA">
              <w:rPr>
                <w:rFonts w:eastAsia="Times New Roman"/>
                <w:b/>
                <w:sz w:val="22"/>
                <w:szCs w:val="22"/>
                <w:lang w:val="en-US" w:eastAsia="es-ES"/>
              </w:rPr>
              <w:t>.-</w:t>
            </w:r>
            <w:proofErr w:type="gramEnd"/>
            <w:r>
              <w:rPr>
                <w:rFonts w:eastAsia="Times New Roman"/>
                <w:sz w:val="22"/>
                <w:szCs w:val="22"/>
                <w:lang w:val="en-US" w:eastAsia="es-ES"/>
              </w:rPr>
              <w:t xml:space="preserve"> Limits of q</w:t>
            </w:r>
            <w:r w:rsidRPr="00F3230B">
              <w:rPr>
                <w:rFonts w:eastAsia="Times New Roman"/>
                <w:sz w:val="22"/>
                <w:szCs w:val="22"/>
                <w:lang w:val="en-US" w:eastAsia="es-ES"/>
              </w:rPr>
              <w:t xml:space="preserve">uantification (LOQ) and concentrations ng/g </w:t>
            </w:r>
            <w:r>
              <w:rPr>
                <w:rFonts w:eastAsia="Times New Roman"/>
                <w:sz w:val="22"/>
                <w:szCs w:val="22"/>
                <w:lang w:val="en-US" w:eastAsia="es-ES"/>
              </w:rPr>
              <w:t xml:space="preserve">of </w:t>
            </w:r>
            <w:r w:rsidRPr="00F3230B">
              <w:rPr>
                <w:rFonts w:eastAsia="Times New Roman"/>
                <w:sz w:val="22"/>
                <w:szCs w:val="22"/>
                <w:lang w:val="en-US" w:eastAsia="es-ES"/>
              </w:rPr>
              <w:t>SRM 2585 (mean + SD; n=3) in the present study, NIST certificate and other studies</w:t>
            </w:r>
            <w:r w:rsidR="004C50A5">
              <w:rPr>
                <w:rFonts w:eastAsia="Times New Roman"/>
                <w:sz w:val="22"/>
                <w:szCs w:val="22"/>
                <w:lang w:val="en-US" w:eastAsia="es-ES"/>
              </w:rPr>
              <w:t>.</w:t>
            </w:r>
          </w:p>
        </w:tc>
      </w:tr>
      <w:tr w:rsidR="00E31109" w:rsidRPr="00405D6C" w14:paraId="674209D8" w14:textId="77777777" w:rsidTr="00E31109">
        <w:trPr>
          <w:trHeight w:val="283"/>
        </w:trPr>
        <w:tc>
          <w:tcPr>
            <w:tcW w:w="1326" w:type="pct"/>
            <w:tcBorders>
              <w:top w:val="single" w:sz="4" w:space="0" w:color="auto"/>
              <w:left w:val="nil"/>
              <w:bottom w:val="single" w:sz="4" w:space="0" w:color="auto"/>
              <w:right w:val="nil"/>
            </w:tcBorders>
            <w:shd w:val="clear" w:color="auto" w:fill="auto"/>
            <w:noWrap/>
            <w:vAlign w:val="center"/>
            <w:hideMark/>
          </w:tcPr>
          <w:p w14:paraId="58AD2358" w14:textId="1C9F10AF" w:rsidR="00F3230B" w:rsidRPr="00F3230B" w:rsidRDefault="00F3230B" w:rsidP="000D16B1">
            <w:pPr>
              <w:jc w:val="center"/>
              <w:rPr>
                <w:rFonts w:eastAsia="Times New Roman"/>
                <w:sz w:val="16"/>
                <w:szCs w:val="16"/>
                <w:lang w:val="en-US" w:eastAsia="es-ES"/>
              </w:rPr>
            </w:pPr>
          </w:p>
        </w:tc>
        <w:tc>
          <w:tcPr>
            <w:tcW w:w="574" w:type="pct"/>
            <w:tcBorders>
              <w:top w:val="single" w:sz="4" w:space="0" w:color="auto"/>
              <w:left w:val="nil"/>
              <w:bottom w:val="single" w:sz="4" w:space="0" w:color="auto"/>
              <w:right w:val="nil"/>
            </w:tcBorders>
            <w:shd w:val="clear" w:color="auto" w:fill="auto"/>
            <w:noWrap/>
            <w:vAlign w:val="center"/>
            <w:hideMark/>
          </w:tcPr>
          <w:p w14:paraId="0531C7DB" w14:textId="1D4FCA8A" w:rsidR="00F3230B" w:rsidRPr="00F3230B" w:rsidRDefault="00F3230B" w:rsidP="000D16B1">
            <w:pPr>
              <w:jc w:val="center"/>
              <w:rPr>
                <w:rFonts w:eastAsia="Times New Roman"/>
                <w:sz w:val="16"/>
                <w:szCs w:val="16"/>
                <w:lang w:val="en-US" w:eastAsia="es-ES"/>
              </w:rPr>
            </w:pPr>
          </w:p>
        </w:tc>
        <w:tc>
          <w:tcPr>
            <w:tcW w:w="359" w:type="pct"/>
            <w:tcBorders>
              <w:top w:val="single" w:sz="4" w:space="0" w:color="auto"/>
              <w:left w:val="nil"/>
              <w:bottom w:val="single" w:sz="4" w:space="0" w:color="auto"/>
              <w:right w:val="nil"/>
            </w:tcBorders>
            <w:shd w:val="clear" w:color="auto" w:fill="auto"/>
            <w:noWrap/>
            <w:vAlign w:val="center"/>
            <w:hideMark/>
          </w:tcPr>
          <w:p w14:paraId="61CCCAB6" w14:textId="1919D61E" w:rsidR="00F3230B" w:rsidRPr="00405D6C" w:rsidRDefault="00F3230B" w:rsidP="00363830">
            <w:pPr>
              <w:jc w:val="center"/>
              <w:rPr>
                <w:rFonts w:eastAsia="Times New Roman"/>
                <w:sz w:val="16"/>
                <w:szCs w:val="16"/>
                <w:lang w:val="en-US" w:eastAsia="es-ES"/>
              </w:rPr>
            </w:pPr>
            <w:r w:rsidRPr="00405D6C">
              <w:rPr>
                <w:rFonts w:eastAsia="Times New Roman"/>
                <w:sz w:val="16"/>
                <w:szCs w:val="16"/>
                <w:lang w:val="en-US" w:eastAsia="es-ES"/>
              </w:rPr>
              <w:t>LOQ</w:t>
            </w:r>
          </w:p>
        </w:tc>
        <w:tc>
          <w:tcPr>
            <w:tcW w:w="644" w:type="pct"/>
            <w:tcBorders>
              <w:top w:val="single" w:sz="4" w:space="0" w:color="auto"/>
              <w:left w:val="nil"/>
              <w:bottom w:val="single" w:sz="4" w:space="0" w:color="auto"/>
              <w:right w:val="nil"/>
            </w:tcBorders>
            <w:shd w:val="clear" w:color="auto" w:fill="auto"/>
            <w:noWrap/>
            <w:vAlign w:val="center"/>
            <w:hideMark/>
          </w:tcPr>
          <w:p w14:paraId="0889A421" w14:textId="77777777" w:rsidR="00F3230B" w:rsidRPr="00405D6C" w:rsidRDefault="00F3230B" w:rsidP="00FD71BB">
            <w:pPr>
              <w:jc w:val="center"/>
              <w:rPr>
                <w:rFonts w:eastAsia="Times New Roman"/>
                <w:sz w:val="16"/>
                <w:szCs w:val="16"/>
                <w:lang w:val="en-US" w:eastAsia="es-ES"/>
              </w:rPr>
            </w:pPr>
            <w:r w:rsidRPr="00405D6C">
              <w:rPr>
                <w:rFonts w:eastAsia="Times New Roman"/>
                <w:sz w:val="16"/>
                <w:szCs w:val="16"/>
                <w:lang w:val="en-US" w:eastAsia="es-ES"/>
              </w:rPr>
              <w:t>SRM</w:t>
            </w:r>
          </w:p>
        </w:tc>
        <w:tc>
          <w:tcPr>
            <w:tcW w:w="502" w:type="pct"/>
            <w:tcBorders>
              <w:top w:val="single" w:sz="4" w:space="0" w:color="auto"/>
              <w:left w:val="nil"/>
              <w:bottom w:val="single" w:sz="4" w:space="0" w:color="auto"/>
              <w:right w:val="nil"/>
            </w:tcBorders>
            <w:shd w:val="clear" w:color="auto" w:fill="auto"/>
            <w:noWrap/>
            <w:vAlign w:val="center"/>
            <w:hideMark/>
          </w:tcPr>
          <w:p w14:paraId="236A2AB5" w14:textId="131C8A33" w:rsidR="00F3230B" w:rsidRPr="00720841" w:rsidRDefault="00F3230B">
            <w:pPr>
              <w:jc w:val="center"/>
              <w:rPr>
                <w:rFonts w:eastAsia="Times New Roman"/>
                <w:sz w:val="16"/>
                <w:szCs w:val="16"/>
                <w:vertAlign w:val="superscript"/>
                <w:lang w:val="en-US" w:eastAsia="es-ES"/>
              </w:rPr>
            </w:pPr>
            <w:r w:rsidRPr="00405D6C">
              <w:rPr>
                <w:rFonts w:eastAsia="Times New Roman"/>
                <w:sz w:val="16"/>
                <w:szCs w:val="16"/>
                <w:lang w:val="en-US" w:eastAsia="es-ES"/>
              </w:rPr>
              <w:t>NIST 2018</w:t>
            </w:r>
            <w:r w:rsidR="00720841">
              <w:rPr>
                <w:rFonts w:eastAsia="Times New Roman"/>
                <w:sz w:val="16"/>
                <w:szCs w:val="16"/>
                <w:vertAlign w:val="superscript"/>
                <w:lang w:val="en-US" w:eastAsia="es-ES"/>
              </w:rPr>
              <w:t>a</w:t>
            </w:r>
          </w:p>
        </w:tc>
        <w:tc>
          <w:tcPr>
            <w:tcW w:w="1595" w:type="pct"/>
            <w:tcBorders>
              <w:top w:val="single" w:sz="4" w:space="0" w:color="auto"/>
              <w:left w:val="nil"/>
              <w:bottom w:val="single" w:sz="4" w:space="0" w:color="auto"/>
              <w:right w:val="nil"/>
            </w:tcBorders>
            <w:shd w:val="clear" w:color="auto" w:fill="auto"/>
            <w:noWrap/>
            <w:vAlign w:val="center"/>
            <w:hideMark/>
          </w:tcPr>
          <w:p w14:paraId="3AF51561" w14:textId="77777777" w:rsidR="00F3230B" w:rsidRPr="00405D6C" w:rsidRDefault="00F3230B" w:rsidP="000D16B1">
            <w:pPr>
              <w:jc w:val="center"/>
              <w:rPr>
                <w:rFonts w:eastAsia="Times New Roman"/>
                <w:sz w:val="16"/>
                <w:szCs w:val="16"/>
                <w:lang w:val="en-US" w:eastAsia="es-ES"/>
              </w:rPr>
            </w:pPr>
            <w:r w:rsidRPr="00405D6C">
              <w:rPr>
                <w:rFonts w:eastAsia="Times New Roman"/>
                <w:sz w:val="16"/>
                <w:szCs w:val="16"/>
                <w:lang w:val="en-US" w:eastAsia="es-ES"/>
              </w:rPr>
              <w:t>Other studies</w:t>
            </w:r>
          </w:p>
        </w:tc>
      </w:tr>
      <w:tr w:rsidR="00E31109" w:rsidRPr="00F3230B" w14:paraId="55E68DA8" w14:textId="77777777" w:rsidTr="00525190">
        <w:trPr>
          <w:trHeight w:val="20"/>
        </w:trPr>
        <w:tc>
          <w:tcPr>
            <w:tcW w:w="1326" w:type="pct"/>
            <w:tcBorders>
              <w:top w:val="single" w:sz="4" w:space="0" w:color="auto"/>
              <w:left w:val="nil"/>
              <w:bottom w:val="nil"/>
              <w:right w:val="nil"/>
            </w:tcBorders>
            <w:shd w:val="clear" w:color="auto" w:fill="auto"/>
            <w:noWrap/>
            <w:vAlign w:val="center"/>
            <w:hideMark/>
          </w:tcPr>
          <w:p w14:paraId="61916F7A"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perfluorobutanesulfonate</w:t>
            </w:r>
            <w:proofErr w:type="spellEnd"/>
            <w:r w:rsidRPr="00F3230B">
              <w:rPr>
                <w:rFonts w:eastAsia="Times New Roman"/>
                <w:sz w:val="16"/>
                <w:szCs w:val="16"/>
                <w:lang w:val="en-US" w:eastAsia="es-ES"/>
              </w:rPr>
              <w:t xml:space="preserve"> </w:t>
            </w:r>
          </w:p>
        </w:tc>
        <w:tc>
          <w:tcPr>
            <w:tcW w:w="574" w:type="pct"/>
            <w:tcBorders>
              <w:top w:val="single" w:sz="4" w:space="0" w:color="auto"/>
              <w:left w:val="nil"/>
              <w:bottom w:val="nil"/>
              <w:right w:val="nil"/>
            </w:tcBorders>
            <w:shd w:val="clear" w:color="auto" w:fill="auto"/>
            <w:noWrap/>
            <w:vAlign w:val="center"/>
            <w:hideMark/>
          </w:tcPr>
          <w:p w14:paraId="236E789C"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PFBS</w:t>
            </w:r>
          </w:p>
        </w:tc>
        <w:tc>
          <w:tcPr>
            <w:tcW w:w="359" w:type="pct"/>
            <w:tcBorders>
              <w:top w:val="single" w:sz="4" w:space="0" w:color="auto"/>
              <w:left w:val="nil"/>
              <w:bottom w:val="nil"/>
              <w:right w:val="nil"/>
            </w:tcBorders>
            <w:shd w:val="clear" w:color="auto" w:fill="auto"/>
            <w:noWrap/>
            <w:vAlign w:val="center"/>
            <w:hideMark/>
          </w:tcPr>
          <w:p w14:paraId="6015B19E"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0.57</w:t>
            </w:r>
          </w:p>
        </w:tc>
        <w:tc>
          <w:tcPr>
            <w:tcW w:w="644" w:type="pct"/>
            <w:tcBorders>
              <w:top w:val="single" w:sz="4" w:space="0" w:color="auto"/>
              <w:left w:val="nil"/>
              <w:bottom w:val="nil"/>
              <w:right w:val="nil"/>
            </w:tcBorders>
            <w:shd w:val="clear" w:color="auto" w:fill="auto"/>
            <w:noWrap/>
            <w:vAlign w:val="center"/>
            <w:hideMark/>
          </w:tcPr>
          <w:p w14:paraId="3B4BD609"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96.8 ± 0.6</w:t>
            </w:r>
          </w:p>
        </w:tc>
        <w:tc>
          <w:tcPr>
            <w:tcW w:w="502" w:type="pct"/>
            <w:tcBorders>
              <w:top w:val="single" w:sz="4" w:space="0" w:color="auto"/>
              <w:left w:val="nil"/>
              <w:bottom w:val="nil"/>
              <w:right w:val="nil"/>
            </w:tcBorders>
            <w:shd w:val="clear" w:color="auto" w:fill="auto"/>
            <w:noWrap/>
            <w:vAlign w:val="center"/>
            <w:hideMark/>
          </w:tcPr>
          <w:p w14:paraId="675EF6BA"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N.A.</w:t>
            </w:r>
          </w:p>
        </w:tc>
        <w:tc>
          <w:tcPr>
            <w:tcW w:w="1595" w:type="pct"/>
            <w:tcBorders>
              <w:top w:val="single" w:sz="4" w:space="0" w:color="auto"/>
              <w:left w:val="nil"/>
              <w:bottom w:val="nil"/>
              <w:right w:val="nil"/>
            </w:tcBorders>
            <w:shd w:val="clear" w:color="auto" w:fill="auto"/>
            <w:noWrap/>
            <w:vAlign w:val="center"/>
            <w:hideMark/>
          </w:tcPr>
          <w:p w14:paraId="412C2725" w14:textId="251F5D71"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64.5 ± 5.1</w:t>
            </w:r>
            <w:r w:rsidR="00720841">
              <w:rPr>
                <w:rFonts w:eastAsia="Times New Roman"/>
                <w:color w:val="000000"/>
                <w:sz w:val="16"/>
                <w:szCs w:val="16"/>
                <w:vertAlign w:val="superscript"/>
                <w:lang w:eastAsia="es-ES"/>
              </w:rPr>
              <w:t>b</w:t>
            </w:r>
          </w:p>
        </w:tc>
      </w:tr>
      <w:tr w:rsidR="00E31109" w:rsidRPr="00F3230B" w14:paraId="66CE5118" w14:textId="77777777" w:rsidTr="00E31109">
        <w:trPr>
          <w:trHeight w:val="20"/>
        </w:trPr>
        <w:tc>
          <w:tcPr>
            <w:tcW w:w="1326" w:type="pct"/>
            <w:tcBorders>
              <w:top w:val="nil"/>
              <w:left w:val="nil"/>
              <w:bottom w:val="nil"/>
              <w:right w:val="nil"/>
            </w:tcBorders>
            <w:shd w:val="clear" w:color="auto" w:fill="auto"/>
            <w:noWrap/>
            <w:vAlign w:val="center"/>
            <w:hideMark/>
          </w:tcPr>
          <w:p w14:paraId="08D5505C"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perfluorohexanesulfonate</w:t>
            </w:r>
            <w:proofErr w:type="spellEnd"/>
          </w:p>
        </w:tc>
        <w:tc>
          <w:tcPr>
            <w:tcW w:w="574" w:type="pct"/>
            <w:tcBorders>
              <w:top w:val="nil"/>
              <w:left w:val="nil"/>
              <w:bottom w:val="nil"/>
              <w:right w:val="nil"/>
            </w:tcBorders>
            <w:shd w:val="clear" w:color="auto" w:fill="auto"/>
            <w:noWrap/>
            <w:vAlign w:val="center"/>
            <w:hideMark/>
          </w:tcPr>
          <w:p w14:paraId="7A78833B"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PFHxS</w:t>
            </w:r>
          </w:p>
        </w:tc>
        <w:tc>
          <w:tcPr>
            <w:tcW w:w="359" w:type="pct"/>
            <w:tcBorders>
              <w:top w:val="nil"/>
              <w:left w:val="nil"/>
              <w:bottom w:val="nil"/>
              <w:right w:val="nil"/>
            </w:tcBorders>
            <w:shd w:val="clear" w:color="auto" w:fill="auto"/>
            <w:noWrap/>
            <w:vAlign w:val="center"/>
            <w:hideMark/>
          </w:tcPr>
          <w:p w14:paraId="7C4F55E8"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0.18</w:t>
            </w:r>
          </w:p>
        </w:tc>
        <w:tc>
          <w:tcPr>
            <w:tcW w:w="644" w:type="pct"/>
            <w:tcBorders>
              <w:top w:val="nil"/>
              <w:left w:val="nil"/>
              <w:bottom w:val="nil"/>
              <w:right w:val="nil"/>
            </w:tcBorders>
            <w:shd w:val="clear" w:color="auto" w:fill="auto"/>
            <w:noWrap/>
            <w:vAlign w:val="center"/>
            <w:hideMark/>
          </w:tcPr>
          <w:p w14:paraId="0A9F9FA5"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1108.5 ± 153.9</w:t>
            </w:r>
          </w:p>
        </w:tc>
        <w:tc>
          <w:tcPr>
            <w:tcW w:w="502" w:type="pct"/>
            <w:tcBorders>
              <w:top w:val="nil"/>
              <w:left w:val="nil"/>
              <w:bottom w:val="nil"/>
              <w:right w:val="nil"/>
            </w:tcBorders>
            <w:shd w:val="clear" w:color="auto" w:fill="auto"/>
            <w:noWrap/>
            <w:vAlign w:val="center"/>
            <w:hideMark/>
          </w:tcPr>
          <w:p w14:paraId="28BC21E2" w14:textId="7AE94649" w:rsidR="00F3230B" w:rsidRPr="00F3230B" w:rsidRDefault="00F3230B" w:rsidP="00720841">
            <w:pPr>
              <w:jc w:val="center"/>
              <w:rPr>
                <w:rFonts w:eastAsia="Times New Roman"/>
                <w:color w:val="000000"/>
                <w:sz w:val="16"/>
                <w:szCs w:val="16"/>
                <w:lang w:eastAsia="es-ES"/>
              </w:rPr>
            </w:pPr>
            <w:r w:rsidRPr="00F3230B">
              <w:rPr>
                <w:rFonts w:eastAsia="Times New Roman"/>
                <w:color w:val="000000"/>
                <w:sz w:val="16"/>
                <w:szCs w:val="16"/>
                <w:lang w:eastAsia="es-ES"/>
              </w:rPr>
              <w:t>1440 ± 250</w:t>
            </w:r>
          </w:p>
        </w:tc>
        <w:tc>
          <w:tcPr>
            <w:tcW w:w="1595" w:type="pct"/>
            <w:tcBorders>
              <w:top w:val="nil"/>
              <w:left w:val="nil"/>
              <w:bottom w:val="nil"/>
              <w:right w:val="nil"/>
            </w:tcBorders>
            <w:shd w:val="clear" w:color="auto" w:fill="auto"/>
            <w:noWrap/>
            <w:vAlign w:val="center"/>
            <w:hideMark/>
          </w:tcPr>
          <w:p w14:paraId="546CA3A2" w14:textId="4883B704"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1400 ± 170</w:t>
            </w:r>
            <w:r w:rsidR="00720841">
              <w:rPr>
                <w:rFonts w:eastAsia="Times New Roman"/>
                <w:color w:val="000000"/>
                <w:sz w:val="16"/>
                <w:szCs w:val="16"/>
                <w:vertAlign w:val="superscript"/>
                <w:lang w:eastAsia="es-ES"/>
              </w:rPr>
              <w:t>c</w:t>
            </w:r>
          </w:p>
        </w:tc>
      </w:tr>
      <w:tr w:rsidR="00E31109" w:rsidRPr="00F3230B" w14:paraId="484FF695" w14:textId="77777777" w:rsidTr="00E31109">
        <w:trPr>
          <w:trHeight w:val="20"/>
        </w:trPr>
        <w:tc>
          <w:tcPr>
            <w:tcW w:w="1326" w:type="pct"/>
            <w:tcBorders>
              <w:top w:val="nil"/>
              <w:left w:val="nil"/>
              <w:bottom w:val="nil"/>
              <w:right w:val="nil"/>
            </w:tcBorders>
            <w:shd w:val="clear" w:color="auto" w:fill="auto"/>
            <w:noWrap/>
            <w:vAlign w:val="center"/>
            <w:hideMark/>
          </w:tcPr>
          <w:p w14:paraId="1409FE5B"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perfluorooctanesulfonate</w:t>
            </w:r>
            <w:proofErr w:type="spellEnd"/>
          </w:p>
        </w:tc>
        <w:tc>
          <w:tcPr>
            <w:tcW w:w="574" w:type="pct"/>
            <w:tcBorders>
              <w:top w:val="nil"/>
              <w:left w:val="nil"/>
              <w:bottom w:val="nil"/>
              <w:right w:val="nil"/>
            </w:tcBorders>
            <w:shd w:val="clear" w:color="auto" w:fill="auto"/>
            <w:noWrap/>
            <w:vAlign w:val="center"/>
            <w:hideMark/>
          </w:tcPr>
          <w:p w14:paraId="5E6FAD77"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PFOS</w:t>
            </w:r>
          </w:p>
        </w:tc>
        <w:tc>
          <w:tcPr>
            <w:tcW w:w="359" w:type="pct"/>
            <w:tcBorders>
              <w:top w:val="nil"/>
              <w:left w:val="nil"/>
              <w:bottom w:val="nil"/>
              <w:right w:val="nil"/>
            </w:tcBorders>
            <w:shd w:val="clear" w:color="auto" w:fill="auto"/>
            <w:noWrap/>
            <w:vAlign w:val="center"/>
            <w:hideMark/>
          </w:tcPr>
          <w:p w14:paraId="7D5EA836"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0.04</w:t>
            </w:r>
          </w:p>
        </w:tc>
        <w:tc>
          <w:tcPr>
            <w:tcW w:w="644" w:type="pct"/>
            <w:tcBorders>
              <w:top w:val="nil"/>
              <w:left w:val="nil"/>
              <w:bottom w:val="nil"/>
              <w:right w:val="nil"/>
            </w:tcBorders>
            <w:shd w:val="clear" w:color="auto" w:fill="auto"/>
            <w:noWrap/>
            <w:vAlign w:val="center"/>
            <w:hideMark/>
          </w:tcPr>
          <w:p w14:paraId="336814BB"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1658.3 ± 64.8</w:t>
            </w:r>
          </w:p>
        </w:tc>
        <w:tc>
          <w:tcPr>
            <w:tcW w:w="502" w:type="pct"/>
            <w:tcBorders>
              <w:top w:val="nil"/>
              <w:left w:val="nil"/>
              <w:bottom w:val="nil"/>
              <w:right w:val="nil"/>
            </w:tcBorders>
            <w:shd w:val="clear" w:color="auto" w:fill="auto"/>
            <w:noWrap/>
            <w:vAlign w:val="center"/>
            <w:hideMark/>
          </w:tcPr>
          <w:p w14:paraId="3AF0202D" w14:textId="623A4B63" w:rsidR="00F3230B" w:rsidRPr="00F3230B" w:rsidRDefault="00F3230B" w:rsidP="00720841">
            <w:pPr>
              <w:jc w:val="center"/>
              <w:rPr>
                <w:rFonts w:eastAsia="Times New Roman"/>
                <w:color w:val="000000"/>
                <w:sz w:val="16"/>
                <w:szCs w:val="16"/>
                <w:lang w:eastAsia="es-ES"/>
              </w:rPr>
            </w:pPr>
            <w:r w:rsidRPr="00F3230B">
              <w:rPr>
                <w:rFonts w:eastAsia="Times New Roman"/>
                <w:color w:val="000000"/>
                <w:sz w:val="16"/>
                <w:szCs w:val="16"/>
                <w:lang w:eastAsia="es-ES"/>
              </w:rPr>
              <w:t>2310 ± 420</w:t>
            </w:r>
          </w:p>
        </w:tc>
        <w:tc>
          <w:tcPr>
            <w:tcW w:w="1595" w:type="pct"/>
            <w:tcBorders>
              <w:top w:val="nil"/>
              <w:left w:val="nil"/>
              <w:bottom w:val="nil"/>
              <w:right w:val="nil"/>
            </w:tcBorders>
            <w:shd w:val="clear" w:color="auto" w:fill="auto"/>
            <w:noWrap/>
            <w:vAlign w:val="center"/>
            <w:hideMark/>
          </w:tcPr>
          <w:p w14:paraId="290F3AD0" w14:textId="61761100"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2280 ± 200</w:t>
            </w:r>
            <w:r w:rsidR="00720841">
              <w:rPr>
                <w:rFonts w:eastAsia="Times New Roman"/>
                <w:color w:val="000000"/>
                <w:sz w:val="16"/>
                <w:szCs w:val="16"/>
                <w:vertAlign w:val="superscript"/>
                <w:lang w:eastAsia="es-ES"/>
              </w:rPr>
              <w:t>c</w:t>
            </w:r>
            <w:r w:rsidRPr="00F3230B">
              <w:rPr>
                <w:rFonts w:eastAsia="Times New Roman"/>
                <w:color w:val="000000"/>
                <w:sz w:val="16"/>
                <w:szCs w:val="16"/>
                <w:lang w:eastAsia="es-ES"/>
              </w:rPr>
              <w:t>, 1990 ± 78</w:t>
            </w:r>
            <w:r w:rsidR="00D92C9B">
              <w:rPr>
                <w:rFonts w:eastAsia="Times New Roman"/>
                <w:color w:val="000000"/>
                <w:sz w:val="16"/>
                <w:szCs w:val="16"/>
                <w:vertAlign w:val="superscript"/>
                <w:lang w:eastAsia="es-ES"/>
              </w:rPr>
              <w:t>e</w:t>
            </w:r>
            <w:r w:rsidRPr="00F3230B">
              <w:rPr>
                <w:rFonts w:eastAsia="Times New Roman"/>
                <w:color w:val="000000"/>
                <w:sz w:val="16"/>
                <w:szCs w:val="16"/>
                <w:lang w:eastAsia="es-ES"/>
              </w:rPr>
              <w:t>, 1752 ± 31</w:t>
            </w:r>
            <w:r w:rsidR="00D92C9B">
              <w:rPr>
                <w:rFonts w:eastAsia="Times New Roman"/>
                <w:color w:val="000000"/>
                <w:sz w:val="16"/>
                <w:szCs w:val="16"/>
                <w:vertAlign w:val="superscript"/>
                <w:lang w:eastAsia="es-ES"/>
              </w:rPr>
              <w:t>f</w:t>
            </w:r>
          </w:p>
        </w:tc>
      </w:tr>
      <w:tr w:rsidR="00E31109" w:rsidRPr="00F3230B" w14:paraId="45690589" w14:textId="77777777" w:rsidTr="00525190">
        <w:trPr>
          <w:trHeight w:val="20"/>
        </w:trPr>
        <w:tc>
          <w:tcPr>
            <w:tcW w:w="1326" w:type="pct"/>
            <w:tcBorders>
              <w:top w:val="nil"/>
              <w:left w:val="nil"/>
              <w:bottom w:val="nil"/>
              <w:right w:val="nil"/>
            </w:tcBorders>
            <w:shd w:val="clear" w:color="auto" w:fill="auto"/>
            <w:noWrap/>
            <w:vAlign w:val="center"/>
            <w:hideMark/>
          </w:tcPr>
          <w:p w14:paraId="3EB394BC"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perfluorodecanesulfonate</w:t>
            </w:r>
            <w:proofErr w:type="spellEnd"/>
          </w:p>
        </w:tc>
        <w:tc>
          <w:tcPr>
            <w:tcW w:w="574" w:type="pct"/>
            <w:tcBorders>
              <w:top w:val="nil"/>
              <w:left w:val="nil"/>
              <w:bottom w:val="nil"/>
              <w:right w:val="nil"/>
            </w:tcBorders>
            <w:shd w:val="clear" w:color="auto" w:fill="auto"/>
            <w:noWrap/>
            <w:vAlign w:val="center"/>
            <w:hideMark/>
          </w:tcPr>
          <w:p w14:paraId="0A5DCBA3"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PFDS</w:t>
            </w:r>
          </w:p>
        </w:tc>
        <w:tc>
          <w:tcPr>
            <w:tcW w:w="359" w:type="pct"/>
            <w:tcBorders>
              <w:top w:val="nil"/>
              <w:left w:val="nil"/>
              <w:bottom w:val="nil"/>
              <w:right w:val="nil"/>
            </w:tcBorders>
            <w:shd w:val="clear" w:color="auto" w:fill="auto"/>
            <w:noWrap/>
            <w:vAlign w:val="center"/>
            <w:hideMark/>
          </w:tcPr>
          <w:p w14:paraId="4B59EFCD"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0.01</w:t>
            </w:r>
          </w:p>
        </w:tc>
        <w:tc>
          <w:tcPr>
            <w:tcW w:w="644" w:type="pct"/>
            <w:tcBorders>
              <w:top w:val="nil"/>
              <w:left w:val="nil"/>
              <w:bottom w:val="nil"/>
              <w:right w:val="nil"/>
            </w:tcBorders>
            <w:shd w:val="clear" w:color="auto" w:fill="auto"/>
            <w:noWrap/>
            <w:vAlign w:val="center"/>
            <w:hideMark/>
          </w:tcPr>
          <w:p w14:paraId="54515F2B" w14:textId="77777777" w:rsidR="00F3230B" w:rsidRPr="0067350E" w:rsidRDefault="00F3230B" w:rsidP="00F3230B">
            <w:pPr>
              <w:jc w:val="center"/>
              <w:rPr>
                <w:rFonts w:eastAsia="Times New Roman"/>
                <w:color w:val="000000"/>
                <w:sz w:val="16"/>
                <w:szCs w:val="16"/>
                <w:lang w:eastAsia="es-ES"/>
              </w:rPr>
            </w:pPr>
            <w:r w:rsidRPr="0067350E">
              <w:rPr>
                <w:rFonts w:eastAsia="Times New Roman"/>
                <w:color w:val="000000"/>
                <w:sz w:val="16"/>
                <w:szCs w:val="16"/>
                <w:lang w:eastAsia="es-ES"/>
              </w:rPr>
              <w:t>486.8 ± 25.5</w:t>
            </w:r>
          </w:p>
        </w:tc>
        <w:tc>
          <w:tcPr>
            <w:tcW w:w="502" w:type="pct"/>
            <w:tcBorders>
              <w:top w:val="nil"/>
              <w:left w:val="nil"/>
              <w:bottom w:val="nil"/>
              <w:right w:val="nil"/>
            </w:tcBorders>
            <w:shd w:val="clear" w:color="auto" w:fill="auto"/>
            <w:noWrap/>
            <w:vAlign w:val="center"/>
            <w:hideMark/>
          </w:tcPr>
          <w:p w14:paraId="50BCCA57"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N.A.</w:t>
            </w:r>
          </w:p>
        </w:tc>
        <w:tc>
          <w:tcPr>
            <w:tcW w:w="1595" w:type="pct"/>
            <w:tcBorders>
              <w:top w:val="nil"/>
              <w:left w:val="nil"/>
              <w:bottom w:val="nil"/>
              <w:right w:val="nil"/>
            </w:tcBorders>
            <w:shd w:val="clear" w:color="auto" w:fill="auto"/>
            <w:noWrap/>
            <w:vAlign w:val="center"/>
            <w:hideMark/>
          </w:tcPr>
          <w:p w14:paraId="75AB3DA6" w14:textId="0DFFEBC6"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638 ± 90.5</w:t>
            </w:r>
            <w:r w:rsidR="00720841">
              <w:rPr>
                <w:rFonts w:eastAsia="Times New Roman"/>
                <w:color w:val="000000"/>
                <w:sz w:val="16"/>
                <w:szCs w:val="16"/>
                <w:vertAlign w:val="superscript"/>
                <w:lang w:eastAsia="es-ES"/>
              </w:rPr>
              <w:t>b</w:t>
            </w:r>
          </w:p>
        </w:tc>
      </w:tr>
      <w:tr w:rsidR="00E31109" w:rsidRPr="00F3230B" w14:paraId="00520E39" w14:textId="77777777" w:rsidTr="0067350E">
        <w:trPr>
          <w:trHeight w:val="20"/>
        </w:trPr>
        <w:tc>
          <w:tcPr>
            <w:tcW w:w="1326" w:type="pct"/>
            <w:tcBorders>
              <w:top w:val="nil"/>
              <w:left w:val="nil"/>
              <w:bottom w:val="nil"/>
              <w:right w:val="nil"/>
            </w:tcBorders>
            <w:shd w:val="clear" w:color="auto" w:fill="auto"/>
            <w:noWrap/>
            <w:vAlign w:val="center"/>
            <w:hideMark/>
          </w:tcPr>
          <w:p w14:paraId="690638C0"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perfluorobutanoic</w:t>
            </w:r>
            <w:proofErr w:type="spellEnd"/>
            <w:r w:rsidRPr="00F3230B">
              <w:rPr>
                <w:rFonts w:eastAsia="Times New Roman"/>
                <w:sz w:val="16"/>
                <w:szCs w:val="16"/>
                <w:lang w:val="en-US" w:eastAsia="es-ES"/>
              </w:rPr>
              <w:t xml:space="preserve"> acid </w:t>
            </w:r>
          </w:p>
        </w:tc>
        <w:tc>
          <w:tcPr>
            <w:tcW w:w="574" w:type="pct"/>
            <w:tcBorders>
              <w:top w:val="nil"/>
              <w:left w:val="nil"/>
              <w:bottom w:val="nil"/>
              <w:right w:val="nil"/>
            </w:tcBorders>
            <w:shd w:val="clear" w:color="auto" w:fill="auto"/>
            <w:noWrap/>
            <w:vAlign w:val="center"/>
            <w:hideMark/>
          </w:tcPr>
          <w:p w14:paraId="2EBC11BE"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PFBA</w:t>
            </w:r>
          </w:p>
        </w:tc>
        <w:tc>
          <w:tcPr>
            <w:tcW w:w="359" w:type="pct"/>
            <w:tcBorders>
              <w:top w:val="nil"/>
              <w:left w:val="nil"/>
              <w:bottom w:val="nil"/>
              <w:right w:val="nil"/>
            </w:tcBorders>
            <w:shd w:val="clear" w:color="auto" w:fill="auto"/>
            <w:noWrap/>
            <w:vAlign w:val="center"/>
            <w:hideMark/>
          </w:tcPr>
          <w:p w14:paraId="00016066"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0.15</w:t>
            </w:r>
          </w:p>
        </w:tc>
        <w:tc>
          <w:tcPr>
            <w:tcW w:w="644" w:type="pct"/>
            <w:tcBorders>
              <w:top w:val="nil"/>
              <w:left w:val="nil"/>
              <w:bottom w:val="nil"/>
              <w:right w:val="nil"/>
            </w:tcBorders>
            <w:shd w:val="clear" w:color="auto" w:fill="auto"/>
            <w:noWrap/>
            <w:vAlign w:val="center"/>
            <w:hideMark/>
          </w:tcPr>
          <w:p w14:paraId="4FDBC946" w14:textId="2BED6F89" w:rsidR="00F3230B" w:rsidRPr="0067350E" w:rsidRDefault="0067350E" w:rsidP="00F3230B">
            <w:pPr>
              <w:jc w:val="center"/>
              <w:rPr>
                <w:rFonts w:eastAsia="Times New Roman"/>
                <w:color w:val="000000"/>
                <w:sz w:val="16"/>
                <w:szCs w:val="16"/>
                <w:lang w:eastAsia="es-ES"/>
              </w:rPr>
            </w:pPr>
            <w:r w:rsidRPr="0067350E">
              <w:rPr>
                <w:rFonts w:eastAsia="Times New Roman"/>
                <w:color w:val="000000"/>
                <w:sz w:val="16"/>
                <w:szCs w:val="16"/>
                <w:lang w:eastAsia="es-ES"/>
              </w:rPr>
              <w:t>26</w:t>
            </w:r>
            <w:r w:rsidR="00F3230B" w:rsidRPr="0067350E">
              <w:rPr>
                <w:rFonts w:eastAsia="Times New Roman"/>
                <w:color w:val="000000"/>
                <w:sz w:val="16"/>
                <w:szCs w:val="16"/>
                <w:lang w:eastAsia="es-ES"/>
              </w:rPr>
              <w:t>3.5 ± 1.3</w:t>
            </w:r>
          </w:p>
        </w:tc>
        <w:tc>
          <w:tcPr>
            <w:tcW w:w="502" w:type="pct"/>
            <w:tcBorders>
              <w:top w:val="nil"/>
              <w:left w:val="nil"/>
              <w:bottom w:val="nil"/>
              <w:right w:val="nil"/>
            </w:tcBorders>
            <w:shd w:val="clear" w:color="auto" w:fill="auto"/>
            <w:noWrap/>
            <w:vAlign w:val="center"/>
            <w:hideMark/>
          </w:tcPr>
          <w:p w14:paraId="3DC56051" w14:textId="716B1251" w:rsidR="00F3230B" w:rsidRPr="00F3230B" w:rsidRDefault="00F3230B" w:rsidP="00720841">
            <w:pPr>
              <w:jc w:val="center"/>
              <w:rPr>
                <w:rFonts w:eastAsia="Times New Roman"/>
                <w:color w:val="000000"/>
                <w:sz w:val="16"/>
                <w:szCs w:val="16"/>
                <w:lang w:eastAsia="es-ES"/>
              </w:rPr>
            </w:pPr>
            <w:r w:rsidRPr="00F3230B">
              <w:rPr>
                <w:rFonts w:eastAsia="Times New Roman"/>
                <w:color w:val="000000"/>
                <w:sz w:val="16"/>
                <w:szCs w:val="16"/>
                <w:lang w:eastAsia="es-ES"/>
              </w:rPr>
              <w:t>230 ± 16</w:t>
            </w:r>
          </w:p>
        </w:tc>
        <w:tc>
          <w:tcPr>
            <w:tcW w:w="1595" w:type="pct"/>
            <w:tcBorders>
              <w:top w:val="nil"/>
              <w:left w:val="nil"/>
              <w:bottom w:val="nil"/>
              <w:right w:val="nil"/>
            </w:tcBorders>
            <w:shd w:val="clear" w:color="auto" w:fill="auto"/>
            <w:noWrap/>
            <w:vAlign w:val="center"/>
            <w:hideMark/>
          </w:tcPr>
          <w:p w14:paraId="580CDB9E" w14:textId="411FE50D"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249 ± 25</w:t>
            </w:r>
            <w:r w:rsidR="00720841">
              <w:rPr>
                <w:rFonts w:eastAsia="Times New Roman"/>
                <w:color w:val="000000"/>
                <w:sz w:val="16"/>
                <w:szCs w:val="16"/>
                <w:vertAlign w:val="superscript"/>
                <w:lang w:eastAsia="es-ES"/>
              </w:rPr>
              <w:t>c</w:t>
            </w:r>
          </w:p>
        </w:tc>
      </w:tr>
      <w:tr w:rsidR="00E31109" w:rsidRPr="00F3230B" w14:paraId="321D137C" w14:textId="77777777" w:rsidTr="00525190">
        <w:trPr>
          <w:trHeight w:val="20"/>
        </w:trPr>
        <w:tc>
          <w:tcPr>
            <w:tcW w:w="1326" w:type="pct"/>
            <w:tcBorders>
              <w:top w:val="nil"/>
              <w:left w:val="nil"/>
              <w:bottom w:val="nil"/>
              <w:right w:val="nil"/>
            </w:tcBorders>
            <w:shd w:val="clear" w:color="auto" w:fill="auto"/>
            <w:noWrap/>
            <w:vAlign w:val="center"/>
            <w:hideMark/>
          </w:tcPr>
          <w:p w14:paraId="66F861AB"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perfluoropentanoic</w:t>
            </w:r>
            <w:proofErr w:type="spellEnd"/>
            <w:r w:rsidRPr="00F3230B">
              <w:rPr>
                <w:rFonts w:eastAsia="Times New Roman"/>
                <w:sz w:val="16"/>
                <w:szCs w:val="16"/>
                <w:lang w:val="en-US" w:eastAsia="es-ES"/>
              </w:rPr>
              <w:t xml:space="preserve"> acid</w:t>
            </w:r>
          </w:p>
        </w:tc>
        <w:tc>
          <w:tcPr>
            <w:tcW w:w="574" w:type="pct"/>
            <w:tcBorders>
              <w:top w:val="nil"/>
              <w:left w:val="nil"/>
              <w:bottom w:val="nil"/>
              <w:right w:val="nil"/>
            </w:tcBorders>
            <w:shd w:val="clear" w:color="auto" w:fill="auto"/>
            <w:noWrap/>
            <w:vAlign w:val="center"/>
            <w:hideMark/>
          </w:tcPr>
          <w:p w14:paraId="61C7C978" w14:textId="77777777" w:rsidR="00F3230B" w:rsidRPr="00F3230B" w:rsidRDefault="00F3230B" w:rsidP="00F3230B">
            <w:pPr>
              <w:jc w:val="center"/>
              <w:rPr>
                <w:rFonts w:eastAsia="Times New Roman"/>
                <w:color w:val="000000"/>
                <w:sz w:val="16"/>
                <w:szCs w:val="16"/>
                <w:lang w:eastAsia="es-ES"/>
              </w:rPr>
            </w:pPr>
            <w:proofErr w:type="spellStart"/>
            <w:r w:rsidRPr="00F3230B">
              <w:rPr>
                <w:rFonts w:eastAsia="Times New Roman"/>
                <w:color w:val="000000"/>
                <w:sz w:val="16"/>
                <w:szCs w:val="16"/>
                <w:lang w:eastAsia="es-ES"/>
              </w:rPr>
              <w:t>PFPeA</w:t>
            </w:r>
            <w:proofErr w:type="spellEnd"/>
          </w:p>
        </w:tc>
        <w:tc>
          <w:tcPr>
            <w:tcW w:w="359" w:type="pct"/>
            <w:tcBorders>
              <w:top w:val="nil"/>
              <w:left w:val="nil"/>
              <w:bottom w:val="nil"/>
              <w:right w:val="nil"/>
            </w:tcBorders>
            <w:shd w:val="clear" w:color="auto" w:fill="auto"/>
            <w:noWrap/>
            <w:vAlign w:val="center"/>
            <w:hideMark/>
          </w:tcPr>
          <w:p w14:paraId="4888DB7B"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0.03</w:t>
            </w:r>
          </w:p>
        </w:tc>
        <w:tc>
          <w:tcPr>
            <w:tcW w:w="644" w:type="pct"/>
            <w:tcBorders>
              <w:top w:val="nil"/>
              <w:left w:val="nil"/>
              <w:bottom w:val="nil"/>
              <w:right w:val="nil"/>
            </w:tcBorders>
            <w:shd w:val="clear" w:color="auto" w:fill="auto"/>
            <w:noWrap/>
            <w:vAlign w:val="center"/>
            <w:hideMark/>
          </w:tcPr>
          <w:p w14:paraId="4558E42F" w14:textId="77777777" w:rsidR="00F3230B" w:rsidRPr="0067350E" w:rsidRDefault="00F3230B" w:rsidP="00F3230B">
            <w:pPr>
              <w:jc w:val="center"/>
              <w:rPr>
                <w:rFonts w:eastAsia="Times New Roman"/>
                <w:color w:val="000000"/>
                <w:sz w:val="16"/>
                <w:szCs w:val="16"/>
                <w:lang w:eastAsia="es-ES"/>
              </w:rPr>
            </w:pPr>
            <w:r w:rsidRPr="0067350E">
              <w:rPr>
                <w:rFonts w:eastAsia="Times New Roman"/>
                <w:color w:val="000000"/>
                <w:sz w:val="16"/>
                <w:szCs w:val="16"/>
                <w:lang w:eastAsia="es-ES"/>
              </w:rPr>
              <w:t>119.8 ± 9.3</w:t>
            </w:r>
          </w:p>
        </w:tc>
        <w:tc>
          <w:tcPr>
            <w:tcW w:w="502" w:type="pct"/>
            <w:tcBorders>
              <w:top w:val="nil"/>
              <w:left w:val="nil"/>
              <w:bottom w:val="nil"/>
              <w:right w:val="nil"/>
            </w:tcBorders>
            <w:shd w:val="clear" w:color="auto" w:fill="auto"/>
            <w:noWrap/>
            <w:vAlign w:val="center"/>
            <w:hideMark/>
          </w:tcPr>
          <w:p w14:paraId="7E36CB7E"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N.A.</w:t>
            </w:r>
          </w:p>
        </w:tc>
        <w:tc>
          <w:tcPr>
            <w:tcW w:w="1595" w:type="pct"/>
            <w:tcBorders>
              <w:top w:val="nil"/>
              <w:left w:val="nil"/>
              <w:bottom w:val="nil"/>
              <w:right w:val="nil"/>
            </w:tcBorders>
            <w:shd w:val="clear" w:color="auto" w:fill="auto"/>
            <w:noWrap/>
            <w:vAlign w:val="center"/>
            <w:hideMark/>
          </w:tcPr>
          <w:p w14:paraId="17299A9C" w14:textId="2CE03839"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226 ± 31</w:t>
            </w:r>
            <w:r w:rsidR="00720841">
              <w:rPr>
                <w:rFonts w:eastAsia="Times New Roman"/>
                <w:color w:val="000000"/>
                <w:sz w:val="16"/>
                <w:szCs w:val="16"/>
                <w:vertAlign w:val="superscript"/>
                <w:lang w:eastAsia="es-ES"/>
              </w:rPr>
              <w:t>c</w:t>
            </w:r>
          </w:p>
        </w:tc>
      </w:tr>
      <w:tr w:rsidR="00E31109" w:rsidRPr="00F3230B" w14:paraId="451DA4D6" w14:textId="77777777" w:rsidTr="0067350E">
        <w:trPr>
          <w:trHeight w:val="20"/>
        </w:trPr>
        <w:tc>
          <w:tcPr>
            <w:tcW w:w="1326" w:type="pct"/>
            <w:tcBorders>
              <w:top w:val="nil"/>
              <w:left w:val="nil"/>
              <w:bottom w:val="nil"/>
              <w:right w:val="nil"/>
            </w:tcBorders>
            <w:shd w:val="clear" w:color="auto" w:fill="auto"/>
            <w:noWrap/>
            <w:vAlign w:val="center"/>
            <w:hideMark/>
          </w:tcPr>
          <w:p w14:paraId="20815A75"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perfluorohexanoic</w:t>
            </w:r>
            <w:proofErr w:type="spellEnd"/>
            <w:r w:rsidRPr="00F3230B">
              <w:rPr>
                <w:rFonts w:eastAsia="Times New Roman"/>
                <w:sz w:val="16"/>
                <w:szCs w:val="16"/>
                <w:lang w:val="en-US" w:eastAsia="es-ES"/>
              </w:rPr>
              <w:t xml:space="preserve"> acid </w:t>
            </w:r>
          </w:p>
        </w:tc>
        <w:tc>
          <w:tcPr>
            <w:tcW w:w="574" w:type="pct"/>
            <w:tcBorders>
              <w:top w:val="nil"/>
              <w:left w:val="nil"/>
              <w:bottom w:val="nil"/>
              <w:right w:val="nil"/>
            </w:tcBorders>
            <w:shd w:val="clear" w:color="auto" w:fill="auto"/>
            <w:noWrap/>
            <w:vAlign w:val="center"/>
            <w:hideMark/>
          </w:tcPr>
          <w:p w14:paraId="1D780F40" w14:textId="77777777" w:rsidR="00F3230B" w:rsidRPr="00F3230B" w:rsidRDefault="00F3230B" w:rsidP="00F3230B">
            <w:pPr>
              <w:jc w:val="center"/>
              <w:rPr>
                <w:rFonts w:eastAsia="Times New Roman"/>
                <w:color w:val="000000"/>
                <w:sz w:val="16"/>
                <w:szCs w:val="16"/>
                <w:lang w:eastAsia="es-ES"/>
              </w:rPr>
            </w:pPr>
            <w:proofErr w:type="spellStart"/>
            <w:r w:rsidRPr="00F3230B">
              <w:rPr>
                <w:rFonts w:eastAsia="Times New Roman"/>
                <w:color w:val="000000"/>
                <w:sz w:val="16"/>
                <w:szCs w:val="16"/>
                <w:lang w:eastAsia="es-ES"/>
              </w:rPr>
              <w:t>PFHxA</w:t>
            </w:r>
            <w:proofErr w:type="spellEnd"/>
          </w:p>
        </w:tc>
        <w:tc>
          <w:tcPr>
            <w:tcW w:w="359" w:type="pct"/>
            <w:tcBorders>
              <w:top w:val="nil"/>
              <w:left w:val="nil"/>
              <w:bottom w:val="nil"/>
              <w:right w:val="nil"/>
            </w:tcBorders>
            <w:shd w:val="clear" w:color="auto" w:fill="auto"/>
            <w:noWrap/>
            <w:vAlign w:val="center"/>
            <w:hideMark/>
          </w:tcPr>
          <w:p w14:paraId="21EDCE70"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0.12</w:t>
            </w:r>
          </w:p>
        </w:tc>
        <w:tc>
          <w:tcPr>
            <w:tcW w:w="644" w:type="pct"/>
            <w:tcBorders>
              <w:top w:val="nil"/>
              <w:left w:val="nil"/>
              <w:bottom w:val="nil"/>
              <w:right w:val="nil"/>
            </w:tcBorders>
            <w:shd w:val="clear" w:color="auto" w:fill="auto"/>
            <w:noWrap/>
            <w:vAlign w:val="center"/>
            <w:hideMark/>
          </w:tcPr>
          <w:p w14:paraId="3B155D67" w14:textId="79C7CCF9" w:rsidR="00F3230B" w:rsidRPr="0067350E" w:rsidRDefault="0067350E" w:rsidP="00F3230B">
            <w:pPr>
              <w:jc w:val="center"/>
              <w:rPr>
                <w:rFonts w:eastAsia="Times New Roman"/>
                <w:color w:val="000000"/>
                <w:sz w:val="16"/>
                <w:szCs w:val="16"/>
                <w:lang w:eastAsia="es-ES"/>
              </w:rPr>
            </w:pPr>
            <w:r w:rsidRPr="0067350E">
              <w:rPr>
                <w:rFonts w:eastAsia="Times New Roman"/>
                <w:color w:val="000000"/>
                <w:sz w:val="16"/>
                <w:szCs w:val="16"/>
                <w:lang w:eastAsia="es-ES"/>
              </w:rPr>
              <w:t>2</w:t>
            </w:r>
            <w:r w:rsidR="00F3230B" w:rsidRPr="0067350E">
              <w:rPr>
                <w:rFonts w:eastAsia="Times New Roman"/>
                <w:color w:val="000000"/>
                <w:sz w:val="16"/>
                <w:szCs w:val="16"/>
                <w:lang w:eastAsia="es-ES"/>
              </w:rPr>
              <w:t>76.6 ± 12.0</w:t>
            </w:r>
          </w:p>
        </w:tc>
        <w:tc>
          <w:tcPr>
            <w:tcW w:w="502" w:type="pct"/>
            <w:tcBorders>
              <w:top w:val="nil"/>
              <w:left w:val="nil"/>
              <w:bottom w:val="nil"/>
              <w:right w:val="nil"/>
            </w:tcBorders>
            <w:shd w:val="clear" w:color="auto" w:fill="auto"/>
            <w:noWrap/>
            <w:vAlign w:val="center"/>
            <w:hideMark/>
          </w:tcPr>
          <w:p w14:paraId="3DAD1388" w14:textId="33AAA935" w:rsidR="00F3230B" w:rsidRPr="00F3230B" w:rsidRDefault="00F3230B" w:rsidP="00720841">
            <w:pPr>
              <w:jc w:val="center"/>
              <w:rPr>
                <w:rFonts w:eastAsia="Times New Roman"/>
                <w:color w:val="000000"/>
                <w:sz w:val="16"/>
                <w:szCs w:val="16"/>
                <w:lang w:eastAsia="es-ES"/>
              </w:rPr>
            </w:pPr>
            <w:r w:rsidRPr="00F3230B">
              <w:rPr>
                <w:rFonts w:eastAsia="Times New Roman"/>
                <w:color w:val="000000"/>
                <w:sz w:val="16"/>
                <w:szCs w:val="16"/>
                <w:lang w:eastAsia="es-ES"/>
              </w:rPr>
              <w:t>260 ± 25</w:t>
            </w:r>
          </w:p>
        </w:tc>
        <w:tc>
          <w:tcPr>
            <w:tcW w:w="1595" w:type="pct"/>
            <w:tcBorders>
              <w:top w:val="nil"/>
              <w:left w:val="nil"/>
              <w:bottom w:val="nil"/>
              <w:right w:val="nil"/>
            </w:tcBorders>
            <w:shd w:val="clear" w:color="auto" w:fill="auto"/>
            <w:noWrap/>
            <w:vAlign w:val="center"/>
            <w:hideMark/>
          </w:tcPr>
          <w:p w14:paraId="33D31D73" w14:textId="4C4055E0"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279</w:t>
            </w:r>
            <w:r w:rsidR="00D92C9B">
              <w:rPr>
                <w:rFonts w:eastAsia="Times New Roman"/>
                <w:color w:val="000000"/>
                <w:sz w:val="16"/>
                <w:szCs w:val="16"/>
                <w:vertAlign w:val="superscript"/>
                <w:lang w:eastAsia="es-ES"/>
              </w:rPr>
              <w:t>d</w:t>
            </w:r>
          </w:p>
        </w:tc>
      </w:tr>
      <w:tr w:rsidR="00E31109" w:rsidRPr="00F3230B" w14:paraId="1C6602FD" w14:textId="77777777" w:rsidTr="0067350E">
        <w:trPr>
          <w:trHeight w:val="20"/>
        </w:trPr>
        <w:tc>
          <w:tcPr>
            <w:tcW w:w="1326" w:type="pct"/>
            <w:tcBorders>
              <w:top w:val="nil"/>
              <w:left w:val="nil"/>
              <w:bottom w:val="nil"/>
              <w:right w:val="nil"/>
            </w:tcBorders>
            <w:shd w:val="clear" w:color="auto" w:fill="auto"/>
            <w:noWrap/>
            <w:vAlign w:val="center"/>
            <w:hideMark/>
          </w:tcPr>
          <w:p w14:paraId="1D497A57"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perfluoroheptanoic</w:t>
            </w:r>
            <w:proofErr w:type="spellEnd"/>
            <w:r w:rsidRPr="00F3230B">
              <w:rPr>
                <w:rFonts w:eastAsia="Times New Roman"/>
                <w:sz w:val="16"/>
                <w:szCs w:val="16"/>
                <w:lang w:val="en-US" w:eastAsia="es-ES"/>
              </w:rPr>
              <w:t xml:space="preserve"> acid </w:t>
            </w:r>
          </w:p>
        </w:tc>
        <w:tc>
          <w:tcPr>
            <w:tcW w:w="574" w:type="pct"/>
            <w:tcBorders>
              <w:top w:val="nil"/>
              <w:left w:val="nil"/>
              <w:bottom w:val="nil"/>
              <w:right w:val="nil"/>
            </w:tcBorders>
            <w:shd w:val="clear" w:color="auto" w:fill="auto"/>
            <w:noWrap/>
            <w:vAlign w:val="center"/>
            <w:hideMark/>
          </w:tcPr>
          <w:p w14:paraId="26E711DB"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PFHpA</w:t>
            </w:r>
          </w:p>
        </w:tc>
        <w:tc>
          <w:tcPr>
            <w:tcW w:w="359" w:type="pct"/>
            <w:tcBorders>
              <w:top w:val="nil"/>
              <w:left w:val="nil"/>
              <w:bottom w:val="nil"/>
              <w:right w:val="nil"/>
            </w:tcBorders>
            <w:shd w:val="clear" w:color="auto" w:fill="auto"/>
            <w:noWrap/>
            <w:vAlign w:val="center"/>
            <w:hideMark/>
          </w:tcPr>
          <w:p w14:paraId="09A4C585"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0.27</w:t>
            </w:r>
          </w:p>
        </w:tc>
        <w:tc>
          <w:tcPr>
            <w:tcW w:w="644" w:type="pct"/>
            <w:tcBorders>
              <w:top w:val="nil"/>
              <w:left w:val="nil"/>
              <w:bottom w:val="nil"/>
              <w:right w:val="nil"/>
            </w:tcBorders>
            <w:shd w:val="clear" w:color="auto" w:fill="auto"/>
            <w:noWrap/>
            <w:vAlign w:val="center"/>
            <w:hideMark/>
          </w:tcPr>
          <w:p w14:paraId="113A3352" w14:textId="4901B2F8" w:rsidR="00F3230B" w:rsidRPr="0067350E" w:rsidRDefault="0067350E" w:rsidP="00F3230B">
            <w:pPr>
              <w:jc w:val="center"/>
              <w:rPr>
                <w:rFonts w:eastAsia="Times New Roman"/>
                <w:color w:val="000000"/>
                <w:sz w:val="16"/>
                <w:szCs w:val="16"/>
                <w:lang w:eastAsia="es-ES"/>
              </w:rPr>
            </w:pPr>
            <w:r w:rsidRPr="0067350E">
              <w:rPr>
                <w:rFonts w:eastAsia="Times New Roman"/>
                <w:color w:val="000000"/>
                <w:sz w:val="16"/>
                <w:szCs w:val="16"/>
                <w:lang w:eastAsia="es-ES"/>
              </w:rPr>
              <w:t>2</w:t>
            </w:r>
            <w:r w:rsidR="00F3230B" w:rsidRPr="0067350E">
              <w:rPr>
                <w:rFonts w:eastAsia="Times New Roman"/>
                <w:color w:val="000000"/>
                <w:sz w:val="16"/>
                <w:szCs w:val="16"/>
                <w:lang w:eastAsia="es-ES"/>
              </w:rPr>
              <w:t>71.2 ± 28.5</w:t>
            </w:r>
          </w:p>
        </w:tc>
        <w:tc>
          <w:tcPr>
            <w:tcW w:w="502" w:type="pct"/>
            <w:tcBorders>
              <w:top w:val="nil"/>
              <w:left w:val="nil"/>
              <w:bottom w:val="nil"/>
              <w:right w:val="nil"/>
            </w:tcBorders>
            <w:shd w:val="clear" w:color="auto" w:fill="auto"/>
            <w:noWrap/>
            <w:vAlign w:val="center"/>
            <w:hideMark/>
          </w:tcPr>
          <w:p w14:paraId="00CF8684" w14:textId="352A32CB" w:rsidR="00F3230B" w:rsidRPr="00F3230B" w:rsidRDefault="00F3230B" w:rsidP="00720841">
            <w:pPr>
              <w:jc w:val="center"/>
              <w:rPr>
                <w:rFonts w:eastAsia="Times New Roman"/>
                <w:color w:val="000000"/>
                <w:sz w:val="16"/>
                <w:szCs w:val="16"/>
                <w:lang w:eastAsia="es-ES"/>
              </w:rPr>
            </w:pPr>
            <w:r w:rsidRPr="00F3230B">
              <w:rPr>
                <w:rFonts w:eastAsia="Times New Roman"/>
                <w:color w:val="000000"/>
                <w:sz w:val="16"/>
                <w:szCs w:val="16"/>
                <w:lang w:eastAsia="es-ES"/>
              </w:rPr>
              <w:t>249 ± 32</w:t>
            </w:r>
          </w:p>
        </w:tc>
        <w:tc>
          <w:tcPr>
            <w:tcW w:w="1595" w:type="pct"/>
            <w:tcBorders>
              <w:top w:val="nil"/>
              <w:left w:val="nil"/>
              <w:bottom w:val="nil"/>
              <w:right w:val="nil"/>
            </w:tcBorders>
            <w:shd w:val="clear" w:color="auto" w:fill="auto"/>
            <w:noWrap/>
            <w:vAlign w:val="center"/>
            <w:hideMark/>
          </w:tcPr>
          <w:p w14:paraId="3468327F" w14:textId="5DA989BE"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259</w:t>
            </w:r>
            <w:r w:rsidR="00D92C9B">
              <w:rPr>
                <w:rFonts w:eastAsia="Times New Roman"/>
                <w:color w:val="000000"/>
                <w:sz w:val="16"/>
                <w:szCs w:val="16"/>
                <w:vertAlign w:val="superscript"/>
                <w:lang w:eastAsia="es-ES"/>
              </w:rPr>
              <w:t>d</w:t>
            </w:r>
          </w:p>
        </w:tc>
      </w:tr>
      <w:tr w:rsidR="00E31109" w:rsidRPr="00F3230B" w14:paraId="07BCACCD" w14:textId="77777777" w:rsidTr="00525190">
        <w:trPr>
          <w:trHeight w:val="20"/>
        </w:trPr>
        <w:tc>
          <w:tcPr>
            <w:tcW w:w="1326" w:type="pct"/>
            <w:tcBorders>
              <w:top w:val="nil"/>
              <w:left w:val="nil"/>
              <w:bottom w:val="nil"/>
              <w:right w:val="nil"/>
            </w:tcBorders>
            <w:shd w:val="clear" w:color="auto" w:fill="auto"/>
            <w:noWrap/>
            <w:vAlign w:val="center"/>
            <w:hideMark/>
          </w:tcPr>
          <w:p w14:paraId="108D6284"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perfluorooctanoic</w:t>
            </w:r>
            <w:proofErr w:type="spellEnd"/>
            <w:r w:rsidRPr="00F3230B">
              <w:rPr>
                <w:rFonts w:eastAsia="Times New Roman"/>
                <w:sz w:val="16"/>
                <w:szCs w:val="16"/>
                <w:lang w:val="en-US" w:eastAsia="es-ES"/>
              </w:rPr>
              <w:t xml:space="preserve"> acid </w:t>
            </w:r>
          </w:p>
        </w:tc>
        <w:tc>
          <w:tcPr>
            <w:tcW w:w="574" w:type="pct"/>
            <w:tcBorders>
              <w:top w:val="nil"/>
              <w:left w:val="nil"/>
              <w:bottom w:val="nil"/>
              <w:right w:val="nil"/>
            </w:tcBorders>
            <w:shd w:val="clear" w:color="auto" w:fill="auto"/>
            <w:noWrap/>
            <w:vAlign w:val="center"/>
            <w:hideMark/>
          </w:tcPr>
          <w:p w14:paraId="1B091F6F"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PFOA</w:t>
            </w:r>
          </w:p>
        </w:tc>
        <w:tc>
          <w:tcPr>
            <w:tcW w:w="359" w:type="pct"/>
            <w:tcBorders>
              <w:top w:val="nil"/>
              <w:left w:val="nil"/>
              <w:bottom w:val="nil"/>
              <w:right w:val="nil"/>
            </w:tcBorders>
            <w:shd w:val="clear" w:color="auto" w:fill="auto"/>
            <w:noWrap/>
            <w:vAlign w:val="center"/>
            <w:hideMark/>
          </w:tcPr>
          <w:p w14:paraId="4807AD5E"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0.11</w:t>
            </w:r>
          </w:p>
        </w:tc>
        <w:tc>
          <w:tcPr>
            <w:tcW w:w="644" w:type="pct"/>
            <w:tcBorders>
              <w:top w:val="nil"/>
              <w:left w:val="nil"/>
              <w:bottom w:val="nil"/>
              <w:right w:val="nil"/>
            </w:tcBorders>
            <w:shd w:val="clear" w:color="auto" w:fill="auto"/>
            <w:noWrap/>
            <w:vAlign w:val="center"/>
            <w:hideMark/>
          </w:tcPr>
          <w:p w14:paraId="6992CEA4" w14:textId="77777777" w:rsidR="00F3230B" w:rsidRPr="0067350E" w:rsidRDefault="00F3230B" w:rsidP="00F3230B">
            <w:pPr>
              <w:jc w:val="center"/>
              <w:rPr>
                <w:rFonts w:eastAsia="Times New Roman"/>
                <w:color w:val="000000"/>
                <w:sz w:val="16"/>
                <w:szCs w:val="16"/>
                <w:lang w:eastAsia="es-ES"/>
              </w:rPr>
            </w:pPr>
            <w:r w:rsidRPr="0067350E">
              <w:rPr>
                <w:rFonts w:eastAsia="Times New Roman"/>
                <w:color w:val="000000"/>
                <w:sz w:val="16"/>
                <w:szCs w:val="16"/>
                <w:lang w:eastAsia="es-ES"/>
              </w:rPr>
              <w:t>418.9 ± 24.8</w:t>
            </w:r>
          </w:p>
        </w:tc>
        <w:tc>
          <w:tcPr>
            <w:tcW w:w="502" w:type="pct"/>
            <w:tcBorders>
              <w:top w:val="nil"/>
              <w:left w:val="nil"/>
              <w:bottom w:val="nil"/>
              <w:right w:val="nil"/>
            </w:tcBorders>
            <w:shd w:val="clear" w:color="auto" w:fill="auto"/>
            <w:noWrap/>
            <w:vAlign w:val="center"/>
            <w:hideMark/>
          </w:tcPr>
          <w:p w14:paraId="400E69DB"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N.A.</w:t>
            </w:r>
          </w:p>
        </w:tc>
        <w:tc>
          <w:tcPr>
            <w:tcW w:w="1595" w:type="pct"/>
            <w:tcBorders>
              <w:top w:val="nil"/>
              <w:left w:val="nil"/>
              <w:bottom w:val="nil"/>
              <w:right w:val="nil"/>
            </w:tcBorders>
            <w:shd w:val="clear" w:color="auto" w:fill="auto"/>
            <w:noWrap/>
            <w:vAlign w:val="center"/>
            <w:hideMark/>
          </w:tcPr>
          <w:p w14:paraId="03FFCF34" w14:textId="37233510"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561</w:t>
            </w:r>
            <w:r w:rsidR="00D92C9B">
              <w:rPr>
                <w:rFonts w:eastAsia="Times New Roman"/>
                <w:color w:val="000000"/>
                <w:sz w:val="16"/>
                <w:szCs w:val="16"/>
                <w:vertAlign w:val="superscript"/>
                <w:lang w:eastAsia="es-ES"/>
              </w:rPr>
              <w:t>d</w:t>
            </w:r>
            <w:r w:rsidRPr="00F3230B">
              <w:rPr>
                <w:rFonts w:eastAsia="Times New Roman"/>
                <w:color w:val="000000"/>
                <w:sz w:val="16"/>
                <w:szCs w:val="16"/>
                <w:lang w:eastAsia="es-ES"/>
              </w:rPr>
              <w:t>, 673 ± 26</w:t>
            </w:r>
            <w:r w:rsidR="00D92C9B">
              <w:rPr>
                <w:rFonts w:eastAsia="Times New Roman"/>
                <w:color w:val="000000"/>
                <w:sz w:val="16"/>
                <w:szCs w:val="16"/>
                <w:vertAlign w:val="superscript"/>
                <w:lang w:eastAsia="es-ES"/>
              </w:rPr>
              <w:t>e</w:t>
            </w:r>
            <w:r w:rsidRPr="00F3230B">
              <w:rPr>
                <w:rFonts w:eastAsia="Times New Roman"/>
                <w:color w:val="000000"/>
                <w:sz w:val="16"/>
                <w:szCs w:val="16"/>
                <w:lang w:eastAsia="es-ES"/>
              </w:rPr>
              <w:t>, 766 ± 38</w:t>
            </w:r>
            <w:r w:rsidR="00D92C9B">
              <w:rPr>
                <w:rFonts w:eastAsia="Times New Roman"/>
                <w:color w:val="000000"/>
                <w:sz w:val="16"/>
                <w:szCs w:val="16"/>
                <w:vertAlign w:val="superscript"/>
                <w:lang w:eastAsia="es-ES"/>
              </w:rPr>
              <w:t>f</w:t>
            </w:r>
          </w:p>
        </w:tc>
      </w:tr>
      <w:tr w:rsidR="00E31109" w:rsidRPr="00F3230B" w14:paraId="116D67AE" w14:textId="77777777" w:rsidTr="0067350E">
        <w:trPr>
          <w:trHeight w:val="20"/>
        </w:trPr>
        <w:tc>
          <w:tcPr>
            <w:tcW w:w="1326" w:type="pct"/>
            <w:tcBorders>
              <w:top w:val="nil"/>
              <w:left w:val="nil"/>
              <w:bottom w:val="nil"/>
              <w:right w:val="nil"/>
            </w:tcBorders>
            <w:shd w:val="clear" w:color="auto" w:fill="auto"/>
            <w:noWrap/>
            <w:vAlign w:val="center"/>
            <w:hideMark/>
          </w:tcPr>
          <w:p w14:paraId="6C3DDCB5"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perfluorononanoic</w:t>
            </w:r>
            <w:proofErr w:type="spellEnd"/>
            <w:r w:rsidRPr="00F3230B">
              <w:rPr>
                <w:rFonts w:eastAsia="Times New Roman"/>
                <w:sz w:val="16"/>
                <w:szCs w:val="16"/>
                <w:lang w:val="en-US" w:eastAsia="es-ES"/>
              </w:rPr>
              <w:t xml:space="preserve"> acid </w:t>
            </w:r>
          </w:p>
        </w:tc>
        <w:tc>
          <w:tcPr>
            <w:tcW w:w="574" w:type="pct"/>
            <w:tcBorders>
              <w:top w:val="nil"/>
              <w:left w:val="nil"/>
              <w:bottom w:val="nil"/>
              <w:right w:val="nil"/>
            </w:tcBorders>
            <w:shd w:val="clear" w:color="auto" w:fill="auto"/>
            <w:noWrap/>
            <w:vAlign w:val="center"/>
            <w:hideMark/>
          </w:tcPr>
          <w:p w14:paraId="1C48FA5A"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PFNA</w:t>
            </w:r>
          </w:p>
        </w:tc>
        <w:tc>
          <w:tcPr>
            <w:tcW w:w="359" w:type="pct"/>
            <w:tcBorders>
              <w:top w:val="nil"/>
              <w:left w:val="nil"/>
              <w:bottom w:val="nil"/>
              <w:right w:val="nil"/>
            </w:tcBorders>
            <w:shd w:val="clear" w:color="auto" w:fill="auto"/>
            <w:noWrap/>
            <w:vAlign w:val="center"/>
            <w:hideMark/>
          </w:tcPr>
          <w:p w14:paraId="36B90611"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0.06</w:t>
            </w:r>
          </w:p>
        </w:tc>
        <w:tc>
          <w:tcPr>
            <w:tcW w:w="644" w:type="pct"/>
            <w:tcBorders>
              <w:top w:val="nil"/>
              <w:left w:val="nil"/>
              <w:bottom w:val="nil"/>
              <w:right w:val="nil"/>
            </w:tcBorders>
            <w:shd w:val="clear" w:color="auto" w:fill="auto"/>
            <w:noWrap/>
            <w:vAlign w:val="center"/>
            <w:hideMark/>
          </w:tcPr>
          <w:p w14:paraId="732A9CEE" w14:textId="4B279477" w:rsidR="00F3230B" w:rsidRPr="0067350E" w:rsidRDefault="0067350E" w:rsidP="00F3230B">
            <w:pPr>
              <w:jc w:val="center"/>
              <w:rPr>
                <w:rFonts w:eastAsia="Times New Roman"/>
                <w:color w:val="000000"/>
                <w:sz w:val="16"/>
                <w:szCs w:val="16"/>
                <w:lang w:eastAsia="es-ES"/>
              </w:rPr>
            </w:pPr>
            <w:r w:rsidRPr="0067350E">
              <w:rPr>
                <w:rFonts w:eastAsia="Times New Roman"/>
                <w:color w:val="000000"/>
                <w:sz w:val="16"/>
                <w:szCs w:val="16"/>
                <w:lang w:eastAsia="es-ES"/>
              </w:rPr>
              <w:t>9</w:t>
            </w:r>
            <w:r w:rsidR="00F3230B" w:rsidRPr="0067350E">
              <w:rPr>
                <w:rFonts w:eastAsia="Times New Roman"/>
                <w:color w:val="000000"/>
                <w:sz w:val="16"/>
                <w:szCs w:val="16"/>
                <w:lang w:eastAsia="es-ES"/>
              </w:rPr>
              <w:t>6.6 ± 2.4</w:t>
            </w:r>
          </w:p>
        </w:tc>
        <w:tc>
          <w:tcPr>
            <w:tcW w:w="502" w:type="pct"/>
            <w:tcBorders>
              <w:top w:val="nil"/>
              <w:left w:val="nil"/>
              <w:bottom w:val="nil"/>
              <w:right w:val="nil"/>
            </w:tcBorders>
            <w:shd w:val="clear" w:color="auto" w:fill="auto"/>
            <w:noWrap/>
            <w:vAlign w:val="center"/>
            <w:hideMark/>
          </w:tcPr>
          <w:p w14:paraId="44D33FBC" w14:textId="2EEB55BC" w:rsidR="00F3230B" w:rsidRPr="00F3230B" w:rsidRDefault="00F3230B" w:rsidP="00720841">
            <w:pPr>
              <w:jc w:val="center"/>
              <w:rPr>
                <w:rFonts w:eastAsia="Times New Roman"/>
                <w:color w:val="000000"/>
                <w:sz w:val="16"/>
                <w:szCs w:val="16"/>
                <w:lang w:eastAsia="es-ES"/>
              </w:rPr>
            </w:pPr>
            <w:r w:rsidRPr="00F3230B">
              <w:rPr>
                <w:rFonts w:eastAsia="Times New Roman"/>
                <w:color w:val="000000"/>
                <w:sz w:val="16"/>
                <w:szCs w:val="16"/>
                <w:lang w:eastAsia="es-ES"/>
              </w:rPr>
              <w:t>99.4 ± 4.9</w:t>
            </w:r>
          </w:p>
        </w:tc>
        <w:tc>
          <w:tcPr>
            <w:tcW w:w="1595" w:type="pct"/>
            <w:tcBorders>
              <w:top w:val="nil"/>
              <w:left w:val="nil"/>
              <w:bottom w:val="nil"/>
              <w:right w:val="nil"/>
            </w:tcBorders>
            <w:shd w:val="clear" w:color="auto" w:fill="auto"/>
            <w:noWrap/>
            <w:vAlign w:val="center"/>
            <w:hideMark/>
          </w:tcPr>
          <w:p w14:paraId="7740F113" w14:textId="682F41D3"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101 ± 5</w:t>
            </w:r>
            <w:r w:rsidR="00720841">
              <w:rPr>
                <w:rFonts w:eastAsia="Times New Roman"/>
                <w:color w:val="000000"/>
                <w:sz w:val="16"/>
                <w:szCs w:val="16"/>
                <w:vertAlign w:val="superscript"/>
                <w:lang w:eastAsia="es-ES"/>
              </w:rPr>
              <w:t>c</w:t>
            </w:r>
          </w:p>
        </w:tc>
      </w:tr>
      <w:tr w:rsidR="00E31109" w:rsidRPr="00F3230B" w14:paraId="13351202" w14:textId="77777777" w:rsidTr="00E31109">
        <w:trPr>
          <w:trHeight w:val="20"/>
        </w:trPr>
        <w:tc>
          <w:tcPr>
            <w:tcW w:w="1326" w:type="pct"/>
            <w:tcBorders>
              <w:top w:val="nil"/>
              <w:left w:val="nil"/>
              <w:bottom w:val="nil"/>
              <w:right w:val="nil"/>
            </w:tcBorders>
            <w:shd w:val="clear" w:color="auto" w:fill="auto"/>
            <w:noWrap/>
            <w:vAlign w:val="center"/>
            <w:hideMark/>
          </w:tcPr>
          <w:p w14:paraId="2D2F48C4"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perfluorodecanoic</w:t>
            </w:r>
            <w:proofErr w:type="spellEnd"/>
            <w:r w:rsidRPr="00F3230B">
              <w:rPr>
                <w:rFonts w:eastAsia="Times New Roman"/>
                <w:sz w:val="16"/>
                <w:szCs w:val="16"/>
                <w:lang w:val="en-US" w:eastAsia="es-ES"/>
              </w:rPr>
              <w:t xml:space="preserve"> acid</w:t>
            </w:r>
          </w:p>
        </w:tc>
        <w:tc>
          <w:tcPr>
            <w:tcW w:w="574" w:type="pct"/>
            <w:tcBorders>
              <w:top w:val="nil"/>
              <w:left w:val="nil"/>
              <w:bottom w:val="nil"/>
              <w:right w:val="nil"/>
            </w:tcBorders>
            <w:shd w:val="clear" w:color="auto" w:fill="auto"/>
            <w:noWrap/>
            <w:vAlign w:val="center"/>
            <w:hideMark/>
          </w:tcPr>
          <w:p w14:paraId="0A0756C8"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PFDA</w:t>
            </w:r>
          </w:p>
        </w:tc>
        <w:tc>
          <w:tcPr>
            <w:tcW w:w="359" w:type="pct"/>
            <w:tcBorders>
              <w:top w:val="nil"/>
              <w:left w:val="nil"/>
              <w:bottom w:val="nil"/>
              <w:right w:val="nil"/>
            </w:tcBorders>
            <w:shd w:val="clear" w:color="auto" w:fill="auto"/>
            <w:noWrap/>
            <w:vAlign w:val="center"/>
            <w:hideMark/>
          </w:tcPr>
          <w:p w14:paraId="5698E662"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0.07</w:t>
            </w:r>
          </w:p>
        </w:tc>
        <w:tc>
          <w:tcPr>
            <w:tcW w:w="644" w:type="pct"/>
            <w:tcBorders>
              <w:top w:val="nil"/>
              <w:left w:val="nil"/>
              <w:bottom w:val="nil"/>
              <w:right w:val="nil"/>
            </w:tcBorders>
            <w:shd w:val="clear" w:color="auto" w:fill="auto"/>
            <w:noWrap/>
            <w:vAlign w:val="center"/>
            <w:hideMark/>
          </w:tcPr>
          <w:p w14:paraId="42CB327D" w14:textId="77777777" w:rsidR="00F3230B" w:rsidRPr="0067350E" w:rsidRDefault="00F3230B" w:rsidP="00F3230B">
            <w:pPr>
              <w:jc w:val="center"/>
              <w:rPr>
                <w:rFonts w:eastAsia="Times New Roman"/>
                <w:color w:val="000000"/>
                <w:sz w:val="16"/>
                <w:szCs w:val="16"/>
                <w:lang w:eastAsia="es-ES"/>
              </w:rPr>
            </w:pPr>
            <w:r w:rsidRPr="0067350E">
              <w:rPr>
                <w:rFonts w:eastAsia="Times New Roman"/>
                <w:color w:val="000000"/>
                <w:sz w:val="16"/>
                <w:szCs w:val="16"/>
                <w:lang w:eastAsia="es-ES"/>
              </w:rPr>
              <w:t>49.3 ± 4.5</w:t>
            </w:r>
          </w:p>
        </w:tc>
        <w:tc>
          <w:tcPr>
            <w:tcW w:w="502" w:type="pct"/>
            <w:tcBorders>
              <w:top w:val="nil"/>
              <w:left w:val="nil"/>
              <w:bottom w:val="nil"/>
              <w:right w:val="nil"/>
            </w:tcBorders>
            <w:shd w:val="clear" w:color="auto" w:fill="auto"/>
            <w:noWrap/>
            <w:vAlign w:val="center"/>
            <w:hideMark/>
          </w:tcPr>
          <w:p w14:paraId="085CCD0A"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N.A.</w:t>
            </w:r>
          </w:p>
        </w:tc>
        <w:tc>
          <w:tcPr>
            <w:tcW w:w="1595" w:type="pct"/>
            <w:tcBorders>
              <w:top w:val="nil"/>
              <w:left w:val="nil"/>
              <w:bottom w:val="nil"/>
              <w:right w:val="nil"/>
            </w:tcBorders>
            <w:shd w:val="clear" w:color="auto" w:fill="auto"/>
            <w:noWrap/>
            <w:vAlign w:val="center"/>
            <w:hideMark/>
          </w:tcPr>
          <w:p w14:paraId="6B32B420" w14:textId="7331BAE4"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38.6</w:t>
            </w:r>
            <w:r w:rsidR="00720841">
              <w:rPr>
                <w:rFonts w:eastAsia="Times New Roman"/>
                <w:color w:val="000000"/>
                <w:sz w:val="16"/>
                <w:szCs w:val="16"/>
                <w:vertAlign w:val="superscript"/>
                <w:lang w:eastAsia="es-ES"/>
              </w:rPr>
              <w:t>d</w:t>
            </w:r>
          </w:p>
        </w:tc>
      </w:tr>
      <w:tr w:rsidR="00E31109" w:rsidRPr="00F3230B" w14:paraId="7DC56E8E" w14:textId="77777777" w:rsidTr="00E31109">
        <w:trPr>
          <w:trHeight w:val="20"/>
        </w:trPr>
        <w:tc>
          <w:tcPr>
            <w:tcW w:w="1326" w:type="pct"/>
            <w:tcBorders>
              <w:top w:val="nil"/>
              <w:left w:val="nil"/>
              <w:bottom w:val="nil"/>
              <w:right w:val="nil"/>
            </w:tcBorders>
            <w:shd w:val="clear" w:color="auto" w:fill="auto"/>
            <w:noWrap/>
            <w:vAlign w:val="center"/>
            <w:hideMark/>
          </w:tcPr>
          <w:p w14:paraId="76009D3B"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perfluoroundecanoic</w:t>
            </w:r>
            <w:proofErr w:type="spellEnd"/>
            <w:r w:rsidRPr="00F3230B">
              <w:rPr>
                <w:rFonts w:eastAsia="Times New Roman"/>
                <w:sz w:val="16"/>
                <w:szCs w:val="16"/>
                <w:lang w:val="en-US" w:eastAsia="es-ES"/>
              </w:rPr>
              <w:t xml:space="preserve"> acid </w:t>
            </w:r>
          </w:p>
        </w:tc>
        <w:tc>
          <w:tcPr>
            <w:tcW w:w="574" w:type="pct"/>
            <w:tcBorders>
              <w:top w:val="nil"/>
              <w:left w:val="nil"/>
              <w:bottom w:val="nil"/>
              <w:right w:val="nil"/>
            </w:tcBorders>
            <w:shd w:val="clear" w:color="auto" w:fill="auto"/>
            <w:noWrap/>
            <w:vAlign w:val="center"/>
            <w:hideMark/>
          </w:tcPr>
          <w:p w14:paraId="109CDDB8"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PFUdA</w:t>
            </w:r>
          </w:p>
        </w:tc>
        <w:tc>
          <w:tcPr>
            <w:tcW w:w="359" w:type="pct"/>
            <w:tcBorders>
              <w:top w:val="nil"/>
              <w:left w:val="nil"/>
              <w:bottom w:val="nil"/>
              <w:right w:val="nil"/>
            </w:tcBorders>
            <w:shd w:val="clear" w:color="auto" w:fill="auto"/>
            <w:noWrap/>
            <w:vAlign w:val="center"/>
            <w:hideMark/>
          </w:tcPr>
          <w:p w14:paraId="6CF283EE"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0.02</w:t>
            </w:r>
          </w:p>
        </w:tc>
        <w:tc>
          <w:tcPr>
            <w:tcW w:w="644" w:type="pct"/>
            <w:tcBorders>
              <w:top w:val="nil"/>
              <w:left w:val="nil"/>
              <w:bottom w:val="nil"/>
              <w:right w:val="nil"/>
            </w:tcBorders>
            <w:shd w:val="clear" w:color="auto" w:fill="auto"/>
            <w:noWrap/>
            <w:vAlign w:val="center"/>
            <w:hideMark/>
          </w:tcPr>
          <w:p w14:paraId="2EBC221F" w14:textId="77777777" w:rsidR="00F3230B" w:rsidRPr="0067350E" w:rsidRDefault="00F3230B" w:rsidP="00F3230B">
            <w:pPr>
              <w:jc w:val="center"/>
              <w:rPr>
                <w:rFonts w:eastAsia="Times New Roman"/>
                <w:color w:val="000000"/>
                <w:sz w:val="16"/>
                <w:szCs w:val="16"/>
                <w:lang w:eastAsia="es-ES"/>
              </w:rPr>
            </w:pPr>
            <w:r w:rsidRPr="0067350E">
              <w:rPr>
                <w:rFonts w:eastAsia="Times New Roman"/>
                <w:color w:val="000000"/>
                <w:sz w:val="16"/>
                <w:szCs w:val="16"/>
                <w:lang w:eastAsia="es-ES"/>
              </w:rPr>
              <w:t>38.5 ± 1.1</w:t>
            </w:r>
          </w:p>
        </w:tc>
        <w:tc>
          <w:tcPr>
            <w:tcW w:w="502" w:type="pct"/>
            <w:tcBorders>
              <w:top w:val="nil"/>
              <w:left w:val="nil"/>
              <w:bottom w:val="nil"/>
              <w:right w:val="nil"/>
            </w:tcBorders>
            <w:shd w:val="clear" w:color="auto" w:fill="auto"/>
            <w:noWrap/>
            <w:vAlign w:val="center"/>
            <w:hideMark/>
          </w:tcPr>
          <w:p w14:paraId="0275BEE1"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N.A.</w:t>
            </w:r>
          </w:p>
        </w:tc>
        <w:tc>
          <w:tcPr>
            <w:tcW w:w="1595" w:type="pct"/>
            <w:tcBorders>
              <w:top w:val="nil"/>
              <w:left w:val="nil"/>
              <w:bottom w:val="nil"/>
              <w:right w:val="nil"/>
            </w:tcBorders>
            <w:shd w:val="clear" w:color="auto" w:fill="auto"/>
            <w:noWrap/>
            <w:vAlign w:val="center"/>
            <w:hideMark/>
          </w:tcPr>
          <w:p w14:paraId="7A287961" w14:textId="2CC237AB"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47</w:t>
            </w:r>
            <w:r w:rsidR="00720841">
              <w:rPr>
                <w:rFonts w:eastAsia="Times New Roman"/>
                <w:color w:val="000000"/>
                <w:sz w:val="16"/>
                <w:szCs w:val="16"/>
                <w:vertAlign w:val="superscript"/>
                <w:lang w:eastAsia="es-ES"/>
              </w:rPr>
              <w:t>d</w:t>
            </w:r>
          </w:p>
        </w:tc>
      </w:tr>
      <w:tr w:rsidR="00E31109" w:rsidRPr="00F3230B" w14:paraId="27F5EA61" w14:textId="77777777" w:rsidTr="00E31109">
        <w:trPr>
          <w:trHeight w:val="20"/>
        </w:trPr>
        <w:tc>
          <w:tcPr>
            <w:tcW w:w="1326" w:type="pct"/>
            <w:tcBorders>
              <w:top w:val="nil"/>
              <w:left w:val="nil"/>
              <w:bottom w:val="nil"/>
              <w:right w:val="nil"/>
            </w:tcBorders>
            <w:shd w:val="clear" w:color="auto" w:fill="auto"/>
            <w:noWrap/>
            <w:vAlign w:val="center"/>
            <w:hideMark/>
          </w:tcPr>
          <w:p w14:paraId="1A2F3925"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perfluorododecanoic</w:t>
            </w:r>
            <w:proofErr w:type="spellEnd"/>
            <w:r w:rsidRPr="00F3230B">
              <w:rPr>
                <w:rFonts w:eastAsia="Times New Roman"/>
                <w:sz w:val="16"/>
                <w:szCs w:val="16"/>
                <w:lang w:val="en-US" w:eastAsia="es-ES"/>
              </w:rPr>
              <w:t xml:space="preserve"> acid </w:t>
            </w:r>
          </w:p>
        </w:tc>
        <w:tc>
          <w:tcPr>
            <w:tcW w:w="574" w:type="pct"/>
            <w:tcBorders>
              <w:top w:val="nil"/>
              <w:left w:val="nil"/>
              <w:bottom w:val="nil"/>
              <w:right w:val="nil"/>
            </w:tcBorders>
            <w:shd w:val="clear" w:color="auto" w:fill="auto"/>
            <w:noWrap/>
            <w:vAlign w:val="center"/>
            <w:hideMark/>
          </w:tcPr>
          <w:p w14:paraId="20B00826" w14:textId="77777777" w:rsidR="00F3230B" w:rsidRPr="00F3230B" w:rsidRDefault="00F3230B" w:rsidP="00F3230B">
            <w:pPr>
              <w:jc w:val="center"/>
              <w:rPr>
                <w:rFonts w:eastAsia="Times New Roman"/>
                <w:color w:val="000000"/>
                <w:sz w:val="16"/>
                <w:szCs w:val="16"/>
                <w:lang w:eastAsia="es-ES"/>
              </w:rPr>
            </w:pPr>
            <w:proofErr w:type="spellStart"/>
            <w:r w:rsidRPr="00F3230B">
              <w:rPr>
                <w:rFonts w:eastAsia="Times New Roman"/>
                <w:color w:val="000000"/>
                <w:sz w:val="16"/>
                <w:szCs w:val="16"/>
                <w:lang w:eastAsia="es-ES"/>
              </w:rPr>
              <w:t>PFDoA</w:t>
            </w:r>
            <w:proofErr w:type="spellEnd"/>
          </w:p>
        </w:tc>
        <w:tc>
          <w:tcPr>
            <w:tcW w:w="359" w:type="pct"/>
            <w:tcBorders>
              <w:top w:val="nil"/>
              <w:left w:val="nil"/>
              <w:bottom w:val="nil"/>
              <w:right w:val="nil"/>
            </w:tcBorders>
            <w:shd w:val="clear" w:color="auto" w:fill="auto"/>
            <w:noWrap/>
            <w:vAlign w:val="center"/>
            <w:hideMark/>
          </w:tcPr>
          <w:p w14:paraId="1C356D21"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0.03</w:t>
            </w:r>
          </w:p>
        </w:tc>
        <w:tc>
          <w:tcPr>
            <w:tcW w:w="644" w:type="pct"/>
            <w:tcBorders>
              <w:top w:val="nil"/>
              <w:left w:val="nil"/>
              <w:bottom w:val="nil"/>
              <w:right w:val="nil"/>
            </w:tcBorders>
            <w:shd w:val="clear" w:color="auto" w:fill="auto"/>
            <w:noWrap/>
            <w:vAlign w:val="center"/>
            <w:hideMark/>
          </w:tcPr>
          <w:p w14:paraId="48A83DDD"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28.8 ± 1.7</w:t>
            </w:r>
          </w:p>
        </w:tc>
        <w:tc>
          <w:tcPr>
            <w:tcW w:w="502" w:type="pct"/>
            <w:tcBorders>
              <w:top w:val="nil"/>
              <w:left w:val="nil"/>
              <w:bottom w:val="nil"/>
              <w:right w:val="nil"/>
            </w:tcBorders>
            <w:shd w:val="clear" w:color="auto" w:fill="auto"/>
            <w:noWrap/>
            <w:vAlign w:val="center"/>
            <w:hideMark/>
          </w:tcPr>
          <w:p w14:paraId="795A2DEF" w14:textId="1544EBC9" w:rsidR="00F3230B" w:rsidRPr="00F3230B" w:rsidRDefault="00F3230B" w:rsidP="00720841">
            <w:pPr>
              <w:jc w:val="center"/>
              <w:rPr>
                <w:rFonts w:eastAsia="Times New Roman"/>
                <w:color w:val="000000"/>
                <w:sz w:val="16"/>
                <w:szCs w:val="16"/>
                <w:lang w:eastAsia="es-ES"/>
              </w:rPr>
            </w:pPr>
            <w:r w:rsidRPr="00F3230B">
              <w:rPr>
                <w:rFonts w:eastAsia="Times New Roman"/>
                <w:color w:val="000000"/>
                <w:sz w:val="16"/>
                <w:szCs w:val="16"/>
                <w:lang w:eastAsia="es-ES"/>
              </w:rPr>
              <w:t>34.6 ± 4.5</w:t>
            </w:r>
          </w:p>
        </w:tc>
        <w:tc>
          <w:tcPr>
            <w:tcW w:w="1595" w:type="pct"/>
            <w:tcBorders>
              <w:top w:val="nil"/>
              <w:left w:val="nil"/>
              <w:bottom w:val="nil"/>
              <w:right w:val="nil"/>
            </w:tcBorders>
            <w:shd w:val="clear" w:color="auto" w:fill="auto"/>
            <w:noWrap/>
            <w:vAlign w:val="center"/>
            <w:hideMark/>
          </w:tcPr>
          <w:p w14:paraId="13A1242F" w14:textId="5395F761"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37</w:t>
            </w:r>
            <w:r w:rsidR="00720841">
              <w:rPr>
                <w:rFonts w:eastAsia="Times New Roman"/>
                <w:color w:val="000000"/>
                <w:sz w:val="16"/>
                <w:szCs w:val="16"/>
                <w:vertAlign w:val="superscript"/>
                <w:lang w:eastAsia="es-ES"/>
              </w:rPr>
              <w:t>d</w:t>
            </w:r>
          </w:p>
        </w:tc>
      </w:tr>
      <w:tr w:rsidR="00E31109" w:rsidRPr="00F3230B" w14:paraId="160CC386" w14:textId="77777777" w:rsidTr="00E31109">
        <w:trPr>
          <w:trHeight w:val="20"/>
        </w:trPr>
        <w:tc>
          <w:tcPr>
            <w:tcW w:w="1326" w:type="pct"/>
            <w:tcBorders>
              <w:top w:val="nil"/>
              <w:left w:val="nil"/>
              <w:bottom w:val="nil"/>
              <w:right w:val="nil"/>
            </w:tcBorders>
            <w:shd w:val="clear" w:color="auto" w:fill="auto"/>
            <w:noWrap/>
            <w:vAlign w:val="center"/>
            <w:hideMark/>
          </w:tcPr>
          <w:p w14:paraId="202D53C5"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perfluorotridecanoic</w:t>
            </w:r>
            <w:proofErr w:type="spellEnd"/>
            <w:r w:rsidRPr="00F3230B">
              <w:rPr>
                <w:rFonts w:eastAsia="Times New Roman"/>
                <w:sz w:val="16"/>
                <w:szCs w:val="16"/>
                <w:lang w:val="en-US" w:eastAsia="es-ES"/>
              </w:rPr>
              <w:t xml:space="preserve"> acid </w:t>
            </w:r>
          </w:p>
        </w:tc>
        <w:tc>
          <w:tcPr>
            <w:tcW w:w="574" w:type="pct"/>
            <w:tcBorders>
              <w:top w:val="nil"/>
              <w:left w:val="nil"/>
              <w:bottom w:val="nil"/>
              <w:right w:val="nil"/>
            </w:tcBorders>
            <w:shd w:val="clear" w:color="auto" w:fill="auto"/>
            <w:noWrap/>
            <w:vAlign w:val="center"/>
            <w:hideMark/>
          </w:tcPr>
          <w:p w14:paraId="05F37FD1" w14:textId="77777777" w:rsidR="00F3230B" w:rsidRPr="00F3230B" w:rsidRDefault="00F3230B" w:rsidP="00F3230B">
            <w:pPr>
              <w:jc w:val="center"/>
              <w:rPr>
                <w:rFonts w:eastAsia="Times New Roman"/>
                <w:color w:val="000000"/>
                <w:sz w:val="16"/>
                <w:szCs w:val="16"/>
                <w:lang w:eastAsia="es-ES"/>
              </w:rPr>
            </w:pPr>
            <w:proofErr w:type="spellStart"/>
            <w:r w:rsidRPr="00F3230B">
              <w:rPr>
                <w:rFonts w:eastAsia="Times New Roman"/>
                <w:color w:val="000000"/>
                <w:sz w:val="16"/>
                <w:szCs w:val="16"/>
                <w:lang w:eastAsia="es-ES"/>
              </w:rPr>
              <w:t>PFTrDA</w:t>
            </w:r>
            <w:proofErr w:type="spellEnd"/>
          </w:p>
        </w:tc>
        <w:tc>
          <w:tcPr>
            <w:tcW w:w="359" w:type="pct"/>
            <w:tcBorders>
              <w:top w:val="nil"/>
              <w:left w:val="nil"/>
              <w:bottom w:val="nil"/>
              <w:right w:val="nil"/>
            </w:tcBorders>
            <w:shd w:val="clear" w:color="auto" w:fill="auto"/>
            <w:noWrap/>
            <w:vAlign w:val="center"/>
            <w:hideMark/>
          </w:tcPr>
          <w:p w14:paraId="697B20D5"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0.04</w:t>
            </w:r>
          </w:p>
        </w:tc>
        <w:tc>
          <w:tcPr>
            <w:tcW w:w="644" w:type="pct"/>
            <w:tcBorders>
              <w:top w:val="nil"/>
              <w:left w:val="nil"/>
              <w:bottom w:val="nil"/>
              <w:right w:val="nil"/>
            </w:tcBorders>
            <w:shd w:val="clear" w:color="auto" w:fill="auto"/>
            <w:noWrap/>
            <w:vAlign w:val="center"/>
            <w:hideMark/>
          </w:tcPr>
          <w:p w14:paraId="33A77627"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35.6 ± 8.4</w:t>
            </w:r>
          </w:p>
        </w:tc>
        <w:tc>
          <w:tcPr>
            <w:tcW w:w="502" w:type="pct"/>
            <w:tcBorders>
              <w:top w:val="nil"/>
              <w:left w:val="nil"/>
              <w:bottom w:val="nil"/>
              <w:right w:val="nil"/>
            </w:tcBorders>
            <w:shd w:val="clear" w:color="auto" w:fill="auto"/>
            <w:noWrap/>
            <w:vAlign w:val="center"/>
            <w:hideMark/>
          </w:tcPr>
          <w:p w14:paraId="3A6C89CA" w14:textId="1016335F" w:rsidR="00F3230B" w:rsidRPr="00F3230B" w:rsidRDefault="00F3230B" w:rsidP="00720841">
            <w:pPr>
              <w:jc w:val="center"/>
              <w:rPr>
                <w:rFonts w:eastAsia="Times New Roman"/>
                <w:color w:val="000000"/>
                <w:sz w:val="16"/>
                <w:szCs w:val="16"/>
                <w:lang w:eastAsia="es-ES"/>
              </w:rPr>
            </w:pPr>
            <w:r w:rsidRPr="00F3230B">
              <w:rPr>
                <w:rFonts w:eastAsia="Times New Roman"/>
                <w:color w:val="000000"/>
                <w:sz w:val="16"/>
                <w:szCs w:val="16"/>
                <w:lang w:eastAsia="es-ES"/>
              </w:rPr>
              <w:t>29.4 ± 4.6</w:t>
            </w:r>
          </w:p>
        </w:tc>
        <w:tc>
          <w:tcPr>
            <w:tcW w:w="1595" w:type="pct"/>
            <w:tcBorders>
              <w:top w:val="nil"/>
              <w:left w:val="nil"/>
              <w:bottom w:val="nil"/>
              <w:right w:val="nil"/>
            </w:tcBorders>
            <w:shd w:val="clear" w:color="auto" w:fill="auto"/>
            <w:noWrap/>
            <w:vAlign w:val="center"/>
            <w:hideMark/>
          </w:tcPr>
          <w:p w14:paraId="70EED921" w14:textId="6C82AB1E"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30</w:t>
            </w:r>
            <w:r w:rsidR="00720841">
              <w:rPr>
                <w:rFonts w:eastAsia="Times New Roman"/>
                <w:color w:val="000000"/>
                <w:sz w:val="16"/>
                <w:szCs w:val="16"/>
                <w:vertAlign w:val="superscript"/>
                <w:lang w:eastAsia="es-ES"/>
              </w:rPr>
              <w:t>d</w:t>
            </w:r>
          </w:p>
        </w:tc>
      </w:tr>
      <w:tr w:rsidR="00E31109" w:rsidRPr="00F3230B" w14:paraId="5FD7FBA7" w14:textId="77777777" w:rsidTr="00E31109">
        <w:trPr>
          <w:trHeight w:val="20"/>
        </w:trPr>
        <w:tc>
          <w:tcPr>
            <w:tcW w:w="1326" w:type="pct"/>
            <w:tcBorders>
              <w:top w:val="nil"/>
              <w:left w:val="nil"/>
              <w:bottom w:val="nil"/>
              <w:right w:val="nil"/>
            </w:tcBorders>
            <w:shd w:val="clear" w:color="auto" w:fill="auto"/>
            <w:noWrap/>
            <w:vAlign w:val="center"/>
            <w:hideMark/>
          </w:tcPr>
          <w:p w14:paraId="02B59AD0"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perfluorotetradecanoic</w:t>
            </w:r>
            <w:proofErr w:type="spellEnd"/>
            <w:r w:rsidRPr="00F3230B">
              <w:rPr>
                <w:rFonts w:eastAsia="Times New Roman"/>
                <w:sz w:val="16"/>
                <w:szCs w:val="16"/>
                <w:lang w:val="en-US" w:eastAsia="es-ES"/>
              </w:rPr>
              <w:t xml:space="preserve"> acid </w:t>
            </w:r>
          </w:p>
        </w:tc>
        <w:tc>
          <w:tcPr>
            <w:tcW w:w="574" w:type="pct"/>
            <w:tcBorders>
              <w:top w:val="nil"/>
              <w:left w:val="nil"/>
              <w:bottom w:val="nil"/>
              <w:right w:val="nil"/>
            </w:tcBorders>
            <w:shd w:val="clear" w:color="auto" w:fill="auto"/>
            <w:noWrap/>
            <w:vAlign w:val="center"/>
            <w:hideMark/>
          </w:tcPr>
          <w:p w14:paraId="0C00DAB5" w14:textId="77777777" w:rsidR="00F3230B" w:rsidRPr="00F3230B" w:rsidRDefault="00F3230B" w:rsidP="00F3230B">
            <w:pPr>
              <w:jc w:val="center"/>
              <w:rPr>
                <w:rFonts w:eastAsia="Times New Roman"/>
                <w:color w:val="000000"/>
                <w:sz w:val="16"/>
                <w:szCs w:val="16"/>
                <w:lang w:eastAsia="es-ES"/>
              </w:rPr>
            </w:pPr>
            <w:proofErr w:type="spellStart"/>
            <w:r w:rsidRPr="00F3230B">
              <w:rPr>
                <w:rFonts w:eastAsia="Times New Roman"/>
                <w:color w:val="000000"/>
                <w:sz w:val="16"/>
                <w:szCs w:val="16"/>
                <w:lang w:eastAsia="es-ES"/>
              </w:rPr>
              <w:t>PFTeDA</w:t>
            </w:r>
            <w:proofErr w:type="spellEnd"/>
          </w:p>
        </w:tc>
        <w:tc>
          <w:tcPr>
            <w:tcW w:w="359" w:type="pct"/>
            <w:tcBorders>
              <w:top w:val="nil"/>
              <w:left w:val="nil"/>
              <w:bottom w:val="nil"/>
              <w:right w:val="nil"/>
            </w:tcBorders>
            <w:shd w:val="clear" w:color="auto" w:fill="auto"/>
            <w:noWrap/>
            <w:vAlign w:val="center"/>
            <w:hideMark/>
          </w:tcPr>
          <w:p w14:paraId="17D30DA0"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0.06</w:t>
            </w:r>
          </w:p>
        </w:tc>
        <w:tc>
          <w:tcPr>
            <w:tcW w:w="644" w:type="pct"/>
            <w:tcBorders>
              <w:top w:val="nil"/>
              <w:left w:val="nil"/>
              <w:bottom w:val="nil"/>
              <w:right w:val="nil"/>
            </w:tcBorders>
            <w:shd w:val="clear" w:color="auto" w:fill="auto"/>
            <w:noWrap/>
            <w:vAlign w:val="center"/>
            <w:hideMark/>
          </w:tcPr>
          <w:p w14:paraId="16BE829E"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22.6 ± 4.3</w:t>
            </w:r>
          </w:p>
        </w:tc>
        <w:tc>
          <w:tcPr>
            <w:tcW w:w="502" w:type="pct"/>
            <w:tcBorders>
              <w:top w:val="nil"/>
              <w:left w:val="nil"/>
              <w:bottom w:val="nil"/>
              <w:right w:val="nil"/>
            </w:tcBorders>
            <w:shd w:val="clear" w:color="auto" w:fill="auto"/>
            <w:noWrap/>
            <w:vAlign w:val="center"/>
            <w:hideMark/>
          </w:tcPr>
          <w:p w14:paraId="25A5A747"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N.A.</w:t>
            </w:r>
          </w:p>
        </w:tc>
        <w:tc>
          <w:tcPr>
            <w:tcW w:w="1595" w:type="pct"/>
            <w:tcBorders>
              <w:top w:val="nil"/>
              <w:left w:val="nil"/>
              <w:bottom w:val="nil"/>
              <w:right w:val="nil"/>
            </w:tcBorders>
            <w:shd w:val="clear" w:color="auto" w:fill="auto"/>
            <w:noWrap/>
            <w:vAlign w:val="center"/>
            <w:hideMark/>
          </w:tcPr>
          <w:p w14:paraId="5F0F0FA4" w14:textId="2D2D302E"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19.3</w:t>
            </w:r>
            <w:r w:rsidR="00720841">
              <w:rPr>
                <w:rFonts w:eastAsia="Times New Roman"/>
                <w:color w:val="000000"/>
                <w:sz w:val="16"/>
                <w:szCs w:val="16"/>
                <w:vertAlign w:val="superscript"/>
                <w:lang w:eastAsia="es-ES"/>
              </w:rPr>
              <w:t>d</w:t>
            </w:r>
          </w:p>
        </w:tc>
      </w:tr>
      <w:tr w:rsidR="00E31109" w:rsidRPr="00F3230B" w14:paraId="4653DC2D" w14:textId="77777777" w:rsidTr="00E31109">
        <w:trPr>
          <w:trHeight w:val="20"/>
        </w:trPr>
        <w:tc>
          <w:tcPr>
            <w:tcW w:w="1326" w:type="pct"/>
            <w:tcBorders>
              <w:top w:val="nil"/>
              <w:left w:val="nil"/>
              <w:bottom w:val="nil"/>
              <w:right w:val="nil"/>
            </w:tcBorders>
            <w:shd w:val="clear" w:color="auto" w:fill="auto"/>
            <w:noWrap/>
            <w:vAlign w:val="center"/>
            <w:hideMark/>
          </w:tcPr>
          <w:p w14:paraId="7BDE1B91"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perfluorohexadecanoic</w:t>
            </w:r>
            <w:proofErr w:type="spellEnd"/>
            <w:r w:rsidRPr="00F3230B">
              <w:rPr>
                <w:rFonts w:eastAsia="Times New Roman"/>
                <w:sz w:val="16"/>
                <w:szCs w:val="16"/>
                <w:lang w:val="en-US" w:eastAsia="es-ES"/>
              </w:rPr>
              <w:t xml:space="preserve"> acid </w:t>
            </w:r>
          </w:p>
        </w:tc>
        <w:tc>
          <w:tcPr>
            <w:tcW w:w="574" w:type="pct"/>
            <w:tcBorders>
              <w:top w:val="nil"/>
              <w:left w:val="nil"/>
              <w:bottom w:val="nil"/>
              <w:right w:val="nil"/>
            </w:tcBorders>
            <w:shd w:val="clear" w:color="auto" w:fill="auto"/>
            <w:noWrap/>
            <w:vAlign w:val="center"/>
            <w:hideMark/>
          </w:tcPr>
          <w:p w14:paraId="12D48B14" w14:textId="77777777" w:rsidR="00F3230B" w:rsidRPr="00F3230B" w:rsidRDefault="00F3230B" w:rsidP="00F3230B">
            <w:pPr>
              <w:jc w:val="center"/>
              <w:rPr>
                <w:rFonts w:eastAsia="Times New Roman"/>
                <w:color w:val="000000"/>
                <w:sz w:val="16"/>
                <w:szCs w:val="16"/>
                <w:lang w:eastAsia="es-ES"/>
              </w:rPr>
            </w:pPr>
            <w:proofErr w:type="spellStart"/>
            <w:r w:rsidRPr="00F3230B">
              <w:rPr>
                <w:rFonts w:eastAsia="Times New Roman"/>
                <w:color w:val="000000"/>
                <w:sz w:val="16"/>
                <w:szCs w:val="16"/>
                <w:lang w:eastAsia="es-ES"/>
              </w:rPr>
              <w:t>PFHxDA</w:t>
            </w:r>
            <w:proofErr w:type="spellEnd"/>
          </w:p>
        </w:tc>
        <w:tc>
          <w:tcPr>
            <w:tcW w:w="359" w:type="pct"/>
            <w:tcBorders>
              <w:top w:val="nil"/>
              <w:left w:val="nil"/>
              <w:bottom w:val="nil"/>
              <w:right w:val="nil"/>
            </w:tcBorders>
            <w:shd w:val="clear" w:color="auto" w:fill="auto"/>
            <w:noWrap/>
            <w:vAlign w:val="center"/>
            <w:hideMark/>
          </w:tcPr>
          <w:p w14:paraId="7EE84C6A"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0.02</w:t>
            </w:r>
          </w:p>
        </w:tc>
        <w:tc>
          <w:tcPr>
            <w:tcW w:w="644" w:type="pct"/>
            <w:tcBorders>
              <w:top w:val="nil"/>
              <w:left w:val="nil"/>
              <w:bottom w:val="nil"/>
              <w:right w:val="nil"/>
            </w:tcBorders>
            <w:shd w:val="clear" w:color="auto" w:fill="auto"/>
            <w:noWrap/>
            <w:vAlign w:val="center"/>
            <w:hideMark/>
          </w:tcPr>
          <w:p w14:paraId="30C869A8"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10.0 ± 1.3</w:t>
            </w:r>
          </w:p>
        </w:tc>
        <w:tc>
          <w:tcPr>
            <w:tcW w:w="502" w:type="pct"/>
            <w:tcBorders>
              <w:top w:val="nil"/>
              <w:left w:val="nil"/>
              <w:bottom w:val="nil"/>
              <w:right w:val="nil"/>
            </w:tcBorders>
            <w:shd w:val="clear" w:color="auto" w:fill="auto"/>
            <w:noWrap/>
            <w:vAlign w:val="center"/>
            <w:hideMark/>
          </w:tcPr>
          <w:p w14:paraId="138A2222"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N.A.</w:t>
            </w:r>
          </w:p>
        </w:tc>
        <w:tc>
          <w:tcPr>
            <w:tcW w:w="1595" w:type="pct"/>
            <w:tcBorders>
              <w:top w:val="nil"/>
              <w:left w:val="nil"/>
              <w:bottom w:val="nil"/>
              <w:right w:val="nil"/>
            </w:tcBorders>
            <w:shd w:val="clear" w:color="auto" w:fill="auto"/>
            <w:noWrap/>
            <w:vAlign w:val="center"/>
            <w:hideMark/>
          </w:tcPr>
          <w:p w14:paraId="354C2C7F" w14:textId="6CA21DB1" w:rsidR="00F3230B" w:rsidRPr="00F3230B" w:rsidRDefault="00F3230B" w:rsidP="00453B81">
            <w:pPr>
              <w:rPr>
                <w:rFonts w:eastAsia="Times New Roman"/>
                <w:color w:val="000000"/>
                <w:sz w:val="16"/>
                <w:szCs w:val="16"/>
                <w:lang w:eastAsia="es-ES"/>
              </w:rPr>
            </w:pPr>
            <w:r w:rsidRPr="00F3230B">
              <w:rPr>
                <w:rFonts w:eastAsia="Times New Roman"/>
                <w:color w:val="000000"/>
                <w:sz w:val="16"/>
                <w:szCs w:val="16"/>
                <w:lang w:eastAsia="es-ES"/>
              </w:rPr>
              <w:t>N.A.</w:t>
            </w:r>
          </w:p>
        </w:tc>
      </w:tr>
      <w:tr w:rsidR="00E31109" w:rsidRPr="00F3230B" w14:paraId="7DD952C1" w14:textId="77777777" w:rsidTr="00E31109">
        <w:trPr>
          <w:trHeight w:val="20"/>
        </w:trPr>
        <w:tc>
          <w:tcPr>
            <w:tcW w:w="1326" w:type="pct"/>
            <w:tcBorders>
              <w:top w:val="nil"/>
              <w:left w:val="nil"/>
              <w:bottom w:val="nil"/>
              <w:right w:val="nil"/>
            </w:tcBorders>
            <w:shd w:val="clear" w:color="auto" w:fill="auto"/>
            <w:noWrap/>
            <w:vAlign w:val="center"/>
            <w:hideMark/>
          </w:tcPr>
          <w:p w14:paraId="1A329499"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perfluorooctadecanoic</w:t>
            </w:r>
            <w:proofErr w:type="spellEnd"/>
            <w:r w:rsidRPr="00F3230B">
              <w:rPr>
                <w:rFonts w:eastAsia="Times New Roman"/>
                <w:sz w:val="16"/>
                <w:szCs w:val="16"/>
                <w:lang w:val="en-US" w:eastAsia="es-ES"/>
              </w:rPr>
              <w:t xml:space="preserve"> acid </w:t>
            </w:r>
          </w:p>
        </w:tc>
        <w:tc>
          <w:tcPr>
            <w:tcW w:w="574" w:type="pct"/>
            <w:tcBorders>
              <w:top w:val="nil"/>
              <w:left w:val="nil"/>
              <w:bottom w:val="nil"/>
              <w:right w:val="nil"/>
            </w:tcBorders>
            <w:shd w:val="clear" w:color="auto" w:fill="auto"/>
            <w:noWrap/>
            <w:vAlign w:val="center"/>
            <w:hideMark/>
          </w:tcPr>
          <w:p w14:paraId="217B7ACA"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PFODA</w:t>
            </w:r>
          </w:p>
        </w:tc>
        <w:tc>
          <w:tcPr>
            <w:tcW w:w="359" w:type="pct"/>
            <w:tcBorders>
              <w:top w:val="nil"/>
              <w:left w:val="nil"/>
              <w:bottom w:val="nil"/>
              <w:right w:val="nil"/>
            </w:tcBorders>
            <w:shd w:val="clear" w:color="auto" w:fill="auto"/>
            <w:noWrap/>
            <w:vAlign w:val="center"/>
            <w:hideMark/>
          </w:tcPr>
          <w:p w14:paraId="19225C9F" w14:textId="77777777" w:rsidR="00F3230B" w:rsidRPr="00F3230B" w:rsidRDefault="00F3230B" w:rsidP="00F3230B">
            <w:pPr>
              <w:jc w:val="center"/>
              <w:rPr>
                <w:rFonts w:eastAsia="Times New Roman"/>
                <w:sz w:val="16"/>
                <w:szCs w:val="16"/>
                <w:lang w:eastAsia="es-ES"/>
              </w:rPr>
            </w:pPr>
            <w:r w:rsidRPr="00F3230B">
              <w:rPr>
                <w:rFonts w:eastAsia="Times New Roman"/>
                <w:sz w:val="16"/>
                <w:szCs w:val="16"/>
                <w:lang w:eastAsia="es-ES"/>
              </w:rPr>
              <w:t>0.04</w:t>
            </w:r>
          </w:p>
        </w:tc>
        <w:tc>
          <w:tcPr>
            <w:tcW w:w="644" w:type="pct"/>
            <w:tcBorders>
              <w:top w:val="nil"/>
              <w:left w:val="nil"/>
              <w:bottom w:val="nil"/>
              <w:right w:val="nil"/>
            </w:tcBorders>
            <w:shd w:val="clear" w:color="auto" w:fill="auto"/>
            <w:noWrap/>
            <w:vAlign w:val="center"/>
            <w:hideMark/>
          </w:tcPr>
          <w:p w14:paraId="5647ECF1"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10.6 ± 1.1</w:t>
            </w:r>
          </w:p>
        </w:tc>
        <w:tc>
          <w:tcPr>
            <w:tcW w:w="502" w:type="pct"/>
            <w:tcBorders>
              <w:top w:val="nil"/>
              <w:left w:val="nil"/>
              <w:bottom w:val="nil"/>
              <w:right w:val="nil"/>
            </w:tcBorders>
            <w:shd w:val="clear" w:color="auto" w:fill="auto"/>
            <w:noWrap/>
            <w:vAlign w:val="center"/>
            <w:hideMark/>
          </w:tcPr>
          <w:p w14:paraId="2059C7B3"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N.A.</w:t>
            </w:r>
          </w:p>
        </w:tc>
        <w:tc>
          <w:tcPr>
            <w:tcW w:w="1595" w:type="pct"/>
            <w:tcBorders>
              <w:top w:val="nil"/>
              <w:left w:val="nil"/>
              <w:bottom w:val="nil"/>
              <w:right w:val="nil"/>
            </w:tcBorders>
            <w:shd w:val="clear" w:color="auto" w:fill="auto"/>
            <w:noWrap/>
            <w:vAlign w:val="center"/>
            <w:hideMark/>
          </w:tcPr>
          <w:p w14:paraId="2F4ED1F4" w14:textId="34BB8B8C" w:rsidR="00F3230B" w:rsidRPr="00F3230B" w:rsidRDefault="00F3230B" w:rsidP="00453B81">
            <w:pPr>
              <w:rPr>
                <w:rFonts w:eastAsia="Times New Roman"/>
                <w:color w:val="000000"/>
                <w:sz w:val="16"/>
                <w:szCs w:val="16"/>
                <w:lang w:eastAsia="es-ES"/>
              </w:rPr>
            </w:pPr>
            <w:r w:rsidRPr="00F3230B">
              <w:rPr>
                <w:rFonts w:eastAsia="Times New Roman"/>
                <w:color w:val="000000"/>
                <w:sz w:val="16"/>
                <w:szCs w:val="16"/>
                <w:lang w:eastAsia="es-ES"/>
              </w:rPr>
              <w:t>N.A.</w:t>
            </w:r>
          </w:p>
        </w:tc>
      </w:tr>
      <w:tr w:rsidR="00E31109" w:rsidRPr="00F3230B" w14:paraId="7ECE043E" w14:textId="77777777" w:rsidTr="00E31109">
        <w:trPr>
          <w:trHeight w:val="20"/>
        </w:trPr>
        <w:tc>
          <w:tcPr>
            <w:tcW w:w="1326" w:type="pct"/>
            <w:tcBorders>
              <w:top w:val="nil"/>
              <w:left w:val="nil"/>
              <w:bottom w:val="nil"/>
              <w:right w:val="nil"/>
            </w:tcBorders>
            <w:shd w:val="clear" w:color="auto" w:fill="auto"/>
            <w:noWrap/>
            <w:vAlign w:val="center"/>
            <w:hideMark/>
          </w:tcPr>
          <w:p w14:paraId="1548C382" w14:textId="77777777" w:rsidR="00F3230B" w:rsidRPr="00F3230B" w:rsidRDefault="00F3230B" w:rsidP="00F3230B">
            <w:pPr>
              <w:jc w:val="right"/>
              <w:rPr>
                <w:rFonts w:eastAsia="Times New Roman"/>
                <w:sz w:val="16"/>
                <w:szCs w:val="16"/>
                <w:lang w:eastAsia="es-ES"/>
              </w:rPr>
            </w:pPr>
            <w:proofErr w:type="spellStart"/>
            <w:r w:rsidRPr="00F3230B">
              <w:rPr>
                <w:rFonts w:eastAsia="Times New Roman"/>
                <w:sz w:val="16"/>
                <w:szCs w:val="16"/>
                <w:lang w:val="en-US" w:eastAsia="es-ES"/>
              </w:rPr>
              <w:t>perfluorooctanesulfonamide</w:t>
            </w:r>
            <w:proofErr w:type="spellEnd"/>
          </w:p>
        </w:tc>
        <w:tc>
          <w:tcPr>
            <w:tcW w:w="574" w:type="pct"/>
            <w:tcBorders>
              <w:top w:val="nil"/>
              <w:left w:val="nil"/>
              <w:bottom w:val="nil"/>
              <w:right w:val="nil"/>
            </w:tcBorders>
            <w:shd w:val="clear" w:color="auto" w:fill="auto"/>
            <w:noWrap/>
            <w:vAlign w:val="center"/>
            <w:hideMark/>
          </w:tcPr>
          <w:p w14:paraId="2380FC6A"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FOSA</w:t>
            </w:r>
          </w:p>
        </w:tc>
        <w:tc>
          <w:tcPr>
            <w:tcW w:w="359" w:type="pct"/>
            <w:tcBorders>
              <w:top w:val="nil"/>
              <w:left w:val="nil"/>
              <w:bottom w:val="nil"/>
              <w:right w:val="nil"/>
            </w:tcBorders>
            <w:shd w:val="clear" w:color="auto" w:fill="auto"/>
            <w:noWrap/>
            <w:vAlign w:val="center"/>
            <w:hideMark/>
          </w:tcPr>
          <w:p w14:paraId="26602C1A" w14:textId="77777777" w:rsidR="00F3230B" w:rsidRPr="00453B81" w:rsidRDefault="00F3230B" w:rsidP="00F3230B">
            <w:pPr>
              <w:jc w:val="center"/>
              <w:rPr>
                <w:rFonts w:eastAsia="Times New Roman"/>
                <w:sz w:val="16"/>
                <w:szCs w:val="16"/>
                <w:lang w:eastAsia="es-ES"/>
              </w:rPr>
            </w:pPr>
            <w:r w:rsidRPr="00453B81">
              <w:rPr>
                <w:rFonts w:eastAsia="Times New Roman"/>
                <w:sz w:val="16"/>
                <w:szCs w:val="16"/>
                <w:lang w:eastAsia="es-ES"/>
              </w:rPr>
              <w:t>0.01</w:t>
            </w:r>
          </w:p>
        </w:tc>
        <w:tc>
          <w:tcPr>
            <w:tcW w:w="644" w:type="pct"/>
            <w:tcBorders>
              <w:top w:val="nil"/>
              <w:left w:val="nil"/>
              <w:bottom w:val="nil"/>
              <w:right w:val="nil"/>
            </w:tcBorders>
            <w:shd w:val="clear" w:color="auto" w:fill="auto"/>
            <w:noWrap/>
            <w:vAlign w:val="center"/>
            <w:hideMark/>
          </w:tcPr>
          <w:p w14:paraId="5288A0C2" w14:textId="77777777" w:rsidR="00F3230B" w:rsidRPr="00453B81" w:rsidRDefault="00F3230B" w:rsidP="00F3230B">
            <w:pPr>
              <w:jc w:val="center"/>
              <w:rPr>
                <w:rFonts w:eastAsia="Times New Roman"/>
                <w:color w:val="000000"/>
                <w:sz w:val="16"/>
                <w:szCs w:val="16"/>
                <w:lang w:eastAsia="es-ES"/>
              </w:rPr>
            </w:pPr>
            <w:r w:rsidRPr="00453B81">
              <w:rPr>
                <w:rFonts w:eastAsia="Times New Roman"/>
                <w:color w:val="000000"/>
                <w:sz w:val="16"/>
                <w:szCs w:val="16"/>
                <w:lang w:eastAsia="es-ES"/>
              </w:rPr>
              <w:t>8.8 ± 1.9</w:t>
            </w:r>
          </w:p>
        </w:tc>
        <w:tc>
          <w:tcPr>
            <w:tcW w:w="502" w:type="pct"/>
            <w:tcBorders>
              <w:top w:val="nil"/>
              <w:left w:val="nil"/>
              <w:bottom w:val="nil"/>
              <w:right w:val="nil"/>
            </w:tcBorders>
            <w:shd w:val="clear" w:color="auto" w:fill="auto"/>
            <w:noWrap/>
            <w:vAlign w:val="center"/>
            <w:hideMark/>
          </w:tcPr>
          <w:p w14:paraId="5E8C1EF9"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N.A.</w:t>
            </w:r>
          </w:p>
        </w:tc>
        <w:tc>
          <w:tcPr>
            <w:tcW w:w="1595" w:type="pct"/>
            <w:tcBorders>
              <w:top w:val="nil"/>
              <w:left w:val="nil"/>
              <w:bottom w:val="nil"/>
              <w:right w:val="nil"/>
            </w:tcBorders>
            <w:shd w:val="clear" w:color="auto" w:fill="auto"/>
            <w:noWrap/>
            <w:vAlign w:val="center"/>
            <w:hideMark/>
          </w:tcPr>
          <w:p w14:paraId="408D10E5" w14:textId="167EB967" w:rsidR="00F3230B" w:rsidRPr="00F3230B" w:rsidRDefault="00F3230B" w:rsidP="007A1A85">
            <w:pPr>
              <w:rPr>
                <w:rFonts w:eastAsia="Times New Roman"/>
                <w:color w:val="000000"/>
                <w:sz w:val="16"/>
                <w:szCs w:val="16"/>
                <w:lang w:eastAsia="es-ES"/>
              </w:rPr>
            </w:pPr>
            <w:r w:rsidRPr="00F3230B">
              <w:rPr>
                <w:rFonts w:eastAsia="Times New Roman"/>
                <w:color w:val="000000"/>
                <w:sz w:val="16"/>
                <w:szCs w:val="16"/>
                <w:lang w:eastAsia="es-ES"/>
              </w:rPr>
              <w:t>9.84</w:t>
            </w:r>
            <w:r w:rsidR="00720841">
              <w:rPr>
                <w:rFonts w:eastAsia="Times New Roman"/>
                <w:color w:val="000000"/>
                <w:sz w:val="16"/>
                <w:szCs w:val="16"/>
                <w:vertAlign w:val="superscript"/>
                <w:lang w:eastAsia="es-ES"/>
              </w:rPr>
              <w:t>d</w:t>
            </w:r>
          </w:p>
        </w:tc>
      </w:tr>
      <w:tr w:rsidR="00E31109" w:rsidRPr="00F3230B" w14:paraId="763B9595" w14:textId="77777777" w:rsidTr="00E31109">
        <w:trPr>
          <w:trHeight w:val="20"/>
        </w:trPr>
        <w:tc>
          <w:tcPr>
            <w:tcW w:w="1326" w:type="pct"/>
            <w:tcBorders>
              <w:top w:val="nil"/>
              <w:left w:val="nil"/>
              <w:bottom w:val="nil"/>
              <w:right w:val="nil"/>
            </w:tcBorders>
            <w:shd w:val="clear" w:color="auto" w:fill="auto"/>
            <w:noWrap/>
            <w:vAlign w:val="center"/>
            <w:hideMark/>
          </w:tcPr>
          <w:p w14:paraId="4085C3AC" w14:textId="77777777" w:rsidR="00F3230B" w:rsidRPr="00F3230B" w:rsidRDefault="00F3230B" w:rsidP="00F3230B">
            <w:pPr>
              <w:jc w:val="right"/>
              <w:rPr>
                <w:rFonts w:eastAsia="Times New Roman"/>
                <w:sz w:val="16"/>
                <w:szCs w:val="16"/>
                <w:lang w:eastAsia="es-ES"/>
              </w:rPr>
            </w:pPr>
            <w:r w:rsidRPr="00F3230B">
              <w:rPr>
                <w:rFonts w:eastAsia="Times New Roman"/>
                <w:sz w:val="16"/>
                <w:szCs w:val="16"/>
                <w:lang w:val="en-US" w:eastAsia="es-ES"/>
              </w:rPr>
              <w:t xml:space="preserve">N-methyl </w:t>
            </w:r>
            <w:proofErr w:type="spellStart"/>
            <w:r w:rsidRPr="00F3230B">
              <w:rPr>
                <w:rFonts w:eastAsia="Times New Roman"/>
                <w:sz w:val="16"/>
                <w:szCs w:val="16"/>
                <w:lang w:val="en-US" w:eastAsia="es-ES"/>
              </w:rPr>
              <w:t>perfluorooctanesulfonamide</w:t>
            </w:r>
            <w:proofErr w:type="spellEnd"/>
            <w:r w:rsidRPr="00F3230B">
              <w:rPr>
                <w:rFonts w:eastAsia="Times New Roman"/>
                <w:sz w:val="16"/>
                <w:szCs w:val="16"/>
                <w:lang w:val="en-US" w:eastAsia="es-ES"/>
              </w:rPr>
              <w:t xml:space="preserve"> </w:t>
            </w:r>
          </w:p>
        </w:tc>
        <w:tc>
          <w:tcPr>
            <w:tcW w:w="574" w:type="pct"/>
            <w:tcBorders>
              <w:top w:val="nil"/>
              <w:left w:val="nil"/>
              <w:bottom w:val="nil"/>
              <w:right w:val="nil"/>
            </w:tcBorders>
            <w:shd w:val="clear" w:color="auto" w:fill="auto"/>
            <w:noWrap/>
            <w:vAlign w:val="center"/>
            <w:hideMark/>
          </w:tcPr>
          <w:p w14:paraId="66B06EC8"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N-</w:t>
            </w:r>
            <w:proofErr w:type="spellStart"/>
            <w:r w:rsidRPr="00F3230B">
              <w:rPr>
                <w:rFonts w:eastAsia="Times New Roman"/>
                <w:color w:val="000000"/>
                <w:sz w:val="16"/>
                <w:szCs w:val="16"/>
                <w:lang w:eastAsia="es-ES"/>
              </w:rPr>
              <w:t>MeFOSA</w:t>
            </w:r>
            <w:proofErr w:type="spellEnd"/>
          </w:p>
        </w:tc>
        <w:tc>
          <w:tcPr>
            <w:tcW w:w="359" w:type="pct"/>
            <w:tcBorders>
              <w:top w:val="nil"/>
              <w:left w:val="nil"/>
              <w:bottom w:val="nil"/>
              <w:right w:val="nil"/>
            </w:tcBorders>
            <w:shd w:val="clear" w:color="auto" w:fill="auto"/>
            <w:noWrap/>
            <w:vAlign w:val="center"/>
            <w:hideMark/>
          </w:tcPr>
          <w:p w14:paraId="1996CB92" w14:textId="4740F371" w:rsidR="00F3230B" w:rsidRPr="00453B81" w:rsidRDefault="00F3230B" w:rsidP="00F3230B">
            <w:pPr>
              <w:jc w:val="center"/>
              <w:rPr>
                <w:rFonts w:eastAsia="Times New Roman"/>
                <w:sz w:val="16"/>
                <w:szCs w:val="16"/>
                <w:lang w:eastAsia="es-ES"/>
              </w:rPr>
            </w:pPr>
            <w:r w:rsidRPr="00453B81">
              <w:rPr>
                <w:rFonts w:eastAsia="Times New Roman"/>
                <w:sz w:val="16"/>
                <w:szCs w:val="16"/>
                <w:lang w:eastAsia="es-ES"/>
              </w:rPr>
              <w:t>0.00</w:t>
            </w:r>
            <w:r w:rsidR="00453B81" w:rsidRPr="00453B81">
              <w:rPr>
                <w:rFonts w:eastAsia="Times New Roman"/>
                <w:sz w:val="16"/>
                <w:szCs w:val="16"/>
                <w:lang w:eastAsia="es-ES"/>
              </w:rPr>
              <w:t>5</w:t>
            </w:r>
          </w:p>
        </w:tc>
        <w:tc>
          <w:tcPr>
            <w:tcW w:w="644" w:type="pct"/>
            <w:tcBorders>
              <w:top w:val="nil"/>
              <w:left w:val="nil"/>
              <w:bottom w:val="nil"/>
              <w:right w:val="nil"/>
            </w:tcBorders>
            <w:shd w:val="clear" w:color="auto" w:fill="auto"/>
            <w:noWrap/>
            <w:vAlign w:val="center"/>
            <w:hideMark/>
          </w:tcPr>
          <w:p w14:paraId="490C5C82" w14:textId="77777777" w:rsidR="00F3230B" w:rsidRPr="00453B81" w:rsidRDefault="00F3230B" w:rsidP="00F3230B">
            <w:pPr>
              <w:jc w:val="center"/>
              <w:rPr>
                <w:rFonts w:eastAsia="Times New Roman"/>
                <w:color w:val="000000"/>
                <w:sz w:val="16"/>
                <w:szCs w:val="16"/>
                <w:lang w:eastAsia="es-ES"/>
              </w:rPr>
            </w:pPr>
            <w:r w:rsidRPr="00453B81">
              <w:rPr>
                <w:rFonts w:eastAsia="Times New Roman"/>
                <w:color w:val="000000"/>
                <w:sz w:val="16"/>
                <w:szCs w:val="16"/>
                <w:lang w:eastAsia="es-ES"/>
              </w:rPr>
              <w:t>N.D.</w:t>
            </w:r>
          </w:p>
        </w:tc>
        <w:tc>
          <w:tcPr>
            <w:tcW w:w="502" w:type="pct"/>
            <w:tcBorders>
              <w:top w:val="nil"/>
              <w:left w:val="nil"/>
              <w:bottom w:val="nil"/>
              <w:right w:val="nil"/>
            </w:tcBorders>
            <w:shd w:val="clear" w:color="auto" w:fill="auto"/>
            <w:noWrap/>
            <w:vAlign w:val="center"/>
            <w:hideMark/>
          </w:tcPr>
          <w:p w14:paraId="7A45B11A"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N.A.</w:t>
            </w:r>
          </w:p>
        </w:tc>
        <w:tc>
          <w:tcPr>
            <w:tcW w:w="1595" w:type="pct"/>
            <w:tcBorders>
              <w:top w:val="nil"/>
              <w:left w:val="nil"/>
              <w:bottom w:val="nil"/>
              <w:right w:val="nil"/>
            </w:tcBorders>
            <w:shd w:val="clear" w:color="auto" w:fill="auto"/>
            <w:noWrap/>
            <w:vAlign w:val="center"/>
            <w:hideMark/>
          </w:tcPr>
          <w:p w14:paraId="5EA83664" w14:textId="1BD6889A" w:rsidR="00F3230B" w:rsidRPr="00F3230B" w:rsidRDefault="00F3230B" w:rsidP="00453B81">
            <w:pPr>
              <w:rPr>
                <w:rFonts w:eastAsia="Times New Roman"/>
                <w:color w:val="000000"/>
                <w:sz w:val="16"/>
                <w:szCs w:val="16"/>
                <w:lang w:eastAsia="es-ES"/>
              </w:rPr>
            </w:pPr>
            <w:r w:rsidRPr="00F3230B">
              <w:rPr>
                <w:rFonts w:eastAsia="Times New Roman"/>
                <w:color w:val="000000"/>
                <w:sz w:val="16"/>
                <w:szCs w:val="16"/>
                <w:lang w:eastAsia="es-ES"/>
              </w:rPr>
              <w:t>N.A.</w:t>
            </w:r>
          </w:p>
        </w:tc>
      </w:tr>
      <w:tr w:rsidR="00E31109" w:rsidRPr="00F3230B" w14:paraId="23793DB7" w14:textId="77777777" w:rsidTr="00E31109">
        <w:trPr>
          <w:trHeight w:val="20"/>
        </w:trPr>
        <w:tc>
          <w:tcPr>
            <w:tcW w:w="1326" w:type="pct"/>
            <w:tcBorders>
              <w:top w:val="nil"/>
              <w:left w:val="nil"/>
              <w:bottom w:val="single" w:sz="4" w:space="0" w:color="auto"/>
              <w:right w:val="nil"/>
            </w:tcBorders>
            <w:shd w:val="clear" w:color="auto" w:fill="auto"/>
            <w:noWrap/>
            <w:vAlign w:val="center"/>
            <w:hideMark/>
          </w:tcPr>
          <w:p w14:paraId="66E66D9D" w14:textId="77777777" w:rsidR="00F3230B" w:rsidRPr="00F3230B" w:rsidRDefault="00F3230B" w:rsidP="00F3230B">
            <w:pPr>
              <w:jc w:val="right"/>
              <w:rPr>
                <w:rFonts w:eastAsia="Times New Roman"/>
                <w:sz w:val="16"/>
                <w:szCs w:val="16"/>
                <w:lang w:eastAsia="es-ES"/>
              </w:rPr>
            </w:pPr>
            <w:r w:rsidRPr="00F3230B">
              <w:rPr>
                <w:rFonts w:eastAsia="Times New Roman"/>
                <w:sz w:val="16"/>
                <w:szCs w:val="16"/>
                <w:lang w:val="en-US" w:eastAsia="es-ES"/>
              </w:rPr>
              <w:t xml:space="preserve">N-ethyl </w:t>
            </w:r>
            <w:proofErr w:type="spellStart"/>
            <w:r w:rsidRPr="00F3230B">
              <w:rPr>
                <w:rFonts w:eastAsia="Times New Roman"/>
                <w:sz w:val="16"/>
                <w:szCs w:val="16"/>
                <w:lang w:val="en-US" w:eastAsia="es-ES"/>
              </w:rPr>
              <w:t>perfluorooctanesulfonamide</w:t>
            </w:r>
            <w:proofErr w:type="spellEnd"/>
            <w:r w:rsidRPr="00F3230B">
              <w:rPr>
                <w:rFonts w:eastAsia="Times New Roman"/>
                <w:sz w:val="16"/>
                <w:szCs w:val="16"/>
                <w:lang w:val="en-US" w:eastAsia="es-ES"/>
              </w:rPr>
              <w:t xml:space="preserve"> </w:t>
            </w:r>
          </w:p>
        </w:tc>
        <w:tc>
          <w:tcPr>
            <w:tcW w:w="574" w:type="pct"/>
            <w:tcBorders>
              <w:top w:val="nil"/>
              <w:left w:val="nil"/>
              <w:bottom w:val="single" w:sz="4" w:space="0" w:color="auto"/>
              <w:right w:val="nil"/>
            </w:tcBorders>
            <w:shd w:val="clear" w:color="auto" w:fill="auto"/>
            <w:noWrap/>
            <w:vAlign w:val="center"/>
            <w:hideMark/>
          </w:tcPr>
          <w:p w14:paraId="3107FCDF"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N-</w:t>
            </w:r>
            <w:proofErr w:type="spellStart"/>
            <w:r w:rsidRPr="00F3230B">
              <w:rPr>
                <w:rFonts w:eastAsia="Times New Roman"/>
                <w:color w:val="000000"/>
                <w:sz w:val="16"/>
                <w:szCs w:val="16"/>
                <w:lang w:eastAsia="es-ES"/>
              </w:rPr>
              <w:t>EtFOSA</w:t>
            </w:r>
            <w:proofErr w:type="spellEnd"/>
          </w:p>
        </w:tc>
        <w:tc>
          <w:tcPr>
            <w:tcW w:w="359" w:type="pct"/>
            <w:tcBorders>
              <w:top w:val="nil"/>
              <w:left w:val="nil"/>
              <w:bottom w:val="single" w:sz="4" w:space="0" w:color="auto"/>
              <w:right w:val="nil"/>
            </w:tcBorders>
            <w:shd w:val="clear" w:color="auto" w:fill="auto"/>
            <w:noWrap/>
            <w:vAlign w:val="center"/>
            <w:hideMark/>
          </w:tcPr>
          <w:p w14:paraId="1A7CD2E0" w14:textId="21C803E7" w:rsidR="00F3230B" w:rsidRPr="00453B81" w:rsidRDefault="00F3230B" w:rsidP="00F3230B">
            <w:pPr>
              <w:jc w:val="center"/>
              <w:rPr>
                <w:rFonts w:eastAsia="Times New Roman"/>
                <w:sz w:val="16"/>
                <w:szCs w:val="16"/>
                <w:lang w:eastAsia="es-ES"/>
              </w:rPr>
            </w:pPr>
            <w:r w:rsidRPr="00453B81">
              <w:rPr>
                <w:rFonts w:eastAsia="Times New Roman"/>
                <w:sz w:val="16"/>
                <w:szCs w:val="16"/>
                <w:lang w:eastAsia="es-ES"/>
              </w:rPr>
              <w:t>0.00</w:t>
            </w:r>
            <w:r w:rsidR="00453B81" w:rsidRPr="00453B81">
              <w:rPr>
                <w:rFonts w:eastAsia="Times New Roman"/>
                <w:sz w:val="16"/>
                <w:szCs w:val="16"/>
                <w:lang w:eastAsia="es-ES"/>
              </w:rPr>
              <w:t>3</w:t>
            </w:r>
          </w:p>
        </w:tc>
        <w:tc>
          <w:tcPr>
            <w:tcW w:w="644" w:type="pct"/>
            <w:tcBorders>
              <w:top w:val="nil"/>
              <w:left w:val="nil"/>
              <w:bottom w:val="single" w:sz="4" w:space="0" w:color="auto"/>
              <w:right w:val="nil"/>
            </w:tcBorders>
            <w:shd w:val="clear" w:color="auto" w:fill="auto"/>
            <w:noWrap/>
            <w:vAlign w:val="center"/>
            <w:hideMark/>
          </w:tcPr>
          <w:p w14:paraId="41B2A960" w14:textId="77777777" w:rsidR="00F3230B" w:rsidRPr="00453B81" w:rsidRDefault="00F3230B" w:rsidP="00F3230B">
            <w:pPr>
              <w:jc w:val="center"/>
              <w:rPr>
                <w:rFonts w:eastAsia="Times New Roman"/>
                <w:color w:val="000000"/>
                <w:sz w:val="16"/>
                <w:szCs w:val="16"/>
                <w:lang w:eastAsia="es-ES"/>
              </w:rPr>
            </w:pPr>
            <w:r w:rsidRPr="00453B81">
              <w:rPr>
                <w:rFonts w:eastAsia="Times New Roman"/>
                <w:color w:val="000000"/>
                <w:sz w:val="16"/>
                <w:szCs w:val="16"/>
                <w:lang w:eastAsia="es-ES"/>
              </w:rPr>
              <w:t>N.D.</w:t>
            </w:r>
          </w:p>
        </w:tc>
        <w:tc>
          <w:tcPr>
            <w:tcW w:w="502" w:type="pct"/>
            <w:tcBorders>
              <w:top w:val="nil"/>
              <w:left w:val="nil"/>
              <w:bottom w:val="single" w:sz="4" w:space="0" w:color="auto"/>
              <w:right w:val="nil"/>
            </w:tcBorders>
            <w:shd w:val="clear" w:color="auto" w:fill="auto"/>
            <w:noWrap/>
            <w:vAlign w:val="center"/>
            <w:hideMark/>
          </w:tcPr>
          <w:p w14:paraId="7E18A515" w14:textId="77777777" w:rsidR="00F3230B" w:rsidRPr="00F3230B" w:rsidRDefault="00F3230B" w:rsidP="00F3230B">
            <w:pPr>
              <w:jc w:val="center"/>
              <w:rPr>
                <w:rFonts w:eastAsia="Times New Roman"/>
                <w:color w:val="000000"/>
                <w:sz w:val="16"/>
                <w:szCs w:val="16"/>
                <w:lang w:eastAsia="es-ES"/>
              </w:rPr>
            </w:pPr>
            <w:r w:rsidRPr="00F3230B">
              <w:rPr>
                <w:rFonts w:eastAsia="Times New Roman"/>
                <w:color w:val="000000"/>
                <w:sz w:val="16"/>
                <w:szCs w:val="16"/>
                <w:lang w:eastAsia="es-ES"/>
              </w:rPr>
              <w:t>N.A.</w:t>
            </w:r>
          </w:p>
        </w:tc>
        <w:tc>
          <w:tcPr>
            <w:tcW w:w="1595" w:type="pct"/>
            <w:tcBorders>
              <w:top w:val="nil"/>
              <w:left w:val="nil"/>
              <w:bottom w:val="single" w:sz="4" w:space="0" w:color="auto"/>
              <w:right w:val="nil"/>
            </w:tcBorders>
            <w:shd w:val="clear" w:color="auto" w:fill="auto"/>
            <w:noWrap/>
            <w:vAlign w:val="center"/>
            <w:hideMark/>
          </w:tcPr>
          <w:p w14:paraId="12821556" w14:textId="5BCA8E94" w:rsidR="00F3230B" w:rsidRPr="00F3230B" w:rsidRDefault="00F3230B" w:rsidP="00453B81">
            <w:pPr>
              <w:rPr>
                <w:rFonts w:eastAsia="Times New Roman"/>
                <w:color w:val="000000"/>
                <w:sz w:val="16"/>
                <w:szCs w:val="16"/>
                <w:lang w:eastAsia="es-ES"/>
              </w:rPr>
            </w:pPr>
            <w:r w:rsidRPr="00F3230B">
              <w:rPr>
                <w:rFonts w:eastAsia="Times New Roman"/>
                <w:color w:val="000000"/>
                <w:sz w:val="16"/>
                <w:szCs w:val="16"/>
                <w:lang w:eastAsia="es-ES"/>
              </w:rPr>
              <w:t>N.A.</w:t>
            </w:r>
          </w:p>
        </w:tc>
      </w:tr>
    </w:tbl>
    <w:p w14:paraId="5BB428A8" w14:textId="7D278C2E" w:rsidR="00F3230B" w:rsidRPr="00720841" w:rsidRDefault="00F3230B" w:rsidP="002B06A1">
      <w:pPr>
        <w:jc w:val="both"/>
        <w:rPr>
          <w:sz w:val="16"/>
          <w:szCs w:val="16"/>
        </w:rPr>
      </w:pPr>
      <w:r w:rsidRPr="002B06A1">
        <w:rPr>
          <w:sz w:val="16"/>
          <w:szCs w:val="16"/>
          <w:lang w:val="en-US"/>
        </w:rPr>
        <w:t>N.D.: not detected. N.A.: not available;</w:t>
      </w:r>
      <w:r w:rsidR="00D92C9B">
        <w:rPr>
          <w:sz w:val="16"/>
          <w:szCs w:val="16"/>
          <w:lang w:val="en-US"/>
        </w:rPr>
        <w:t xml:space="preserve"> </w:t>
      </w:r>
      <w:r w:rsidR="0073510B" w:rsidRPr="002B06A1">
        <w:rPr>
          <w:sz w:val="16"/>
          <w:szCs w:val="16"/>
          <w:vertAlign w:val="superscript"/>
          <w:lang w:val="en-US"/>
        </w:rPr>
        <w:t>a</w:t>
      </w:r>
      <w:r w:rsidR="00720841">
        <w:rPr>
          <w:sz w:val="16"/>
          <w:szCs w:val="16"/>
          <w:lang w:val="en-US"/>
        </w:rPr>
        <w:t xml:space="preserve"> </w:t>
      </w:r>
      <w:r w:rsidR="00720841">
        <w:rPr>
          <w:sz w:val="16"/>
          <w:szCs w:val="16"/>
          <w:lang w:val="en-US"/>
        </w:rPr>
        <w:fldChar w:fldCharType="begin" w:fldLock="1"/>
      </w:r>
      <w:r w:rsidR="00720841">
        <w:rPr>
          <w:sz w:val="16"/>
          <w:szCs w:val="16"/>
          <w:lang w:val="en-US"/>
        </w:rPr>
        <w:instrText>ADDIN CSL_CITATION {"citationItems":[{"id":"ITEM-1","itemData":{"abstract":"This Standard Reference Material (SRM) is intended for use in evaluating analytical methods for the determination of selected polycyclic aromatic hydrocarbons (PAHs), polychlorinated biphenyl (PCB) congeners, chlorinated pesticides, polybrominated diphenyl ether (PBDE) congeners, synthetic musks, perfluorinated alkyl acids (PFAAs), hexabromocyclododecane (HBCDD) isomers, and phosphorous flame retardants in house dust and similar matrices. All of the constituents for which certified, reference, and information values are provided in SRM 2585 were naturally present in the dust material before processing. A unit of SRM 2585 consists of one bottle containing approximately 10 g of house dust. Certified Mass Fraction Values: The certified values for selected PAHs, PCB congeners, chlorinated pesticides, and PBDE congeners in SRM 2585 are provided in Tables 1 through 4. A NIST certified value is a value for which NIST has the highest confidence in its accuracy and that all known or suspected sources of bias have been investigated or taken into account [1]. The measurands are the total mass fraction for each analyte on a dry-mass basis and are metrologically traceable to the International System of Units (SI). The certified values for the PAHs, PCB congeners, and chlorinated pesticides are based on the agreement of results obtained at NIST from two or more chemically independent analytical techniques while the certified values for the PBDE congeners are based on the agreement of results obtained at NIST from two or more chemically independent analytical techniques and results from a collaborating laboratory [1,2]. Expiration of Certification: This certification of SRM 2585 is valid, within the measurement uncertainty specified, until 01 June 2025, provided the SRM is handled and stored in accordance with instructions given in this certificate (see \"Instructions for Handing, Storage, and Use\"). The certification is nullified if the SRM is damaged, contaminated, or otherwise modified. Maintenance of SRM Certification: NIST will monitor this SRM over the period of its certification. If substantive technical changes occur that affect the certification before the expiration of this certificate, NIST will notify the purchaser. Registration (see attached sheet or register online) will facilitate notification. Overall coordination of the technical measurements leading to the certification of SRM 2585 was provided by J.L Reiner, M.M. Schantz, and S.A. Wise of the NIST Ch…","author":[{"dropping-particle":"","family":"National Institute of Standards &amp; Technology (NIST)","given":"","non-dropping-particle":"","parse-names":false,"suffix":""}],"id":"ITEM-1","issued":{"date-parts":[["2018"]]},"number-of-pages":"16","title":"Certificate of Analysis Standard Reference Material (R) 2585 Organic Contaminants in House Dust","type":"report"},"uris":["http://www.mendeley.com/documents/?uuid=0cc2af6e-28e6-3e6a-ba6f-eb9f71f924f2"]}],"mendeley":{"formattedCitation":"(National Institute of Standards &amp; Technology (NIST), 2018)","manualFormatting":"National Institute of Standards &amp; Technology (NIST), 2018)","plainTextFormattedCitation":"(National Institute of Standards &amp; Technology (NIST), 2018)","previouslyFormattedCitation":"(National Institute of Standards &amp; Technology (NIST), 2018)"},"properties":{"noteIndex":0},"schema":"https://github.com/citation-style-language/schema/raw/master/csl-citation.json"}</w:instrText>
      </w:r>
      <w:r w:rsidR="00720841">
        <w:rPr>
          <w:sz w:val="16"/>
          <w:szCs w:val="16"/>
          <w:lang w:val="en-US"/>
        </w:rPr>
        <w:fldChar w:fldCharType="separate"/>
      </w:r>
      <w:r w:rsidR="00720841" w:rsidRPr="00720841">
        <w:rPr>
          <w:noProof/>
          <w:sz w:val="16"/>
          <w:szCs w:val="16"/>
          <w:lang w:val="en-US"/>
        </w:rPr>
        <w:t>National Institute of Standards &amp; Technology (NIST), 2018)</w:t>
      </w:r>
      <w:r w:rsidR="00720841">
        <w:rPr>
          <w:sz w:val="16"/>
          <w:szCs w:val="16"/>
          <w:lang w:val="en-US"/>
        </w:rPr>
        <w:fldChar w:fldCharType="end"/>
      </w:r>
      <w:r w:rsidR="00720841">
        <w:rPr>
          <w:sz w:val="16"/>
          <w:szCs w:val="16"/>
          <w:lang w:val="en-US"/>
        </w:rPr>
        <w:t xml:space="preserve">; </w:t>
      </w:r>
      <w:r w:rsidR="00720841">
        <w:rPr>
          <w:sz w:val="16"/>
          <w:szCs w:val="16"/>
          <w:vertAlign w:val="superscript"/>
          <w:lang w:val="en-US"/>
        </w:rPr>
        <w:t>b</w:t>
      </w:r>
      <w:r w:rsidR="00720841" w:rsidRPr="00720841">
        <w:rPr>
          <w:sz w:val="16"/>
          <w:szCs w:val="16"/>
          <w:lang w:val="en-US"/>
        </w:rPr>
        <w:t xml:space="preserve"> Average</w:t>
      </w:r>
      <w:r w:rsidR="00720841">
        <w:rPr>
          <w:sz w:val="16"/>
          <w:szCs w:val="16"/>
          <w:lang w:val="en-US"/>
        </w:rPr>
        <w:t xml:space="preserve">, </w:t>
      </w:r>
      <w:r w:rsidR="00720841">
        <w:rPr>
          <w:sz w:val="16"/>
          <w:szCs w:val="16"/>
          <w:vertAlign w:val="superscript"/>
          <w:lang w:val="en-US"/>
        </w:rPr>
        <w:t>c</w:t>
      </w:r>
      <w:r w:rsidR="00720841">
        <w:rPr>
          <w:sz w:val="16"/>
          <w:szCs w:val="16"/>
          <w:lang w:val="en-US"/>
        </w:rPr>
        <w:t xml:space="preserve"> reference and </w:t>
      </w:r>
      <w:r w:rsidR="00720841" w:rsidRPr="00720841">
        <w:rPr>
          <w:sz w:val="16"/>
          <w:szCs w:val="16"/>
          <w:vertAlign w:val="superscript"/>
          <w:lang w:val="en-US"/>
        </w:rPr>
        <w:t>d</w:t>
      </w:r>
      <w:r w:rsidR="00720841">
        <w:rPr>
          <w:sz w:val="16"/>
          <w:szCs w:val="16"/>
          <w:lang w:val="en-US"/>
        </w:rPr>
        <w:t xml:space="preserve"> information </w:t>
      </w:r>
      <w:r w:rsidR="00720841" w:rsidRPr="00720841">
        <w:rPr>
          <w:sz w:val="16"/>
          <w:szCs w:val="16"/>
          <w:lang w:val="en-US"/>
        </w:rPr>
        <w:t xml:space="preserve">values </w:t>
      </w:r>
      <w:r w:rsidR="00720841">
        <w:rPr>
          <w:sz w:val="16"/>
          <w:szCs w:val="16"/>
          <w:lang w:val="en-US"/>
        </w:rPr>
        <w:t>from</w:t>
      </w:r>
      <w:r w:rsidR="00720841">
        <w:rPr>
          <w:sz w:val="16"/>
          <w:szCs w:val="16"/>
          <w:vertAlign w:val="superscript"/>
          <w:lang w:val="en-US"/>
        </w:rPr>
        <w:fldChar w:fldCharType="begin" w:fldLock="1"/>
      </w:r>
      <w:r w:rsidR="00720841">
        <w:rPr>
          <w:sz w:val="16"/>
          <w:szCs w:val="16"/>
          <w:vertAlign w:val="superscript"/>
          <w:lang w:val="en-US"/>
        </w:rPr>
        <w:instrText>ADDIN CSL_CITATION {"citationItems":[{"id":"ITEM-1","itemData":{"DOI":"10.1007/s00216-013-7330-2","ISBN":"1618-2642","ISSN":"16182650","PMID":"24121429","abstract":"The National Institute of Standards and Technology (NIST) has a wide range of Standard Reference Materials (SRMs) which have values assigned for legacy organic pollutants and toxic elements. Existing SRMs serve as homogenous materials that can be used for method development, method validation, and measurement for contaminants that are now of concern. NIST and multiple groups have been measuring the mass fraction of a group of emerging contaminants, polyfluorinated substances (PFASs), in a variety of SRMs. Here we report levels determined in an interlaboratory comparison of up to 23 PFASs determined in five SRMs: sediment (SRMs 1941b and 1944), house dust (SRM 2585), soil (SRM 2586), and sludge (SRM 2781). Measurements presented show an array of PFASs, with perfluorooctane sulfonate being the most frequently detected. SRMs 1941b, 1944, and 2586 had relatively low concentrations of most PFASs measured while 23 PFASs were at detectable levels in SRM 2585 and most of the PFASs measured were at detectable levels in SRM 2781. The measurements made in this study were used to add values to the Certificates of Analysis for SRMs 2585 and 2781.","author":[{"dropping-particle":"","family":"Reiner","given":"Jessica L.","non-dropping-particle":"","parse-names":false,"suffix":""},{"dropping-particle":"","family":"Blaine","given":"Andrea C.","non-dropping-particle":"","parse-names":false,"suffix":""},{"dropping-particle":"","family":"Higgins","given":"Christopher P.","non-dropping-particle":"","parse-names":false,"suffix":""},{"dropping-particle":"","family":"Huset","given":"Carin","non-dropping-particle":"","parse-names":false,"suffix":""},{"dropping-particle":"","family":"Jenkins","given":"Thomas M.","non-dropping-particle":"","parse-names":false,"suffix":""},{"dropping-particle":"","family":"Kwadijk","given":"Christiaan J A F","non-dropping-particle":"","parse-names":false,"suffix":""},{"dropping-particle":"","family":"Lange","given":"Cleston C.","non-dropping-particle":"","parse-names":false,"suffix":""},{"dropping-particle":"","family":"Muir","given":"Derek C G","non-dropping-particle":"","parse-names":false,"suffix":""},{"dropping-particle"</w:instrText>
      </w:r>
      <w:r w:rsidR="00720841" w:rsidRPr="00FB2C1F">
        <w:rPr>
          <w:sz w:val="16"/>
          <w:szCs w:val="16"/>
          <w:vertAlign w:val="superscript"/>
          <w:lang w:val="en-US"/>
        </w:rPr>
        <w:instrText>:"","family":"Reagen","given":"William K.","non-dropping-particle":"","parse-names":false,"suffix":""},{"dropping-particle":"","family":"Rich","given":"Courtney","non-dropping-particle":"","parse-names":false,"suffix":""},{"dropping-particle":"","family":"Small","given":"Jeff M.","non-dropping-particle":"","parse-names":false,"suffix":""},{"dropping-particle":"","family":"Strynar","given":"Mark J.","non-dropping-particle":"","parse-names":false,"suffix":""},{"dropping-particle":"","family":"Washington","given":"John W.","non-dropping-particle":"","parse-names":false,"suffix":""},{"dropping-particle":"","family":"Yoo","given":"Hoon","non-dropping-particle":"","parse-names":false,"suffix":""},{"dropping-particle":"","family":"Keller","given":"Jennifer M.","non-dropping-particle":"","parse-names":false,"suffix":""}],"container-title":"Analytical and Bioanalytical Chemistry","id":"ITEM-1","issue":"11","issued":{"date-parts":[["2015"]]},"page":"2975-2983","title":"Polyfluorinated substances in abiotic standard reference materials","type":"article-journal","volume":"407"},"uris":["http://www.mendeley.com/documents/?uuid=e9592e99-ab6c-40b8-af28-131fba726b2b"]}],"mendeley":{"formattedCitation":"(Reiner et al., 2015)","manualFormatting":" Reiner et al., 2015","plainTextFormattedCitation":"(Reiner et al., 2015)","previouslyFormattedCitation":"(Reiner et al., 2015)"},"properties":{"noteIndex":0},"schema":"https://github.com/citation-style-language/schema/raw/master/csl-citation.json"}</w:instrText>
      </w:r>
      <w:r w:rsidR="00720841">
        <w:rPr>
          <w:sz w:val="16"/>
          <w:szCs w:val="16"/>
          <w:vertAlign w:val="superscript"/>
          <w:lang w:val="en-US"/>
        </w:rPr>
        <w:fldChar w:fldCharType="separate"/>
      </w:r>
      <w:bookmarkStart w:id="1" w:name="_GoBack"/>
      <w:r w:rsidR="00720841" w:rsidRPr="00FB2C1F">
        <w:rPr>
          <w:noProof/>
          <w:sz w:val="16"/>
          <w:szCs w:val="16"/>
          <w:lang w:val="en-US"/>
        </w:rPr>
        <w:t xml:space="preserve"> </w:t>
      </w:r>
      <w:bookmarkEnd w:id="1"/>
      <w:r w:rsidR="00720841" w:rsidRPr="00D92C9B">
        <w:rPr>
          <w:noProof/>
          <w:sz w:val="16"/>
          <w:szCs w:val="16"/>
        </w:rPr>
        <w:t>Reiner et al., 2015</w:t>
      </w:r>
      <w:r w:rsidR="00720841">
        <w:rPr>
          <w:sz w:val="16"/>
          <w:szCs w:val="16"/>
          <w:vertAlign w:val="superscript"/>
          <w:lang w:val="en-US"/>
        </w:rPr>
        <w:fldChar w:fldCharType="end"/>
      </w:r>
      <w:r w:rsidR="007A1A85" w:rsidRPr="00D92C9B">
        <w:rPr>
          <w:sz w:val="16"/>
          <w:szCs w:val="16"/>
        </w:rPr>
        <w:t>;</w:t>
      </w:r>
      <w:r w:rsidR="0073510B" w:rsidRPr="00D92C9B">
        <w:rPr>
          <w:sz w:val="16"/>
          <w:szCs w:val="16"/>
        </w:rPr>
        <w:t xml:space="preserve"> </w:t>
      </w:r>
      <w:r w:rsidR="00720841" w:rsidRPr="00D92C9B">
        <w:rPr>
          <w:sz w:val="16"/>
          <w:szCs w:val="16"/>
          <w:vertAlign w:val="superscript"/>
        </w:rPr>
        <w:t xml:space="preserve">e </w:t>
      </w:r>
      <w:r w:rsidR="00720841">
        <w:rPr>
          <w:sz w:val="16"/>
          <w:szCs w:val="16"/>
          <w:vertAlign w:val="superscript"/>
          <w:lang w:val="en-US"/>
        </w:rPr>
        <w:fldChar w:fldCharType="begin" w:fldLock="1"/>
      </w:r>
      <w:r w:rsidR="00720841" w:rsidRPr="00D92C9B">
        <w:rPr>
          <w:sz w:val="16"/>
          <w:szCs w:val="16"/>
          <w:vertAlign w:val="superscript"/>
        </w:rPr>
        <w:instrText>ADDIN CSL_CITATION {"citationItems":[{"id":"ITEM-1","itemData":{"DOI":"10.1021/es803201a","ISBN":"0013-936X","ISSN":"0013936X","PMID":"19452874","abstract":"Perfluorooctane sulfonate (PFOS) and perfluorooctanoic acid (PFOA) are globally distributed, persistent, toxic, and are found in human blood and serum. Exposure pathways are not well characterized. To better understand indoor dust ingestion as a potential pathway for human exposure, we determined the concentrations of these compounds in dust collected from 10 houses, 38 apartments, 10 day care centers, 10 offices, and 5 cars. Samples were prepared using a rapid extraction and cleanup method and analyzed using LC-MS/MS. PFOS and PFOA were found in dust samples from all microenvironments and their concentrations were significantly positively correlated to each other. Highest median concentrations were seen in offices (PFOS: 110 ng/g dry weight) and apartments (PFOA: 93 ng/g dw). Adult and toddler dust ingestion exposures were estimated and compared to dietary exposure data from Canada and Spain. Results show that diet is the most important exposure route, but in a worst case scenario, dust ingestion may als...","author":[{"dropping-particle":"","family":"Björklund","given":"Justina Awasum","non-dropping-particle":"","parse-names":false,"suffix":""},{"dropping-particle":"","family":"Thuresson","given":"Kaj","non-dropping-particle":"","parse-names":false,"suffix":""},{"dropping-particle":"","family":"Wit","given":"Cynthia A.","non-dropping-particle":"De","parse-names":false,"suffix":""}],"container-title":"Environmental Science and Technology","id":"ITEM-1","issue":"7","issued":{"date-parts":[["2009"]]},"note":"Dust sampled &amp;gt; 1m","page":"2276-2281","title":"Perfluoroalkyl compounds (PFCs) in indoor dust: Concentrations, human exposure estimates, and sources","type":"article-journal","volume":"43"},"uris":["http://www.mendeley.com/documents/?uuid=05d12b7c-35fa-425b-8634-ba5e54646af4"]}],"mendeley":{"formattedCitation":"(Björklund et al., 2009)","manualFormatting":"Björklund et al., 2009","plainTextFormattedCitation":"(Björklund et al., 2009)","previouslyFormattedCitation":"(Björklund et al., 2009)"},"properties":{"noteIndex":0},"schema":"https://github.com/citation-style-language/schema/raw/master/csl-citation.json"}</w:instrText>
      </w:r>
      <w:r w:rsidR="00720841">
        <w:rPr>
          <w:sz w:val="16"/>
          <w:szCs w:val="16"/>
          <w:vertAlign w:val="superscript"/>
          <w:lang w:val="en-US"/>
        </w:rPr>
        <w:fldChar w:fldCharType="separate"/>
      </w:r>
      <w:r w:rsidR="00720841" w:rsidRPr="00D92C9B">
        <w:rPr>
          <w:noProof/>
          <w:sz w:val="16"/>
          <w:szCs w:val="16"/>
        </w:rPr>
        <w:t>Björklund et al., 2009</w:t>
      </w:r>
      <w:r w:rsidR="00720841">
        <w:rPr>
          <w:sz w:val="16"/>
          <w:szCs w:val="16"/>
          <w:vertAlign w:val="superscript"/>
          <w:lang w:val="en-US"/>
        </w:rPr>
        <w:fldChar w:fldCharType="end"/>
      </w:r>
      <w:r w:rsidR="00720841" w:rsidRPr="00D92C9B">
        <w:rPr>
          <w:sz w:val="16"/>
          <w:szCs w:val="16"/>
        </w:rPr>
        <w:t>;</w:t>
      </w:r>
      <w:r w:rsidR="0073510B" w:rsidRPr="00D92C9B">
        <w:rPr>
          <w:sz w:val="16"/>
          <w:szCs w:val="16"/>
        </w:rPr>
        <w:t xml:space="preserve"> </w:t>
      </w:r>
      <w:r w:rsidR="00720841" w:rsidRPr="00D92C9B">
        <w:rPr>
          <w:sz w:val="16"/>
          <w:szCs w:val="16"/>
          <w:vertAlign w:val="superscript"/>
        </w:rPr>
        <w:t>f</w:t>
      </w:r>
      <w:r w:rsidR="00720841">
        <w:rPr>
          <w:sz w:val="16"/>
          <w:szCs w:val="16"/>
          <w:vertAlign w:val="superscript"/>
          <w:lang w:val="en-US"/>
        </w:rPr>
        <w:fldChar w:fldCharType="begin" w:fldLock="1"/>
      </w:r>
      <w:r w:rsidR="00D92C9B">
        <w:rPr>
          <w:sz w:val="16"/>
          <w:szCs w:val="16"/>
          <w:vertAlign w:val="superscript"/>
        </w:rPr>
        <w:instrText>ADDIN CSL_CITATION {"citationItems":[{"id":"ITEM-1","itemData":{"DOI":"10.1016/j.envint.2010.08.001","ISBN":"0160-4120","ISSN":"01604120","PMID":"20810169","abstract":"Perfluoroalkyl compounds (PFCs) were measured in dust from Australian, Canadian, French, German, Kazahkstani, Thai, UK, and US homes, and UK cars, classrooms, and offices. Most PFCs were significantly lower in Kazahkstan and Thailand than elsewhere; 2-(N-methylperfluoro-1-octanesulfonamido)-ethanol (MeFOSE) and 2-(N-ethylperfluoro-1-octanesulfonamido)-ethanol (EtFOSE) were significantly lower in Canada than in the UK and the US; perfluoro-1-hexanesulfonate (PFHxS) was significantly lower in Canada than in the UK, and N-ethylperfluoro-1-octanesulfonamide (EtFOSA) was significantly higher in Australia than in the UK. High EtFOSA concentrations in some samples may be consistent with its use as an insecticide. Perfluorooctane sulfonate (PFOS), perfluorooctanoic acid (PFOA), PFHxS, and MeFOSE were significantly higher in classrooms than in cars, homes, and offices; N-methylperfluoro-1-octanesulfonamide (MeFOSA) was significantly lower in classrooms than in homes and offices, and perfluoro-1-octanesulfonamide (FOSA) was significantly lower in classrooms than in cars, homes, and offices. While homes are usually the most important vector of dust exposure (typically &gt; 60%), offices and classrooms make important contributions. While diet is usually the main exposure pathway for UK adults and children (~. 1-6. years) for PFOS, PFOA, and PFHxS; dust ingestion can be significant under high dust ingestion scenarios. Even under high-end exposure scenarios for dust and diet, PFOS and PFOA exposures are well within the European Food Safety Authority tolerable daily intakes. ?? 2010 Elsevier Ltd.","author":[{"dropping-particle":"","family":"Goosey","given":"Emma","non-dropping-particle":"","parse-names":false,"suffix":""},{"dropping-particle":"","family":"Harrad","given":"Stuart","non-dropping-particle":"","parse-names":false,"suffix":""}],"container-title":"Environment International","id":"ITEM-1","issue":"1","issued":{"date-parts":[["2011"]]},"page":"86-92","publisher":"Elsevier Ltd","title":"Perfluoroalkyl compounds in dust from Asian, Australian, European, and North American homes and UK cars, classrooms, and offices","type":"article-journal","volume":"37"},"uris":["http://www.mendeley.com/documents/?uuid=e58f838f-12db-4a5b-89a1-382ab0ca46ae"]}],"mendeley":{"formattedCitation":"(Goosey and Harrad, 2011)","manualFormatting":" Goosey and Harrad, 2011","plainTextFormattedCitation":"(Goosey and Harrad, 2011)","previouslyFormattedCitation":"(Goosey and Harrad, 2011)"},"properties":{"noteIndex":0},"schema":"https://github.com/citation-style-language/schema/raw/master/csl-citation.json"}</w:instrText>
      </w:r>
      <w:r w:rsidR="00720841">
        <w:rPr>
          <w:sz w:val="16"/>
          <w:szCs w:val="16"/>
          <w:vertAlign w:val="superscript"/>
          <w:lang w:val="en-US"/>
        </w:rPr>
        <w:fldChar w:fldCharType="separate"/>
      </w:r>
      <w:r w:rsidR="00720841" w:rsidRPr="00D92C9B">
        <w:rPr>
          <w:noProof/>
          <w:sz w:val="16"/>
          <w:szCs w:val="16"/>
        </w:rPr>
        <w:t xml:space="preserve"> </w:t>
      </w:r>
      <w:r w:rsidR="00720841" w:rsidRPr="00720841">
        <w:rPr>
          <w:noProof/>
          <w:sz w:val="16"/>
          <w:szCs w:val="16"/>
        </w:rPr>
        <w:t>Goosey and Harrad, 2011</w:t>
      </w:r>
      <w:r w:rsidR="00720841">
        <w:rPr>
          <w:sz w:val="16"/>
          <w:szCs w:val="16"/>
          <w:vertAlign w:val="superscript"/>
          <w:lang w:val="en-US"/>
        </w:rPr>
        <w:fldChar w:fldCharType="end"/>
      </w:r>
      <w:r w:rsidRPr="00720841">
        <w:rPr>
          <w:sz w:val="16"/>
          <w:szCs w:val="16"/>
        </w:rPr>
        <w:t>.</w:t>
      </w:r>
    </w:p>
    <w:p w14:paraId="29888B80" w14:textId="4984E577" w:rsidR="00F3230B" w:rsidRPr="00720841" w:rsidRDefault="00F3230B">
      <w:pPr>
        <w:rPr>
          <w:sz w:val="16"/>
          <w:szCs w:val="16"/>
          <w:highlight w:val="green"/>
        </w:rPr>
      </w:pPr>
    </w:p>
    <w:p w14:paraId="78A293CA" w14:textId="77777777" w:rsidR="00816691" w:rsidRPr="00720841" w:rsidRDefault="00816691">
      <w:pPr>
        <w:rPr>
          <w:sz w:val="16"/>
          <w:szCs w:val="16"/>
          <w:highlight w:val="green"/>
        </w:rPr>
      </w:pPr>
    </w:p>
    <w:p w14:paraId="100C9BCE" w14:textId="77777777" w:rsidR="00816691" w:rsidRPr="00720841" w:rsidRDefault="00816691">
      <w:pPr>
        <w:rPr>
          <w:sz w:val="16"/>
          <w:szCs w:val="16"/>
          <w:highlight w:val="green"/>
        </w:rPr>
      </w:pPr>
    </w:p>
    <w:p w14:paraId="06384D99" w14:textId="6539C422" w:rsidR="00850181" w:rsidRPr="00720841" w:rsidRDefault="00850181">
      <w:pPr>
        <w:rPr>
          <w:sz w:val="16"/>
          <w:szCs w:val="16"/>
          <w:highlight w:val="green"/>
        </w:rPr>
      </w:pPr>
    </w:p>
    <w:p w14:paraId="693EEE82" w14:textId="11F9A334" w:rsidR="004F22CD" w:rsidRDefault="004F22CD" w:rsidP="004F22CD">
      <w:pPr>
        <w:rPr>
          <w:highlight w:val="green"/>
          <w:lang w:val="en-US"/>
        </w:rPr>
      </w:pPr>
      <w:r w:rsidRPr="00DC08C9">
        <w:rPr>
          <w:rFonts w:eastAsia="Times New Roman"/>
          <w:b/>
          <w:sz w:val="22"/>
          <w:szCs w:val="22"/>
          <w:lang w:val="en-US" w:eastAsia="es-ES"/>
        </w:rPr>
        <w:t>Table S</w:t>
      </w:r>
      <w:r w:rsidR="004E4A33">
        <w:rPr>
          <w:rFonts w:eastAsia="Times New Roman"/>
          <w:b/>
          <w:sz w:val="22"/>
          <w:szCs w:val="22"/>
          <w:lang w:val="en-US" w:eastAsia="es-ES"/>
        </w:rPr>
        <w:t>3</w:t>
      </w:r>
      <w:r>
        <w:rPr>
          <w:rFonts w:eastAsia="Times New Roman"/>
          <w:b/>
          <w:sz w:val="22"/>
          <w:szCs w:val="22"/>
          <w:lang w:val="en-US" w:eastAsia="es-ES"/>
        </w:rPr>
        <w:t xml:space="preserve">. </w:t>
      </w:r>
      <w:r w:rsidRPr="004A4309">
        <w:rPr>
          <w:rFonts w:eastAsia="Times New Roman"/>
          <w:sz w:val="22"/>
          <w:szCs w:val="22"/>
          <w:lang w:val="en-US" w:eastAsia="es-ES"/>
        </w:rPr>
        <w:t>M</w:t>
      </w:r>
      <w:r>
        <w:rPr>
          <w:rFonts w:eastAsia="Times New Roman"/>
          <w:sz w:val="22"/>
          <w:szCs w:val="22"/>
          <w:lang w:val="en-US" w:eastAsia="es-ES"/>
        </w:rPr>
        <w:t xml:space="preserve">edian concentrations in ng/g (number of samples; sampling year) reported in the literature for house dust collected from Belgium, Italy and Spain </w:t>
      </w:r>
    </w:p>
    <w:tbl>
      <w:tblPr>
        <w:tblW w:w="5000" w:type="pct"/>
        <w:tblLayout w:type="fixed"/>
        <w:tblCellMar>
          <w:left w:w="70" w:type="dxa"/>
          <w:right w:w="70" w:type="dxa"/>
        </w:tblCellMar>
        <w:tblLook w:val="04A0" w:firstRow="1" w:lastRow="0" w:firstColumn="1" w:lastColumn="0" w:noHBand="0" w:noVBand="1"/>
      </w:tblPr>
      <w:tblGrid>
        <w:gridCol w:w="1204"/>
        <w:gridCol w:w="2725"/>
        <w:gridCol w:w="3086"/>
        <w:gridCol w:w="1742"/>
        <w:gridCol w:w="1129"/>
      </w:tblGrid>
      <w:tr w:rsidR="004F22CD" w:rsidRPr="00BF3F4F" w14:paraId="1026D7F4" w14:textId="77777777" w:rsidTr="00E31109">
        <w:trPr>
          <w:trHeight w:val="20"/>
        </w:trPr>
        <w:tc>
          <w:tcPr>
            <w:tcW w:w="609" w:type="pct"/>
            <w:tcBorders>
              <w:top w:val="single" w:sz="4" w:space="0" w:color="auto"/>
              <w:left w:val="nil"/>
              <w:bottom w:val="single" w:sz="4" w:space="0" w:color="auto"/>
              <w:right w:val="nil"/>
            </w:tcBorders>
            <w:shd w:val="clear" w:color="auto" w:fill="auto"/>
            <w:noWrap/>
            <w:vAlign w:val="bottom"/>
            <w:hideMark/>
          </w:tcPr>
          <w:p w14:paraId="2E50EB36" w14:textId="77777777" w:rsidR="004F22CD" w:rsidRPr="00BF3F4F" w:rsidRDefault="004F22CD" w:rsidP="00996EFD">
            <w:pPr>
              <w:rPr>
                <w:rFonts w:eastAsia="Times New Roman"/>
                <w:sz w:val="16"/>
                <w:szCs w:val="16"/>
                <w:lang w:val="en-US" w:eastAsia="es-ES"/>
              </w:rPr>
            </w:pPr>
          </w:p>
        </w:tc>
        <w:tc>
          <w:tcPr>
            <w:tcW w:w="1378" w:type="pct"/>
            <w:tcBorders>
              <w:top w:val="single" w:sz="4" w:space="0" w:color="auto"/>
              <w:left w:val="nil"/>
              <w:bottom w:val="single" w:sz="4" w:space="0" w:color="auto"/>
              <w:right w:val="nil"/>
            </w:tcBorders>
            <w:shd w:val="clear" w:color="auto" w:fill="auto"/>
            <w:noWrap/>
            <w:vAlign w:val="bottom"/>
            <w:hideMark/>
          </w:tcPr>
          <w:p w14:paraId="715C455D" w14:textId="77777777" w:rsidR="004F22CD" w:rsidRPr="00BF3F4F" w:rsidRDefault="004F22CD" w:rsidP="00996EFD">
            <w:pPr>
              <w:rPr>
                <w:rFonts w:eastAsia="Times New Roman"/>
                <w:sz w:val="16"/>
                <w:szCs w:val="16"/>
                <w:lang w:eastAsia="es-ES"/>
              </w:rPr>
            </w:pPr>
            <w:proofErr w:type="spellStart"/>
            <w:r w:rsidRPr="00BF3F4F">
              <w:rPr>
                <w:rFonts w:eastAsia="Times New Roman"/>
                <w:sz w:val="16"/>
                <w:szCs w:val="16"/>
                <w:lang w:eastAsia="es-ES"/>
              </w:rPr>
              <w:t>Belgium</w:t>
            </w:r>
            <w:proofErr w:type="spellEnd"/>
            <w:r w:rsidRPr="00BF3F4F">
              <w:rPr>
                <w:rFonts w:eastAsia="Times New Roman"/>
                <w:sz w:val="16"/>
                <w:szCs w:val="16"/>
                <w:lang w:eastAsia="es-ES"/>
              </w:rPr>
              <w:t xml:space="preserve"> median( n; </w:t>
            </w:r>
            <w:proofErr w:type="spellStart"/>
            <w:r w:rsidRPr="00BF3F4F">
              <w:rPr>
                <w:rFonts w:eastAsia="Times New Roman"/>
                <w:sz w:val="16"/>
                <w:szCs w:val="16"/>
                <w:lang w:eastAsia="es-ES"/>
              </w:rPr>
              <w:t>year</w:t>
            </w:r>
            <w:proofErr w:type="spellEnd"/>
            <w:r w:rsidRPr="00BF3F4F">
              <w:rPr>
                <w:rFonts w:eastAsia="Times New Roman"/>
                <w:sz w:val="16"/>
                <w:szCs w:val="16"/>
                <w:lang w:eastAsia="es-ES"/>
              </w:rPr>
              <w:t>)</w:t>
            </w:r>
          </w:p>
        </w:tc>
        <w:tc>
          <w:tcPr>
            <w:tcW w:w="1561" w:type="pct"/>
            <w:tcBorders>
              <w:top w:val="single" w:sz="4" w:space="0" w:color="auto"/>
              <w:left w:val="nil"/>
              <w:bottom w:val="single" w:sz="4" w:space="0" w:color="auto"/>
              <w:right w:val="nil"/>
            </w:tcBorders>
            <w:shd w:val="clear" w:color="auto" w:fill="auto"/>
            <w:noWrap/>
            <w:vAlign w:val="bottom"/>
            <w:hideMark/>
          </w:tcPr>
          <w:p w14:paraId="7BDDFD50" w14:textId="77777777" w:rsidR="004F22CD" w:rsidRPr="00BF3F4F" w:rsidRDefault="004F22CD" w:rsidP="00996EFD">
            <w:pPr>
              <w:rPr>
                <w:rFonts w:eastAsia="Times New Roman"/>
                <w:sz w:val="16"/>
                <w:szCs w:val="16"/>
                <w:lang w:eastAsia="es-ES"/>
              </w:rPr>
            </w:pPr>
            <w:proofErr w:type="spellStart"/>
            <w:r w:rsidRPr="00BF3F4F">
              <w:rPr>
                <w:rFonts w:eastAsia="Times New Roman"/>
                <w:sz w:val="16"/>
                <w:szCs w:val="16"/>
                <w:lang w:eastAsia="es-ES"/>
              </w:rPr>
              <w:t>Spain</w:t>
            </w:r>
            <w:proofErr w:type="spellEnd"/>
            <w:r w:rsidRPr="00BF3F4F">
              <w:rPr>
                <w:rFonts w:eastAsia="Times New Roman"/>
                <w:sz w:val="16"/>
                <w:szCs w:val="16"/>
                <w:lang w:eastAsia="es-ES"/>
              </w:rPr>
              <w:t xml:space="preserve"> (median, n, </w:t>
            </w:r>
            <w:proofErr w:type="spellStart"/>
            <w:r w:rsidRPr="00BF3F4F">
              <w:rPr>
                <w:rFonts w:eastAsia="Times New Roman"/>
                <w:sz w:val="16"/>
                <w:szCs w:val="16"/>
                <w:lang w:eastAsia="es-ES"/>
              </w:rPr>
              <w:t>year</w:t>
            </w:r>
            <w:proofErr w:type="spellEnd"/>
            <w:r w:rsidRPr="00BF3F4F">
              <w:rPr>
                <w:rFonts w:eastAsia="Times New Roman"/>
                <w:sz w:val="16"/>
                <w:szCs w:val="16"/>
                <w:lang w:eastAsia="es-ES"/>
              </w:rPr>
              <w:t>)</w:t>
            </w:r>
          </w:p>
        </w:tc>
        <w:tc>
          <w:tcPr>
            <w:tcW w:w="1452" w:type="pct"/>
            <w:gridSpan w:val="2"/>
            <w:tcBorders>
              <w:top w:val="single" w:sz="4" w:space="0" w:color="auto"/>
              <w:left w:val="nil"/>
              <w:bottom w:val="single" w:sz="4" w:space="0" w:color="auto"/>
              <w:right w:val="nil"/>
            </w:tcBorders>
            <w:shd w:val="clear" w:color="auto" w:fill="auto"/>
            <w:noWrap/>
            <w:vAlign w:val="bottom"/>
            <w:hideMark/>
          </w:tcPr>
          <w:p w14:paraId="0E4BE1EC" w14:textId="77777777" w:rsidR="004F22CD" w:rsidRPr="00BF3F4F" w:rsidRDefault="004F22CD" w:rsidP="00996EFD">
            <w:pPr>
              <w:rPr>
                <w:rFonts w:eastAsia="Times New Roman"/>
                <w:sz w:val="16"/>
                <w:szCs w:val="16"/>
                <w:lang w:eastAsia="es-ES"/>
              </w:rPr>
            </w:pPr>
            <w:proofErr w:type="spellStart"/>
            <w:r w:rsidRPr="00BF3F4F">
              <w:rPr>
                <w:rFonts w:eastAsia="Times New Roman"/>
                <w:sz w:val="16"/>
                <w:szCs w:val="16"/>
                <w:lang w:eastAsia="es-ES"/>
              </w:rPr>
              <w:t>Italy</w:t>
            </w:r>
            <w:proofErr w:type="spellEnd"/>
            <w:r w:rsidRPr="00BF3F4F">
              <w:rPr>
                <w:rFonts w:eastAsia="Times New Roman"/>
                <w:sz w:val="16"/>
                <w:szCs w:val="16"/>
                <w:lang w:eastAsia="es-ES"/>
              </w:rPr>
              <w:t xml:space="preserve"> (median, n, </w:t>
            </w:r>
            <w:proofErr w:type="spellStart"/>
            <w:r w:rsidRPr="00BF3F4F">
              <w:rPr>
                <w:rFonts w:eastAsia="Times New Roman"/>
                <w:sz w:val="16"/>
                <w:szCs w:val="16"/>
                <w:lang w:eastAsia="es-ES"/>
              </w:rPr>
              <w:t>year</w:t>
            </w:r>
            <w:proofErr w:type="spellEnd"/>
            <w:r w:rsidRPr="00BF3F4F">
              <w:rPr>
                <w:rFonts w:eastAsia="Times New Roman"/>
                <w:sz w:val="16"/>
                <w:szCs w:val="16"/>
                <w:lang w:eastAsia="es-ES"/>
              </w:rPr>
              <w:t>)</w:t>
            </w:r>
          </w:p>
        </w:tc>
      </w:tr>
      <w:tr w:rsidR="004F22CD" w:rsidRPr="00BF3F4F" w14:paraId="2CA26072" w14:textId="77777777" w:rsidTr="00E31109">
        <w:trPr>
          <w:trHeight w:val="20"/>
        </w:trPr>
        <w:tc>
          <w:tcPr>
            <w:tcW w:w="609" w:type="pct"/>
            <w:tcBorders>
              <w:top w:val="nil"/>
              <w:left w:val="nil"/>
              <w:bottom w:val="nil"/>
              <w:right w:val="nil"/>
            </w:tcBorders>
            <w:shd w:val="clear" w:color="auto" w:fill="auto"/>
            <w:noWrap/>
            <w:vAlign w:val="center"/>
            <w:hideMark/>
          </w:tcPr>
          <w:p w14:paraId="4C3E4B65" w14:textId="77777777" w:rsidR="004F22CD" w:rsidRPr="00BF3F4F" w:rsidRDefault="004F22CD" w:rsidP="00996EFD">
            <w:pPr>
              <w:rPr>
                <w:rFonts w:eastAsia="Times New Roman"/>
                <w:sz w:val="16"/>
                <w:szCs w:val="16"/>
                <w:lang w:eastAsia="es-ES"/>
              </w:rPr>
            </w:pPr>
            <w:r w:rsidRPr="00BF3F4F">
              <w:rPr>
                <w:rFonts w:eastAsia="Times New Roman"/>
                <w:sz w:val="16"/>
                <w:szCs w:val="16"/>
                <w:lang w:eastAsia="es-ES"/>
              </w:rPr>
              <w:t>PFBS</w:t>
            </w:r>
          </w:p>
        </w:tc>
        <w:tc>
          <w:tcPr>
            <w:tcW w:w="1378" w:type="pct"/>
            <w:tcBorders>
              <w:top w:val="nil"/>
              <w:left w:val="nil"/>
              <w:bottom w:val="nil"/>
              <w:right w:val="nil"/>
            </w:tcBorders>
            <w:shd w:val="clear" w:color="auto" w:fill="auto"/>
            <w:noWrap/>
            <w:vAlign w:val="center"/>
            <w:hideMark/>
          </w:tcPr>
          <w:p w14:paraId="0CDF4B7E" w14:textId="7F60CB78" w:rsidR="004F22CD" w:rsidRPr="00475808" w:rsidRDefault="004F22CD" w:rsidP="00D92C9B">
            <w:pPr>
              <w:rPr>
                <w:rFonts w:eastAsia="Times New Roman"/>
                <w:sz w:val="16"/>
                <w:szCs w:val="16"/>
                <w:lang w:eastAsia="es-ES"/>
              </w:rPr>
            </w:pPr>
            <w:r w:rsidRPr="00475808">
              <w:rPr>
                <w:rFonts w:eastAsia="Times New Roman"/>
                <w:sz w:val="16"/>
                <w:szCs w:val="16"/>
                <w:lang w:eastAsia="es-ES"/>
              </w:rPr>
              <w:t>0 (45; 2008)</w:t>
            </w:r>
            <w:r w:rsidR="00D92C9B" w:rsidRPr="00475808">
              <w:rPr>
                <w:sz w:val="16"/>
                <w:szCs w:val="16"/>
                <w:vertAlign w:val="superscript"/>
                <w:lang w:val="en-US"/>
              </w:rPr>
              <w:t>a</w:t>
            </w:r>
          </w:p>
        </w:tc>
        <w:tc>
          <w:tcPr>
            <w:tcW w:w="1561" w:type="pct"/>
            <w:tcBorders>
              <w:top w:val="nil"/>
              <w:left w:val="nil"/>
              <w:bottom w:val="nil"/>
              <w:right w:val="nil"/>
            </w:tcBorders>
            <w:shd w:val="clear" w:color="auto" w:fill="auto"/>
            <w:noWrap/>
            <w:vAlign w:val="center"/>
            <w:hideMark/>
          </w:tcPr>
          <w:p w14:paraId="6D5FE687" w14:textId="7795CABC" w:rsidR="004F22CD" w:rsidRPr="00BF3F4F" w:rsidRDefault="004F22CD" w:rsidP="00D92C9B">
            <w:pPr>
              <w:rPr>
                <w:rFonts w:eastAsia="Times New Roman"/>
                <w:sz w:val="16"/>
                <w:szCs w:val="16"/>
                <w:lang w:eastAsia="es-ES"/>
              </w:rPr>
            </w:pPr>
            <w:r w:rsidRPr="00BF3F4F">
              <w:rPr>
                <w:rFonts w:eastAsia="Times New Roman"/>
                <w:sz w:val="16"/>
                <w:szCs w:val="16"/>
                <w:lang w:eastAsia="es-ES"/>
              </w:rPr>
              <w:t>0.37 (10; 2009)</w:t>
            </w:r>
            <w:r w:rsidR="00D92C9B">
              <w:rPr>
                <w:rFonts w:eastAsia="Times New Roman"/>
                <w:sz w:val="16"/>
                <w:szCs w:val="16"/>
                <w:vertAlign w:val="superscript"/>
                <w:lang w:eastAsia="es-ES"/>
              </w:rPr>
              <w:t>c</w:t>
            </w:r>
            <w:r w:rsidRPr="00BF3F4F">
              <w:rPr>
                <w:rFonts w:eastAsia="Times New Roman"/>
                <w:sz w:val="16"/>
                <w:szCs w:val="16"/>
                <w:lang w:eastAsia="es-ES"/>
              </w:rPr>
              <w:t>; 1.44 (10; 2009)</w:t>
            </w:r>
            <w:r w:rsidR="00D92C9B" w:rsidRPr="00D92C9B">
              <w:rPr>
                <w:rFonts w:eastAsia="Times New Roman"/>
                <w:sz w:val="16"/>
                <w:szCs w:val="16"/>
                <w:vertAlign w:val="superscript"/>
                <w:lang w:eastAsia="es-ES"/>
              </w:rPr>
              <w:t>d</w:t>
            </w:r>
          </w:p>
        </w:tc>
        <w:tc>
          <w:tcPr>
            <w:tcW w:w="1452" w:type="pct"/>
            <w:gridSpan w:val="2"/>
            <w:tcBorders>
              <w:top w:val="nil"/>
              <w:left w:val="nil"/>
              <w:bottom w:val="nil"/>
              <w:right w:val="nil"/>
            </w:tcBorders>
            <w:shd w:val="clear" w:color="auto" w:fill="auto"/>
            <w:noWrap/>
            <w:vAlign w:val="bottom"/>
            <w:hideMark/>
          </w:tcPr>
          <w:p w14:paraId="131BCD5F" w14:textId="77777777" w:rsidR="004F22CD" w:rsidRPr="00BF3F4F" w:rsidRDefault="004F22CD" w:rsidP="00996EFD">
            <w:pPr>
              <w:rPr>
                <w:rFonts w:eastAsia="Times New Roman"/>
                <w:sz w:val="16"/>
                <w:szCs w:val="16"/>
                <w:lang w:eastAsia="es-ES"/>
              </w:rPr>
            </w:pPr>
          </w:p>
        </w:tc>
      </w:tr>
      <w:tr w:rsidR="004F22CD" w:rsidRPr="00BF3F4F" w14:paraId="3E8671A8" w14:textId="77777777" w:rsidTr="00E31109">
        <w:trPr>
          <w:trHeight w:val="20"/>
        </w:trPr>
        <w:tc>
          <w:tcPr>
            <w:tcW w:w="609" w:type="pct"/>
            <w:tcBorders>
              <w:top w:val="nil"/>
              <w:left w:val="nil"/>
              <w:bottom w:val="nil"/>
              <w:right w:val="nil"/>
            </w:tcBorders>
            <w:shd w:val="clear" w:color="auto" w:fill="auto"/>
            <w:noWrap/>
            <w:vAlign w:val="center"/>
            <w:hideMark/>
          </w:tcPr>
          <w:p w14:paraId="6C5AD253" w14:textId="77777777" w:rsidR="004F22CD" w:rsidRPr="00BF3F4F" w:rsidRDefault="004F22CD" w:rsidP="00996EFD">
            <w:pPr>
              <w:rPr>
                <w:rFonts w:eastAsia="Times New Roman"/>
                <w:sz w:val="16"/>
                <w:szCs w:val="16"/>
                <w:lang w:eastAsia="es-ES"/>
              </w:rPr>
            </w:pPr>
            <w:r w:rsidRPr="00BF3F4F">
              <w:rPr>
                <w:rFonts w:eastAsia="Times New Roman"/>
                <w:sz w:val="16"/>
                <w:szCs w:val="16"/>
                <w:lang w:eastAsia="es-ES"/>
              </w:rPr>
              <w:t>PFHxS</w:t>
            </w:r>
          </w:p>
        </w:tc>
        <w:tc>
          <w:tcPr>
            <w:tcW w:w="1378" w:type="pct"/>
            <w:tcBorders>
              <w:top w:val="nil"/>
              <w:left w:val="nil"/>
              <w:bottom w:val="nil"/>
              <w:right w:val="nil"/>
            </w:tcBorders>
            <w:shd w:val="clear" w:color="auto" w:fill="auto"/>
            <w:noWrap/>
            <w:vAlign w:val="center"/>
            <w:hideMark/>
          </w:tcPr>
          <w:p w14:paraId="73439CFB" w14:textId="16A62832" w:rsidR="004F22CD" w:rsidRPr="00475808" w:rsidRDefault="004F22CD" w:rsidP="00D92C9B">
            <w:pPr>
              <w:rPr>
                <w:rFonts w:eastAsia="Times New Roman"/>
                <w:sz w:val="16"/>
                <w:szCs w:val="16"/>
                <w:lang w:eastAsia="es-ES"/>
              </w:rPr>
            </w:pPr>
            <w:r w:rsidRPr="00475808">
              <w:rPr>
                <w:rFonts w:eastAsia="Times New Roman"/>
                <w:sz w:val="16"/>
                <w:szCs w:val="16"/>
                <w:lang w:eastAsia="es-ES"/>
              </w:rPr>
              <w:t>0.1 (45; 2008)</w:t>
            </w:r>
            <w:r w:rsidR="00D92C9B" w:rsidRPr="00475808">
              <w:rPr>
                <w:sz w:val="16"/>
                <w:szCs w:val="16"/>
                <w:vertAlign w:val="superscript"/>
                <w:lang w:val="en-US"/>
              </w:rPr>
              <w:t>a</w:t>
            </w:r>
          </w:p>
        </w:tc>
        <w:tc>
          <w:tcPr>
            <w:tcW w:w="1561" w:type="pct"/>
            <w:tcBorders>
              <w:top w:val="nil"/>
              <w:left w:val="nil"/>
              <w:bottom w:val="nil"/>
              <w:right w:val="nil"/>
            </w:tcBorders>
            <w:shd w:val="clear" w:color="auto" w:fill="auto"/>
            <w:noWrap/>
            <w:vAlign w:val="center"/>
            <w:hideMark/>
          </w:tcPr>
          <w:p w14:paraId="03EA3981" w14:textId="3AFE3B98" w:rsidR="004F22CD" w:rsidRPr="00BF3F4F" w:rsidRDefault="004F22CD" w:rsidP="00D92C9B">
            <w:pPr>
              <w:rPr>
                <w:rFonts w:eastAsia="Times New Roman"/>
                <w:sz w:val="16"/>
                <w:szCs w:val="16"/>
                <w:lang w:eastAsia="es-ES"/>
              </w:rPr>
            </w:pPr>
            <w:r w:rsidRPr="00BF3F4F">
              <w:rPr>
                <w:rFonts w:eastAsia="Times New Roman"/>
                <w:sz w:val="16"/>
                <w:szCs w:val="16"/>
                <w:lang w:eastAsia="es-ES"/>
              </w:rPr>
              <w:t>0.45 (10; 2009)</w:t>
            </w:r>
            <w:r w:rsidR="00D92C9B">
              <w:rPr>
                <w:rFonts w:eastAsia="Times New Roman"/>
                <w:sz w:val="16"/>
                <w:szCs w:val="16"/>
                <w:vertAlign w:val="superscript"/>
                <w:lang w:eastAsia="es-ES"/>
              </w:rPr>
              <w:t>c</w:t>
            </w:r>
            <w:r w:rsidRPr="00BF3F4F">
              <w:rPr>
                <w:rFonts w:eastAsia="Times New Roman"/>
                <w:sz w:val="16"/>
                <w:szCs w:val="16"/>
                <w:lang w:eastAsia="es-ES"/>
              </w:rPr>
              <w:t>; 0.39 (10; 2009)</w:t>
            </w:r>
            <w:r w:rsidR="00D92C9B" w:rsidRPr="00D92C9B">
              <w:rPr>
                <w:rFonts w:eastAsia="Times New Roman"/>
                <w:sz w:val="16"/>
                <w:szCs w:val="16"/>
                <w:vertAlign w:val="superscript"/>
                <w:lang w:eastAsia="es-ES"/>
              </w:rPr>
              <w:t>d</w:t>
            </w:r>
          </w:p>
        </w:tc>
        <w:tc>
          <w:tcPr>
            <w:tcW w:w="1452" w:type="pct"/>
            <w:gridSpan w:val="2"/>
            <w:tcBorders>
              <w:top w:val="nil"/>
              <w:left w:val="nil"/>
              <w:bottom w:val="nil"/>
              <w:right w:val="nil"/>
            </w:tcBorders>
            <w:shd w:val="clear" w:color="auto" w:fill="auto"/>
            <w:noWrap/>
            <w:vAlign w:val="bottom"/>
            <w:hideMark/>
          </w:tcPr>
          <w:p w14:paraId="4BACC821" w14:textId="77777777" w:rsidR="004F22CD" w:rsidRPr="00BF3F4F" w:rsidRDefault="004F22CD" w:rsidP="00996EFD">
            <w:pPr>
              <w:rPr>
                <w:rFonts w:eastAsia="Times New Roman"/>
                <w:sz w:val="16"/>
                <w:szCs w:val="16"/>
                <w:lang w:eastAsia="es-ES"/>
              </w:rPr>
            </w:pPr>
          </w:p>
        </w:tc>
      </w:tr>
      <w:tr w:rsidR="004F22CD" w:rsidRPr="00BF3F4F" w14:paraId="57674BFB" w14:textId="77777777" w:rsidTr="00E31109">
        <w:trPr>
          <w:trHeight w:val="20"/>
        </w:trPr>
        <w:tc>
          <w:tcPr>
            <w:tcW w:w="609" w:type="pct"/>
            <w:tcBorders>
              <w:top w:val="nil"/>
              <w:left w:val="nil"/>
              <w:bottom w:val="nil"/>
              <w:right w:val="nil"/>
            </w:tcBorders>
            <w:shd w:val="clear" w:color="auto" w:fill="auto"/>
            <w:noWrap/>
            <w:vAlign w:val="center"/>
            <w:hideMark/>
          </w:tcPr>
          <w:p w14:paraId="46C30170" w14:textId="77777777" w:rsidR="004F22CD" w:rsidRPr="00BF3F4F" w:rsidRDefault="004F22CD" w:rsidP="00996EFD">
            <w:pPr>
              <w:rPr>
                <w:rFonts w:eastAsia="Times New Roman"/>
                <w:sz w:val="16"/>
                <w:szCs w:val="16"/>
                <w:lang w:eastAsia="es-ES"/>
              </w:rPr>
            </w:pPr>
            <w:r w:rsidRPr="00BF3F4F">
              <w:rPr>
                <w:rFonts w:eastAsia="Times New Roman"/>
                <w:sz w:val="16"/>
                <w:szCs w:val="16"/>
                <w:lang w:eastAsia="es-ES"/>
              </w:rPr>
              <w:t>PFOS</w:t>
            </w:r>
          </w:p>
        </w:tc>
        <w:tc>
          <w:tcPr>
            <w:tcW w:w="1378" w:type="pct"/>
            <w:tcBorders>
              <w:top w:val="nil"/>
              <w:left w:val="nil"/>
              <w:bottom w:val="nil"/>
              <w:right w:val="nil"/>
            </w:tcBorders>
            <w:shd w:val="clear" w:color="auto" w:fill="auto"/>
            <w:noWrap/>
            <w:vAlign w:val="center"/>
            <w:hideMark/>
          </w:tcPr>
          <w:p w14:paraId="421B037F" w14:textId="398731E0" w:rsidR="004F22CD" w:rsidRPr="00475808" w:rsidRDefault="004F22CD" w:rsidP="00D92C9B">
            <w:pPr>
              <w:rPr>
                <w:rFonts w:eastAsia="Times New Roman"/>
                <w:sz w:val="16"/>
                <w:szCs w:val="16"/>
                <w:lang w:eastAsia="es-ES"/>
              </w:rPr>
            </w:pPr>
            <w:r w:rsidRPr="00475808">
              <w:rPr>
                <w:rFonts w:eastAsia="Times New Roman"/>
                <w:sz w:val="16"/>
                <w:szCs w:val="16"/>
                <w:lang w:eastAsia="es-ES"/>
              </w:rPr>
              <w:t>0.5 (45; 2008)</w:t>
            </w:r>
            <w:r w:rsidR="00D92C9B" w:rsidRPr="00475808">
              <w:rPr>
                <w:sz w:val="16"/>
                <w:szCs w:val="16"/>
                <w:vertAlign w:val="superscript"/>
                <w:lang w:val="en-US"/>
              </w:rPr>
              <w:t>a</w:t>
            </w:r>
            <w:r w:rsidRPr="00475808">
              <w:rPr>
                <w:rFonts w:eastAsia="Times New Roman"/>
                <w:sz w:val="16"/>
                <w:szCs w:val="16"/>
                <w:lang w:eastAsia="es-ES"/>
              </w:rPr>
              <w:t>; 0.73 (40; 2008)</w:t>
            </w:r>
            <w:r w:rsidR="00D92C9B" w:rsidRPr="00475808">
              <w:rPr>
                <w:rFonts w:eastAsia="Times New Roman"/>
                <w:sz w:val="16"/>
                <w:szCs w:val="16"/>
                <w:vertAlign w:val="superscript"/>
                <w:lang w:eastAsia="es-ES"/>
              </w:rPr>
              <w:t>b</w:t>
            </w:r>
          </w:p>
        </w:tc>
        <w:tc>
          <w:tcPr>
            <w:tcW w:w="1561" w:type="pct"/>
            <w:tcBorders>
              <w:top w:val="nil"/>
              <w:left w:val="nil"/>
              <w:bottom w:val="nil"/>
              <w:right w:val="nil"/>
            </w:tcBorders>
            <w:shd w:val="clear" w:color="auto" w:fill="auto"/>
            <w:noWrap/>
            <w:vAlign w:val="center"/>
            <w:hideMark/>
          </w:tcPr>
          <w:p w14:paraId="216208DD" w14:textId="228E99AF" w:rsidR="004F22CD" w:rsidRPr="00BF3F4F" w:rsidRDefault="004F22CD" w:rsidP="00D92C9B">
            <w:pPr>
              <w:rPr>
                <w:rFonts w:eastAsia="Times New Roman"/>
                <w:sz w:val="16"/>
                <w:szCs w:val="16"/>
                <w:lang w:eastAsia="es-ES"/>
              </w:rPr>
            </w:pPr>
            <w:r w:rsidRPr="00BF3F4F">
              <w:rPr>
                <w:rFonts w:eastAsia="Times New Roman"/>
                <w:sz w:val="16"/>
                <w:szCs w:val="16"/>
                <w:lang w:eastAsia="es-ES"/>
              </w:rPr>
              <w:t>2.45 (10; 2009)</w:t>
            </w:r>
            <w:r w:rsidR="00D92C9B">
              <w:rPr>
                <w:rFonts w:eastAsia="Times New Roman"/>
                <w:sz w:val="16"/>
                <w:szCs w:val="16"/>
                <w:vertAlign w:val="superscript"/>
                <w:lang w:eastAsia="es-ES"/>
              </w:rPr>
              <w:t>c</w:t>
            </w:r>
            <w:r w:rsidRPr="00BF3F4F">
              <w:rPr>
                <w:rFonts w:eastAsia="Times New Roman"/>
                <w:sz w:val="16"/>
                <w:szCs w:val="16"/>
                <w:lang w:eastAsia="es-ES"/>
              </w:rPr>
              <w:t>; 5.29 (10; 2009)</w:t>
            </w:r>
            <w:r w:rsidR="00D92C9B" w:rsidRPr="00D92C9B">
              <w:rPr>
                <w:rFonts w:eastAsia="Times New Roman"/>
                <w:sz w:val="16"/>
                <w:szCs w:val="16"/>
                <w:vertAlign w:val="superscript"/>
                <w:lang w:eastAsia="es-ES"/>
              </w:rPr>
              <w:t>d</w:t>
            </w:r>
          </w:p>
        </w:tc>
        <w:tc>
          <w:tcPr>
            <w:tcW w:w="1452" w:type="pct"/>
            <w:gridSpan w:val="2"/>
            <w:tcBorders>
              <w:top w:val="nil"/>
              <w:left w:val="nil"/>
              <w:bottom w:val="nil"/>
              <w:right w:val="nil"/>
            </w:tcBorders>
            <w:shd w:val="clear" w:color="auto" w:fill="auto"/>
            <w:noWrap/>
            <w:vAlign w:val="bottom"/>
            <w:hideMark/>
          </w:tcPr>
          <w:p w14:paraId="48FAC513" w14:textId="77777777" w:rsidR="004F22CD" w:rsidRPr="00BF3F4F" w:rsidRDefault="004F22CD" w:rsidP="00996EFD">
            <w:pPr>
              <w:rPr>
                <w:rFonts w:eastAsia="Times New Roman"/>
                <w:sz w:val="16"/>
                <w:szCs w:val="16"/>
                <w:lang w:eastAsia="es-ES"/>
              </w:rPr>
            </w:pPr>
          </w:p>
        </w:tc>
      </w:tr>
      <w:tr w:rsidR="004F22CD" w:rsidRPr="00BF3F4F" w14:paraId="02C9F39E" w14:textId="77777777" w:rsidTr="00E31109">
        <w:trPr>
          <w:trHeight w:val="20"/>
        </w:trPr>
        <w:tc>
          <w:tcPr>
            <w:tcW w:w="609" w:type="pct"/>
            <w:tcBorders>
              <w:top w:val="nil"/>
              <w:left w:val="nil"/>
              <w:bottom w:val="nil"/>
              <w:right w:val="nil"/>
            </w:tcBorders>
            <w:shd w:val="clear" w:color="auto" w:fill="auto"/>
            <w:noWrap/>
            <w:vAlign w:val="center"/>
            <w:hideMark/>
          </w:tcPr>
          <w:p w14:paraId="30DAD378" w14:textId="77777777" w:rsidR="004F22CD" w:rsidRPr="00BF3F4F" w:rsidRDefault="004F22CD" w:rsidP="00996EFD">
            <w:pPr>
              <w:rPr>
                <w:rFonts w:eastAsia="Times New Roman"/>
                <w:sz w:val="16"/>
                <w:szCs w:val="16"/>
                <w:lang w:eastAsia="es-ES"/>
              </w:rPr>
            </w:pPr>
            <w:r w:rsidRPr="00BF3F4F">
              <w:rPr>
                <w:rFonts w:eastAsia="Times New Roman"/>
                <w:sz w:val="16"/>
                <w:szCs w:val="16"/>
                <w:lang w:eastAsia="es-ES"/>
              </w:rPr>
              <w:t>PFBA</w:t>
            </w:r>
          </w:p>
        </w:tc>
        <w:tc>
          <w:tcPr>
            <w:tcW w:w="1378" w:type="pct"/>
            <w:tcBorders>
              <w:top w:val="nil"/>
              <w:left w:val="nil"/>
              <w:bottom w:val="nil"/>
              <w:right w:val="nil"/>
            </w:tcBorders>
            <w:shd w:val="clear" w:color="auto" w:fill="auto"/>
            <w:noWrap/>
            <w:vAlign w:val="center"/>
            <w:hideMark/>
          </w:tcPr>
          <w:p w14:paraId="55EF8307" w14:textId="1905136A" w:rsidR="004F22CD" w:rsidRPr="00475808" w:rsidRDefault="004F22CD" w:rsidP="00D92C9B">
            <w:pPr>
              <w:rPr>
                <w:rFonts w:eastAsia="Times New Roman"/>
                <w:sz w:val="16"/>
                <w:szCs w:val="16"/>
                <w:lang w:eastAsia="es-ES"/>
              </w:rPr>
            </w:pPr>
            <w:r w:rsidRPr="00475808">
              <w:rPr>
                <w:rFonts w:eastAsia="Times New Roman"/>
                <w:sz w:val="16"/>
                <w:szCs w:val="16"/>
                <w:lang w:eastAsia="es-ES"/>
              </w:rPr>
              <w:t>0.2 (45; 2008)</w:t>
            </w:r>
            <w:r w:rsidR="00D92C9B" w:rsidRPr="00475808">
              <w:rPr>
                <w:sz w:val="16"/>
                <w:szCs w:val="16"/>
                <w:vertAlign w:val="superscript"/>
                <w:lang w:val="en-US"/>
              </w:rPr>
              <w:t>a</w:t>
            </w:r>
          </w:p>
        </w:tc>
        <w:tc>
          <w:tcPr>
            <w:tcW w:w="1561" w:type="pct"/>
            <w:tcBorders>
              <w:top w:val="nil"/>
              <w:left w:val="nil"/>
              <w:bottom w:val="nil"/>
              <w:right w:val="nil"/>
            </w:tcBorders>
            <w:shd w:val="clear" w:color="auto" w:fill="auto"/>
            <w:noWrap/>
            <w:vAlign w:val="center"/>
            <w:hideMark/>
          </w:tcPr>
          <w:p w14:paraId="6082749D" w14:textId="3C88D529" w:rsidR="004F22CD" w:rsidRPr="00BF3F4F" w:rsidRDefault="004F22CD" w:rsidP="00D92C9B">
            <w:pPr>
              <w:rPr>
                <w:rFonts w:eastAsia="Times New Roman"/>
                <w:sz w:val="16"/>
                <w:szCs w:val="16"/>
                <w:lang w:eastAsia="es-ES"/>
              </w:rPr>
            </w:pPr>
            <w:r w:rsidRPr="00BF3F4F">
              <w:rPr>
                <w:rFonts w:eastAsia="Times New Roman"/>
                <w:sz w:val="16"/>
                <w:szCs w:val="16"/>
                <w:lang w:eastAsia="es-ES"/>
              </w:rPr>
              <w:t>19.0 (10; 2009)</w:t>
            </w:r>
            <w:r w:rsidR="00D92C9B">
              <w:rPr>
                <w:rFonts w:eastAsia="Times New Roman"/>
                <w:sz w:val="16"/>
                <w:szCs w:val="16"/>
                <w:vertAlign w:val="superscript"/>
                <w:lang w:eastAsia="es-ES"/>
              </w:rPr>
              <w:t>c</w:t>
            </w:r>
          </w:p>
        </w:tc>
        <w:tc>
          <w:tcPr>
            <w:tcW w:w="1452" w:type="pct"/>
            <w:gridSpan w:val="2"/>
            <w:tcBorders>
              <w:top w:val="nil"/>
              <w:left w:val="nil"/>
              <w:bottom w:val="nil"/>
              <w:right w:val="nil"/>
            </w:tcBorders>
            <w:shd w:val="clear" w:color="auto" w:fill="auto"/>
            <w:noWrap/>
            <w:vAlign w:val="bottom"/>
            <w:hideMark/>
          </w:tcPr>
          <w:p w14:paraId="07C09969" w14:textId="77777777" w:rsidR="004F22CD" w:rsidRPr="00BF3F4F" w:rsidRDefault="004F22CD" w:rsidP="00996EFD">
            <w:pPr>
              <w:rPr>
                <w:rFonts w:eastAsia="Times New Roman"/>
                <w:sz w:val="16"/>
                <w:szCs w:val="16"/>
                <w:lang w:eastAsia="es-ES"/>
              </w:rPr>
            </w:pPr>
          </w:p>
        </w:tc>
      </w:tr>
      <w:tr w:rsidR="004F22CD" w:rsidRPr="00BF3F4F" w14:paraId="5C9CA8E0" w14:textId="77777777" w:rsidTr="00E31109">
        <w:trPr>
          <w:trHeight w:val="20"/>
        </w:trPr>
        <w:tc>
          <w:tcPr>
            <w:tcW w:w="609" w:type="pct"/>
            <w:tcBorders>
              <w:top w:val="nil"/>
              <w:left w:val="nil"/>
              <w:bottom w:val="nil"/>
              <w:right w:val="nil"/>
            </w:tcBorders>
            <w:shd w:val="clear" w:color="auto" w:fill="auto"/>
            <w:noWrap/>
            <w:vAlign w:val="center"/>
            <w:hideMark/>
          </w:tcPr>
          <w:p w14:paraId="189396CB" w14:textId="77777777" w:rsidR="004F22CD" w:rsidRPr="00BF3F4F" w:rsidRDefault="004F22CD" w:rsidP="00996EFD">
            <w:pPr>
              <w:rPr>
                <w:rFonts w:eastAsia="Times New Roman"/>
                <w:sz w:val="16"/>
                <w:szCs w:val="16"/>
                <w:lang w:eastAsia="es-ES"/>
              </w:rPr>
            </w:pPr>
            <w:proofErr w:type="spellStart"/>
            <w:r w:rsidRPr="00BF3F4F">
              <w:rPr>
                <w:rFonts w:eastAsia="Times New Roman"/>
                <w:sz w:val="16"/>
                <w:szCs w:val="16"/>
                <w:lang w:eastAsia="es-ES"/>
              </w:rPr>
              <w:t>PFPeA</w:t>
            </w:r>
            <w:proofErr w:type="spellEnd"/>
          </w:p>
        </w:tc>
        <w:tc>
          <w:tcPr>
            <w:tcW w:w="1378" w:type="pct"/>
            <w:tcBorders>
              <w:top w:val="nil"/>
              <w:left w:val="nil"/>
              <w:bottom w:val="nil"/>
              <w:right w:val="nil"/>
            </w:tcBorders>
            <w:shd w:val="clear" w:color="auto" w:fill="auto"/>
            <w:noWrap/>
            <w:vAlign w:val="center"/>
            <w:hideMark/>
          </w:tcPr>
          <w:p w14:paraId="710CAB88" w14:textId="77777777" w:rsidR="004F22CD" w:rsidRPr="00475808" w:rsidRDefault="004F22CD" w:rsidP="00996EFD">
            <w:pPr>
              <w:rPr>
                <w:rFonts w:eastAsia="Times New Roman"/>
                <w:sz w:val="16"/>
                <w:szCs w:val="16"/>
                <w:lang w:eastAsia="es-ES"/>
              </w:rPr>
            </w:pPr>
          </w:p>
        </w:tc>
        <w:tc>
          <w:tcPr>
            <w:tcW w:w="1561" w:type="pct"/>
            <w:tcBorders>
              <w:top w:val="nil"/>
              <w:left w:val="nil"/>
              <w:bottom w:val="nil"/>
              <w:right w:val="nil"/>
            </w:tcBorders>
            <w:shd w:val="clear" w:color="auto" w:fill="auto"/>
            <w:noWrap/>
            <w:vAlign w:val="center"/>
            <w:hideMark/>
          </w:tcPr>
          <w:p w14:paraId="0E1D83AF" w14:textId="6172DDCB" w:rsidR="004F22CD" w:rsidRPr="00BF3F4F" w:rsidRDefault="004F22CD" w:rsidP="00D92C9B">
            <w:pPr>
              <w:rPr>
                <w:rFonts w:eastAsia="Times New Roman"/>
                <w:sz w:val="16"/>
                <w:szCs w:val="16"/>
                <w:lang w:eastAsia="es-ES"/>
              </w:rPr>
            </w:pPr>
            <w:r w:rsidRPr="00BF3F4F">
              <w:rPr>
                <w:rFonts w:eastAsia="Times New Roman"/>
                <w:sz w:val="16"/>
                <w:szCs w:val="16"/>
                <w:lang w:eastAsia="es-ES"/>
              </w:rPr>
              <w:t>0.37 (10; 2009)</w:t>
            </w:r>
            <w:r w:rsidR="00D92C9B">
              <w:rPr>
                <w:rFonts w:eastAsia="Times New Roman"/>
                <w:sz w:val="16"/>
                <w:szCs w:val="16"/>
                <w:vertAlign w:val="superscript"/>
                <w:lang w:eastAsia="es-ES"/>
              </w:rPr>
              <w:t>c</w:t>
            </w:r>
            <w:r w:rsidRPr="00BF3F4F">
              <w:rPr>
                <w:rFonts w:eastAsia="Times New Roman"/>
                <w:sz w:val="16"/>
                <w:szCs w:val="16"/>
                <w:lang w:eastAsia="es-ES"/>
              </w:rPr>
              <w:t>; 0.37 (10; 2009)</w:t>
            </w:r>
            <w:r w:rsidR="00D92C9B" w:rsidRPr="00D92C9B">
              <w:rPr>
                <w:rFonts w:eastAsia="Times New Roman"/>
                <w:sz w:val="16"/>
                <w:szCs w:val="16"/>
                <w:vertAlign w:val="superscript"/>
                <w:lang w:eastAsia="es-ES"/>
              </w:rPr>
              <w:t>d</w:t>
            </w:r>
          </w:p>
        </w:tc>
        <w:tc>
          <w:tcPr>
            <w:tcW w:w="1452" w:type="pct"/>
            <w:gridSpan w:val="2"/>
            <w:tcBorders>
              <w:top w:val="nil"/>
              <w:left w:val="nil"/>
              <w:bottom w:val="nil"/>
              <w:right w:val="nil"/>
            </w:tcBorders>
            <w:shd w:val="clear" w:color="auto" w:fill="auto"/>
            <w:noWrap/>
            <w:vAlign w:val="bottom"/>
            <w:hideMark/>
          </w:tcPr>
          <w:p w14:paraId="1D518D0B" w14:textId="77777777" w:rsidR="004F22CD" w:rsidRPr="00BF3F4F" w:rsidRDefault="004F22CD" w:rsidP="00996EFD">
            <w:pPr>
              <w:rPr>
                <w:rFonts w:eastAsia="Times New Roman"/>
                <w:sz w:val="16"/>
                <w:szCs w:val="16"/>
                <w:lang w:eastAsia="es-ES"/>
              </w:rPr>
            </w:pPr>
          </w:p>
        </w:tc>
      </w:tr>
      <w:tr w:rsidR="004F22CD" w:rsidRPr="00BF3F4F" w14:paraId="6E47CC3C" w14:textId="77777777" w:rsidTr="00E31109">
        <w:trPr>
          <w:trHeight w:val="20"/>
        </w:trPr>
        <w:tc>
          <w:tcPr>
            <w:tcW w:w="609" w:type="pct"/>
            <w:tcBorders>
              <w:top w:val="nil"/>
              <w:left w:val="nil"/>
              <w:bottom w:val="nil"/>
              <w:right w:val="nil"/>
            </w:tcBorders>
            <w:shd w:val="clear" w:color="auto" w:fill="auto"/>
            <w:noWrap/>
            <w:vAlign w:val="center"/>
            <w:hideMark/>
          </w:tcPr>
          <w:p w14:paraId="010776F7" w14:textId="77777777" w:rsidR="004F22CD" w:rsidRPr="00BF3F4F" w:rsidRDefault="004F22CD" w:rsidP="00996EFD">
            <w:pPr>
              <w:rPr>
                <w:rFonts w:eastAsia="Times New Roman"/>
                <w:sz w:val="16"/>
                <w:szCs w:val="16"/>
                <w:lang w:eastAsia="es-ES"/>
              </w:rPr>
            </w:pPr>
            <w:proofErr w:type="spellStart"/>
            <w:r w:rsidRPr="00BF3F4F">
              <w:rPr>
                <w:rFonts w:eastAsia="Times New Roman"/>
                <w:sz w:val="16"/>
                <w:szCs w:val="16"/>
                <w:lang w:eastAsia="es-ES"/>
              </w:rPr>
              <w:t>PFHxA</w:t>
            </w:r>
            <w:proofErr w:type="spellEnd"/>
          </w:p>
        </w:tc>
        <w:tc>
          <w:tcPr>
            <w:tcW w:w="1378" w:type="pct"/>
            <w:tcBorders>
              <w:top w:val="nil"/>
              <w:left w:val="nil"/>
              <w:bottom w:val="nil"/>
              <w:right w:val="nil"/>
            </w:tcBorders>
            <w:shd w:val="clear" w:color="auto" w:fill="auto"/>
            <w:noWrap/>
            <w:vAlign w:val="center"/>
            <w:hideMark/>
          </w:tcPr>
          <w:p w14:paraId="166B9030" w14:textId="32E66852" w:rsidR="004F22CD" w:rsidRPr="00475808" w:rsidRDefault="004F22CD" w:rsidP="00D92C9B">
            <w:pPr>
              <w:rPr>
                <w:rFonts w:eastAsia="Times New Roman"/>
                <w:sz w:val="16"/>
                <w:szCs w:val="16"/>
                <w:lang w:eastAsia="es-ES"/>
              </w:rPr>
            </w:pPr>
            <w:r w:rsidRPr="00475808">
              <w:rPr>
                <w:rFonts w:eastAsia="Times New Roman"/>
                <w:sz w:val="16"/>
                <w:szCs w:val="16"/>
                <w:lang w:eastAsia="es-ES"/>
              </w:rPr>
              <w:t>0.3 (45; 2008)</w:t>
            </w:r>
            <w:r w:rsidR="00D92C9B" w:rsidRPr="00475808">
              <w:rPr>
                <w:sz w:val="16"/>
                <w:szCs w:val="16"/>
                <w:vertAlign w:val="superscript"/>
                <w:lang w:val="en-US"/>
              </w:rPr>
              <w:t>a</w:t>
            </w:r>
          </w:p>
        </w:tc>
        <w:tc>
          <w:tcPr>
            <w:tcW w:w="1561" w:type="pct"/>
            <w:tcBorders>
              <w:top w:val="nil"/>
              <w:left w:val="nil"/>
              <w:bottom w:val="nil"/>
              <w:right w:val="nil"/>
            </w:tcBorders>
            <w:shd w:val="clear" w:color="auto" w:fill="auto"/>
            <w:noWrap/>
            <w:vAlign w:val="center"/>
            <w:hideMark/>
          </w:tcPr>
          <w:p w14:paraId="37874C98" w14:textId="6E757718" w:rsidR="004F22CD" w:rsidRPr="00BF3F4F" w:rsidRDefault="004F22CD" w:rsidP="00D92C9B">
            <w:pPr>
              <w:rPr>
                <w:rFonts w:eastAsia="Times New Roman"/>
                <w:sz w:val="16"/>
                <w:szCs w:val="16"/>
                <w:lang w:eastAsia="es-ES"/>
              </w:rPr>
            </w:pPr>
            <w:r w:rsidRPr="00BF3F4F">
              <w:rPr>
                <w:rFonts w:eastAsia="Times New Roman"/>
                <w:sz w:val="16"/>
                <w:szCs w:val="16"/>
                <w:lang w:eastAsia="es-ES"/>
              </w:rPr>
              <w:t>1.01 (10; 2009)</w:t>
            </w:r>
            <w:r w:rsidR="00D92C9B">
              <w:rPr>
                <w:rFonts w:eastAsia="Times New Roman"/>
                <w:sz w:val="16"/>
                <w:szCs w:val="16"/>
                <w:vertAlign w:val="superscript"/>
                <w:lang w:eastAsia="es-ES"/>
              </w:rPr>
              <w:t>c</w:t>
            </w:r>
            <w:r w:rsidRPr="00BF3F4F">
              <w:rPr>
                <w:rFonts w:eastAsia="Times New Roman"/>
                <w:sz w:val="16"/>
                <w:szCs w:val="16"/>
                <w:lang w:eastAsia="es-ES"/>
              </w:rPr>
              <w:t>; 3.39 (10; 2009)</w:t>
            </w:r>
            <w:r w:rsidR="00D92C9B" w:rsidRPr="00D92C9B">
              <w:rPr>
                <w:rFonts w:eastAsia="Times New Roman"/>
                <w:sz w:val="16"/>
                <w:szCs w:val="16"/>
                <w:vertAlign w:val="superscript"/>
                <w:lang w:eastAsia="es-ES"/>
              </w:rPr>
              <w:t>d</w:t>
            </w:r>
          </w:p>
        </w:tc>
        <w:tc>
          <w:tcPr>
            <w:tcW w:w="1452" w:type="pct"/>
            <w:gridSpan w:val="2"/>
            <w:tcBorders>
              <w:top w:val="nil"/>
              <w:left w:val="nil"/>
              <w:bottom w:val="nil"/>
              <w:right w:val="nil"/>
            </w:tcBorders>
            <w:shd w:val="clear" w:color="auto" w:fill="auto"/>
            <w:noWrap/>
            <w:vAlign w:val="bottom"/>
            <w:hideMark/>
          </w:tcPr>
          <w:p w14:paraId="5C922950" w14:textId="77777777" w:rsidR="004F22CD" w:rsidRPr="00BF3F4F" w:rsidRDefault="004F22CD" w:rsidP="00996EFD">
            <w:pPr>
              <w:rPr>
                <w:rFonts w:eastAsia="Times New Roman"/>
                <w:sz w:val="16"/>
                <w:szCs w:val="16"/>
                <w:lang w:eastAsia="es-ES"/>
              </w:rPr>
            </w:pPr>
          </w:p>
        </w:tc>
      </w:tr>
      <w:tr w:rsidR="004F22CD" w:rsidRPr="00BF3F4F" w14:paraId="28D98777" w14:textId="77777777" w:rsidTr="004C50A5">
        <w:trPr>
          <w:trHeight w:val="20"/>
        </w:trPr>
        <w:tc>
          <w:tcPr>
            <w:tcW w:w="609" w:type="pct"/>
            <w:tcBorders>
              <w:top w:val="nil"/>
              <w:left w:val="nil"/>
              <w:bottom w:val="nil"/>
              <w:right w:val="nil"/>
            </w:tcBorders>
            <w:shd w:val="clear" w:color="auto" w:fill="auto"/>
            <w:noWrap/>
            <w:vAlign w:val="center"/>
            <w:hideMark/>
          </w:tcPr>
          <w:p w14:paraId="53730265" w14:textId="77777777" w:rsidR="004F22CD" w:rsidRPr="00BF3F4F" w:rsidRDefault="004F22CD" w:rsidP="00996EFD">
            <w:pPr>
              <w:rPr>
                <w:rFonts w:eastAsia="Times New Roman"/>
                <w:sz w:val="16"/>
                <w:szCs w:val="16"/>
                <w:lang w:eastAsia="es-ES"/>
              </w:rPr>
            </w:pPr>
            <w:r w:rsidRPr="00BF3F4F">
              <w:rPr>
                <w:rFonts w:eastAsia="Times New Roman"/>
                <w:sz w:val="16"/>
                <w:szCs w:val="16"/>
                <w:lang w:eastAsia="es-ES"/>
              </w:rPr>
              <w:t>PFHpA</w:t>
            </w:r>
          </w:p>
        </w:tc>
        <w:tc>
          <w:tcPr>
            <w:tcW w:w="1378" w:type="pct"/>
            <w:tcBorders>
              <w:top w:val="nil"/>
              <w:left w:val="nil"/>
              <w:bottom w:val="nil"/>
              <w:right w:val="nil"/>
            </w:tcBorders>
            <w:shd w:val="clear" w:color="auto" w:fill="auto"/>
            <w:noWrap/>
            <w:vAlign w:val="center"/>
            <w:hideMark/>
          </w:tcPr>
          <w:p w14:paraId="7E2FCC68" w14:textId="77777777" w:rsidR="004F22CD" w:rsidRPr="00475808" w:rsidRDefault="004F22CD" w:rsidP="00996EFD">
            <w:pPr>
              <w:rPr>
                <w:rFonts w:eastAsia="Times New Roman"/>
                <w:sz w:val="16"/>
                <w:szCs w:val="16"/>
                <w:lang w:eastAsia="es-ES"/>
              </w:rPr>
            </w:pPr>
          </w:p>
        </w:tc>
        <w:tc>
          <w:tcPr>
            <w:tcW w:w="1561" w:type="pct"/>
            <w:tcBorders>
              <w:top w:val="nil"/>
              <w:left w:val="nil"/>
              <w:bottom w:val="nil"/>
              <w:right w:val="nil"/>
            </w:tcBorders>
            <w:shd w:val="clear" w:color="auto" w:fill="auto"/>
            <w:noWrap/>
            <w:vAlign w:val="center"/>
            <w:hideMark/>
          </w:tcPr>
          <w:p w14:paraId="0AC1AB52" w14:textId="16D81C92" w:rsidR="004F22CD" w:rsidRPr="00BF3F4F" w:rsidRDefault="004F22CD" w:rsidP="00D92C9B">
            <w:pPr>
              <w:rPr>
                <w:rFonts w:eastAsia="Times New Roman"/>
                <w:sz w:val="16"/>
                <w:szCs w:val="16"/>
                <w:lang w:eastAsia="es-ES"/>
              </w:rPr>
            </w:pPr>
            <w:r w:rsidRPr="00BF3F4F">
              <w:rPr>
                <w:rFonts w:eastAsia="Times New Roman"/>
                <w:sz w:val="16"/>
                <w:szCs w:val="16"/>
                <w:lang w:eastAsia="es-ES"/>
              </w:rPr>
              <w:t>1.20 (10; 2009)</w:t>
            </w:r>
            <w:r w:rsidR="00D92C9B">
              <w:rPr>
                <w:rFonts w:eastAsia="Times New Roman"/>
                <w:sz w:val="16"/>
                <w:szCs w:val="16"/>
                <w:vertAlign w:val="superscript"/>
                <w:lang w:eastAsia="es-ES"/>
              </w:rPr>
              <w:t>c</w:t>
            </w:r>
            <w:r w:rsidRPr="00BF3F4F">
              <w:rPr>
                <w:rFonts w:eastAsia="Times New Roman"/>
                <w:sz w:val="16"/>
                <w:szCs w:val="16"/>
                <w:lang w:eastAsia="es-ES"/>
              </w:rPr>
              <w:t>; 0.90 (10; 2009)</w:t>
            </w:r>
            <w:r w:rsidR="00D92C9B" w:rsidRPr="00D92C9B">
              <w:rPr>
                <w:rFonts w:eastAsia="Times New Roman"/>
                <w:sz w:val="16"/>
                <w:szCs w:val="16"/>
                <w:vertAlign w:val="superscript"/>
                <w:lang w:eastAsia="es-ES"/>
              </w:rPr>
              <w:t>d</w:t>
            </w:r>
          </w:p>
        </w:tc>
        <w:tc>
          <w:tcPr>
            <w:tcW w:w="1452" w:type="pct"/>
            <w:gridSpan w:val="2"/>
            <w:tcBorders>
              <w:top w:val="nil"/>
              <w:left w:val="nil"/>
              <w:bottom w:val="nil"/>
              <w:right w:val="nil"/>
            </w:tcBorders>
            <w:shd w:val="clear" w:color="auto" w:fill="auto"/>
            <w:noWrap/>
            <w:vAlign w:val="bottom"/>
            <w:hideMark/>
          </w:tcPr>
          <w:p w14:paraId="42D60DBB" w14:textId="77777777" w:rsidR="004F22CD" w:rsidRPr="00BF3F4F" w:rsidRDefault="004F22CD" w:rsidP="00996EFD">
            <w:pPr>
              <w:rPr>
                <w:rFonts w:eastAsia="Times New Roman"/>
                <w:sz w:val="16"/>
                <w:szCs w:val="16"/>
                <w:lang w:eastAsia="es-ES"/>
              </w:rPr>
            </w:pPr>
          </w:p>
        </w:tc>
      </w:tr>
      <w:tr w:rsidR="004F22CD" w:rsidRPr="00BF3F4F" w14:paraId="434D6CEC" w14:textId="77777777" w:rsidTr="004C50A5">
        <w:trPr>
          <w:trHeight w:val="20"/>
        </w:trPr>
        <w:tc>
          <w:tcPr>
            <w:tcW w:w="609" w:type="pct"/>
            <w:tcBorders>
              <w:top w:val="nil"/>
              <w:left w:val="nil"/>
              <w:bottom w:val="nil"/>
              <w:right w:val="nil"/>
            </w:tcBorders>
            <w:shd w:val="clear" w:color="auto" w:fill="auto"/>
            <w:noWrap/>
            <w:vAlign w:val="center"/>
            <w:hideMark/>
          </w:tcPr>
          <w:p w14:paraId="3C2EB37A" w14:textId="77777777" w:rsidR="004F22CD" w:rsidRPr="00BF3F4F" w:rsidRDefault="004F22CD" w:rsidP="00996EFD">
            <w:pPr>
              <w:rPr>
                <w:rFonts w:eastAsia="Times New Roman"/>
                <w:sz w:val="16"/>
                <w:szCs w:val="16"/>
                <w:lang w:eastAsia="es-ES"/>
              </w:rPr>
            </w:pPr>
            <w:r w:rsidRPr="00BF3F4F">
              <w:rPr>
                <w:rFonts w:eastAsia="Times New Roman"/>
                <w:sz w:val="16"/>
                <w:szCs w:val="16"/>
                <w:lang w:eastAsia="es-ES"/>
              </w:rPr>
              <w:t>PFOA</w:t>
            </w:r>
          </w:p>
        </w:tc>
        <w:tc>
          <w:tcPr>
            <w:tcW w:w="1378" w:type="pct"/>
            <w:tcBorders>
              <w:top w:val="nil"/>
              <w:left w:val="nil"/>
              <w:bottom w:val="nil"/>
              <w:right w:val="nil"/>
            </w:tcBorders>
            <w:shd w:val="clear" w:color="auto" w:fill="auto"/>
            <w:noWrap/>
            <w:vAlign w:val="center"/>
            <w:hideMark/>
          </w:tcPr>
          <w:p w14:paraId="66A82197" w14:textId="65D9222A" w:rsidR="004F22CD" w:rsidRPr="00475808" w:rsidRDefault="004F22CD" w:rsidP="00D92C9B">
            <w:pPr>
              <w:rPr>
                <w:rFonts w:eastAsia="Times New Roman"/>
                <w:sz w:val="16"/>
                <w:szCs w:val="16"/>
                <w:lang w:eastAsia="es-ES"/>
              </w:rPr>
            </w:pPr>
            <w:r w:rsidRPr="00475808">
              <w:rPr>
                <w:rFonts w:eastAsia="Times New Roman"/>
                <w:sz w:val="16"/>
                <w:szCs w:val="16"/>
                <w:lang w:eastAsia="es-ES"/>
              </w:rPr>
              <w:t>0.7 (45; 2008)</w:t>
            </w:r>
            <w:r w:rsidR="00D92C9B" w:rsidRPr="00475808">
              <w:rPr>
                <w:sz w:val="16"/>
                <w:szCs w:val="16"/>
                <w:vertAlign w:val="superscript"/>
                <w:lang w:val="en-US"/>
              </w:rPr>
              <w:t>a</w:t>
            </w:r>
            <w:r w:rsidRPr="00475808">
              <w:rPr>
                <w:rFonts w:eastAsia="Times New Roman"/>
                <w:sz w:val="16"/>
                <w:szCs w:val="16"/>
                <w:lang w:eastAsia="es-ES"/>
              </w:rPr>
              <w:t xml:space="preserve"> ; 0.72 (40; 2008)</w:t>
            </w:r>
            <w:r w:rsidR="00D92C9B" w:rsidRPr="00475808">
              <w:rPr>
                <w:rFonts w:eastAsia="Times New Roman"/>
                <w:sz w:val="16"/>
                <w:szCs w:val="16"/>
                <w:vertAlign w:val="superscript"/>
                <w:lang w:eastAsia="es-ES"/>
              </w:rPr>
              <w:t>b</w:t>
            </w:r>
          </w:p>
        </w:tc>
        <w:tc>
          <w:tcPr>
            <w:tcW w:w="1561" w:type="pct"/>
            <w:tcBorders>
              <w:top w:val="nil"/>
              <w:left w:val="nil"/>
              <w:bottom w:val="nil"/>
              <w:right w:val="nil"/>
            </w:tcBorders>
            <w:shd w:val="clear" w:color="auto" w:fill="auto"/>
            <w:noWrap/>
            <w:vAlign w:val="center"/>
            <w:hideMark/>
          </w:tcPr>
          <w:p w14:paraId="5B1D88A1" w14:textId="1E897DB5" w:rsidR="004F22CD" w:rsidRPr="00BF3F4F" w:rsidRDefault="004F22CD" w:rsidP="00D92C9B">
            <w:pPr>
              <w:rPr>
                <w:rFonts w:eastAsia="Times New Roman"/>
                <w:sz w:val="16"/>
                <w:szCs w:val="16"/>
                <w:lang w:eastAsia="es-ES"/>
              </w:rPr>
            </w:pPr>
            <w:r w:rsidRPr="00BF3F4F">
              <w:rPr>
                <w:rFonts w:eastAsia="Times New Roman"/>
                <w:sz w:val="16"/>
                <w:szCs w:val="16"/>
                <w:lang w:eastAsia="es-ES"/>
              </w:rPr>
              <w:t>4.20 (10; 2009)</w:t>
            </w:r>
            <w:r w:rsidR="00D92C9B">
              <w:rPr>
                <w:rFonts w:eastAsia="Times New Roman"/>
                <w:sz w:val="16"/>
                <w:szCs w:val="16"/>
                <w:vertAlign w:val="superscript"/>
                <w:lang w:eastAsia="es-ES"/>
              </w:rPr>
              <w:t>c</w:t>
            </w:r>
            <w:r w:rsidRPr="00BF3F4F">
              <w:rPr>
                <w:rFonts w:eastAsia="Times New Roman"/>
                <w:sz w:val="16"/>
                <w:szCs w:val="16"/>
                <w:lang w:eastAsia="es-ES"/>
              </w:rPr>
              <w:t>; 8.81 (10; 2009)</w:t>
            </w:r>
            <w:r w:rsidR="00D92C9B" w:rsidRPr="00D92C9B">
              <w:rPr>
                <w:rFonts w:eastAsia="Times New Roman"/>
                <w:sz w:val="16"/>
                <w:szCs w:val="16"/>
                <w:vertAlign w:val="superscript"/>
                <w:lang w:eastAsia="es-ES"/>
              </w:rPr>
              <w:t>d</w:t>
            </w:r>
          </w:p>
        </w:tc>
        <w:tc>
          <w:tcPr>
            <w:tcW w:w="1452" w:type="pct"/>
            <w:gridSpan w:val="2"/>
            <w:tcBorders>
              <w:top w:val="nil"/>
              <w:left w:val="nil"/>
              <w:bottom w:val="nil"/>
              <w:right w:val="nil"/>
            </w:tcBorders>
            <w:shd w:val="clear" w:color="auto" w:fill="auto"/>
            <w:noWrap/>
            <w:vAlign w:val="bottom"/>
            <w:hideMark/>
          </w:tcPr>
          <w:p w14:paraId="170F5C1C" w14:textId="77777777" w:rsidR="004F22CD" w:rsidRPr="00BF3F4F" w:rsidRDefault="004F22CD" w:rsidP="00996EFD">
            <w:pPr>
              <w:rPr>
                <w:rFonts w:eastAsia="Times New Roman"/>
                <w:sz w:val="16"/>
                <w:szCs w:val="16"/>
                <w:lang w:eastAsia="es-ES"/>
              </w:rPr>
            </w:pPr>
          </w:p>
        </w:tc>
      </w:tr>
      <w:tr w:rsidR="004F22CD" w:rsidRPr="00BF3F4F" w14:paraId="0A2195A2" w14:textId="77777777" w:rsidTr="004C50A5">
        <w:trPr>
          <w:trHeight w:val="20"/>
        </w:trPr>
        <w:tc>
          <w:tcPr>
            <w:tcW w:w="609" w:type="pct"/>
            <w:tcBorders>
              <w:top w:val="nil"/>
              <w:left w:val="nil"/>
              <w:bottom w:val="nil"/>
              <w:right w:val="nil"/>
            </w:tcBorders>
            <w:shd w:val="clear" w:color="auto" w:fill="auto"/>
            <w:noWrap/>
            <w:vAlign w:val="center"/>
            <w:hideMark/>
          </w:tcPr>
          <w:p w14:paraId="0C586FE8" w14:textId="77777777" w:rsidR="004F22CD" w:rsidRPr="00BF3F4F" w:rsidRDefault="004F22CD" w:rsidP="00996EFD">
            <w:pPr>
              <w:rPr>
                <w:rFonts w:eastAsia="Times New Roman"/>
                <w:sz w:val="16"/>
                <w:szCs w:val="16"/>
                <w:lang w:eastAsia="es-ES"/>
              </w:rPr>
            </w:pPr>
            <w:r w:rsidRPr="00BF3F4F">
              <w:rPr>
                <w:rFonts w:eastAsia="Times New Roman"/>
                <w:sz w:val="16"/>
                <w:szCs w:val="16"/>
                <w:lang w:eastAsia="es-ES"/>
              </w:rPr>
              <w:t>PFNA</w:t>
            </w:r>
          </w:p>
        </w:tc>
        <w:tc>
          <w:tcPr>
            <w:tcW w:w="1378" w:type="pct"/>
            <w:tcBorders>
              <w:top w:val="nil"/>
              <w:left w:val="nil"/>
              <w:bottom w:val="nil"/>
              <w:right w:val="nil"/>
            </w:tcBorders>
            <w:shd w:val="clear" w:color="auto" w:fill="auto"/>
            <w:noWrap/>
            <w:vAlign w:val="center"/>
            <w:hideMark/>
          </w:tcPr>
          <w:p w14:paraId="37C9C669" w14:textId="730671D6" w:rsidR="004F22CD" w:rsidRPr="00475808" w:rsidRDefault="004F22CD" w:rsidP="00D92C9B">
            <w:pPr>
              <w:rPr>
                <w:rFonts w:eastAsia="Times New Roman"/>
                <w:sz w:val="16"/>
                <w:szCs w:val="16"/>
                <w:lang w:eastAsia="es-ES"/>
              </w:rPr>
            </w:pPr>
            <w:r w:rsidRPr="00475808">
              <w:rPr>
                <w:rFonts w:eastAsia="Times New Roman"/>
                <w:sz w:val="16"/>
                <w:szCs w:val="16"/>
                <w:lang w:eastAsia="es-ES"/>
              </w:rPr>
              <w:t>0.1 (45; 2008)</w:t>
            </w:r>
            <w:r w:rsidR="00D92C9B" w:rsidRPr="00475808">
              <w:rPr>
                <w:sz w:val="16"/>
                <w:szCs w:val="16"/>
                <w:vertAlign w:val="superscript"/>
                <w:lang w:val="en-US"/>
              </w:rPr>
              <w:t>a</w:t>
            </w:r>
          </w:p>
        </w:tc>
        <w:tc>
          <w:tcPr>
            <w:tcW w:w="1561" w:type="pct"/>
            <w:tcBorders>
              <w:top w:val="nil"/>
              <w:left w:val="nil"/>
              <w:bottom w:val="nil"/>
              <w:right w:val="nil"/>
            </w:tcBorders>
            <w:shd w:val="clear" w:color="auto" w:fill="auto"/>
            <w:noWrap/>
            <w:vAlign w:val="center"/>
            <w:hideMark/>
          </w:tcPr>
          <w:p w14:paraId="52CD8DA6" w14:textId="76DBBEE8" w:rsidR="004F22CD" w:rsidRPr="00BF3F4F" w:rsidRDefault="004F22CD" w:rsidP="00D92C9B">
            <w:pPr>
              <w:rPr>
                <w:rFonts w:eastAsia="Times New Roman"/>
                <w:sz w:val="16"/>
                <w:szCs w:val="16"/>
                <w:lang w:eastAsia="es-ES"/>
              </w:rPr>
            </w:pPr>
            <w:r w:rsidRPr="00BF3F4F">
              <w:rPr>
                <w:rFonts w:eastAsia="Times New Roman"/>
                <w:sz w:val="16"/>
                <w:szCs w:val="16"/>
                <w:lang w:eastAsia="es-ES"/>
              </w:rPr>
              <w:t>0.87 (10; 2009)</w:t>
            </w:r>
            <w:r w:rsidR="00D92C9B">
              <w:rPr>
                <w:rFonts w:eastAsia="Times New Roman"/>
                <w:sz w:val="16"/>
                <w:szCs w:val="16"/>
                <w:vertAlign w:val="superscript"/>
                <w:lang w:eastAsia="es-ES"/>
              </w:rPr>
              <w:t>c</w:t>
            </w:r>
            <w:r w:rsidRPr="00BF3F4F">
              <w:rPr>
                <w:rFonts w:eastAsia="Times New Roman"/>
                <w:sz w:val="16"/>
                <w:szCs w:val="16"/>
                <w:lang w:eastAsia="es-ES"/>
              </w:rPr>
              <w:t>; 1.72 (10; 2009)</w:t>
            </w:r>
            <w:r w:rsidR="00D92C9B" w:rsidRPr="00D92C9B">
              <w:rPr>
                <w:rFonts w:eastAsia="Times New Roman"/>
                <w:sz w:val="16"/>
                <w:szCs w:val="16"/>
                <w:vertAlign w:val="superscript"/>
                <w:lang w:eastAsia="es-ES"/>
              </w:rPr>
              <w:t>d</w:t>
            </w:r>
          </w:p>
        </w:tc>
        <w:tc>
          <w:tcPr>
            <w:tcW w:w="1452" w:type="pct"/>
            <w:gridSpan w:val="2"/>
            <w:tcBorders>
              <w:top w:val="nil"/>
              <w:left w:val="nil"/>
              <w:bottom w:val="nil"/>
              <w:right w:val="nil"/>
            </w:tcBorders>
            <w:shd w:val="clear" w:color="auto" w:fill="auto"/>
            <w:noWrap/>
            <w:vAlign w:val="bottom"/>
            <w:hideMark/>
          </w:tcPr>
          <w:p w14:paraId="32BFFB89" w14:textId="77777777" w:rsidR="004F22CD" w:rsidRPr="00BF3F4F" w:rsidRDefault="004F22CD" w:rsidP="00996EFD">
            <w:pPr>
              <w:rPr>
                <w:rFonts w:eastAsia="Times New Roman"/>
                <w:sz w:val="16"/>
                <w:szCs w:val="16"/>
                <w:lang w:eastAsia="es-ES"/>
              </w:rPr>
            </w:pPr>
          </w:p>
        </w:tc>
      </w:tr>
      <w:tr w:rsidR="004F22CD" w:rsidRPr="00BF3F4F" w14:paraId="3D6CE829" w14:textId="77777777" w:rsidTr="004C50A5">
        <w:trPr>
          <w:trHeight w:val="20"/>
        </w:trPr>
        <w:tc>
          <w:tcPr>
            <w:tcW w:w="609" w:type="pct"/>
            <w:tcBorders>
              <w:top w:val="nil"/>
              <w:left w:val="nil"/>
              <w:bottom w:val="nil"/>
              <w:right w:val="nil"/>
            </w:tcBorders>
            <w:shd w:val="clear" w:color="auto" w:fill="auto"/>
            <w:noWrap/>
            <w:vAlign w:val="center"/>
            <w:hideMark/>
          </w:tcPr>
          <w:p w14:paraId="457619AE" w14:textId="77777777" w:rsidR="004F22CD" w:rsidRPr="00BF3F4F" w:rsidRDefault="004F22CD" w:rsidP="00996EFD">
            <w:pPr>
              <w:rPr>
                <w:rFonts w:eastAsia="Times New Roman"/>
                <w:sz w:val="16"/>
                <w:szCs w:val="16"/>
                <w:lang w:eastAsia="es-ES"/>
              </w:rPr>
            </w:pPr>
            <w:r w:rsidRPr="00BF3F4F">
              <w:rPr>
                <w:rFonts w:eastAsia="Times New Roman"/>
                <w:sz w:val="16"/>
                <w:szCs w:val="16"/>
                <w:lang w:eastAsia="es-ES"/>
              </w:rPr>
              <w:t>PFDA</w:t>
            </w:r>
          </w:p>
        </w:tc>
        <w:tc>
          <w:tcPr>
            <w:tcW w:w="1378" w:type="pct"/>
            <w:tcBorders>
              <w:top w:val="nil"/>
              <w:left w:val="nil"/>
              <w:bottom w:val="nil"/>
              <w:right w:val="nil"/>
            </w:tcBorders>
            <w:shd w:val="clear" w:color="auto" w:fill="auto"/>
            <w:noWrap/>
            <w:vAlign w:val="center"/>
            <w:hideMark/>
          </w:tcPr>
          <w:p w14:paraId="5EC3FA08" w14:textId="51E5C9B1" w:rsidR="004F22CD" w:rsidRPr="00475808" w:rsidRDefault="004F22CD" w:rsidP="00D92C9B">
            <w:pPr>
              <w:rPr>
                <w:rFonts w:eastAsia="Times New Roman"/>
                <w:sz w:val="16"/>
                <w:szCs w:val="16"/>
                <w:lang w:eastAsia="es-ES"/>
              </w:rPr>
            </w:pPr>
            <w:r w:rsidRPr="00475808">
              <w:rPr>
                <w:rFonts w:eastAsia="Times New Roman"/>
                <w:sz w:val="16"/>
                <w:szCs w:val="16"/>
                <w:lang w:eastAsia="es-ES"/>
              </w:rPr>
              <w:t>0.2 (45; 2008)</w:t>
            </w:r>
            <w:r w:rsidR="00D92C9B" w:rsidRPr="00475808">
              <w:rPr>
                <w:sz w:val="16"/>
                <w:szCs w:val="16"/>
                <w:vertAlign w:val="superscript"/>
                <w:lang w:val="en-US"/>
              </w:rPr>
              <w:t>a</w:t>
            </w:r>
          </w:p>
        </w:tc>
        <w:tc>
          <w:tcPr>
            <w:tcW w:w="1561" w:type="pct"/>
            <w:tcBorders>
              <w:top w:val="nil"/>
              <w:left w:val="nil"/>
              <w:bottom w:val="nil"/>
              <w:right w:val="nil"/>
            </w:tcBorders>
            <w:shd w:val="clear" w:color="auto" w:fill="auto"/>
            <w:noWrap/>
            <w:vAlign w:val="center"/>
            <w:hideMark/>
          </w:tcPr>
          <w:p w14:paraId="1F5BEC3C" w14:textId="66ED8611" w:rsidR="004F22CD" w:rsidRPr="00BF3F4F" w:rsidRDefault="004F22CD" w:rsidP="00D92C9B">
            <w:pPr>
              <w:rPr>
                <w:rFonts w:eastAsia="Times New Roman"/>
                <w:sz w:val="16"/>
                <w:szCs w:val="16"/>
                <w:lang w:eastAsia="es-ES"/>
              </w:rPr>
            </w:pPr>
            <w:r w:rsidRPr="00BF3F4F">
              <w:rPr>
                <w:rFonts w:eastAsia="Times New Roman"/>
                <w:sz w:val="16"/>
                <w:szCs w:val="16"/>
                <w:lang w:eastAsia="es-ES"/>
              </w:rPr>
              <w:t>1.45 (10; 2009)</w:t>
            </w:r>
            <w:r w:rsidR="00D92C9B">
              <w:rPr>
                <w:rFonts w:eastAsia="Times New Roman"/>
                <w:sz w:val="16"/>
                <w:szCs w:val="16"/>
                <w:vertAlign w:val="superscript"/>
                <w:lang w:eastAsia="es-ES"/>
              </w:rPr>
              <w:t>c</w:t>
            </w:r>
            <w:r w:rsidRPr="00BF3F4F">
              <w:rPr>
                <w:rFonts w:eastAsia="Times New Roman"/>
                <w:sz w:val="16"/>
                <w:szCs w:val="16"/>
                <w:lang w:eastAsia="es-ES"/>
              </w:rPr>
              <w:t>; 3.72 (10; 2009)</w:t>
            </w:r>
            <w:r w:rsidR="00D92C9B" w:rsidRPr="00D92C9B">
              <w:rPr>
                <w:rFonts w:eastAsia="Times New Roman"/>
                <w:sz w:val="16"/>
                <w:szCs w:val="16"/>
                <w:vertAlign w:val="superscript"/>
                <w:lang w:eastAsia="es-ES"/>
              </w:rPr>
              <w:t>d</w:t>
            </w:r>
          </w:p>
        </w:tc>
        <w:tc>
          <w:tcPr>
            <w:tcW w:w="1452" w:type="pct"/>
            <w:gridSpan w:val="2"/>
            <w:tcBorders>
              <w:top w:val="nil"/>
              <w:left w:val="nil"/>
              <w:bottom w:val="nil"/>
              <w:right w:val="nil"/>
            </w:tcBorders>
            <w:shd w:val="clear" w:color="auto" w:fill="auto"/>
            <w:noWrap/>
            <w:vAlign w:val="bottom"/>
            <w:hideMark/>
          </w:tcPr>
          <w:p w14:paraId="24827FC8" w14:textId="77777777" w:rsidR="004F22CD" w:rsidRPr="00BF3F4F" w:rsidRDefault="004F22CD" w:rsidP="00996EFD">
            <w:pPr>
              <w:rPr>
                <w:rFonts w:eastAsia="Times New Roman"/>
                <w:sz w:val="16"/>
                <w:szCs w:val="16"/>
                <w:lang w:eastAsia="es-ES"/>
              </w:rPr>
            </w:pPr>
          </w:p>
        </w:tc>
      </w:tr>
      <w:tr w:rsidR="004F22CD" w:rsidRPr="00BF3F4F" w14:paraId="03BBFA3D" w14:textId="77777777" w:rsidTr="004C50A5">
        <w:trPr>
          <w:trHeight w:val="20"/>
        </w:trPr>
        <w:tc>
          <w:tcPr>
            <w:tcW w:w="609" w:type="pct"/>
            <w:tcBorders>
              <w:top w:val="nil"/>
              <w:left w:val="nil"/>
              <w:bottom w:val="nil"/>
              <w:right w:val="nil"/>
            </w:tcBorders>
            <w:shd w:val="clear" w:color="auto" w:fill="auto"/>
            <w:noWrap/>
            <w:vAlign w:val="center"/>
            <w:hideMark/>
          </w:tcPr>
          <w:p w14:paraId="161331D5" w14:textId="77777777" w:rsidR="004F22CD" w:rsidRPr="00BF3F4F" w:rsidRDefault="004F22CD" w:rsidP="00996EFD">
            <w:pPr>
              <w:rPr>
                <w:rFonts w:eastAsia="Times New Roman"/>
                <w:sz w:val="16"/>
                <w:szCs w:val="16"/>
                <w:lang w:eastAsia="es-ES"/>
              </w:rPr>
            </w:pPr>
            <w:r w:rsidRPr="00BF3F4F">
              <w:rPr>
                <w:rFonts w:eastAsia="Times New Roman"/>
                <w:sz w:val="16"/>
                <w:szCs w:val="16"/>
                <w:lang w:eastAsia="es-ES"/>
              </w:rPr>
              <w:t>PFUdA</w:t>
            </w:r>
          </w:p>
        </w:tc>
        <w:tc>
          <w:tcPr>
            <w:tcW w:w="1378" w:type="pct"/>
            <w:tcBorders>
              <w:top w:val="nil"/>
              <w:left w:val="nil"/>
              <w:bottom w:val="nil"/>
              <w:right w:val="nil"/>
            </w:tcBorders>
            <w:shd w:val="clear" w:color="auto" w:fill="auto"/>
            <w:noWrap/>
            <w:vAlign w:val="center"/>
            <w:hideMark/>
          </w:tcPr>
          <w:p w14:paraId="796B700C" w14:textId="77777777" w:rsidR="004F22CD" w:rsidRPr="00BF3F4F" w:rsidRDefault="004F22CD" w:rsidP="00996EFD">
            <w:pPr>
              <w:rPr>
                <w:rFonts w:eastAsia="Times New Roman"/>
                <w:sz w:val="16"/>
                <w:szCs w:val="16"/>
                <w:lang w:eastAsia="es-ES"/>
              </w:rPr>
            </w:pPr>
          </w:p>
        </w:tc>
        <w:tc>
          <w:tcPr>
            <w:tcW w:w="1561" w:type="pct"/>
            <w:tcBorders>
              <w:top w:val="nil"/>
              <w:left w:val="nil"/>
              <w:bottom w:val="nil"/>
              <w:right w:val="nil"/>
            </w:tcBorders>
            <w:shd w:val="clear" w:color="auto" w:fill="auto"/>
            <w:noWrap/>
            <w:vAlign w:val="center"/>
            <w:hideMark/>
          </w:tcPr>
          <w:p w14:paraId="29B67AFD" w14:textId="24813A31" w:rsidR="004F22CD" w:rsidRPr="00BF3F4F" w:rsidRDefault="004F22CD" w:rsidP="00D92C9B">
            <w:pPr>
              <w:rPr>
                <w:rFonts w:eastAsia="Times New Roman"/>
                <w:sz w:val="16"/>
                <w:szCs w:val="16"/>
                <w:lang w:eastAsia="es-ES"/>
              </w:rPr>
            </w:pPr>
            <w:r w:rsidRPr="00BF3F4F">
              <w:rPr>
                <w:rFonts w:eastAsia="Times New Roman"/>
                <w:sz w:val="16"/>
                <w:szCs w:val="16"/>
                <w:lang w:eastAsia="es-ES"/>
              </w:rPr>
              <w:t>0.6 (10; 2009)</w:t>
            </w:r>
            <w:r w:rsidR="00D92C9B">
              <w:rPr>
                <w:rFonts w:eastAsia="Times New Roman"/>
                <w:sz w:val="16"/>
                <w:szCs w:val="16"/>
                <w:vertAlign w:val="superscript"/>
                <w:lang w:eastAsia="es-ES"/>
              </w:rPr>
              <w:t>c</w:t>
            </w:r>
            <w:r w:rsidRPr="00BF3F4F">
              <w:rPr>
                <w:rFonts w:eastAsia="Times New Roman"/>
                <w:sz w:val="16"/>
                <w:szCs w:val="16"/>
                <w:lang w:eastAsia="es-ES"/>
              </w:rPr>
              <w:t>; 1.09 (10; 2009)</w:t>
            </w:r>
            <w:r w:rsidR="00D92C9B" w:rsidRPr="00D92C9B">
              <w:rPr>
                <w:rFonts w:eastAsia="Times New Roman"/>
                <w:sz w:val="16"/>
                <w:szCs w:val="16"/>
                <w:vertAlign w:val="superscript"/>
                <w:lang w:eastAsia="es-ES"/>
              </w:rPr>
              <w:t>d</w:t>
            </w:r>
          </w:p>
        </w:tc>
        <w:tc>
          <w:tcPr>
            <w:tcW w:w="1452" w:type="pct"/>
            <w:gridSpan w:val="2"/>
            <w:tcBorders>
              <w:top w:val="nil"/>
              <w:left w:val="nil"/>
              <w:bottom w:val="nil"/>
              <w:right w:val="nil"/>
            </w:tcBorders>
            <w:shd w:val="clear" w:color="auto" w:fill="auto"/>
            <w:noWrap/>
            <w:vAlign w:val="bottom"/>
            <w:hideMark/>
          </w:tcPr>
          <w:p w14:paraId="589914B3" w14:textId="77777777" w:rsidR="004F22CD" w:rsidRPr="00BF3F4F" w:rsidRDefault="004F22CD" w:rsidP="00996EFD">
            <w:pPr>
              <w:rPr>
                <w:rFonts w:eastAsia="Times New Roman"/>
                <w:sz w:val="16"/>
                <w:szCs w:val="16"/>
                <w:lang w:eastAsia="es-ES"/>
              </w:rPr>
            </w:pPr>
          </w:p>
        </w:tc>
      </w:tr>
      <w:tr w:rsidR="004F22CD" w:rsidRPr="00BF3F4F" w14:paraId="460FA5D5" w14:textId="77777777" w:rsidTr="004C50A5">
        <w:trPr>
          <w:trHeight w:val="20"/>
        </w:trPr>
        <w:tc>
          <w:tcPr>
            <w:tcW w:w="609" w:type="pct"/>
            <w:tcBorders>
              <w:top w:val="nil"/>
              <w:left w:val="nil"/>
              <w:bottom w:val="nil"/>
              <w:right w:val="nil"/>
            </w:tcBorders>
            <w:shd w:val="clear" w:color="auto" w:fill="auto"/>
            <w:noWrap/>
            <w:vAlign w:val="center"/>
            <w:hideMark/>
          </w:tcPr>
          <w:p w14:paraId="5D7B9627" w14:textId="77777777" w:rsidR="004F22CD" w:rsidRPr="00BF3F4F" w:rsidRDefault="004F22CD" w:rsidP="00996EFD">
            <w:pPr>
              <w:rPr>
                <w:rFonts w:eastAsia="Times New Roman"/>
                <w:sz w:val="16"/>
                <w:szCs w:val="16"/>
                <w:lang w:eastAsia="es-ES"/>
              </w:rPr>
            </w:pPr>
            <w:proofErr w:type="spellStart"/>
            <w:r w:rsidRPr="00BF3F4F">
              <w:rPr>
                <w:rFonts w:eastAsia="Times New Roman"/>
                <w:sz w:val="16"/>
                <w:szCs w:val="16"/>
                <w:lang w:eastAsia="es-ES"/>
              </w:rPr>
              <w:t>PFDoA</w:t>
            </w:r>
            <w:proofErr w:type="spellEnd"/>
          </w:p>
        </w:tc>
        <w:tc>
          <w:tcPr>
            <w:tcW w:w="1378" w:type="pct"/>
            <w:tcBorders>
              <w:top w:val="nil"/>
              <w:left w:val="nil"/>
              <w:bottom w:val="nil"/>
              <w:right w:val="nil"/>
            </w:tcBorders>
            <w:shd w:val="clear" w:color="auto" w:fill="auto"/>
            <w:noWrap/>
            <w:vAlign w:val="center"/>
            <w:hideMark/>
          </w:tcPr>
          <w:p w14:paraId="693C4582" w14:textId="77777777" w:rsidR="004F22CD" w:rsidRPr="00BF3F4F" w:rsidRDefault="004F22CD" w:rsidP="00996EFD">
            <w:pPr>
              <w:rPr>
                <w:rFonts w:eastAsia="Times New Roman"/>
                <w:sz w:val="16"/>
                <w:szCs w:val="16"/>
                <w:lang w:eastAsia="es-ES"/>
              </w:rPr>
            </w:pPr>
          </w:p>
        </w:tc>
        <w:tc>
          <w:tcPr>
            <w:tcW w:w="1561" w:type="pct"/>
            <w:tcBorders>
              <w:top w:val="nil"/>
              <w:left w:val="nil"/>
              <w:bottom w:val="nil"/>
              <w:right w:val="nil"/>
            </w:tcBorders>
            <w:shd w:val="clear" w:color="auto" w:fill="auto"/>
            <w:noWrap/>
            <w:vAlign w:val="center"/>
            <w:hideMark/>
          </w:tcPr>
          <w:p w14:paraId="48438948" w14:textId="1E636428" w:rsidR="004F22CD" w:rsidRPr="00BF3F4F" w:rsidRDefault="004F22CD" w:rsidP="00D92C9B">
            <w:pPr>
              <w:rPr>
                <w:rFonts w:eastAsia="Times New Roman"/>
                <w:sz w:val="16"/>
                <w:szCs w:val="16"/>
                <w:lang w:eastAsia="es-ES"/>
              </w:rPr>
            </w:pPr>
            <w:r w:rsidRPr="00BF3F4F">
              <w:rPr>
                <w:rFonts w:eastAsia="Times New Roman"/>
                <w:sz w:val="16"/>
                <w:szCs w:val="16"/>
                <w:lang w:eastAsia="es-ES"/>
              </w:rPr>
              <w:t>0.93 (10; 2009)</w:t>
            </w:r>
            <w:r w:rsidR="00D92C9B">
              <w:rPr>
                <w:rFonts w:eastAsia="Times New Roman"/>
                <w:sz w:val="16"/>
                <w:szCs w:val="16"/>
                <w:vertAlign w:val="superscript"/>
                <w:lang w:eastAsia="es-ES"/>
              </w:rPr>
              <w:t>c</w:t>
            </w:r>
            <w:r w:rsidRPr="00BF3F4F">
              <w:rPr>
                <w:rFonts w:eastAsia="Times New Roman"/>
                <w:sz w:val="16"/>
                <w:szCs w:val="16"/>
                <w:lang w:eastAsia="es-ES"/>
              </w:rPr>
              <w:t xml:space="preserve"> ; 1.97 (10; 2009)</w:t>
            </w:r>
            <w:r w:rsidR="00D92C9B" w:rsidRPr="00D92C9B">
              <w:rPr>
                <w:rFonts w:eastAsia="Times New Roman"/>
                <w:sz w:val="16"/>
                <w:szCs w:val="16"/>
                <w:vertAlign w:val="superscript"/>
                <w:lang w:eastAsia="es-ES"/>
              </w:rPr>
              <w:t>d</w:t>
            </w:r>
          </w:p>
        </w:tc>
        <w:tc>
          <w:tcPr>
            <w:tcW w:w="1452" w:type="pct"/>
            <w:gridSpan w:val="2"/>
            <w:tcBorders>
              <w:top w:val="nil"/>
              <w:left w:val="nil"/>
              <w:bottom w:val="nil"/>
              <w:right w:val="nil"/>
            </w:tcBorders>
            <w:shd w:val="clear" w:color="auto" w:fill="auto"/>
            <w:noWrap/>
            <w:vAlign w:val="bottom"/>
            <w:hideMark/>
          </w:tcPr>
          <w:p w14:paraId="61F66F10" w14:textId="77777777" w:rsidR="004F22CD" w:rsidRPr="00BF3F4F" w:rsidRDefault="004F22CD" w:rsidP="00996EFD">
            <w:pPr>
              <w:rPr>
                <w:rFonts w:eastAsia="Times New Roman"/>
                <w:sz w:val="16"/>
                <w:szCs w:val="16"/>
                <w:lang w:eastAsia="es-ES"/>
              </w:rPr>
            </w:pPr>
          </w:p>
        </w:tc>
      </w:tr>
      <w:tr w:rsidR="004F22CD" w:rsidRPr="00BF3F4F" w14:paraId="243E45A9" w14:textId="77777777" w:rsidTr="004C50A5">
        <w:trPr>
          <w:trHeight w:val="20"/>
        </w:trPr>
        <w:tc>
          <w:tcPr>
            <w:tcW w:w="609" w:type="pct"/>
            <w:tcBorders>
              <w:top w:val="nil"/>
              <w:left w:val="nil"/>
              <w:bottom w:val="nil"/>
              <w:right w:val="nil"/>
            </w:tcBorders>
            <w:shd w:val="clear" w:color="auto" w:fill="auto"/>
            <w:noWrap/>
            <w:vAlign w:val="center"/>
            <w:hideMark/>
          </w:tcPr>
          <w:p w14:paraId="6159C13B" w14:textId="77777777" w:rsidR="004F22CD" w:rsidRPr="00BF3F4F" w:rsidRDefault="004F22CD" w:rsidP="00996EFD">
            <w:pPr>
              <w:rPr>
                <w:rFonts w:eastAsia="Times New Roman"/>
                <w:sz w:val="16"/>
                <w:szCs w:val="16"/>
                <w:lang w:eastAsia="es-ES"/>
              </w:rPr>
            </w:pPr>
            <w:proofErr w:type="spellStart"/>
            <w:r w:rsidRPr="00BF3F4F">
              <w:rPr>
                <w:rFonts w:eastAsia="Times New Roman"/>
                <w:sz w:val="16"/>
                <w:szCs w:val="16"/>
                <w:lang w:eastAsia="es-ES"/>
              </w:rPr>
              <w:t>PFTrDA</w:t>
            </w:r>
            <w:proofErr w:type="spellEnd"/>
          </w:p>
        </w:tc>
        <w:tc>
          <w:tcPr>
            <w:tcW w:w="1378" w:type="pct"/>
            <w:tcBorders>
              <w:top w:val="nil"/>
              <w:left w:val="nil"/>
              <w:bottom w:val="nil"/>
              <w:right w:val="nil"/>
            </w:tcBorders>
            <w:shd w:val="clear" w:color="auto" w:fill="auto"/>
            <w:noWrap/>
            <w:vAlign w:val="center"/>
            <w:hideMark/>
          </w:tcPr>
          <w:p w14:paraId="4B56E101" w14:textId="77777777" w:rsidR="004F22CD" w:rsidRPr="00BF3F4F" w:rsidRDefault="004F22CD" w:rsidP="00996EFD">
            <w:pPr>
              <w:rPr>
                <w:rFonts w:eastAsia="Times New Roman"/>
                <w:sz w:val="16"/>
                <w:szCs w:val="16"/>
                <w:lang w:eastAsia="es-ES"/>
              </w:rPr>
            </w:pPr>
          </w:p>
        </w:tc>
        <w:tc>
          <w:tcPr>
            <w:tcW w:w="1561" w:type="pct"/>
            <w:tcBorders>
              <w:top w:val="nil"/>
              <w:left w:val="nil"/>
              <w:bottom w:val="nil"/>
              <w:right w:val="nil"/>
            </w:tcBorders>
            <w:shd w:val="clear" w:color="auto" w:fill="auto"/>
            <w:noWrap/>
            <w:vAlign w:val="center"/>
            <w:hideMark/>
          </w:tcPr>
          <w:p w14:paraId="5F02C4C5" w14:textId="20132731" w:rsidR="004F22CD" w:rsidRPr="00BF3F4F" w:rsidRDefault="004F22CD" w:rsidP="00D92C9B">
            <w:pPr>
              <w:rPr>
                <w:rFonts w:eastAsia="Times New Roman"/>
                <w:sz w:val="16"/>
                <w:szCs w:val="16"/>
                <w:lang w:eastAsia="es-ES"/>
              </w:rPr>
            </w:pPr>
            <w:r w:rsidRPr="00BF3F4F">
              <w:rPr>
                <w:rFonts w:eastAsia="Times New Roman"/>
                <w:sz w:val="16"/>
                <w:szCs w:val="16"/>
                <w:lang w:eastAsia="es-ES"/>
              </w:rPr>
              <w:t>0.16 (10; 2009)</w:t>
            </w:r>
            <w:r w:rsidR="00D92C9B">
              <w:rPr>
                <w:rFonts w:eastAsia="Times New Roman"/>
                <w:sz w:val="16"/>
                <w:szCs w:val="16"/>
                <w:vertAlign w:val="superscript"/>
                <w:lang w:eastAsia="es-ES"/>
              </w:rPr>
              <w:t>c</w:t>
            </w:r>
            <w:r w:rsidRPr="00BF3F4F">
              <w:rPr>
                <w:rFonts w:eastAsia="Times New Roman"/>
                <w:sz w:val="16"/>
                <w:szCs w:val="16"/>
                <w:lang w:eastAsia="es-ES"/>
              </w:rPr>
              <w:t>; 0.72 (10; 2009)</w:t>
            </w:r>
            <w:r w:rsidR="00D92C9B" w:rsidRPr="00D92C9B">
              <w:rPr>
                <w:rFonts w:eastAsia="Times New Roman"/>
                <w:sz w:val="16"/>
                <w:szCs w:val="16"/>
                <w:vertAlign w:val="superscript"/>
                <w:lang w:eastAsia="es-ES"/>
              </w:rPr>
              <w:t>d</w:t>
            </w:r>
          </w:p>
        </w:tc>
        <w:tc>
          <w:tcPr>
            <w:tcW w:w="1452" w:type="pct"/>
            <w:gridSpan w:val="2"/>
            <w:tcBorders>
              <w:top w:val="nil"/>
              <w:left w:val="nil"/>
              <w:bottom w:val="nil"/>
              <w:right w:val="nil"/>
            </w:tcBorders>
            <w:shd w:val="clear" w:color="auto" w:fill="auto"/>
            <w:noWrap/>
            <w:vAlign w:val="bottom"/>
            <w:hideMark/>
          </w:tcPr>
          <w:p w14:paraId="08439881" w14:textId="77777777" w:rsidR="004F22CD" w:rsidRPr="00BF3F4F" w:rsidRDefault="004F22CD" w:rsidP="00996EFD">
            <w:pPr>
              <w:rPr>
                <w:rFonts w:eastAsia="Times New Roman"/>
                <w:sz w:val="16"/>
                <w:szCs w:val="16"/>
                <w:lang w:eastAsia="es-ES"/>
              </w:rPr>
            </w:pPr>
          </w:p>
        </w:tc>
      </w:tr>
      <w:tr w:rsidR="004F22CD" w:rsidRPr="00BF3F4F" w14:paraId="08BBF7E9" w14:textId="77777777" w:rsidTr="004C50A5">
        <w:trPr>
          <w:trHeight w:val="20"/>
        </w:trPr>
        <w:tc>
          <w:tcPr>
            <w:tcW w:w="609" w:type="pct"/>
            <w:tcBorders>
              <w:top w:val="nil"/>
              <w:left w:val="nil"/>
              <w:bottom w:val="nil"/>
              <w:right w:val="nil"/>
            </w:tcBorders>
            <w:shd w:val="clear" w:color="auto" w:fill="auto"/>
            <w:noWrap/>
            <w:vAlign w:val="center"/>
            <w:hideMark/>
          </w:tcPr>
          <w:p w14:paraId="04033219" w14:textId="77777777" w:rsidR="004F22CD" w:rsidRPr="00BF3F4F" w:rsidRDefault="004F22CD" w:rsidP="00996EFD">
            <w:pPr>
              <w:rPr>
                <w:rFonts w:eastAsia="Times New Roman"/>
                <w:sz w:val="16"/>
                <w:szCs w:val="16"/>
                <w:lang w:eastAsia="es-ES"/>
              </w:rPr>
            </w:pPr>
            <w:proofErr w:type="spellStart"/>
            <w:r w:rsidRPr="00BF3F4F">
              <w:rPr>
                <w:rFonts w:eastAsia="Times New Roman"/>
                <w:sz w:val="16"/>
                <w:szCs w:val="16"/>
                <w:lang w:eastAsia="es-ES"/>
              </w:rPr>
              <w:t>PFTeDA</w:t>
            </w:r>
            <w:proofErr w:type="spellEnd"/>
          </w:p>
        </w:tc>
        <w:tc>
          <w:tcPr>
            <w:tcW w:w="1378" w:type="pct"/>
            <w:tcBorders>
              <w:top w:val="nil"/>
              <w:left w:val="nil"/>
              <w:bottom w:val="nil"/>
              <w:right w:val="nil"/>
            </w:tcBorders>
            <w:shd w:val="clear" w:color="auto" w:fill="auto"/>
            <w:noWrap/>
            <w:vAlign w:val="center"/>
            <w:hideMark/>
          </w:tcPr>
          <w:p w14:paraId="09A5AA6C" w14:textId="77777777" w:rsidR="004F22CD" w:rsidRPr="00BF3F4F" w:rsidRDefault="004F22CD" w:rsidP="00996EFD">
            <w:pPr>
              <w:rPr>
                <w:rFonts w:eastAsia="Times New Roman"/>
                <w:sz w:val="16"/>
                <w:szCs w:val="16"/>
                <w:lang w:eastAsia="es-ES"/>
              </w:rPr>
            </w:pPr>
          </w:p>
        </w:tc>
        <w:tc>
          <w:tcPr>
            <w:tcW w:w="1561" w:type="pct"/>
            <w:tcBorders>
              <w:top w:val="nil"/>
              <w:left w:val="nil"/>
              <w:bottom w:val="nil"/>
              <w:right w:val="nil"/>
            </w:tcBorders>
            <w:shd w:val="clear" w:color="auto" w:fill="auto"/>
            <w:noWrap/>
            <w:vAlign w:val="center"/>
            <w:hideMark/>
          </w:tcPr>
          <w:p w14:paraId="3387B3B2" w14:textId="649415BF" w:rsidR="004F22CD" w:rsidRPr="00BF3F4F" w:rsidRDefault="004F22CD" w:rsidP="00D92C9B">
            <w:pPr>
              <w:rPr>
                <w:rFonts w:eastAsia="Times New Roman"/>
                <w:sz w:val="16"/>
                <w:szCs w:val="16"/>
                <w:lang w:eastAsia="es-ES"/>
              </w:rPr>
            </w:pPr>
            <w:r w:rsidRPr="00BF3F4F">
              <w:rPr>
                <w:rFonts w:eastAsia="Times New Roman"/>
                <w:sz w:val="16"/>
                <w:szCs w:val="16"/>
                <w:lang w:eastAsia="es-ES"/>
              </w:rPr>
              <w:t>0.29 (10; 2009)</w:t>
            </w:r>
            <w:r w:rsidR="00D92C9B">
              <w:rPr>
                <w:rFonts w:eastAsia="Times New Roman"/>
                <w:sz w:val="16"/>
                <w:szCs w:val="16"/>
                <w:vertAlign w:val="superscript"/>
                <w:lang w:eastAsia="es-ES"/>
              </w:rPr>
              <w:t>c</w:t>
            </w:r>
            <w:r w:rsidRPr="00BF3F4F">
              <w:rPr>
                <w:rFonts w:eastAsia="Times New Roman"/>
                <w:sz w:val="16"/>
                <w:szCs w:val="16"/>
                <w:lang w:eastAsia="es-ES"/>
              </w:rPr>
              <w:t>; 1.08 (10; 2009)</w:t>
            </w:r>
            <w:r w:rsidR="00D92C9B" w:rsidRPr="00D92C9B">
              <w:rPr>
                <w:rFonts w:eastAsia="Times New Roman"/>
                <w:sz w:val="16"/>
                <w:szCs w:val="16"/>
                <w:vertAlign w:val="superscript"/>
                <w:lang w:eastAsia="es-ES"/>
              </w:rPr>
              <w:t>d</w:t>
            </w:r>
          </w:p>
        </w:tc>
        <w:tc>
          <w:tcPr>
            <w:tcW w:w="1452" w:type="pct"/>
            <w:gridSpan w:val="2"/>
            <w:tcBorders>
              <w:top w:val="nil"/>
              <w:left w:val="nil"/>
              <w:bottom w:val="nil"/>
              <w:right w:val="nil"/>
            </w:tcBorders>
            <w:shd w:val="clear" w:color="auto" w:fill="auto"/>
            <w:noWrap/>
            <w:vAlign w:val="bottom"/>
            <w:hideMark/>
          </w:tcPr>
          <w:p w14:paraId="780591EC" w14:textId="77777777" w:rsidR="004F22CD" w:rsidRPr="00BF3F4F" w:rsidRDefault="004F22CD" w:rsidP="00996EFD">
            <w:pPr>
              <w:rPr>
                <w:rFonts w:eastAsia="Times New Roman"/>
                <w:sz w:val="16"/>
                <w:szCs w:val="16"/>
                <w:lang w:eastAsia="es-ES"/>
              </w:rPr>
            </w:pPr>
          </w:p>
        </w:tc>
      </w:tr>
      <w:tr w:rsidR="004F22CD" w:rsidRPr="00BF3F4F" w14:paraId="1BC7AA33" w14:textId="77777777" w:rsidTr="004C50A5">
        <w:trPr>
          <w:trHeight w:val="20"/>
        </w:trPr>
        <w:tc>
          <w:tcPr>
            <w:tcW w:w="609" w:type="pct"/>
            <w:tcBorders>
              <w:top w:val="nil"/>
              <w:left w:val="nil"/>
              <w:right w:val="nil"/>
            </w:tcBorders>
            <w:shd w:val="clear" w:color="auto" w:fill="auto"/>
            <w:noWrap/>
            <w:vAlign w:val="center"/>
            <w:hideMark/>
          </w:tcPr>
          <w:p w14:paraId="2E224BC9" w14:textId="77777777" w:rsidR="004F22CD" w:rsidRPr="00BF3F4F" w:rsidRDefault="004F22CD" w:rsidP="00996EFD">
            <w:pPr>
              <w:rPr>
                <w:rFonts w:eastAsia="Times New Roman"/>
                <w:sz w:val="16"/>
                <w:szCs w:val="16"/>
                <w:lang w:eastAsia="es-ES"/>
              </w:rPr>
            </w:pPr>
            <w:proofErr w:type="spellStart"/>
            <w:r w:rsidRPr="00BF3F4F">
              <w:rPr>
                <w:rFonts w:eastAsia="Times New Roman"/>
                <w:sz w:val="16"/>
                <w:szCs w:val="16"/>
                <w:lang w:eastAsia="es-ES"/>
              </w:rPr>
              <w:t>PFHxDA</w:t>
            </w:r>
            <w:proofErr w:type="spellEnd"/>
          </w:p>
        </w:tc>
        <w:tc>
          <w:tcPr>
            <w:tcW w:w="1378" w:type="pct"/>
            <w:tcBorders>
              <w:top w:val="nil"/>
              <w:left w:val="nil"/>
              <w:right w:val="nil"/>
            </w:tcBorders>
            <w:shd w:val="clear" w:color="auto" w:fill="auto"/>
            <w:noWrap/>
            <w:vAlign w:val="center"/>
            <w:hideMark/>
          </w:tcPr>
          <w:p w14:paraId="74C222F3" w14:textId="77777777" w:rsidR="004F22CD" w:rsidRPr="00BF3F4F" w:rsidRDefault="004F22CD" w:rsidP="00996EFD">
            <w:pPr>
              <w:rPr>
                <w:rFonts w:eastAsia="Times New Roman"/>
                <w:sz w:val="16"/>
                <w:szCs w:val="16"/>
                <w:lang w:eastAsia="es-ES"/>
              </w:rPr>
            </w:pPr>
          </w:p>
        </w:tc>
        <w:tc>
          <w:tcPr>
            <w:tcW w:w="1561" w:type="pct"/>
            <w:tcBorders>
              <w:top w:val="nil"/>
              <w:left w:val="nil"/>
              <w:right w:val="nil"/>
            </w:tcBorders>
            <w:shd w:val="clear" w:color="auto" w:fill="auto"/>
            <w:noWrap/>
            <w:vAlign w:val="center"/>
            <w:hideMark/>
          </w:tcPr>
          <w:p w14:paraId="56C3C8AD" w14:textId="2C83709F" w:rsidR="004F22CD" w:rsidRPr="00BF3F4F" w:rsidRDefault="004F22CD" w:rsidP="00D92C9B">
            <w:pPr>
              <w:rPr>
                <w:rFonts w:eastAsia="Times New Roman"/>
                <w:sz w:val="16"/>
                <w:szCs w:val="16"/>
                <w:lang w:eastAsia="es-ES"/>
              </w:rPr>
            </w:pPr>
            <w:r w:rsidRPr="00BF3F4F">
              <w:rPr>
                <w:rFonts w:eastAsia="Times New Roman"/>
                <w:sz w:val="16"/>
                <w:szCs w:val="16"/>
                <w:lang w:eastAsia="es-ES"/>
              </w:rPr>
              <w:t>0.69 (10; 2009)</w:t>
            </w:r>
            <w:r w:rsidR="00D92C9B">
              <w:rPr>
                <w:rFonts w:eastAsia="Times New Roman"/>
                <w:sz w:val="16"/>
                <w:szCs w:val="16"/>
                <w:vertAlign w:val="superscript"/>
                <w:lang w:eastAsia="es-ES"/>
              </w:rPr>
              <w:t>c</w:t>
            </w:r>
          </w:p>
        </w:tc>
        <w:tc>
          <w:tcPr>
            <w:tcW w:w="1452" w:type="pct"/>
            <w:gridSpan w:val="2"/>
            <w:tcBorders>
              <w:top w:val="nil"/>
              <w:left w:val="nil"/>
              <w:right w:val="nil"/>
            </w:tcBorders>
            <w:shd w:val="clear" w:color="auto" w:fill="auto"/>
            <w:noWrap/>
            <w:vAlign w:val="bottom"/>
            <w:hideMark/>
          </w:tcPr>
          <w:p w14:paraId="2FF66D30" w14:textId="77777777" w:rsidR="004F22CD" w:rsidRPr="00BF3F4F" w:rsidRDefault="004F22CD" w:rsidP="00996EFD">
            <w:pPr>
              <w:rPr>
                <w:rFonts w:eastAsia="Times New Roman"/>
                <w:sz w:val="16"/>
                <w:szCs w:val="16"/>
                <w:lang w:eastAsia="es-ES"/>
              </w:rPr>
            </w:pPr>
          </w:p>
        </w:tc>
      </w:tr>
      <w:tr w:rsidR="004F22CD" w:rsidRPr="00BF3F4F" w14:paraId="38A3D458" w14:textId="77777777" w:rsidTr="004C50A5">
        <w:trPr>
          <w:trHeight w:val="20"/>
        </w:trPr>
        <w:tc>
          <w:tcPr>
            <w:tcW w:w="609" w:type="pct"/>
            <w:tcBorders>
              <w:top w:val="nil"/>
              <w:left w:val="nil"/>
              <w:bottom w:val="single" w:sz="4" w:space="0" w:color="auto"/>
              <w:right w:val="nil"/>
            </w:tcBorders>
            <w:shd w:val="clear" w:color="auto" w:fill="auto"/>
            <w:noWrap/>
            <w:vAlign w:val="center"/>
            <w:hideMark/>
          </w:tcPr>
          <w:p w14:paraId="55D91F3F" w14:textId="77777777" w:rsidR="004F22CD" w:rsidRPr="00BF3F4F" w:rsidRDefault="004F22CD" w:rsidP="00996EFD">
            <w:pPr>
              <w:rPr>
                <w:rFonts w:eastAsia="Times New Roman"/>
                <w:sz w:val="16"/>
                <w:szCs w:val="16"/>
                <w:lang w:eastAsia="es-ES"/>
              </w:rPr>
            </w:pPr>
            <w:r w:rsidRPr="00BF3F4F">
              <w:rPr>
                <w:rFonts w:eastAsia="Times New Roman"/>
                <w:sz w:val="16"/>
                <w:szCs w:val="16"/>
                <w:lang w:eastAsia="es-ES"/>
              </w:rPr>
              <w:t>PFODA</w:t>
            </w:r>
          </w:p>
        </w:tc>
        <w:tc>
          <w:tcPr>
            <w:tcW w:w="1378" w:type="pct"/>
            <w:tcBorders>
              <w:top w:val="nil"/>
              <w:left w:val="nil"/>
              <w:bottom w:val="single" w:sz="4" w:space="0" w:color="auto"/>
              <w:right w:val="nil"/>
            </w:tcBorders>
            <w:shd w:val="clear" w:color="auto" w:fill="auto"/>
            <w:noWrap/>
            <w:vAlign w:val="center"/>
            <w:hideMark/>
          </w:tcPr>
          <w:p w14:paraId="0590A0FC" w14:textId="77777777" w:rsidR="004F22CD" w:rsidRPr="00BF3F4F" w:rsidRDefault="004F22CD" w:rsidP="00996EFD">
            <w:pPr>
              <w:rPr>
                <w:rFonts w:eastAsia="Times New Roman"/>
                <w:sz w:val="16"/>
                <w:szCs w:val="16"/>
                <w:lang w:eastAsia="es-ES"/>
              </w:rPr>
            </w:pPr>
          </w:p>
        </w:tc>
        <w:tc>
          <w:tcPr>
            <w:tcW w:w="2442" w:type="pct"/>
            <w:gridSpan w:val="2"/>
            <w:tcBorders>
              <w:top w:val="nil"/>
              <w:left w:val="nil"/>
              <w:bottom w:val="single" w:sz="4" w:space="0" w:color="auto"/>
              <w:right w:val="nil"/>
            </w:tcBorders>
            <w:shd w:val="clear" w:color="auto" w:fill="auto"/>
            <w:noWrap/>
            <w:vAlign w:val="center"/>
            <w:hideMark/>
          </w:tcPr>
          <w:p w14:paraId="187CA902" w14:textId="2CA55EC2" w:rsidR="004F22CD" w:rsidRPr="00BF3F4F" w:rsidRDefault="004F22CD" w:rsidP="00D92C9B">
            <w:pPr>
              <w:rPr>
                <w:rFonts w:eastAsia="Times New Roman"/>
                <w:sz w:val="16"/>
                <w:szCs w:val="16"/>
                <w:lang w:eastAsia="es-ES"/>
              </w:rPr>
            </w:pPr>
            <w:r w:rsidRPr="00BF3F4F">
              <w:rPr>
                <w:rFonts w:eastAsia="Times New Roman"/>
                <w:sz w:val="16"/>
                <w:szCs w:val="16"/>
                <w:lang w:eastAsia="es-ES"/>
              </w:rPr>
              <w:t>0.46 (10; 2009)</w:t>
            </w:r>
            <w:r w:rsidR="00D92C9B">
              <w:rPr>
                <w:rFonts w:eastAsia="Times New Roman"/>
                <w:sz w:val="16"/>
                <w:szCs w:val="16"/>
                <w:vertAlign w:val="superscript"/>
                <w:lang w:eastAsia="es-ES"/>
              </w:rPr>
              <w:t>c</w:t>
            </w:r>
          </w:p>
        </w:tc>
        <w:tc>
          <w:tcPr>
            <w:tcW w:w="571" w:type="pct"/>
            <w:tcBorders>
              <w:top w:val="nil"/>
              <w:left w:val="nil"/>
              <w:bottom w:val="single" w:sz="4" w:space="0" w:color="auto"/>
              <w:right w:val="nil"/>
            </w:tcBorders>
            <w:shd w:val="clear" w:color="auto" w:fill="auto"/>
            <w:noWrap/>
            <w:vAlign w:val="bottom"/>
            <w:hideMark/>
          </w:tcPr>
          <w:p w14:paraId="016C73D1" w14:textId="77777777" w:rsidR="004F22CD" w:rsidRPr="00BF3F4F" w:rsidRDefault="004F22CD" w:rsidP="00996EFD">
            <w:pPr>
              <w:rPr>
                <w:rFonts w:eastAsia="Times New Roman"/>
                <w:sz w:val="16"/>
                <w:szCs w:val="16"/>
                <w:lang w:eastAsia="es-ES"/>
              </w:rPr>
            </w:pPr>
          </w:p>
        </w:tc>
      </w:tr>
    </w:tbl>
    <w:p w14:paraId="4288462C" w14:textId="671E78A8" w:rsidR="004F22CD" w:rsidRPr="00D92C9B" w:rsidRDefault="00D92C9B">
      <w:pPr>
        <w:rPr>
          <w:sz w:val="16"/>
          <w:szCs w:val="16"/>
          <w:highlight w:val="green"/>
        </w:rPr>
      </w:pPr>
      <w:r w:rsidRPr="00D92C9B">
        <w:rPr>
          <w:sz w:val="20"/>
          <w:szCs w:val="20"/>
          <w:vertAlign w:val="superscript"/>
          <w:lang w:val="en-US"/>
        </w:rPr>
        <w:t>a</w:t>
      </w:r>
      <w:r w:rsidR="004F22CD" w:rsidRPr="00D92C9B">
        <w:rPr>
          <w:sz w:val="20"/>
          <w:szCs w:val="20"/>
          <w:lang w:val="en-US"/>
        </w:rPr>
        <w:t xml:space="preserve"> </w:t>
      </w:r>
      <w:r>
        <w:rPr>
          <w:sz w:val="20"/>
          <w:szCs w:val="20"/>
          <w:lang w:val="en-US"/>
        </w:rPr>
        <w:fldChar w:fldCharType="begin" w:fldLock="1"/>
      </w:r>
      <w:r>
        <w:rPr>
          <w:sz w:val="20"/>
          <w:szCs w:val="20"/>
          <w:lang w:val="en-US"/>
        </w:rPr>
        <w:instrText>ADDIN CSL_CITATION {"citationItems":[{"id":"ITEM-1","itemData":{"DOI":"10.1016/j.chemosphere.2010.07.043","ISBN":"0045-6535","ISSN":"00456535","PMID":"20709355","abstract":"The increasing time spent indoors combined with the abundant usage of diverse indoor chemicals led to concerns involving the impact of these compounds on human health. The current study focused on two groups of important indoor contaminants i.e. Brominated flame retardants (BFRs) and Perfluorinated compounds (PFCs). Concentrations of both compound classes have been measured in Flemish indoor dust samples from homes and offices. ??Polybrominated diphenyl ethers (PBDEs) (BDE 47, 99, 100, 154, 153, 197, 196 and 203) and BDE 209 in homes ranged between 4-1214ngg-1dw (median 35) and &lt;5-5295ngg-1dw (median 313), respectively. Hexabromocyclododecane (??HBCD) levels ranged from 5 to 42692ngg-1dw (median 130), with ??-HBCD being the major isomer (mean 59%). In addition, tetrabromobisphenol A (TBBPA) ranged between &lt;3 and 419ngg-1dw (median 12). For all BFRs, median levels in office dust were up to an order of magnitude higher than in home dust. ??PFCs (sum of perfluorobutane sulfonate (PFBS), perfluorohexane sulfonate (PFHxS), perfluorooctane sulfonic acid (PFOS), perfluorobutanoic acid (PFBA), perfluorohexanoic acid (PFHxA), perfluorooctanoic acid (PFOA), perfluorononanoic acid (PFNA) and perfluorodecanoic acid (PFDA)) concentrations in homes ranged from 0.2 to 336ngg-1 (median 3.0ngg-1). Levels in office dust were higher (p&lt;0.01) than in house dust with ??PFCs ranging between 2.2 and 647ngg-1 (median 10ngg-1) and median (PFOA) and perfluorooctane sulfonate values of 2.9 and 2.2ngg-1, respectively. The congener pattern was dominated by PFOA, followed by PFOS. Calculated human exposure was below the reference dose values set by the US-EPA for BDE 209, HBCD and below the provisional tolerable daily intakes proposed by European Food Safety Authority for PFOS and PFOA. ?? 2010 Elsevier Ltd.","author":[{"dropping-particle":"","family":"D'Hollander","given":"Wendy","non-dropping-particle":"","parse-names":false,"suffix":""},{"dropping-particle":"","family":"Roosens","given":"Laurence","non-dropping-particle":"","parse-names"</w:instrText>
      </w:r>
      <w:r w:rsidRPr="00D92C9B">
        <w:rPr>
          <w:sz w:val="20"/>
          <w:szCs w:val="20"/>
        </w:rPr>
        <w:instrText>:false,"suffix":""},{"dropping-particle":"","family":"Covaci","given":"Adrian","non-dropping-particle":"","parse-names":false,"suffix":""},{"dropping-particle":"","family":"Cornelis","given":"Christa","non-dropping-particle":"","parse-names":false,"suffix":""},{"dropping-particle":"","family":"Reynders","given":"Hans","non-dropping-particle":"","parse-names":false,"suffix":""},{"dropping-particle":"Van","family":"Campenhout","given":"Karen","non-dropping-particle":"","parse-names":false,"suffix":""},{"dropping-particle":"de","family":"Voogt","given":"Pim","non-dropping-particle":"","parse-names":false,"suffix":""},{"dropping-particle":"","family":"Bervoets","given":"Lieven","non-dropping-particle":"","parse-names":false,"suffix":""}],"container-title":"Chemosphere","id":"ITEM-1","issue":"4","issued":{"date-parts":[["2010"]]},"page":"478-487","publisher":"Elsevier Ltd","title":"Brominated flame retardants and perfluorinated compounds in indoor dust from homes and offices in Flanders, Belgium","type":"article-journal","volume":"81"},"uris":["http://www.mendeley.com/documents/?uuid=345c5e36-6edc-410b-b7c3-a05bdad88cb0"]}],"mendeley":{"formattedCitation":"(D’Hollander et al., 2010)","manualFormatting":"D’Hollander et al., 2010","plainTextFormattedCitation":"(D’Hollander et al., 2010)","previouslyFormattedCitation":"(D’Hollander et al., 2010)"},"properties":{"noteIndex":0},"schema":"https://github.com/citation-style-language/schema/raw/master/csl-citation.json"}</w:instrText>
      </w:r>
      <w:r>
        <w:rPr>
          <w:sz w:val="20"/>
          <w:szCs w:val="20"/>
          <w:lang w:val="en-US"/>
        </w:rPr>
        <w:fldChar w:fldCharType="separate"/>
      </w:r>
      <w:r w:rsidRPr="00D92C9B">
        <w:rPr>
          <w:noProof/>
          <w:sz w:val="20"/>
          <w:szCs w:val="20"/>
        </w:rPr>
        <w:t>D’Hollander et al., 2010</w:t>
      </w:r>
      <w:r>
        <w:rPr>
          <w:sz w:val="20"/>
          <w:szCs w:val="20"/>
          <w:lang w:val="en-US"/>
        </w:rPr>
        <w:fldChar w:fldCharType="end"/>
      </w:r>
      <w:r w:rsidRPr="00D92C9B">
        <w:rPr>
          <w:sz w:val="20"/>
          <w:szCs w:val="20"/>
        </w:rPr>
        <w:t>;</w:t>
      </w:r>
      <w:r w:rsidR="004F22CD" w:rsidRPr="00D92C9B">
        <w:rPr>
          <w:sz w:val="20"/>
          <w:szCs w:val="20"/>
        </w:rPr>
        <w:t xml:space="preserve"> </w:t>
      </w:r>
      <w:r>
        <w:rPr>
          <w:sz w:val="20"/>
          <w:szCs w:val="20"/>
          <w:vertAlign w:val="superscript"/>
        </w:rPr>
        <w:t>b</w:t>
      </w:r>
      <w:r w:rsidRPr="00D92C9B">
        <w:rPr>
          <w:sz w:val="20"/>
          <w:szCs w:val="20"/>
        </w:rPr>
        <w:t xml:space="preserve"> </w:t>
      </w:r>
      <w:r>
        <w:rPr>
          <w:sz w:val="20"/>
          <w:szCs w:val="20"/>
          <w:lang w:val="en-US"/>
        </w:rPr>
        <w:fldChar w:fldCharType="begin" w:fldLock="1"/>
      </w:r>
      <w:r>
        <w:rPr>
          <w:sz w:val="20"/>
          <w:szCs w:val="20"/>
        </w:rPr>
        <w:instrText>ADDIN CSL_CITATION {"citationItems":[{"id":"ITEM-1","itemData":{"DOI":"10.1016/j.chemosphere.2011.10.034","ISBN":"0045-6535","ISSN":"00456535","PMID":"22104337","abstract":"With the objective to evaluate exposure of the population in Flanders (Belgium) to perfluorinated compounds (PFCs), we measured perfluorooctane sulfonate (PFOS) and perfluorooctanoic acid (PFOA) in settled dust in homes and offices, in a selection of food items from local origin, in drinking-water and in human serum. We complemented the data with results from a literature survey. Based on this dataset we calculated intake by children and adults from food, drinking-water, settled dust and soil, and air. Dietary exposure dominated overall intake. For adults, average dietary intake equalled 24.2 (P95 40.9) ng PFOS kg-1d-1and 6.1 (P95 9.6) ng PFOA kg-1d-1, whereas for children the dietary intake was about 3 times higher. Predicted intake is high when compared to assessments in other countries, and to serum levels from Flanders, but comparable to the intakes published by The European Food Safety Authority (EFSA) in 2008. Intake of PFOS and PFOA remained below the Tolerable Daily Intake. © 2011 Elsevier Ltd.","author":[{"dropping-particle":"","family":"Cornelis","given":"C.","non-dropping-particle":"","parse-names":false,"suffix":""},{"dropping-particle":"","family":"D'Hollander","given":"W.","non-dropping-particle":"","parse-names":false,"suffix":""},{"dropping-particle":"","family":"Roosens","given":"L.","non-dropping-particle":"","parse-names":false,"suffix":""},{"dropping-particle":"","family":"Covaci","given":"A.","non-dropping-particle":"","parse-names":false,"suffix":""},{"dropping-particle":"","family":"Smolders","given":"R.","non-dropping-particle":"","parse-names":false,"suffix":""},{"dropping-particle":"","family":"Heuvel","given":"R.","non-dropping-particle":"Van Den","parse-names":false,"suffix":""},{"dropping-particle":"","family":"Govarts","given":"E.","non-dropping-particle":"","parse-names":false,"suffix":""},{"dropping-particle":"","family":"Campenhout","given":"K.","non-dropping-particle":"Van","parse-names":false,"suffix":""},{"dropping-particle":"","family":"Reynders","given":"H.","non-dropping-particle":"","parse-names":false,"suffix":""},{"dropping-particle":"","family":"Bervoets","given":"L.","non-dropping-particle":"","parse-names":false,"suffix":""}],"container-title":"Chemosphere","id":"ITEM-1","issue":"3","issued":{"date-parts":[["2012"]]},"page":"308-314","publisher":"Elsevier Ltd","title":"First assessment of population exposure to perfluorinated compounds in Flanders, Belgium","type":"article-journal","volume":"86"},"uris":["http://www.mendeley.com/documents/?uuid=b86e81df-ed4b-411f-be2b-48c6f074d1b9"]}],"mendeley":{"formattedCitation":"(Cornelis et al., 2012)","manualFormatting":"Cornelis et al., 2012","plainTextFormattedCitation":"(Cornelis et al., 2012)","previouslyFormattedCitation":"(Cornelis et al., 2012)"},"properties":{"noteIndex":0},"schema":"https://github.com/citation-style-language/schema/raw/master/csl-citation.json"}</w:instrText>
      </w:r>
      <w:r>
        <w:rPr>
          <w:sz w:val="20"/>
          <w:szCs w:val="20"/>
          <w:lang w:val="en-US"/>
        </w:rPr>
        <w:fldChar w:fldCharType="separate"/>
      </w:r>
      <w:r w:rsidRPr="00D92C9B">
        <w:rPr>
          <w:noProof/>
          <w:sz w:val="20"/>
          <w:szCs w:val="20"/>
        </w:rPr>
        <w:t>Cornelis et al., 2012</w:t>
      </w:r>
      <w:r>
        <w:rPr>
          <w:sz w:val="20"/>
          <w:szCs w:val="20"/>
          <w:lang w:val="en-US"/>
        </w:rPr>
        <w:fldChar w:fldCharType="end"/>
      </w:r>
      <w:r w:rsidRPr="00D92C9B">
        <w:rPr>
          <w:sz w:val="20"/>
          <w:szCs w:val="20"/>
        </w:rPr>
        <w:t xml:space="preserve">; </w:t>
      </w:r>
      <w:r w:rsidRPr="00D92C9B">
        <w:rPr>
          <w:sz w:val="20"/>
          <w:szCs w:val="20"/>
          <w:vertAlign w:val="superscript"/>
        </w:rPr>
        <w:t>c</w:t>
      </w:r>
      <w:r>
        <w:rPr>
          <w:sz w:val="20"/>
          <w:szCs w:val="20"/>
          <w:lang w:val="en-US"/>
        </w:rPr>
        <w:fldChar w:fldCharType="begin" w:fldLock="1"/>
      </w:r>
      <w:r w:rsidRPr="00D92C9B">
        <w:rPr>
          <w:sz w:val="20"/>
          <w:szCs w:val="20"/>
        </w:rPr>
        <w:instrText>ADDIN CSL_CITATION {"citationItems":[{"id":"ITEM-1","itemData":{"DOI":"10.1016/j.envint.2011.09.004","ISBN":"0160-4120","ISSN":"01604120","PMID":"22208757","abstract":"A total of 27 per- and polyfluorinated compounds (PFCs) were determined in both house dust (n=10) and indoor air (n=10) from selected homes in Catalonia, Spain. Concentrations were found to be similar or lower than those previously reported for household microenvironments in other countries. Ten PFCs were detected in all house dust samples. The highest mean concentrations corresponded to perfluorodecanoic acid (PFDA) and perfluorononanoic acid (PFNA), 10.7ng/g (median: 1.5ng/g) and 10.4ng/g (median: 5.4ng/g), respectively, while the 8:2 fluorotelomer alcohol (FTOH) was the dominating neutral PFC at a concentration of 0.41ng/g (median: 0.35ng/g). The indoor air was dominated by the FTOHs, especially the 8:2 FTOH at a mean (median) concentration of 51pg/m 3 (median: 42pg/m 3). A limited number of ionic PFCs were also detected in the indoor air samples. Daily intakes of PFCs were estimated for average and worst case scenarios of human exposure from indoor sources. For toddlers, this resulted in average intakes of ???ionic PFCs of 4.9ng/day (0.33ng/kg bw/day for a 15kg toddlers) and ???neutral PFCs of 0.072ng/day (0.005ng/kg bw/day) from house dust. For adults, the average daily intakes of dust were 3.6 and 0.053ng/day (0.05 and 0.001ng/kg bw/day for a 70kg adult) for ???ionic and ???neutral PFCs, respectively. The average daily inhalation of ???neutral PFCs was estimated to be 0.9 and 1.3ng/day (0.06 and 0.02ng/kg bw/day) for toddlers and adults, respectively. For PFOS, the main ionic PFC detected in indoor air samples, the median intakes (based on those samples where PFOS was detected), resulted in indoor exposures of 0.06 and 0.11ng/day (0.004 and 0.002ng/kg bw/day) for toddlers and adults, respectively. Based on previous studies on dietary intake and drinking water consumption, both house dust and indoor air contribute significantly less to PFC exposure within this population. ?? 2011 Elsevier Ltd.","author":[{"dropping-particle":"","family":"Ericson Jogsten","given":"I.","non-dropping-particle":"","parse-names":false,"suffix":""},{"dropping-particle":"","family":"Nadal","given":"M.","non-dropping-particle":"","parse-names":false,"suffix":""},{"dropping-particle":"","family":"Bavel","given":"B.","non-dropping-particle":"van","parse-names":false,"suffix":""},{"dropping-particle":"","family":"Lindström","given":"G.","non-dropping-particle":"","parse-names":false,"suffix":""},{"dropping-particle":"","family":"Domingo","given":"J. L.","non-dropping-particle":"","parse-names":false,"suffix":""}],"container-title":"Environment International","id":"ITEM-1","issue":"1","issued":{"date-parts":[["2012"]]},"page":"172-180","publisher":"Elsevier Ltd","title":"Per- and polyfluorinated compounds (PFCs) in house dust and indoor air in Catalonia, Spain: Implications for human exposure","type":"article-journal","volume":"39"},"uris":["http://www.mendeley.com/documents/?uuid=20c74062-8844-4630-b4f5-89c7f34d45af"]}],"mendeley":{"formattedCitation":"(Ericson Jogsten et al., 2012)","manualFormatting":" Ericson Jogsten et al., 2012","plainTextFormattedCitation":"(Ericson Jogsten et al., 2012)","previouslyFormattedCitation":"(Ericson Jogsten et al., 2012)"},"properties":{"noteIndex":0},"schema":"https://github.com/citation-style-language/schema/raw/master/csl-citation.json"}</w:instrText>
      </w:r>
      <w:r>
        <w:rPr>
          <w:sz w:val="20"/>
          <w:szCs w:val="20"/>
          <w:lang w:val="en-US"/>
        </w:rPr>
        <w:fldChar w:fldCharType="separate"/>
      </w:r>
      <w:r w:rsidRPr="00D92C9B">
        <w:rPr>
          <w:noProof/>
          <w:sz w:val="20"/>
          <w:szCs w:val="20"/>
        </w:rPr>
        <w:t xml:space="preserve"> Ericson Jogsten et al., 2012</w:t>
      </w:r>
      <w:r>
        <w:rPr>
          <w:sz w:val="20"/>
          <w:szCs w:val="20"/>
          <w:lang w:val="en-US"/>
        </w:rPr>
        <w:fldChar w:fldCharType="end"/>
      </w:r>
      <w:r w:rsidR="004F22CD" w:rsidRPr="00D92C9B">
        <w:rPr>
          <w:sz w:val="20"/>
          <w:szCs w:val="20"/>
        </w:rPr>
        <w:t xml:space="preserve">; </w:t>
      </w:r>
      <w:r w:rsidRPr="00D92C9B">
        <w:rPr>
          <w:sz w:val="20"/>
          <w:szCs w:val="20"/>
          <w:vertAlign w:val="superscript"/>
        </w:rPr>
        <w:t>d</w:t>
      </w:r>
      <w:r w:rsidR="004F22CD" w:rsidRPr="00D92C9B">
        <w:rPr>
          <w:sz w:val="20"/>
          <w:szCs w:val="20"/>
        </w:rPr>
        <w:t xml:space="preserve"> </w:t>
      </w:r>
      <w:r>
        <w:rPr>
          <w:sz w:val="20"/>
          <w:szCs w:val="20"/>
          <w:lang w:val="en-US"/>
        </w:rPr>
        <w:fldChar w:fldCharType="begin" w:fldLock="1"/>
      </w:r>
      <w:r w:rsidR="00765880">
        <w:rPr>
          <w:sz w:val="20"/>
          <w:szCs w:val="20"/>
        </w:rPr>
        <w:instrText>ADDIN CSL_CITATION {"citationItems":[{"id":"ITEM-1","itemData":{"DOI":"10.1021/acs.est.5b00679","ISBN":"0013-936x","ISSN":"15205851","PMID":"26000882","abstract":"Human exposure to perfluorooctanoic acid (PFOA) and other per- and polyfluoroalkyl substances (PFASs) is ongoing and in some cases increasing, despite efforts made to reduce emissions. The role of precursor compounds such as polyfluorinated phosphate esters (PAPs) has received increasing attention, but there are knowledge gaps regarding their occurrence and impact on human exposure. In this study, mono-, di-, and triPAPs, perfluorinated alkyl acids (PFAAs), saturated, and unsaturated fluorotelomer carboxylic acids (FTCA/FTUCAs), perfluoroalkane sulfonamides, and sulfonamidethanols (FOSA/FOSEs), and one fluorotelomer sulfonic acid (FTSA)) were compared in household dust samples from Canada, the Faroe Islands, Sweden, Greece, Spain, Nepal, Japan, and Australia. Mono-, di-, and triPAPs, including several diPAP homologues, were frequently detected in dust from all countries, revealing an ubiquitous spread in private households from diverse geographic areas, with significant differences between countries. The median levels of monoPAPs and diPAPs ranged from 3.7 ng/g to 1 023 ng/g and 3.6 ng/g to 692 ng/g, respectively, with the lowest levels found in Nepal and the highest in Japan. The levels of PAPs exceeded those of the other PFAS classes. These findings reveal the importance of PAPs as a source of PFAS exposure worldwide.","author":[{"dropping-particle":"","family":"Eriksson","given":"Ulrika","non-dropping-particle":"","parse-names":false,"suffix":""},{"dropping-particle":"","family":"Kärrman","given":"Anna","non-dropping-particle":"","parse-names":false,"suffix":""}],"container-title":"Environmental Science and Technology","id":"ITEM-1","issue":"24","issued":{"date-parts":[["2015"]]},"page":"14503-14511","title":"World-Wide Indoor Exposure to Polyfluoroalkyl Phosphate Esters (PAPs) and other PFASs in Household Dust","type":"article-journal","volume":"49"},"uris":["http://www.mendeley.com/documents/?uuid=6ddc478e-e28c-354e-8233-093499dd1cd4"]}],"mendeley":{"formattedCitation":"(Eriksson and Kärrman, 2015)","manualFormatting":"Eriksson and Kärrman, 2015","plainTextFormattedCitation":"(Eriksson and Kärrman, 2015)","previouslyFormattedCitation":"(Eriksson and Kärrman, 2015)"},"properties":{"noteIndex":0},"schema":"https://github.com/citation-style-language/schema/raw/master/csl-citation.json"}</w:instrText>
      </w:r>
      <w:r>
        <w:rPr>
          <w:sz w:val="20"/>
          <w:szCs w:val="20"/>
          <w:lang w:val="en-US"/>
        </w:rPr>
        <w:fldChar w:fldCharType="separate"/>
      </w:r>
      <w:r w:rsidRPr="00D92C9B">
        <w:rPr>
          <w:noProof/>
          <w:sz w:val="20"/>
          <w:szCs w:val="20"/>
        </w:rPr>
        <w:t>Eriksson and Kärrman, 2015</w:t>
      </w:r>
      <w:r>
        <w:rPr>
          <w:sz w:val="20"/>
          <w:szCs w:val="20"/>
          <w:lang w:val="en-US"/>
        </w:rPr>
        <w:fldChar w:fldCharType="end"/>
      </w:r>
      <w:r w:rsidR="004F22CD" w:rsidRPr="00D92C9B">
        <w:rPr>
          <w:sz w:val="20"/>
          <w:szCs w:val="20"/>
        </w:rPr>
        <w:t>.</w:t>
      </w:r>
    </w:p>
    <w:p w14:paraId="500D32B0" w14:textId="42781C54" w:rsidR="003E05E4" w:rsidRDefault="003E05E4">
      <w:pPr>
        <w:rPr>
          <w:highlight w:val="green"/>
        </w:rPr>
      </w:pPr>
    </w:p>
    <w:p w14:paraId="6FB9075A" w14:textId="77777777" w:rsidR="006E4D94" w:rsidRDefault="006E4D94">
      <w:pPr>
        <w:rPr>
          <w:highlight w:val="green"/>
        </w:rPr>
      </w:pPr>
    </w:p>
    <w:p w14:paraId="5F266334" w14:textId="77777777" w:rsidR="00E85623" w:rsidRPr="00067663" w:rsidRDefault="00E85623" w:rsidP="00E85623">
      <w:pPr>
        <w:rPr>
          <w:b/>
          <w:sz w:val="22"/>
          <w:szCs w:val="22"/>
        </w:rPr>
      </w:pPr>
    </w:p>
    <w:p w14:paraId="5EB8A026" w14:textId="77777777" w:rsidR="00E85623" w:rsidRPr="00067663" w:rsidRDefault="00E85623" w:rsidP="00E85623">
      <w:pPr>
        <w:rPr>
          <w:b/>
          <w:sz w:val="22"/>
          <w:szCs w:val="22"/>
        </w:rPr>
      </w:pPr>
    </w:p>
    <w:p w14:paraId="6BE4BEF9" w14:textId="77777777" w:rsidR="00E85623" w:rsidRPr="00067663" w:rsidRDefault="00E85623" w:rsidP="00E85623">
      <w:pPr>
        <w:rPr>
          <w:b/>
          <w:sz w:val="22"/>
          <w:szCs w:val="22"/>
        </w:rPr>
      </w:pPr>
    </w:p>
    <w:p w14:paraId="417F493F" w14:textId="77777777" w:rsidR="00E85623" w:rsidRPr="00067663" w:rsidRDefault="00E85623" w:rsidP="00E85623">
      <w:pPr>
        <w:rPr>
          <w:b/>
          <w:sz w:val="22"/>
          <w:szCs w:val="22"/>
        </w:rPr>
      </w:pPr>
    </w:p>
    <w:p w14:paraId="4B29DA37" w14:textId="77777777" w:rsidR="00E85623" w:rsidRPr="00067663" w:rsidRDefault="00E85623" w:rsidP="00E85623">
      <w:pPr>
        <w:rPr>
          <w:b/>
          <w:sz w:val="22"/>
          <w:szCs w:val="22"/>
        </w:rPr>
      </w:pPr>
    </w:p>
    <w:p w14:paraId="1FA55224" w14:textId="77777777" w:rsidR="00E85623" w:rsidRPr="00067663" w:rsidRDefault="00E85623" w:rsidP="00E85623">
      <w:pPr>
        <w:rPr>
          <w:b/>
          <w:sz w:val="22"/>
          <w:szCs w:val="22"/>
        </w:rPr>
      </w:pPr>
    </w:p>
    <w:p w14:paraId="244CE09C" w14:textId="77777777" w:rsidR="00E85623" w:rsidRPr="00067663" w:rsidRDefault="00E85623" w:rsidP="00E85623">
      <w:pPr>
        <w:rPr>
          <w:b/>
          <w:sz w:val="22"/>
          <w:szCs w:val="22"/>
        </w:rPr>
      </w:pPr>
    </w:p>
    <w:p w14:paraId="3451769F" w14:textId="77777777" w:rsidR="00E85623" w:rsidRPr="00067663" w:rsidRDefault="00E85623" w:rsidP="00E85623">
      <w:pPr>
        <w:rPr>
          <w:b/>
          <w:sz w:val="22"/>
          <w:szCs w:val="22"/>
        </w:rPr>
      </w:pPr>
    </w:p>
    <w:p w14:paraId="34408336" w14:textId="77777777" w:rsidR="00E85623" w:rsidRPr="00067663" w:rsidRDefault="00E85623" w:rsidP="00E85623">
      <w:pPr>
        <w:rPr>
          <w:b/>
          <w:sz w:val="22"/>
          <w:szCs w:val="22"/>
        </w:rPr>
      </w:pPr>
    </w:p>
    <w:p w14:paraId="29F6731A" w14:textId="77777777" w:rsidR="00E85623" w:rsidRPr="00067663" w:rsidRDefault="00E85623" w:rsidP="00E85623">
      <w:pPr>
        <w:rPr>
          <w:b/>
          <w:sz w:val="22"/>
          <w:szCs w:val="22"/>
        </w:rPr>
      </w:pPr>
    </w:p>
    <w:p w14:paraId="6EAA8708" w14:textId="77777777" w:rsidR="00E85623" w:rsidRPr="00067663" w:rsidRDefault="00E85623" w:rsidP="00E85623">
      <w:pPr>
        <w:rPr>
          <w:b/>
          <w:sz w:val="22"/>
          <w:szCs w:val="22"/>
        </w:rPr>
      </w:pPr>
    </w:p>
    <w:p w14:paraId="1F0B2EE7" w14:textId="77777777" w:rsidR="00E85623" w:rsidRPr="00067663" w:rsidRDefault="00E85623" w:rsidP="00E85623">
      <w:pPr>
        <w:rPr>
          <w:b/>
          <w:sz w:val="22"/>
          <w:szCs w:val="22"/>
        </w:rPr>
      </w:pPr>
    </w:p>
    <w:p w14:paraId="0B13041A" w14:textId="77777777" w:rsidR="00E85623" w:rsidRPr="00067663" w:rsidRDefault="00E85623" w:rsidP="00E85623">
      <w:pPr>
        <w:rPr>
          <w:b/>
          <w:sz w:val="22"/>
          <w:szCs w:val="22"/>
        </w:rPr>
      </w:pPr>
    </w:p>
    <w:p w14:paraId="255E69B3" w14:textId="77777777" w:rsidR="003E05E4" w:rsidRPr="00E06746" w:rsidRDefault="003E05E4">
      <w:pPr>
        <w:rPr>
          <w:highlight w:val="green"/>
        </w:rPr>
      </w:pPr>
    </w:p>
    <w:p w14:paraId="3209B0C0" w14:textId="77777777" w:rsidR="003E05E4" w:rsidRPr="00E06746" w:rsidRDefault="003E05E4">
      <w:pPr>
        <w:rPr>
          <w:highlight w:val="green"/>
        </w:rPr>
        <w:sectPr w:rsidR="003E05E4" w:rsidRPr="00E06746" w:rsidSect="00E31109">
          <w:footerReference w:type="even" r:id="rId10"/>
          <w:pgSz w:w="11906" w:h="16838"/>
          <w:pgMar w:top="1440" w:right="1080" w:bottom="1440" w:left="1080" w:header="708" w:footer="708" w:gutter="0"/>
          <w:cols w:space="708"/>
          <w:docGrid w:linePitch="360"/>
        </w:sectPr>
      </w:pPr>
    </w:p>
    <w:p w14:paraId="17A6C87D" w14:textId="5B83B344" w:rsidR="003E05E4" w:rsidRDefault="003E05E4" w:rsidP="003E05E4">
      <w:pPr>
        <w:rPr>
          <w:rFonts w:eastAsia="Times New Roman"/>
          <w:sz w:val="22"/>
          <w:szCs w:val="22"/>
          <w:lang w:val="en-US" w:eastAsia="es-ES"/>
        </w:rPr>
      </w:pPr>
      <w:r w:rsidRPr="00DC08C9">
        <w:rPr>
          <w:rFonts w:eastAsia="Times New Roman"/>
          <w:b/>
          <w:sz w:val="22"/>
          <w:szCs w:val="22"/>
          <w:lang w:val="en-US" w:eastAsia="es-ES"/>
        </w:rPr>
        <w:t>Table S</w:t>
      </w:r>
      <w:r w:rsidR="00F3442D">
        <w:rPr>
          <w:rFonts w:eastAsia="Times New Roman"/>
          <w:b/>
          <w:sz w:val="22"/>
          <w:szCs w:val="22"/>
          <w:lang w:val="en-US" w:eastAsia="es-ES"/>
        </w:rPr>
        <w:t>4</w:t>
      </w:r>
      <w:r w:rsidRPr="00DC08C9">
        <w:rPr>
          <w:rFonts w:eastAsia="Times New Roman"/>
          <w:sz w:val="22"/>
          <w:szCs w:val="22"/>
          <w:lang w:val="en-US" w:eastAsia="es-ES"/>
        </w:rPr>
        <w:t xml:space="preserve">. Spearman`s Rho correlation matrix. Only data obtained from questionnaire that obtained significant correlations </w:t>
      </w:r>
      <w:r>
        <w:rPr>
          <w:rFonts w:eastAsia="Times New Roman"/>
          <w:sz w:val="22"/>
          <w:szCs w:val="22"/>
          <w:lang w:val="en-US" w:eastAsia="es-ES"/>
        </w:rPr>
        <w:t>are</w:t>
      </w:r>
      <w:r w:rsidRPr="00DC08C9">
        <w:rPr>
          <w:rFonts w:eastAsia="Times New Roman"/>
          <w:sz w:val="22"/>
          <w:szCs w:val="22"/>
          <w:lang w:val="en-US" w:eastAsia="es-ES"/>
        </w:rPr>
        <w:t xml:space="preserve"> shown  </w:t>
      </w:r>
    </w:p>
    <w:tbl>
      <w:tblPr>
        <w:tblW w:w="14861" w:type="dxa"/>
        <w:tblInd w:w="-398" w:type="dxa"/>
        <w:tblLayout w:type="fixed"/>
        <w:tblCellMar>
          <w:left w:w="28" w:type="dxa"/>
          <w:right w:w="28" w:type="dxa"/>
        </w:tblCellMar>
        <w:tblLook w:val="04A0" w:firstRow="1" w:lastRow="0" w:firstColumn="1" w:lastColumn="0" w:noHBand="0" w:noVBand="1"/>
      </w:tblPr>
      <w:tblGrid>
        <w:gridCol w:w="850"/>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624"/>
        <w:gridCol w:w="510"/>
        <w:gridCol w:w="624"/>
        <w:gridCol w:w="397"/>
      </w:tblGrid>
      <w:tr w:rsidR="001867EB" w:rsidRPr="003E05E4" w14:paraId="51ECFAFE" w14:textId="77777777" w:rsidTr="001B373A">
        <w:trPr>
          <w:trHeight w:val="225"/>
        </w:trPr>
        <w:tc>
          <w:tcPr>
            <w:tcW w:w="850" w:type="dxa"/>
            <w:tcBorders>
              <w:top w:val="single" w:sz="4" w:space="0" w:color="auto"/>
            </w:tcBorders>
            <w:shd w:val="clear" w:color="auto" w:fill="auto"/>
            <w:noWrap/>
            <w:vAlign w:val="bottom"/>
            <w:hideMark/>
          </w:tcPr>
          <w:p w14:paraId="75F8E93B" w14:textId="77777777" w:rsidR="001867EB" w:rsidRPr="003E05E4" w:rsidRDefault="001867EB" w:rsidP="003E05E4">
            <w:pPr>
              <w:rPr>
                <w:rFonts w:eastAsia="Times New Roman"/>
                <w:sz w:val="16"/>
                <w:szCs w:val="16"/>
                <w:lang w:val="en-US" w:eastAsia="es-ES"/>
              </w:rPr>
            </w:pPr>
            <w:bookmarkStart w:id="2" w:name="RANGE!D2:AB27"/>
            <w:bookmarkEnd w:id="2"/>
          </w:p>
        </w:tc>
        <w:tc>
          <w:tcPr>
            <w:tcW w:w="624" w:type="dxa"/>
            <w:tcBorders>
              <w:top w:val="single" w:sz="4" w:space="0" w:color="auto"/>
            </w:tcBorders>
            <w:shd w:val="clear" w:color="auto" w:fill="auto"/>
            <w:noWrap/>
            <w:vAlign w:val="center"/>
            <w:hideMark/>
          </w:tcPr>
          <w:p w14:paraId="69186B07"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68CEC947"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600C8B8C"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5C526322"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5FB1F10E"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4879A0E5"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7D1E3FDD"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0C84F6DA"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63FEBC85"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3E93246A"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2DE8D824"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58B8AA8E"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3F73DC62"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5ADA6A6D"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0831B4BD"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75EF61AB"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7B82C0FF" w14:textId="77777777" w:rsidR="001867EB" w:rsidRPr="003E05E4" w:rsidRDefault="001867EB" w:rsidP="003E05E4">
            <w:pPr>
              <w:rPr>
                <w:rFonts w:eastAsia="Times New Roman"/>
                <w:sz w:val="16"/>
                <w:szCs w:val="16"/>
                <w:lang w:val="en-US" w:eastAsia="es-ES"/>
              </w:rPr>
            </w:pPr>
          </w:p>
        </w:tc>
        <w:tc>
          <w:tcPr>
            <w:tcW w:w="624" w:type="dxa"/>
            <w:tcBorders>
              <w:top w:val="single" w:sz="4" w:space="0" w:color="auto"/>
            </w:tcBorders>
            <w:shd w:val="clear" w:color="auto" w:fill="auto"/>
            <w:noWrap/>
            <w:vAlign w:val="center"/>
            <w:hideMark/>
          </w:tcPr>
          <w:p w14:paraId="6232FBC8"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∑PFCA</w:t>
            </w:r>
          </w:p>
        </w:tc>
        <w:tc>
          <w:tcPr>
            <w:tcW w:w="624" w:type="dxa"/>
            <w:tcBorders>
              <w:top w:val="single" w:sz="4" w:space="0" w:color="auto"/>
            </w:tcBorders>
            <w:shd w:val="clear" w:color="auto" w:fill="auto"/>
            <w:noWrap/>
            <w:vAlign w:val="center"/>
            <w:hideMark/>
          </w:tcPr>
          <w:p w14:paraId="58F21F51"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∑PFCA</w:t>
            </w:r>
          </w:p>
        </w:tc>
        <w:tc>
          <w:tcPr>
            <w:tcW w:w="624" w:type="dxa"/>
            <w:tcBorders>
              <w:top w:val="single" w:sz="4" w:space="0" w:color="auto"/>
            </w:tcBorders>
            <w:shd w:val="clear" w:color="auto" w:fill="auto"/>
            <w:noWrap/>
            <w:vAlign w:val="center"/>
            <w:hideMark/>
          </w:tcPr>
          <w:p w14:paraId="5BA84356" w14:textId="77777777" w:rsidR="001867EB" w:rsidRPr="003E05E4" w:rsidRDefault="001867EB" w:rsidP="003E05E4">
            <w:pPr>
              <w:rPr>
                <w:rFonts w:eastAsia="Times New Roman"/>
                <w:sz w:val="16"/>
                <w:szCs w:val="16"/>
                <w:lang w:eastAsia="es-ES"/>
              </w:rPr>
            </w:pPr>
          </w:p>
        </w:tc>
        <w:tc>
          <w:tcPr>
            <w:tcW w:w="510" w:type="dxa"/>
            <w:tcBorders>
              <w:top w:val="single" w:sz="4" w:space="0" w:color="auto"/>
            </w:tcBorders>
            <w:shd w:val="clear" w:color="auto" w:fill="auto"/>
            <w:noWrap/>
            <w:vAlign w:val="center"/>
            <w:hideMark/>
          </w:tcPr>
          <w:p w14:paraId="74642BC7"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Edif.</w:t>
            </w:r>
          </w:p>
        </w:tc>
        <w:tc>
          <w:tcPr>
            <w:tcW w:w="624" w:type="dxa"/>
            <w:tcBorders>
              <w:top w:val="single" w:sz="4" w:space="0" w:color="auto"/>
            </w:tcBorders>
            <w:shd w:val="clear" w:color="auto" w:fill="auto"/>
            <w:noWrap/>
            <w:vAlign w:val="center"/>
            <w:hideMark/>
          </w:tcPr>
          <w:p w14:paraId="41F0753E" w14:textId="19EB81F5" w:rsidR="001867EB" w:rsidRPr="003E05E4" w:rsidRDefault="001867EB" w:rsidP="003E05E4">
            <w:pPr>
              <w:jc w:val="center"/>
              <w:rPr>
                <w:rFonts w:eastAsia="Times New Roman"/>
                <w:sz w:val="16"/>
                <w:szCs w:val="16"/>
                <w:lang w:eastAsia="es-ES"/>
              </w:rPr>
            </w:pPr>
            <w:r w:rsidRPr="003E05E4">
              <w:rPr>
                <w:rFonts w:eastAsia="Times New Roman"/>
                <w:sz w:val="16"/>
                <w:szCs w:val="16"/>
                <w:lang w:eastAsia="es-ES"/>
              </w:rPr>
              <w:t xml:space="preserve">∑Text. </w:t>
            </w:r>
          </w:p>
        </w:tc>
        <w:tc>
          <w:tcPr>
            <w:tcW w:w="397" w:type="dxa"/>
            <w:tcBorders>
              <w:top w:val="single" w:sz="4" w:space="0" w:color="auto"/>
            </w:tcBorders>
            <w:shd w:val="clear" w:color="auto" w:fill="auto"/>
            <w:noWrap/>
            <w:vAlign w:val="center"/>
            <w:hideMark/>
          </w:tcPr>
          <w:p w14:paraId="40CEA06B" w14:textId="77777777" w:rsidR="001867EB" w:rsidRPr="001B373A" w:rsidRDefault="001867EB" w:rsidP="003E05E4">
            <w:pPr>
              <w:jc w:val="center"/>
              <w:rPr>
                <w:rFonts w:eastAsia="Times New Roman"/>
                <w:sz w:val="14"/>
                <w:szCs w:val="14"/>
                <w:lang w:eastAsia="es-ES"/>
              </w:rPr>
            </w:pPr>
            <w:proofErr w:type="spellStart"/>
            <w:r w:rsidRPr="001B373A">
              <w:rPr>
                <w:rFonts w:eastAsia="Times New Roman"/>
                <w:sz w:val="14"/>
                <w:szCs w:val="14"/>
                <w:lang w:eastAsia="es-ES"/>
              </w:rPr>
              <w:t>Floor</w:t>
            </w:r>
            <w:proofErr w:type="spellEnd"/>
          </w:p>
        </w:tc>
      </w:tr>
      <w:tr w:rsidR="001867EB" w:rsidRPr="003E05E4" w14:paraId="44E0D014" w14:textId="77777777" w:rsidTr="001B373A">
        <w:trPr>
          <w:trHeight w:val="240"/>
        </w:trPr>
        <w:tc>
          <w:tcPr>
            <w:tcW w:w="850" w:type="dxa"/>
            <w:tcBorders>
              <w:bottom w:val="single" w:sz="4" w:space="0" w:color="auto"/>
            </w:tcBorders>
            <w:shd w:val="clear" w:color="auto" w:fill="auto"/>
            <w:noWrap/>
            <w:vAlign w:val="bottom"/>
            <w:hideMark/>
          </w:tcPr>
          <w:p w14:paraId="0B65BF1D"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xml:space="preserve"> </w:t>
            </w:r>
          </w:p>
        </w:tc>
        <w:tc>
          <w:tcPr>
            <w:tcW w:w="624" w:type="dxa"/>
            <w:tcBorders>
              <w:bottom w:val="single" w:sz="4" w:space="0" w:color="auto"/>
            </w:tcBorders>
            <w:shd w:val="clear" w:color="auto" w:fill="auto"/>
            <w:noWrap/>
            <w:vAlign w:val="center"/>
            <w:hideMark/>
          </w:tcPr>
          <w:p w14:paraId="59617108"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PFBS</w:t>
            </w:r>
          </w:p>
        </w:tc>
        <w:tc>
          <w:tcPr>
            <w:tcW w:w="624" w:type="dxa"/>
            <w:tcBorders>
              <w:bottom w:val="single" w:sz="4" w:space="0" w:color="auto"/>
            </w:tcBorders>
            <w:shd w:val="clear" w:color="auto" w:fill="auto"/>
            <w:noWrap/>
            <w:vAlign w:val="center"/>
            <w:hideMark/>
          </w:tcPr>
          <w:p w14:paraId="0A3A3446"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PFHxS</w:t>
            </w:r>
          </w:p>
        </w:tc>
        <w:tc>
          <w:tcPr>
            <w:tcW w:w="624" w:type="dxa"/>
            <w:tcBorders>
              <w:bottom w:val="single" w:sz="4" w:space="0" w:color="auto"/>
            </w:tcBorders>
            <w:shd w:val="clear" w:color="auto" w:fill="auto"/>
            <w:noWrap/>
            <w:vAlign w:val="center"/>
            <w:hideMark/>
          </w:tcPr>
          <w:p w14:paraId="75F41846"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PFOS</w:t>
            </w:r>
          </w:p>
        </w:tc>
        <w:tc>
          <w:tcPr>
            <w:tcW w:w="624" w:type="dxa"/>
            <w:tcBorders>
              <w:bottom w:val="single" w:sz="4" w:space="0" w:color="auto"/>
            </w:tcBorders>
            <w:shd w:val="clear" w:color="auto" w:fill="auto"/>
            <w:noWrap/>
            <w:vAlign w:val="center"/>
            <w:hideMark/>
          </w:tcPr>
          <w:p w14:paraId="3054342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w:t>
            </w:r>
            <w:proofErr w:type="spellStart"/>
            <w:r w:rsidRPr="003E05E4">
              <w:rPr>
                <w:rFonts w:eastAsia="Times New Roman"/>
                <w:sz w:val="16"/>
                <w:szCs w:val="16"/>
                <w:lang w:eastAsia="es-ES"/>
              </w:rPr>
              <w:t>PFSAs</w:t>
            </w:r>
            <w:proofErr w:type="spellEnd"/>
          </w:p>
        </w:tc>
        <w:tc>
          <w:tcPr>
            <w:tcW w:w="624" w:type="dxa"/>
            <w:tcBorders>
              <w:bottom w:val="single" w:sz="4" w:space="0" w:color="auto"/>
            </w:tcBorders>
            <w:shd w:val="clear" w:color="auto" w:fill="auto"/>
            <w:noWrap/>
            <w:vAlign w:val="center"/>
            <w:hideMark/>
          </w:tcPr>
          <w:p w14:paraId="2960DC30" w14:textId="77777777" w:rsidR="001867EB" w:rsidRPr="003E05E4" w:rsidRDefault="001867EB" w:rsidP="003E05E4">
            <w:pPr>
              <w:rPr>
                <w:rFonts w:eastAsia="Times New Roman"/>
                <w:sz w:val="16"/>
                <w:szCs w:val="16"/>
                <w:lang w:eastAsia="es-ES"/>
              </w:rPr>
            </w:pPr>
            <w:proofErr w:type="spellStart"/>
            <w:r w:rsidRPr="003E05E4">
              <w:rPr>
                <w:rFonts w:eastAsia="Times New Roman"/>
                <w:sz w:val="16"/>
                <w:szCs w:val="16"/>
                <w:lang w:eastAsia="es-ES"/>
              </w:rPr>
              <w:t>PFPeA</w:t>
            </w:r>
            <w:proofErr w:type="spellEnd"/>
          </w:p>
        </w:tc>
        <w:tc>
          <w:tcPr>
            <w:tcW w:w="624" w:type="dxa"/>
            <w:tcBorders>
              <w:bottom w:val="single" w:sz="4" w:space="0" w:color="auto"/>
            </w:tcBorders>
            <w:shd w:val="clear" w:color="auto" w:fill="auto"/>
            <w:noWrap/>
            <w:vAlign w:val="center"/>
            <w:hideMark/>
          </w:tcPr>
          <w:p w14:paraId="03EBDD21" w14:textId="77777777" w:rsidR="001867EB" w:rsidRPr="003E05E4" w:rsidRDefault="001867EB" w:rsidP="003E05E4">
            <w:pPr>
              <w:rPr>
                <w:rFonts w:eastAsia="Times New Roman"/>
                <w:sz w:val="16"/>
                <w:szCs w:val="16"/>
                <w:lang w:eastAsia="es-ES"/>
              </w:rPr>
            </w:pPr>
            <w:proofErr w:type="spellStart"/>
            <w:r w:rsidRPr="003E05E4">
              <w:rPr>
                <w:rFonts w:eastAsia="Times New Roman"/>
                <w:sz w:val="16"/>
                <w:szCs w:val="16"/>
                <w:lang w:eastAsia="es-ES"/>
              </w:rPr>
              <w:t>PFHxA</w:t>
            </w:r>
            <w:proofErr w:type="spellEnd"/>
          </w:p>
        </w:tc>
        <w:tc>
          <w:tcPr>
            <w:tcW w:w="624" w:type="dxa"/>
            <w:tcBorders>
              <w:bottom w:val="single" w:sz="4" w:space="0" w:color="auto"/>
            </w:tcBorders>
            <w:shd w:val="clear" w:color="auto" w:fill="auto"/>
            <w:noWrap/>
            <w:vAlign w:val="center"/>
            <w:hideMark/>
          </w:tcPr>
          <w:p w14:paraId="0A8EFD9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PFHpA</w:t>
            </w:r>
          </w:p>
        </w:tc>
        <w:tc>
          <w:tcPr>
            <w:tcW w:w="624" w:type="dxa"/>
            <w:tcBorders>
              <w:bottom w:val="single" w:sz="4" w:space="0" w:color="auto"/>
            </w:tcBorders>
            <w:shd w:val="clear" w:color="auto" w:fill="auto"/>
            <w:noWrap/>
            <w:vAlign w:val="center"/>
            <w:hideMark/>
          </w:tcPr>
          <w:p w14:paraId="2AA3C2C8"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PFOA</w:t>
            </w:r>
          </w:p>
        </w:tc>
        <w:tc>
          <w:tcPr>
            <w:tcW w:w="624" w:type="dxa"/>
            <w:tcBorders>
              <w:bottom w:val="single" w:sz="4" w:space="0" w:color="auto"/>
            </w:tcBorders>
            <w:shd w:val="clear" w:color="auto" w:fill="auto"/>
            <w:noWrap/>
            <w:vAlign w:val="center"/>
            <w:hideMark/>
          </w:tcPr>
          <w:p w14:paraId="67743138"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PFNA</w:t>
            </w:r>
          </w:p>
        </w:tc>
        <w:tc>
          <w:tcPr>
            <w:tcW w:w="624" w:type="dxa"/>
            <w:tcBorders>
              <w:bottom w:val="single" w:sz="4" w:space="0" w:color="auto"/>
            </w:tcBorders>
            <w:shd w:val="clear" w:color="auto" w:fill="auto"/>
            <w:noWrap/>
            <w:vAlign w:val="center"/>
            <w:hideMark/>
          </w:tcPr>
          <w:p w14:paraId="6F9124E1"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PFDA</w:t>
            </w:r>
          </w:p>
        </w:tc>
        <w:tc>
          <w:tcPr>
            <w:tcW w:w="624" w:type="dxa"/>
            <w:tcBorders>
              <w:bottom w:val="single" w:sz="4" w:space="0" w:color="auto"/>
            </w:tcBorders>
            <w:shd w:val="clear" w:color="auto" w:fill="auto"/>
            <w:noWrap/>
            <w:vAlign w:val="center"/>
            <w:hideMark/>
          </w:tcPr>
          <w:p w14:paraId="2E40CF64"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PFUdA</w:t>
            </w:r>
          </w:p>
        </w:tc>
        <w:tc>
          <w:tcPr>
            <w:tcW w:w="624" w:type="dxa"/>
            <w:tcBorders>
              <w:bottom w:val="single" w:sz="4" w:space="0" w:color="auto"/>
            </w:tcBorders>
            <w:shd w:val="clear" w:color="auto" w:fill="auto"/>
            <w:noWrap/>
            <w:vAlign w:val="center"/>
            <w:hideMark/>
          </w:tcPr>
          <w:p w14:paraId="0760E85A" w14:textId="77777777" w:rsidR="001867EB" w:rsidRPr="003E05E4" w:rsidRDefault="001867EB" w:rsidP="003E05E4">
            <w:pPr>
              <w:rPr>
                <w:rFonts w:eastAsia="Times New Roman"/>
                <w:sz w:val="16"/>
                <w:szCs w:val="16"/>
                <w:lang w:eastAsia="es-ES"/>
              </w:rPr>
            </w:pPr>
            <w:proofErr w:type="spellStart"/>
            <w:r w:rsidRPr="003E05E4">
              <w:rPr>
                <w:rFonts w:eastAsia="Times New Roman"/>
                <w:sz w:val="16"/>
                <w:szCs w:val="16"/>
                <w:lang w:eastAsia="es-ES"/>
              </w:rPr>
              <w:t>PFDoA</w:t>
            </w:r>
            <w:proofErr w:type="spellEnd"/>
          </w:p>
        </w:tc>
        <w:tc>
          <w:tcPr>
            <w:tcW w:w="624" w:type="dxa"/>
            <w:tcBorders>
              <w:bottom w:val="single" w:sz="4" w:space="0" w:color="auto"/>
            </w:tcBorders>
            <w:shd w:val="clear" w:color="auto" w:fill="auto"/>
            <w:noWrap/>
            <w:vAlign w:val="center"/>
            <w:hideMark/>
          </w:tcPr>
          <w:p w14:paraId="2BBE80F0" w14:textId="77777777" w:rsidR="001867EB" w:rsidRPr="003E05E4" w:rsidRDefault="001867EB" w:rsidP="003E05E4">
            <w:pPr>
              <w:rPr>
                <w:rFonts w:eastAsia="Times New Roman"/>
                <w:sz w:val="16"/>
                <w:szCs w:val="16"/>
                <w:lang w:eastAsia="es-ES"/>
              </w:rPr>
            </w:pPr>
            <w:proofErr w:type="spellStart"/>
            <w:r w:rsidRPr="003E05E4">
              <w:rPr>
                <w:rFonts w:eastAsia="Times New Roman"/>
                <w:sz w:val="16"/>
                <w:szCs w:val="16"/>
                <w:lang w:eastAsia="es-ES"/>
              </w:rPr>
              <w:t>PFTrDA</w:t>
            </w:r>
            <w:proofErr w:type="spellEnd"/>
          </w:p>
        </w:tc>
        <w:tc>
          <w:tcPr>
            <w:tcW w:w="624" w:type="dxa"/>
            <w:tcBorders>
              <w:bottom w:val="single" w:sz="4" w:space="0" w:color="auto"/>
            </w:tcBorders>
            <w:shd w:val="clear" w:color="auto" w:fill="auto"/>
            <w:noWrap/>
            <w:vAlign w:val="center"/>
            <w:hideMark/>
          </w:tcPr>
          <w:p w14:paraId="46655286" w14:textId="77777777" w:rsidR="001867EB" w:rsidRPr="001B373A" w:rsidRDefault="001867EB" w:rsidP="003E05E4">
            <w:pPr>
              <w:rPr>
                <w:rFonts w:eastAsia="Times New Roman"/>
                <w:sz w:val="14"/>
                <w:szCs w:val="14"/>
                <w:lang w:eastAsia="es-ES"/>
              </w:rPr>
            </w:pPr>
            <w:proofErr w:type="spellStart"/>
            <w:r w:rsidRPr="001B373A">
              <w:rPr>
                <w:rFonts w:eastAsia="Times New Roman"/>
                <w:sz w:val="14"/>
                <w:szCs w:val="14"/>
                <w:lang w:eastAsia="es-ES"/>
              </w:rPr>
              <w:t>PFTeDA</w:t>
            </w:r>
            <w:proofErr w:type="spellEnd"/>
          </w:p>
        </w:tc>
        <w:tc>
          <w:tcPr>
            <w:tcW w:w="624" w:type="dxa"/>
            <w:tcBorders>
              <w:bottom w:val="single" w:sz="4" w:space="0" w:color="auto"/>
            </w:tcBorders>
            <w:shd w:val="clear" w:color="auto" w:fill="auto"/>
            <w:noWrap/>
            <w:vAlign w:val="center"/>
            <w:hideMark/>
          </w:tcPr>
          <w:p w14:paraId="381BC8A1" w14:textId="77777777" w:rsidR="001867EB" w:rsidRPr="001B373A" w:rsidRDefault="001867EB" w:rsidP="003E05E4">
            <w:pPr>
              <w:rPr>
                <w:rFonts w:eastAsia="Times New Roman"/>
                <w:sz w:val="14"/>
                <w:szCs w:val="14"/>
                <w:lang w:eastAsia="es-ES"/>
              </w:rPr>
            </w:pPr>
            <w:proofErr w:type="spellStart"/>
            <w:r w:rsidRPr="001B373A">
              <w:rPr>
                <w:rFonts w:eastAsia="Times New Roman"/>
                <w:sz w:val="14"/>
                <w:szCs w:val="14"/>
                <w:lang w:eastAsia="es-ES"/>
              </w:rPr>
              <w:t>PFHxDA</w:t>
            </w:r>
            <w:proofErr w:type="spellEnd"/>
          </w:p>
        </w:tc>
        <w:tc>
          <w:tcPr>
            <w:tcW w:w="624" w:type="dxa"/>
            <w:tcBorders>
              <w:bottom w:val="single" w:sz="4" w:space="0" w:color="auto"/>
            </w:tcBorders>
            <w:shd w:val="clear" w:color="auto" w:fill="auto"/>
            <w:noWrap/>
            <w:vAlign w:val="center"/>
            <w:hideMark/>
          </w:tcPr>
          <w:p w14:paraId="1CEC9C3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PFODA</w:t>
            </w:r>
          </w:p>
        </w:tc>
        <w:tc>
          <w:tcPr>
            <w:tcW w:w="624" w:type="dxa"/>
            <w:tcBorders>
              <w:bottom w:val="single" w:sz="4" w:space="0" w:color="auto"/>
            </w:tcBorders>
            <w:shd w:val="clear" w:color="auto" w:fill="auto"/>
            <w:noWrap/>
            <w:vAlign w:val="center"/>
            <w:hideMark/>
          </w:tcPr>
          <w:p w14:paraId="3C308CCB" w14:textId="77777777" w:rsidR="001867EB" w:rsidRPr="001B373A" w:rsidRDefault="001867EB" w:rsidP="003E05E4">
            <w:pPr>
              <w:rPr>
                <w:rFonts w:eastAsia="Times New Roman"/>
                <w:sz w:val="14"/>
                <w:szCs w:val="14"/>
                <w:lang w:eastAsia="es-ES"/>
              </w:rPr>
            </w:pPr>
            <w:r w:rsidRPr="001B373A">
              <w:rPr>
                <w:rFonts w:eastAsia="Times New Roman"/>
                <w:sz w:val="14"/>
                <w:szCs w:val="14"/>
                <w:lang w:eastAsia="es-ES"/>
              </w:rPr>
              <w:t>∑</w:t>
            </w:r>
            <w:proofErr w:type="spellStart"/>
            <w:r w:rsidRPr="001B373A">
              <w:rPr>
                <w:rFonts w:eastAsia="Times New Roman"/>
                <w:sz w:val="14"/>
                <w:szCs w:val="14"/>
                <w:lang w:eastAsia="es-ES"/>
              </w:rPr>
              <w:t>PFCAs</w:t>
            </w:r>
            <w:proofErr w:type="spellEnd"/>
          </w:p>
        </w:tc>
        <w:tc>
          <w:tcPr>
            <w:tcW w:w="624" w:type="dxa"/>
            <w:tcBorders>
              <w:bottom w:val="single" w:sz="4" w:space="0" w:color="auto"/>
            </w:tcBorders>
            <w:shd w:val="clear" w:color="auto" w:fill="auto"/>
            <w:noWrap/>
            <w:vAlign w:val="center"/>
            <w:hideMark/>
          </w:tcPr>
          <w:p w14:paraId="2D9619C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(&lt;7)a</w:t>
            </w:r>
          </w:p>
        </w:tc>
        <w:tc>
          <w:tcPr>
            <w:tcW w:w="624" w:type="dxa"/>
            <w:tcBorders>
              <w:bottom w:val="single" w:sz="4" w:space="0" w:color="auto"/>
            </w:tcBorders>
            <w:shd w:val="clear" w:color="auto" w:fill="auto"/>
            <w:noWrap/>
            <w:vAlign w:val="center"/>
            <w:hideMark/>
          </w:tcPr>
          <w:p w14:paraId="7268569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(≥7)b</w:t>
            </w:r>
          </w:p>
        </w:tc>
        <w:tc>
          <w:tcPr>
            <w:tcW w:w="624" w:type="dxa"/>
            <w:tcBorders>
              <w:bottom w:val="single" w:sz="4" w:space="0" w:color="auto"/>
            </w:tcBorders>
            <w:shd w:val="clear" w:color="auto" w:fill="auto"/>
            <w:noWrap/>
            <w:vAlign w:val="center"/>
            <w:hideMark/>
          </w:tcPr>
          <w:p w14:paraId="27CFA505" w14:textId="77777777" w:rsidR="001867EB" w:rsidRPr="003E05E4" w:rsidRDefault="001867EB" w:rsidP="003E05E4">
            <w:pPr>
              <w:rPr>
                <w:rFonts w:eastAsia="Times New Roman"/>
                <w:sz w:val="16"/>
                <w:szCs w:val="16"/>
                <w:lang w:eastAsia="es-ES"/>
              </w:rPr>
            </w:pPr>
            <w:proofErr w:type="spellStart"/>
            <w:r w:rsidRPr="003E05E4">
              <w:rPr>
                <w:rFonts w:eastAsia="Times New Roman"/>
                <w:sz w:val="16"/>
                <w:szCs w:val="16"/>
                <w:lang w:eastAsia="es-ES"/>
              </w:rPr>
              <w:t>TPFASs</w:t>
            </w:r>
            <w:proofErr w:type="spellEnd"/>
          </w:p>
        </w:tc>
        <w:tc>
          <w:tcPr>
            <w:tcW w:w="510" w:type="dxa"/>
            <w:tcBorders>
              <w:bottom w:val="single" w:sz="4" w:space="0" w:color="auto"/>
            </w:tcBorders>
            <w:shd w:val="clear" w:color="auto" w:fill="auto"/>
            <w:noWrap/>
            <w:vAlign w:val="center"/>
            <w:hideMark/>
          </w:tcPr>
          <w:p w14:paraId="1BD475A8"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xml:space="preserve"> (</w:t>
            </w:r>
            <w:proofErr w:type="spellStart"/>
            <w:r w:rsidRPr="003E05E4">
              <w:rPr>
                <w:rFonts w:eastAsia="Times New Roman"/>
                <w:sz w:val="16"/>
                <w:szCs w:val="16"/>
                <w:lang w:eastAsia="es-ES"/>
              </w:rPr>
              <w:t>age</w:t>
            </w:r>
            <w:proofErr w:type="spellEnd"/>
            <w:r w:rsidRPr="003E05E4">
              <w:rPr>
                <w:rFonts w:eastAsia="Times New Roman"/>
                <w:sz w:val="16"/>
                <w:szCs w:val="16"/>
                <w:lang w:eastAsia="es-ES"/>
              </w:rPr>
              <w:t>)</w:t>
            </w:r>
          </w:p>
        </w:tc>
        <w:tc>
          <w:tcPr>
            <w:tcW w:w="624" w:type="dxa"/>
            <w:tcBorders>
              <w:bottom w:val="single" w:sz="4" w:space="0" w:color="auto"/>
            </w:tcBorders>
            <w:shd w:val="clear" w:color="auto" w:fill="auto"/>
            <w:noWrap/>
            <w:vAlign w:val="center"/>
            <w:hideMark/>
          </w:tcPr>
          <w:p w14:paraId="40B2707E" w14:textId="77777777" w:rsidR="001867EB" w:rsidRPr="003E05E4" w:rsidRDefault="001867EB" w:rsidP="003E05E4">
            <w:pPr>
              <w:jc w:val="center"/>
              <w:rPr>
                <w:rFonts w:eastAsia="Times New Roman"/>
                <w:sz w:val="16"/>
                <w:szCs w:val="16"/>
                <w:lang w:eastAsia="es-ES"/>
              </w:rPr>
            </w:pPr>
            <w:r w:rsidRPr="003E05E4">
              <w:rPr>
                <w:rFonts w:eastAsia="Times New Roman"/>
                <w:sz w:val="16"/>
                <w:szCs w:val="16"/>
                <w:lang w:eastAsia="es-ES"/>
              </w:rPr>
              <w:t>(n)</w:t>
            </w:r>
          </w:p>
        </w:tc>
        <w:tc>
          <w:tcPr>
            <w:tcW w:w="397" w:type="dxa"/>
            <w:tcBorders>
              <w:bottom w:val="single" w:sz="4" w:space="0" w:color="auto"/>
            </w:tcBorders>
            <w:shd w:val="clear" w:color="auto" w:fill="auto"/>
            <w:noWrap/>
            <w:vAlign w:val="center"/>
            <w:hideMark/>
          </w:tcPr>
          <w:p w14:paraId="18927009" w14:textId="23215963" w:rsidR="001867EB" w:rsidRPr="001B373A" w:rsidRDefault="001867EB" w:rsidP="003E05E4">
            <w:pPr>
              <w:jc w:val="center"/>
              <w:rPr>
                <w:rFonts w:eastAsia="Times New Roman"/>
                <w:sz w:val="14"/>
                <w:szCs w:val="14"/>
                <w:lang w:eastAsia="es-ES"/>
              </w:rPr>
            </w:pPr>
            <w:r w:rsidRPr="001B373A">
              <w:rPr>
                <w:rFonts w:eastAsia="Times New Roman"/>
                <w:sz w:val="14"/>
                <w:szCs w:val="14"/>
                <w:lang w:eastAsia="es-ES"/>
              </w:rPr>
              <w:t>(%)</w:t>
            </w:r>
          </w:p>
        </w:tc>
      </w:tr>
      <w:tr w:rsidR="001867EB" w:rsidRPr="003E05E4" w14:paraId="4EAC1DB6" w14:textId="77777777" w:rsidTr="001B373A">
        <w:trPr>
          <w:trHeight w:val="225"/>
        </w:trPr>
        <w:tc>
          <w:tcPr>
            <w:tcW w:w="850" w:type="dxa"/>
            <w:tcBorders>
              <w:top w:val="single" w:sz="4" w:space="0" w:color="auto"/>
            </w:tcBorders>
            <w:shd w:val="clear" w:color="auto" w:fill="auto"/>
            <w:noWrap/>
            <w:vAlign w:val="center"/>
            <w:hideMark/>
          </w:tcPr>
          <w:p w14:paraId="7F9B5BB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PFBS</w:t>
            </w:r>
          </w:p>
        </w:tc>
        <w:tc>
          <w:tcPr>
            <w:tcW w:w="624" w:type="dxa"/>
            <w:tcBorders>
              <w:top w:val="single" w:sz="4" w:space="0" w:color="auto"/>
            </w:tcBorders>
            <w:shd w:val="clear" w:color="auto" w:fill="auto"/>
            <w:noWrap/>
            <w:vAlign w:val="center"/>
            <w:hideMark/>
          </w:tcPr>
          <w:p w14:paraId="061979A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tcBorders>
              <w:top w:val="single" w:sz="4" w:space="0" w:color="auto"/>
            </w:tcBorders>
            <w:shd w:val="clear" w:color="auto" w:fill="auto"/>
            <w:noWrap/>
            <w:vAlign w:val="center"/>
            <w:hideMark/>
          </w:tcPr>
          <w:p w14:paraId="1A5BF7B9"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553B2CB4"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5A2ECD94"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50919EF3"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7D8BB79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740F7B4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10F9B8C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573162C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1CA6917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3D27EFD4"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4028712E"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6A8AD164"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6A8FE7CE"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2DBCBB0E"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3C60CD2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68ABD697"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2354553F"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7557050F"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tcBorders>
              <w:top w:val="single" w:sz="4" w:space="0" w:color="auto"/>
            </w:tcBorders>
            <w:shd w:val="clear" w:color="auto" w:fill="auto"/>
            <w:noWrap/>
            <w:vAlign w:val="center"/>
            <w:hideMark/>
          </w:tcPr>
          <w:p w14:paraId="266A12FA" w14:textId="77777777" w:rsidR="001867EB" w:rsidRPr="003E05E4" w:rsidRDefault="001867EB" w:rsidP="003E05E4">
            <w:pPr>
              <w:rPr>
                <w:rFonts w:eastAsia="Times New Roman"/>
                <w:sz w:val="16"/>
                <w:szCs w:val="16"/>
                <w:lang w:eastAsia="es-ES"/>
              </w:rPr>
            </w:pPr>
          </w:p>
        </w:tc>
        <w:tc>
          <w:tcPr>
            <w:tcW w:w="510" w:type="dxa"/>
            <w:tcBorders>
              <w:top w:val="single" w:sz="4" w:space="0" w:color="auto"/>
            </w:tcBorders>
            <w:shd w:val="clear" w:color="auto" w:fill="auto"/>
            <w:noWrap/>
            <w:vAlign w:val="center"/>
            <w:hideMark/>
          </w:tcPr>
          <w:p w14:paraId="5786BD9B" w14:textId="77777777" w:rsidR="001867EB" w:rsidRPr="003E05E4" w:rsidRDefault="001867EB" w:rsidP="003E05E4">
            <w:pPr>
              <w:rPr>
                <w:rFonts w:eastAsia="Times New Roman"/>
                <w:sz w:val="16"/>
                <w:szCs w:val="16"/>
                <w:lang w:eastAsia="es-ES"/>
              </w:rPr>
            </w:pPr>
          </w:p>
        </w:tc>
        <w:tc>
          <w:tcPr>
            <w:tcW w:w="624" w:type="dxa"/>
            <w:tcBorders>
              <w:top w:val="single" w:sz="4" w:space="0" w:color="auto"/>
            </w:tcBorders>
            <w:shd w:val="clear" w:color="auto" w:fill="auto"/>
            <w:noWrap/>
            <w:vAlign w:val="bottom"/>
            <w:hideMark/>
          </w:tcPr>
          <w:p w14:paraId="6724BD25" w14:textId="77777777" w:rsidR="001867EB" w:rsidRPr="003E05E4" w:rsidRDefault="001867EB" w:rsidP="003E05E4">
            <w:pPr>
              <w:rPr>
                <w:rFonts w:eastAsia="Times New Roman"/>
                <w:sz w:val="16"/>
                <w:szCs w:val="16"/>
                <w:lang w:eastAsia="es-ES"/>
              </w:rPr>
            </w:pPr>
          </w:p>
        </w:tc>
        <w:tc>
          <w:tcPr>
            <w:tcW w:w="397" w:type="dxa"/>
            <w:tcBorders>
              <w:top w:val="single" w:sz="4" w:space="0" w:color="auto"/>
            </w:tcBorders>
            <w:shd w:val="clear" w:color="auto" w:fill="auto"/>
            <w:noWrap/>
            <w:vAlign w:val="bottom"/>
            <w:hideMark/>
          </w:tcPr>
          <w:p w14:paraId="07792C7B" w14:textId="77777777" w:rsidR="001867EB" w:rsidRPr="003E05E4" w:rsidRDefault="001867EB" w:rsidP="003E05E4">
            <w:pPr>
              <w:rPr>
                <w:rFonts w:eastAsia="Times New Roman"/>
                <w:sz w:val="16"/>
                <w:szCs w:val="16"/>
                <w:lang w:eastAsia="es-ES"/>
              </w:rPr>
            </w:pPr>
          </w:p>
        </w:tc>
      </w:tr>
      <w:tr w:rsidR="001867EB" w:rsidRPr="003E05E4" w14:paraId="68A2AE82" w14:textId="77777777" w:rsidTr="001B373A">
        <w:trPr>
          <w:trHeight w:val="225"/>
        </w:trPr>
        <w:tc>
          <w:tcPr>
            <w:tcW w:w="850" w:type="dxa"/>
            <w:shd w:val="clear" w:color="auto" w:fill="auto"/>
            <w:noWrap/>
            <w:vAlign w:val="center"/>
            <w:hideMark/>
          </w:tcPr>
          <w:p w14:paraId="3BFC9D58"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PFHxS</w:t>
            </w:r>
          </w:p>
        </w:tc>
        <w:tc>
          <w:tcPr>
            <w:tcW w:w="624" w:type="dxa"/>
            <w:shd w:val="clear" w:color="auto" w:fill="auto"/>
            <w:noWrap/>
            <w:vAlign w:val="center"/>
            <w:hideMark/>
          </w:tcPr>
          <w:p w14:paraId="652D04B8"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0.55</w:t>
            </w:r>
          </w:p>
        </w:tc>
        <w:tc>
          <w:tcPr>
            <w:tcW w:w="624" w:type="dxa"/>
            <w:shd w:val="clear" w:color="auto" w:fill="auto"/>
            <w:noWrap/>
            <w:vAlign w:val="center"/>
            <w:hideMark/>
          </w:tcPr>
          <w:p w14:paraId="0B1AF93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24D660F5"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4F526B86"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7F3C953"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4E7F403B"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2CFF16D"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E6D9BD7"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4E007E9E"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4065961"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29F99E3"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FDF3D0E"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23626A4"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2754948"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889119F"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D75B8A9"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839F233"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20D8151"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B26E4C1"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5E22A245"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3C3C7B51"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7753A3DF"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5EC28CDC" w14:textId="77777777" w:rsidR="001867EB" w:rsidRPr="003E05E4" w:rsidRDefault="001867EB" w:rsidP="003E05E4">
            <w:pPr>
              <w:rPr>
                <w:rFonts w:eastAsia="Times New Roman"/>
                <w:sz w:val="16"/>
                <w:szCs w:val="16"/>
                <w:lang w:eastAsia="es-ES"/>
              </w:rPr>
            </w:pPr>
          </w:p>
        </w:tc>
      </w:tr>
      <w:tr w:rsidR="001867EB" w:rsidRPr="003E05E4" w14:paraId="13DAEF94" w14:textId="77777777" w:rsidTr="001B373A">
        <w:trPr>
          <w:trHeight w:val="225"/>
        </w:trPr>
        <w:tc>
          <w:tcPr>
            <w:tcW w:w="850" w:type="dxa"/>
            <w:shd w:val="clear" w:color="auto" w:fill="auto"/>
            <w:noWrap/>
            <w:vAlign w:val="center"/>
            <w:hideMark/>
          </w:tcPr>
          <w:p w14:paraId="440DA238"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PFOS</w:t>
            </w:r>
          </w:p>
        </w:tc>
        <w:tc>
          <w:tcPr>
            <w:tcW w:w="624" w:type="dxa"/>
            <w:shd w:val="clear" w:color="auto" w:fill="auto"/>
            <w:noWrap/>
            <w:vAlign w:val="center"/>
            <w:hideMark/>
          </w:tcPr>
          <w:p w14:paraId="5A1514E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-0.196</w:t>
            </w:r>
          </w:p>
        </w:tc>
        <w:tc>
          <w:tcPr>
            <w:tcW w:w="624" w:type="dxa"/>
            <w:shd w:val="clear" w:color="auto" w:fill="B8CCE4" w:themeFill="accent1" w:themeFillTint="66"/>
            <w:noWrap/>
            <w:vAlign w:val="center"/>
            <w:hideMark/>
          </w:tcPr>
          <w:p w14:paraId="75CF1A6F" w14:textId="1F9D12F6" w:rsidR="001867EB" w:rsidRPr="003E05E4" w:rsidRDefault="001867EB" w:rsidP="003E05E4">
            <w:pPr>
              <w:rPr>
                <w:rFonts w:eastAsia="Times New Roman"/>
                <w:sz w:val="16"/>
                <w:szCs w:val="16"/>
                <w:lang w:eastAsia="es-ES"/>
              </w:rPr>
            </w:pPr>
            <w:r w:rsidRPr="003E05E4">
              <w:rPr>
                <w:rFonts w:eastAsia="Times New Roman"/>
                <w:sz w:val="16"/>
                <w:szCs w:val="16"/>
                <w:lang w:eastAsia="es-ES"/>
              </w:rPr>
              <w:t>0.616*</w:t>
            </w:r>
          </w:p>
        </w:tc>
        <w:tc>
          <w:tcPr>
            <w:tcW w:w="624" w:type="dxa"/>
            <w:shd w:val="clear" w:color="auto" w:fill="auto"/>
            <w:noWrap/>
            <w:vAlign w:val="center"/>
            <w:hideMark/>
          </w:tcPr>
          <w:p w14:paraId="25360997"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251AA3AC"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A05D1B5"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1C4AC687"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BAEDE3D"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E90C903"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137C65DD"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65C86CF"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46AC7D87"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2588513"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8F60C5B"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1244F2D3"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A24548D"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ECCA580"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BF5F823"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63D5258"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98CEEEF"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7EB70F0D"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7CED801E"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3E58EF24"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74DB15A9" w14:textId="77777777" w:rsidR="001867EB" w:rsidRPr="003E05E4" w:rsidRDefault="001867EB" w:rsidP="003E05E4">
            <w:pPr>
              <w:rPr>
                <w:rFonts w:eastAsia="Times New Roman"/>
                <w:sz w:val="16"/>
                <w:szCs w:val="16"/>
                <w:lang w:eastAsia="es-ES"/>
              </w:rPr>
            </w:pPr>
          </w:p>
        </w:tc>
      </w:tr>
      <w:tr w:rsidR="001867EB" w:rsidRPr="003E05E4" w14:paraId="3C7D5DE1" w14:textId="77777777" w:rsidTr="001B373A">
        <w:trPr>
          <w:trHeight w:val="225"/>
        </w:trPr>
        <w:tc>
          <w:tcPr>
            <w:tcW w:w="850" w:type="dxa"/>
            <w:shd w:val="clear" w:color="auto" w:fill="auto"/>
            <w:noWrap/>
            <w:vAlign w:val="center"/>
            <w:hideMark/>
          </w:tcPr>
          <w:p w14:paraId="5125CBE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w:t>
            </w:r>
            <w:proofErr w:type="spellStart"/>
            <w:r w:rsidRPr="003E05E4">
              <w:rPr>
                <w:rFonts w:eastAsia="Times New Roman"/>
                <w:sz w:val="16"/>
                <w:szCs w:val="16"/>
                <w:lang w:eastAsia="es-ES"/>
              </w:rPr>
              <w:t>PFSAs</w:t>
            </w:r>
            <w:proofErr w:type="spellEnd"/>
          </w:p>
        </w:tc>
        <w:tc>
          <w:tcPr>
            <w:tcW w:w="624" w:type="dxa"/>
            <w:shd w:val="clear" w:color="auto" w:fill="auto"/>
            <w:noWrap/>
            <w:vAlign w:val="center"/>
            <w:hideMark/>
          </w:tcPr>
          <w:p w14:paraId="320CD754" w14:textId="6A283431" w:rsidR="001867EB" w:rsidRPr="003E05E4" w:rsidRDefault="001867EB" w:rsidP="003E05E4">
            <w:pPr>
              <w:rPr>
                <w:rFonts w:eastAsia="Times New Roman"/>
                <w:sz w:val="16"/>
                <w:szCs w:val="16"/>
                <w:lang w:eastAsia="es-ES"/>
              </w:rPr>
            </w:pPr>
            <w:r w:rsidRPr="003E05E4">
              <w:rPr>
                <w:rFonts w:eastAsia="Times New Roman"/>
                <w:sz w:val="16"/>
                <w:szCs w:val="16"/>
                <w:lang w:eastAsia="es-ES"/>
              </w:rPr>
              <w:t>0.942**</w:t>
            </w:r>
          </w:p>
        </w:tc>
        <w:tc>
          <w:tcPr>
            <w:tcW w:w="624" w:type="dxa"/>
            <w:shd w:val="clear" w:color="auto" w:fill="auto"/>
            <w:noWrap/>
            <w:vAlign w:val="center"/>
            <w:hideMark/>
          </w:tcPr>
          <w:p w14:paraId="31AD8D01" w14:textId="190E78FF" w:rsidR="001867EB" w:rsidRPr="003E05E4" w:rsidRDefault="001867EB" w:rsidP="003E05E4">
            <w:pPr>
              <w:rPr>
                <w:rFonts w:eastAsia="Times New Roman"/>
                <w:sz w:val="16"/>
                <w:szCs w:val="16"/>
                <w:lang w:eastAsia="es-ES"/>
              </w:rPr>
            </w:pPr>
            <w:r w:rsidRPr="003E05E4">
              <w:rPr>
                <w:rFonts w:eastAsia="Times New Roman"/>
                <w:sz w:val="16"/>
                <w:szCs w:val="16"/>
                <w:lang w:eastAsia="es-ES"/>
              </w:rPr>
              <w:t>0.747**</w:t>
            </w:r>
          </w:p>
        </w:tc>
        <w:tc>
          <w:tcPr>
            <w:tcW w:w="624" w:type="dxa"/>
            <w:shd w:val="clear" w:color="auto" w:fill="auto"/>
            <w:noWrap/>
            <w:vAlign w:val="center"/>
            <w:hideMark/>
          </w:tcPr>
          <w:p w14:paraId="6A0730E2" w14:textId="0428DFC2" w:rsidR="001867EB" w:rsidRPr="003E05E4" w:rsidRDefault="001867EB" w:rsidP="003E05E4">
            <w:pPr>
              <w:rPr>
                <w:rFonts w:eastAsia="Times New Roman"/>
                <w:sz w:val="16"/>
                <w:szCs w:val="16"/>
                <w:lang w:eastAsia="es-ES"/>
              </w:rPr>
            </w:pPr>
            <w:r w:rsidRPr="003E05E4">
              <w:rPr>
                <w:rFonts w:eastAsia="Times New Roman"/>
                <w:sz w:val="16"/>
                <w:szCs w:val="16"/>
                <w:lang w:eastAsia="es-ES"/>
              </w:rPr>
              <w:t>0.509**</w:t>
            </w:r>
          </w:p>
        </w:tc>
        <w:tc>
          <w:tcPr>
            <w:tcW w:w="624" w:type="dxa"/>
            <w:shd w:val="clear" w:color="auto" w:fill="auto"/>
            <w:noWrap/>
            <w:vAlign w:val="center"/>
            <w:hideMark/>
          </w:tcPr>
          <w:p w14:paraId="30EB3FE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4BFFF0D7"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4C7331C"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9008C31"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50F1789"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F068D2E"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962F035"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3A5FA91"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18A7A4C"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882857B"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247B1A7"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37711B6"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9EF35E0"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8F2CC82"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459C73EA"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1E17A5F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0C459812"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250A6C9A"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1BF50C31"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22E168C7" w14:textId="77777777" w:rsidR="001867EB" w:rsidRPr="003E05E4" w:rsidRDefault="001867EB" w:rsidP="003E05E4">
            <w:pPr>
              <w:rPr>
                <w:rFonts w:eastAsia="Times New Roman"/>
                <w:sz w:val="16"/>
                <w:szCs w:val="16"/>
                <w:lang w:eastAsia="es-ES"/>
              </w:rPr>
            </w:pPr>
          </w:p>
        </w:tc>
      </w:tr>
      <w:tr w:rsidR="001867EB" w:rsidRPr="003E05E4" w14:paraId="5FEA4F38" w14:textId="77777777" w:rsidTr="001B373A">
        <w:trPr>
          <w:trHeight w:val="225"/>
        </w:trPr>
        <w:tc>
          <w:tcPr>
            <w:tcW w:w="850" w:type="dxa"/>
            <w:shd w:val="clear" w:color="auto" w:fill="auto"/>
            <w:noWrap/>
            <w:vAlign w:val="center"/>
            <w:hideMark/>
          </w:tcPr>
          <w:p w14:paraId="3087546F" w14:textId="77777777" w:rsidR="001867EB" w:rsidRPr="003E05E4" w:rsidRDefault="001867EB" w:rsidP="003E05E4">
            <w:pPr>
              <w:rPr>
                <w:rFonts w:eastAsia="Times New Roman"/>
                <w:sz w:val="16"/>
                <w:szCs w:val="16"/>
                <w:lang w:eastAsia="es-ES"/>
              </w:rPr>
            </w:pPr>
            <w:proofErr w:type="spellStart"/>
            <w:r w:rsidRPr="003E05E4">
              <w:rPr>
                <w:rFonts w:eastAsia="Times New Roman"/>
                <w:sz w:val="16"/>
                <w:szCs w:val="16"/>
                <w:lang w:eastAsia="es-ES"/>
              </w:rPr>
              <w:t>PFPeA</w:t>
            </w:r>
            <w:proofErr w:type="spellEnd"/>
          </w:p>
        </w:tc>
        <w:tc>
          <w:tcPr>
            <w:tcW w:w="624" w:type="dxa"/>
            <w:shd w:val="clear" w:color="auto" w:fill="auto"/>
            <w:noWrap/>
            <w:vAlign w:val="center"/>
            <w:hideMark/>
          </w:tcPr>
          <w:p w14:paraId="52BEFC0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0.464</w:t>
            </w:r>
          </w:p>
        </w:tc>
        <w:tc>
          <w:tcPr>
            <w:tcW w:w="624" w:type="dxa"/>
            <w:shd w:val="clear" w:color="auto" w:fill="auto"/>
            <w:noWrap/>
            <w:vAlign w:val="center"/>
            <w:hideMark/>
          </w:tcPr>
          <w:p w14:paraId="03D8040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-0.156</w:t>
            </w:r>
          </w:p>
        </w:tc>
        <w:tc>
          <w:tcPr>
            <w:tcW w:w="624" w:type="dxa"/>
            <w:shd w:val="clear" w:color="auto" w:fill="auto"/>
            <w:noWrap/>
            <w:vAlign w:val="center"/>
            <w:hideMark/>
          </w:tcPr>
          <w:p w14:paraId="111FEFDE"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0.027</w:t>
            </w:r>
          </w:p>
        </w:tc>
        <w:tc>
          <w:tcPr>
            <w:tcW w:w="624" w:type="dxa"/>
            <w:shd w:val="clear" w:color="auto" w:fill="auto"/>
            <w:noWrap/>
            <w:vAlign w:val="center"/>
            <w:hideMark/>
          </w:tcPr>
          <w:p w14:paraId="1141D145"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0.142</w:t>
            </w:r>
          </w:p>
        </w:tc>
        <w:tc>
          <w:tcPr>
            <w:tcW w:w="624" w:type="dxa"/>
            <w:shd w:val="clear" w:color="auto" w:fill="auto"/>
            <w:noWrap/>
            <w:vAlign w:val="center"/>
            <w:hideMark/>
          </w:tcPr>
          <w:p w14:paraId="250611B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74E19408"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CF8E3DB"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434A0015"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8F1EFF6"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448F6B09"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4D0A1ABA"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17B01EF9"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AA10248"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DE17D76"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E971AFD"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5F3572C"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363DED1"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967DBBC"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0656CA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7E06F738"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7F8C4FDC"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44E0B9F6"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7C4AE2C3" w14:textId="77777777" w:rsidR="001867EB" w:rsidRPr="003E05E4" w:rsidRDefault="001867EB" w:rsidP="003E05E4">
            <w:pPr>
              <w:rPr>
                <w:rFonts w:eastAsia="Times New Roman"/>
                <w:sz w:val="16"/>
                <w:szCs w:val="16"/>
                <w:lang w:eastAsia="es-ES"/>
              </w:rPr>
            </w:pPr>
          </w:p>
        </w:tc>
      </w:tr>
      <w:tr w:rsidR="001867EB" w:rsidRPr="003E05E4" w14:paraId="2B817820" w14:textId="77777777" w:rsidTr="001B373A">
        <w:trPr>
          <w:trHeight w:val="225"/>
        </w:trPr>
        <w:tc>
          <w:tcPr>
            <w:tcW w:w="850" w:type="dxa"/>
            <w:shd w:val="clear" w:color="auto" w:fill="auto"/>
            <w:noWrap/>
            <w:vAlign w:val="center"/>
            <w:hideMark/>
          </w:tcPr>
          <w:p w14:paraId="3AEE0544" w14:textId="77777777" w:rsidR="001867EB" w:rsidRPr="003E05E4" w:rsidRDefault="001867EB" w:rsidP="003E05E4">
            <w:pPr>
              <w:rPr>
                <w:rFonts w:eastAsia="Times New Roman"/>
                <w:sz w:val="16"/>
                <w:szCs w:val="16"/>
                <w:lang w:eastAsia="es-ES"/>
              </w:rPr>
            </w:pPr>
            <w:proofErr w:type="spellStart"/>
            <w:r w:rsidRPr="003E05E4">
              <w:rPr>
                <w:rFonts w:eastAsia="Times New Roman"/>
                <w:sz w:val="16"/>
                <w:szCs w:val="16"/>
                <w:lang w:eastAsia="es-ES"/>
              </w:rPr>
              <w:t>PFHxA</w:t>
            </w:r>
            <w:proofErr w:type="spellEnd"/>
          </w:p>
        </w:tc>
        <w:tc>
          <w:tcPr>
            <w:tcW w:w="624" w:type="dxa"/>
            <w:shd w:val="clear" w:color="auto" w:fill="auto"/>
            <w:noWrap/>
            <w:vAlign w:val="center"/>
            <w:hideMark/>
          </w:tcPr>
          <w:p w14:paraId="584CC716"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0.176</w:t>
            </w:r>
          </w:p>
        </w:tc>
        <w:tc>
          <w:tcPr>
            <w:tcW w:w="624" w:type="dxa"/>
            <w:shd w:val="clear" w:color="auto" w:fill="auto"/>
            <w:noWrap/>
            <w:vAlign w:val="center"/>
            <w:hideMark/>
          </w:tcPr>
          <w:p w14:paraId="147E787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0.197</w:t>
            </w:r>
          </w:p>
        </w:tc>
        <w:tc>
          <w:tcPr>
            <w:tcW w:w="624" w:type="dxa"/>
            <w:shd w:val="clear" w:color="auto" w:fill="auto"/>
            <w:noWrap/>
            <w:vAlign w:val="center"/>
            <w:hideMark/>
          </w:tcPr>
          <w:p w14:paraId="52E09FD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0.429</w:t>
            </w:r>
          </w:p>
        </w:tc>
        <w:tc>
          <w:tcPr>
            <w:tcW w:w="624" w:type="dxa"/>
            <w:shd w:val="clear" w:color="auto" w:fill="auto"/>
            <w:noWrap/>
            <w:vAlign w:val="center"/>
            <w:hideMark/>
          </w:tcPr>
          <w:p w14:paraId="0E6195F7"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0.254</w:t>
            </w:r>
          </w:p>
        </w:tc>
        <w:tc>
          <w:tcPr>
            <w:tcW w:w="624" w:type="dxa"/>
            <w:shd w:val="clear" w:color="auto" w:fill="auto"/>
            <w:noWrap/>
            <w:vAlign w:val="center"/>
            <w:hideMark/>
          </w:tcPr>
          <w:p w14:paraId="50C2CC71"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-0.119</w:t>
            </w:r>
          </w:p>
        </w:tc>
        <w:tc>
          <w:tcPr>
            <w:tcW w:w="624" w:type="dxa"/>
            <w:shd w:val="clear" w:color="auto" w:fill="auto"/>
            <w:noWrap/>
            <w:vAlign w:val="center"/>
            <w:hideMark/>
          </w:tcPr>
          <w:p w14:paraId="5C29EF3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4FCB7EA7"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4CC6ACCD"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CE01008"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AD401C3"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2545D3E"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98A17B3"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1BBF164"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1228481F"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E6388FB"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B8AD61B"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844AA3D"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D43DD98"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F98FE97"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7B6BAFAF"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41105D87"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2BE0D0FF"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6ABE8F04" w14:textId="77777777" w:rsidR="001867EB" w:rsidRPr="003E05E4" w:rsidRDefault="001867EB" w:rsidP="003E05E4">
            <w:pPr>
              <w:rPr>
                <w:rFonts w:eastAsia="Times New Roman"/>
                <w:sz w:val="16"/>
                <w:szCs w:val="16"/>
                <w:lang w:eastAsia="es-ES"/>
              </w:rPr>
            </w:pPr>
          </w:p>
        </w:tc>
      </w:tr>
      <w:tr w:rsidR="001867EB" w:rsidRPr="003E05E4" w14:paraId="3EB08143" w14:textId="77777777" w:rsidTr="001B373A">
        <w:trPr>
          <w:trHeight w:val="225"/>
        </w:trPr>
        <w:tc>
          <w:tcPr>
            <w:tcW w:w="850" w:type="dxa"/>
            <w:shd w:val="clear" w:color="auto" w:fill="auto"/>
            <w:noWrap/>
            <w:vAlign w:val="center"/>
            <w:hideMark/>
          </w:tcPr>
          <w:p w14:paraId="20EA3E24"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PFHpA</w:t>
            </w:r>
          </w:p>
        </w:tc>
        <w:tc>
          <w:tcPr>
            <w:tcW w:w="624" w:type="dxa"/>
            <w:shd w:val="clear" w:color="auto" w:fill="auto"/>
            <w:noWrap/>
            <w:vAlign w:val="center"/>
            <w:hideMark/>
          </w:tcPr>
          <w:p w14:paraId="555EAEBD" w14:textId="1BA027EB" w:rsidR="001867EB" w:rsidRPr="003E05E4" w:rsidRDefault="001867EB" w:rsidP="003E05E4">
            <w:pPr>
              <w:rPr>
                <w:rFonts w:eastAsia="Times New Roman"/>
                <w:sz w:val="16"/>
                <w:szCs w:val="16"/>
                <w:lang w:eastAsia="es-ES"/>
              </w:rPr>
            </w:pPr>
            <w:r w:rsidRPr="003E05E4">
              <w:rPr>
                <w:rFonts w:eastAsia="Times New Roman"/>
                <w:sz w:val="16"/>
                <w:szCs w:val="16"/>
                <w:lang w:eastAsia="es-ES"/>
              </w:rPr>
              <w:t>0.664*</w:t>
            </w:r>
          </w:p>
        </w:tc>
        <w:tc>
          <w:tcPr>
            <w:tcW w:w="624" w:type="dxa"/>
            <w:shd w:val="clear" w:color="auto" w:fill="auto"/>
            <w:noWrap/>
            <w:vAlign w:val="center"/>
            <w:hideMark/>
          </w:tcPr>
          <w:p w14:paraId="2C626353"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0.211</w:t>
            </w:r>
          </w:p>
        </w:tc>
        <w:tc>
          <w:tcPr>
            <w:tcW w:w="624" w:type="dxa"/>
            <w:shd w:val="clear" w:color="auto" w:fill="auto"/>
            <w:noWrap/>
            <w:vAlign w:val="center"/>
            <w:hideMark/>
          </w:tcPr>
          <w:p w14:paraId="558938C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-0.112</w:t>
            </w:r>
          </w:p>
        </w:tc>
        <w:tc>
          <w:tcPr>
            <w:tcW w:w="624" w:type="dxa"/>
            <w:shd w:val="clear" w:color="auto" w:fill="auto"/>
            <w:noWrap/>
            <w:vAlign w:val="center"/>
            <w:hideMark/>
          </w:tcPr>
          <w:p w14:paraId="0C52F02D"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0.148</w:t>
            </w:r>
          </w:p>
        </w:tc>
        <w:tc>
          <w:tcPr>
            <w:tcW w:w="624" w:type="dxa"/>
            <w:shd w:val="clear" w:color="auto" w:fill="auto"/>
            <w:noWrap/>
            <w:vAlign w:val="center"/>
            <w:hideMark/>
          </w:tcPr>
          <w:p w14:paraId="64D49A54" w14:textId="46246AD4" w:rsidR="001867EB" w:rsidRPr="003E05E4" w:rsidRDefault="001867EB" w:rsidP="003E05E4">
            <w:pPr>
              <w:rPr>
                <w:rFonts w:eastAsia="Times New Roman"/>
                <w:sz w:val="16"/>
                <w:szCs w:val="16"/>
                <w:lang w:eastAsia="es-ES"/>
              </w:rPr>
            </w:pPr>
            <w:r w:rsidRPr="003E05E4">
              <w:rPr>
                <w:rFonts w:eastAsia="Times New Roman"/>
                <w:sz w:val="16"/>
                <w:szCs w:val="16"/>
                <w:lang w:eastAsia="es-ES"/>
              </w:rPr>
              <w:t>0.447*</w:t>
            </w:r>
          </w:p>
        </w:tc>
        <w:tc>
          <w:tcPr>
            <w:tcW w:w="624" w:type="dxa"/>
            <w:shd w:val="clear" w:color="auto" w:fill="auto"/>
            <w:noWrap/>
            <w:vAlign w:val="center"/>
            <w:hideMark/>
          </w:tcPr>
          <w:p w14:paraId="4B317A42" w14:textId="76A0E4D2" w:rsidR="001867EB" w:rsidRPr="003E05E4" w:rsidRDefault="001867EB" w:rsidP="003E05E4">
            <w:pPr>
              <w:rPr>
                <w:rFonts w:eastAsia="Times New Roman"/>
                <w:sz w:val="16"/>
                <w:szCs w:val="16"/>
                <w:lang w:eastAsia="es-ES"/>
              </w:rPr>
            </w:pPr>
            <w:r w:rsidRPr="003E05E4">
              <w:rPr>
                <w:rFonts w:eastAsia="Times New Roman"/>
                <w:sz w:val="16"/>
                <w:szCs w:val="16"/>
                <w:lang w:eastAsia="es-ES"/>
              </w:rPr>
              <w:t>0.511*</w:t>
            </w:r>
          </w:p>
        </w:tc>
        <w:tc>
          <w:tcPr>
            <w:tcW w:w="624" w:type="dxa"/>
            <w:shd w:val="clear" w:color="auto" w:fill="auto"/>
            <w:noWrap/>
            <w:vAlign w:val="center"/>
            <w:hideMark/>
          </w:tcPr>
          <w:p w14:paraId="442C057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67DAE871"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414300F"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58496B4"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A963667"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1FB20468"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B5FCE58"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57BC129"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7AE2EC4"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044EC31"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4F260F95"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230A3AB"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1F03971D"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67C8EBA8"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47DC42BF"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67F97FA9"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69A37446" w14:textId="77777777" w:rsidR="001867EB" w:rsidRPr="003E05E4" w:rsidRDefault="001867EB" w:rsidP="003E05E4">
            <w:pPr>
              <w:rPr>
                <w:rFonts w:eastAsia="Times New Roman"/>
                <w:sz w:val="16"/>
                <w:szCs w:val="16"/>
                <w:lang w:eastAsia="es-ES"/>
              </w:rPr>
            </w:pPr>
          </w:p>
        </w:tc>
      </w:tr>
      <w:tr w:rsidR="001867EB" w:rsidRPr="003E05E4" w14:paraId="0A6C37F3" w14:textId="77777777" w:rsidTr="001B373A">
        <w:trPr>
          <w:trHeight w:val="225"/>
        </w:trPr>
        <w:tc>
          <w:tcPr>
            <w:tcW w:w="850" w:type="dxa"/>
            <w:shd w:val="clear" w:color="auto" w:fill="auto"/>
            <w:noWrap/>
            <w:vAlign w:val="center"/>
            <w:hideMark/>
          </w:tcPr>
          <w:p w14:paraId="145BCD65"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PFOA</w:t>
            </w:r>
          </w:p>
        </w:tc>
        <w:tc>
          <w:tcPr>
            <w:tcW w:w="624" w:type="dxa"/>
            <w:shd w:val="clear" w:color="auto" w:fill="auto"/>
            <w:noWrap/>
            <w:vAlign w:val="center"/>
            <w:hideMark/>
          </w:tcPr>
          <w:p w14:paraId="20E35E4E"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0.318</w:t>
            </w:r>
          </w:p>
        </w:tc>
        <w:tc>
          <w:tcPr>
            <w:tcW w:w="624" w:type="dxa"/>
            <w:shd w:val="clear" w:color="auto" w:fill="B8CCE4" w:themeFill="accent1" w:themeFillTint="66"/>
            <w:noWrap/>
            <w:vAlign w:val="center"/>
            <w:hideMark/>
          </w:tcPr>
          <w:p w14:paraId="4DA59C2B" w14:textId="2F77542D" w:rsidR="001867EB" w:rsidRPr="003E05E4" w:rsidRDefault="001867EB" w:rsidP="003E05E4">
            <w:pPr>
              <w:rPr>
                <w:rFonts w:eastAsia="Times New Roman"/>
                <w:sz w:val="16"/>
                <w:szCs w:val="16"/>
                <w:lang w:eastAsia="es-ES"/>
              </w:rPr>
            </w:pPr>
            <w:r w:rsidRPr="003E05E4">
              <w:rPr>
                <w:rFonts w:eastAsia="Times New Roman"/>
                <w:sz w:val="16"/>
                <w:szCs w:val="16"/>
                <w:lang w:eastAsia="es-ES"/>
              </w:rPr>
              <w:t>0.438*</w:t>
            </w:r>
          </w:p>
        </w:tc>
        <w:tc>
          <w:tcPr>
            <w:tcW w:w="624" w:type="dxa"/>
            <w:shd w:val="clear" w:color="000000" w:fill="F79646"/>
            <w:noWrap/>
            <w:vAlign w:val="center"/>
            <w:hideMark/>
          </w:tcPr>
          <w:p w14:paraId="6565028C" w14:textId="2631145D" w:rsidR="001867EB" w:rsidRPr="003E05E4" w:rsidRDefault="001867EB" w:rsidP="003E05E4">
            <w:pPr>
              <w:rPr>
                <w:rFonts w:eastAsia="Times New Roman"/>
                <w:sz w:val="16"/>
                <w:szCs w:val="16"/>
                <w:lang w:eastAsia="es-ES"/>
              </w:rPr>
            </w:pPr>
            <w:r w:rsidRPr="003E05E4">
              <w:rPr>
                <w:rFonts w:eastAsia="Times New Roman"/>
                <w:sz w:val="16"/>
                <w:szCs w:val="16"/>
                <w:lang w:eastAsia="es-ES"/>
              </w:rPr>
              <w:t>0.705**</w:t>
            </w:r>
          </w:p>
        </w:tc>
        <w:tc>
          <w:tcPr>
            <w:tcW w:w="624" w:type="dxa"/>
            <w:shd w:val="clear" w:color="auto" w:fill="auto"/>
            <w:noWrap/>
            <w:vAlign w:val="center"/>
            <w:hideMark/>
          </w:tcPr>
          <w:p w14:paraId="6F1FA865" w14:textId="5DB9ED7C" w:rsidR="001867EB" w:rsidRPr="003E05E4" w:rsidRDefault="001867EB" w:rsidP="003E05E4">
            <w:pPr>
              <w:rPr>
                <w:rFonts w:eastAsia="Times New Roman"/>
                <w:sz w:val="16"/>
                <w:szCs w:val="16"/>
                <w:lang w:eastAsia="es-ES"/>
              </w:rPr>
            </w:pPr>
            <w:r w:rsidRPr="003E05E4">
              <w:rPr>
                <w:rFonts w:eastAsia="Times New Roman"/>
                <w:sz w:val="16"/>
                <w:szCs w:val="16"/>
                <w:lang w:eastAsia="es-ES"/>
              </w:rPr>
              <w:t>0.362**</w:t>
            </w:r>
          </w:p>
        </w:tc>
        <w:tc>
          <w:tcPr>
            <w:tcW w:w="624" w:type="dxa"/>
            <w:shd w:val="clear" w:color="auto" w:fill="auto"/>
            <w:noWrap/>
            <w:vAlign w:val="center"/>
            <w:hideMark/>
          </w:tcPr>
          <w:p w14:paraId="2C8C2E58"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0.054</w:t>
            </w:r>
          </w:p>
        </w:tc>
        <w:tc>
          <w:tcPr>
            <w:tcW w:w="624" w:type="dxa"/>
            <w:shd w:val="clear" w:color="auto" w:fill="auto"/>
            <w:noWrap/>
            <w:vAlign w:val="center"/>
            <w:hideMark/>
          </w:tcPr>
          <w:p w14:paraId="18DA9EFE"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0.293</w:t>
            </w:r>
          </w:p>
        </w:tc>
        <w:tc>
          <w:tcPr>
            <w:tcW w:w="624" w:type="dxa"/>
            <w:shd w:val="clear" w:color="auto" w:fill="auto"/>
            <w:noWrap/>
            <w:vAlign w:val="center"/>
            <w:hideMark/>
          </w:tcPr>
          <w:p w14:paraId="16123285" w14:textId="0A735DD6" w:rsidR="001867EB" w:rsidRPr="003E05E4" w:rsidRDefault="001867EB" w:rsidP="003E05E4">
            <w:pPr>
              <w:rPr>
                <w:rFonts w:eastAsia="Times New Roman"/>
                <w:sz w:val="16"/>
                <w:szCs w:val="16"/>
                <w:lang w:eastAsia="es-ES"/>
              </w:rPr>
            </w:pPr>
            <w:r w:rsidRPr="003E05E4">
              <w:rPr>
                <w:rFonts w:eastAsia="Times New Roman"/>
                <w:sz w:val="16"/>
                <w:szCs w:val="16"/>
                <w:lang w:eastAsia="es-ES"/>
              </w:rPr>
              <w:t>0.315*</w:t>
            </w:r>
          </w:p>
        </w:tc>
        <w:tc>
          <w:tcPr>
            <w:tcW w:w="624" w:type="dxa"/>
            <w:shd w:val="clear" w:color="auto" w:fill="auto"/>
            <w:noWrap/>
            <w:vAlign w:val="center"/>
            <w:hideMark/>
          </w:tcPr>
          <w:p w14:paraId="5328CD4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5F5879D4"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046B412"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137712A0"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A122FCF"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6C0EE12"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279E229"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8E60C86"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C7B2B0C"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1C2F584F"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F5B8638"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5390309"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0736514E"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45771E5D"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05D4A19E"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4948D6FB" w14:textId="77777777" w:rsidR="001867EB" w:rsidRPr="003E05E4" w:rsidRDefault="001867EB" w:rsidP="003E05E4">
            <w:pPr>
              <w:rPr>
                <w:rFonts w:eastAsia="Times New Roman"/>
                <w:sz w:val="16"/>
                <w:szCs w:val="16"/>
                <w:lang w:eastAsia="es-ES"/>
              </w:rPr>
            </w:pPr>
          </w:p>
        </w:tc>
      </w:tr>
      <w:tr w:rsidR="001867EB" w:rsidRPr="003E05E4" w14:paraId="2F9681A7" w14:textId="77777777" w:rsidTr="001B373A">
        <w:trPr>
          <w:trHeight w:val="225"/>
        </w:trPr>
        <w:tc>
          <w:tcPr>
            <w:tcW w:w="850" w:type="dxa"/>
            <w:shd w:val="clear" w:color="auto" w:fill="auto"/>
            <w:noWrap/>
            <w:vAlign w:val="center"/>
            <w:hideMark/>
          </w:tcPr>
          <w:p w14:paraId="74AB13CE"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PFNA</w:t>
            </w:r>
          </w:p>
        </w:tc>
        <w:tc>
          <w:tcPr>
            <w:tcW w:w="624" w:type="dxa"/>
            <w:shd w:val="clear" w:color="auto" w:fill="auto"/>
            <w:noWrap/>
            <w:vAlign w:val="center"/>
            <w:hideMark/>
          </w:tcPr>
          <w:p w14:paraId="6223BE5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0.571</w:t>
            </w:r>
          </w:p>
        </w:tc>
        <w:tc>
          <w:tcPr>
            <w:tcW w:w="624" w:type="dxa"/>
            <w:shd w:val="clear" w:color="auto" w:fill="F79646" w:themeFill="accent6"/>
            <w:noWrap/>
            <w:vAlign w:val="center"/>
            <w:hideMark/>
          </w:tcPr>
          <w:p w14:paraId="10492CA1" w14:textId="70BA770D" w:rsidR="001867EB" w:rsidRPr="003E05E4" w:rsidRDefault="001867EB" w:rsidP="003E05E4">
            <w:pPr>
              <w:rPr>
                <w:rFonts w:eastAsia="Times New Roman"/>
                <w:sz w:val="16"/>
                <w:szCs w:val="16"/>
                <w:lang w:eastAsia="es-ES"/>
              </w:rPr>
            </w:pPr>
            <w:r w:rsidRPr="003E05E4">
              <w:rPr>
                <w:rFonts w:eastAsia="Times New Roman"/>
                <w:sz w:val="16"/>
                <w:szCs w:val="16"/>
                <w:lang w:eastAsia="es-ES"/>
              </w:rPr>
              <w:t>0.615**</w:t>
            </w:r>
          </w:p>
        </w:tc>
        <w:tc>
          <w:tcPr>
            <w:tcW w:w="624" w:type="dxa"/>
            <w:shd w:val="clear" w:color="auto" w:fill="auto"/>
            <w:noWrap/>
            <w:vAlign w:val="center"/>
            <w:hideMark/>
          </w:tcPr>
          <w:p w14:paraId="6241D1F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0.438</w:t>
            </w:r>
          </w:p>
        </w:tc>
        <w:tc>
          <w:tcPr>
            <w:tcW w:w="624" w:type="dxa"/>
            <w:shd w:val="clear" w:color="auto" w:fill="auto"/>
            <w:noWrap/>
            <w:vAlign w:val="center"/>
            <w:hideMark/>
          </w:tcPr>
          <w:p w14:paraId="1221A4EA" w14:textId="40D89DEA" w:rsidR="001867EB" w:rsidRPr="003E05E4" w:rsidRDefault="001867EB" w:rsidP="003E05E4">
            <w:pPr>
              <w:rPr>
                <w:rFonts w:eastAsia="Times New Roman"/>
                <w:sz w:val="16"/>
                <w:szCs w:val="16"/>
                <w:lang w:eastAsia="es-ES"/>
              </w:rPr>
            </w:pPr>
            <w:r w:rsidRPr="003E05E4">
              <w:rPr>
                <w:rFonts w:eastAsia="Times New Roman"/>
                <w:sz w:val="16"/>
                <w:szCs w:val="16"/>
                <w:lang w:eastAsia="es-ES"/>
              </w:rPr>
              <w:t>0.485**</w:t>
            </w:r>
          </w:p>
        </w:tc>
        <w:tc>
          <w:tcPr>
            <w:tcW w:w="624" w:type="dxa"/>
            <w:shd w:val="clear" w:color="auto" w:fill="auto"/>
            <w:noWrap/>
            <w:vAlign w:val="center"/>
            <w:hideMark/>
          </w:tcPr>
          <w:p w14:paraId="2FC05BD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0.159</w:t>
            </w:r>
          </w:p>
        </w:tc>
        <w:tc>
          <w:tcPr>
            <w:tcW w:w="624" w:type="dxa"/>
            <w:shd w:val="clear" w:color="auto" w:fill="auto"/>
            <w:noWrap/>
            <w:vAlign w:val="center"/>
            <w:hideMark/>
          </w:tcPr>
          <w:p w14:paraId="0190B8E7"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0.22</w:t>
            </w:r>
          </w:p>
        </w:tc>
        <w:tc>
          <w:tcPr>
            <w:tcW w:w="624" w:type="dxa"/>
            <w:shd w:val="clear" w:color="auto" w:fill="auto"/>
            <w:noWrap/>
            <w:vAlign w:val="center"/>
            <w:hideMark/>
          </w:tcPr>
          <w:p w14:paraId="28122F51" w14:textId="06E3A11B" w:rsidR="001867EB" w:rsidRPr="003E05E4" w:rsidRDefault="001867EB" w:rsidP="003E05E4">
            <w:pPr>
              <w:rPr>
                <w:rFonts w:eastAsia="Times New Roman"/>
                <w:sz w:val="16"/>
                <w:szCs w:val="16"/>
                <w:lang w:eastAsia="es-ES"/>
              </w:rPr>
            </w:pPr>
            <w:r w:rsidRPr="003E05E4">
              <w:rPr>
                <w:rFonts w:eastAsia="Times New Roman"/>
                <w:sz w:val="16"/>
                <w:szCs w:val="16"/>
                <w:lang w:eastAsia="es-ES"/>
              </w:rPr>
              <w:t>0.445*</w:t>
            </w:r>
          </w:p>
        </w:tc>
        <w:tc>
          <w:tcPr>
            <w:tcW w:w="624" w:type="dxa"/>
            <w:shd w:val="clear" w:color="auto" w:fill="F79646" w:themeFill="accent6"/>
            <w:noWrap/>
            <w:vAlign w:val="center"/>
            <w:hideMark/>
          </w:tcPr>
          <w:p w14:paraId="5CADEF25" w14:textId="65A82B6C" w:rsidR="001867EB" w:rsidRPr="003E05E4" w:rsidRDefault="001867EB" w:rsidP="003E05E4">
            <w:pPr>
              <w:rPr>
                <w:rFonts w:eastAsia="Times New Roman"/>
                <w:sz w:val="16"/>
                <w:szCs w:val="16"/>
                <w:lang w:eastAsia="es-ES"/>
              </w:rPr>
            </w:pPr>
            <w:r w:rsidRPr="003E05E4">
              <w:rPr>
                <w:rFonts w:eastAsia="Times New Roman"/>
                <w:sz w:val="16"/>
                <w:szCs w:val="16"/>
                <w:lang w:eastAsia="es-ES"/>
              </w:rPr>
              <w:t>0.754**</w:t>
            </w:r>
          </w:p>
        </w:tc>
        <w:tc>
          <w:tcPr>
            <w:tcW w:w="624" w:type="dxa"/>
            <w:shd w:val="clear" w:color="auto" w:fill="auto"/>
            <w:noWrap/>
            <w:vAlign w:val="center"/>
            <w:hideMark/>
          </w:tcPr>
          <w:p w14:paraId="17BC570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2F63EEC7"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7CC2176"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D2C6530"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B32BA8F"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42BA471"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9504823"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7EC2C52"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A6D3C2C"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BAA63E2"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2C6D7A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314AFF00"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283C0C69"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22B4E9D2"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117AD052" w14:textId="77777777" w:rsidR="001867EB" w:rsidRPr="003E05E4" w:rsidRDefault="001867EB" w:rsidP="003E05E4">
            <w:pPr>
              <w:rPr>
                <w:rFonts w:eastAsia="Times New Roman"/>
                <w:sz w:val="16"/>
                <w:szCs w:val="16"/>
                <w:lang w:eastAsia="es-ES"/>
              </w:rPr>
            </w:pPr>
          </w:p>
        </w:tc>
      </w:tr>
      <w:tr w:rsidR="001867EB" w:rsidRPr="003E05E4" w14:paraId="5055F26C" w14:textId="77777777" w:rsidTr="001B373A">
        <w:trPr>
          <w:trHeight w:val="225"/>
        </w:trPr>
        <w:tc>
          <w:tcPr>
            <w:tcW w:w="850" w:type="dxa"/>
            <w:shd w:val="clear" w:color="auto" w:fill="auto"/>
            <w:noWrap/>
            <w:vAlign w:val="center"/>
            <w:hideMark/>
          </w:tcPr>
          <w:p w14:paraId="3BF8AF6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PFDA</w:t>
            </w:r>
          </w:p>
        </w:tc>
        <w:tc>
          <w:tcPr>
            <w:tcW w:w="624" w:type="dxa"/>
            <w:shd w:val="clear" w:color="auto" w:fill="auto"/>
            <w:noWrap/>
            <w:vAlign w:val="center"/>
            <w:hideMark/>
          </w:tcPr>
          <w:p w14:paraId="4E6E8E36"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0.341</w:t>
            </w:r>
          </w:p>
        </w:tc>
        <w:tc>
          <w:tcPr>
            <w:tcW w:w="624" w:type="dxa"/>
            <w:shd w:val="clear" w:color="auto" w:fill="F79646" w:themeFill="accent6"/>
            <w:noWrap/>
            <w:vAlign w:val="center"/>
            <w:hideMark/>
          </w:tcPr>
          <w:p w14:paraId="02528E81" w14:textId="544FC266" w:rsidR="001867EB" w:rsidRPr="003E05E4" w:rsidRDefault="001867EB" w:rsidP="003E05E4">
            <w:pPr>
              <w:rPr>
                <w:rFonts w:eastAsia="Times New Roman"/>
                <w:sz w:val="16"/>
                <w:szCs w:val="16"/>
                <w:lang w:eastAsia="es-ES"/>
              </w:rPr>
            </w:pPr>
            <w:r w:rsidRPr="003E05E4">
              <w:rPr>
                <w:rFonts w:eastAsia="Times New Roman"/>
                <w:sz w:val="16"/>
                <w:szCs w:val="16"/>
                <w:lang w:eastAsia="es-ES"/>
              </w:rPr>
              <w:t>0.570**</w:t>
            </w:r>
          </w:p>
        </w:tc>
        <w:tc>
          <w:tcPr>
            <w:tcW w:w="624" w:type="dxa"/>
            <w:shd w:val="clear" w:color="auto" w:fill="auto"/>
            <w:noWrap/>
            <w:vAlign w:val="center"/>
            <w:hideMark/>
          </w:tcPr>
          <w:p w14:paraId="34319905" w14:textId="0442EFDE" w:rsidR="001867EB" w:rsidRPr="003E05E4" w:rsidRDefault="001867EB" w:rsidP="003E05E4">
            <w:pPr>
              <w:rPr>
                <w:rFonts w:eastAsia="Times New Roman"/>
                <w:sz w:val="16"/>
                <w:szCs w:val="16"/>
                <w:lang w:eastAsia="es-ES"/>
              </w:rPr>
            </w:pPr>
            <w:r w:rsidRPr="003E05E4">
              <w:rPr>
                <w:rFonts w:eastAsia="Times New Roman"/>
                <w:sz w:val="16"/>
                <w:szCs w:val="16"/>
                <w:lang w:eastAsia="es-ES"/>
              </w:rPr>
              <w:t>0.434*</w:t>
            </w:r>
          </w:p>
        </w:tc>
        <w:tc>
          <w:tcPr>
            <w:tcW w:w="624" w:type="dxa"/>
            <w:shd w:val="clear" w:color="auto" w:fill="auto"/>
            <w:noWrap/>
            <w:vAlign w:val="center"/>
            <w:hideMark/>
          </w:tcPr>
          <w:p w14:paraId="6DC82A76" w14:textId="512EFB1D" w:rsidR="001867EB" w:rsidRPr="003E05E4" w:rsidRDefault="001867EB" w:rsidP="003E05E4">
            <w:pPr>
              <w:rPr>
                <w:rFonts w:eastAsia="Times New Roman"/>
                <w:sz w:val="16"/>
                <w:szCs w:val="16"/>
                <w:lang w:eastAsia="es-ES"/>
              </w:rPr>
            </w:pPr>
            <w:r w:rsidRPr="003E05E4">
              <w:rPr>
                <w:rFonts w:eastAsia="Times New Roman"/>
                <w:sz w:val="16"/>
                <w:szCs w:val="16"/>
                <w:lang w:eastAsia="es-ES"/>
              </w:rPr>
              <w:t>0.429**</w:t>
            </w:r>
          </w:p>
        </w:tc>
        <w:tc>
          <w:tcPr>
            <w:tcW w:w="624" w:type="dxa"/>
            <w:shd w:val="clear" w:color="auto" w:fill="auto"/>
            <w:noWrap/>
            <w:vAlign w:val="center"/>
            <w:hideMark/>
          </w:tcPr>
          <w:p w14:paraId="3311D2F3"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0.172</w:t>
            </w:r>
          </w:p>
        </w:tc>
        <w:tc>
          <w:tcPr>
            <w:tcW w:w="624" w:type="dxa"/>
            <w:shd w:val="clear" w:color="auto" w:fill="auto"/>
            <w:noWrap/>
            <w:vAlign w:val="center"/>
            <w:hideMark/>
          </w:tcPr>
          <w:p w14:paraId="4DD68546" w14:textId="10DAF913" w:rsidR="001867EB" w:rsidRPr="003E05E4" w:rsidRDefault="001867EB" w:rsidP="003E05E4">
            <w:pPr>
              <w:rPr>
                <w:rFonts w:eastAsia="Times New Roman"/>
                <w:sz w:val="16"/>
                <w:szCs w:val="16"/>
                <w:lang w:eastAsia="es-ES"/>
              </w:rPr>
            </w:pPr>
            <w:r w:rsidRPr="003E05E4">
              <w:rPr>
                <w:rFonts w:eastAsia="Times New Roman"/>
                <w:sz w:val="16"/>
                <w:szCs w:val="16"/>
                <w:lang w:eastAsia="es-ES"/>
              </w:rPr>
              <w:t>0.366*</w:t>
            </w:r>
          </w:p>
        </w:tc>
        <w:tc>
          <w:tcPr>
            <w:tcW w:w="624" w:type="dxa"/>
            <w:shd w:val="clear" w:color="auto" w:fill="auto"/>
            <w:noWrap/>
            <w:vAlign w:val="center"/>
            <w:hideMark/>
          </w:tcPr>
          <w:p w14:paraId="39C3B5D5" w14:textId="0F715916" w:rsidR="001867EB" w:rsidRPr="003E05E4" w:rsidRDefault="001867EB" w:rsidP="003E05E4">
            <w:pPr>
              <w:rPr>
                <w:rFonts w:eastAsia="Times New Roman"/>
                <w:sz w:val="16"/>
                <w:szCs w:val="16"/>
                <w:lang w:eastAsia="es-ES"/>
              </w:rPr>
            </w:pPr>
            <w:r w:rsidRPr="003E05E4">
              <w:rPr>
                <w:rFonts w:eastAsia="Times New Roman"/>
                <w:sz w:val="16"/>
                <w:szCs w:val="16"/>
                <w:lang w:eastAsia="es-ES"/>
              </w:rPr>
              <w:t>0.464**</w:t>
            </w:r>
          </w:p>
        </w:tc>
        <w:tc>
          <w:tcPr>
            <w:tcW w:w="624" w:type="dxa"/>
            <w:shd w:val="clear" w:color="auto" w:fill="F79646" w:themeFill="accent6"/>
            <w:noWrap/>
            <w:vAlign w:val="center"/>
            <w:hideMark/>
          </w:tcPr>
          <w:p w14:paraId="24237955" w14:textId="7F96CB49" w:rsidR="001867EB" w:rsidRPr="003E05E4" w:rsidRDefault="001867EB" w:rsidP="003E05E4">
            <w:pPr>
              <w:rPr>
                <w:rFonts w:eastAsia="Times New Roman"/>
                <w:sz w:val="16"/>
                <w:szCs w:val="16"/>
                <w:lang w:eastAsia="es-ES"/>
              </w:rPr>
            </w:pPr>
            <w:r w:rsidRPr="003E05E4">
              <w:rPr>
                <w:rFonts w:eastAsia="Times New Roman"/>
                <w:sz w:val="16"/>
                <w:szCs w:val="16"/>
                <w:lang w:eastAsia="es-ES"/>
              </w:rPr>
              <w:t>0.688**</w:t>
            </w:r>
          </w:p>
        </w:tc>
        <w:tc>
          <w:tcPr>
            <w:tcW w:w="624" w:type="dxa"/>
            <w:shd w:val="clear" w:color="auto" w:fill="F79646" w:themeFill="accent6"/>
            <w:noWrap/>
            <w:vAlign w:val="center"/>
            <w:hideMark/>
          </w:tcPr>
          <w:p w14:paraId="7FF27A42" w14:textId="6256D3F3" w:rsidR="001867EB" w:rsidRPr="003E05E4" w:rsidRDefault="001867EB" w:rsidP="003E05E4">
            <w:pPr>
              <w:rPr>
                <w:rFonts w:eastAsia="Times New Roman"/>
                <w:sz w:val="16"/>
                <w:szCs w:val="16"/>
                <w:lang w:eastAsia="es-ES"/>
              </w:rPr>
            </w:pPr>
            <w:r w:rsidRPr="003E05E4">
              <w:rPr>
                <w:rFonts w:eastAsia="Times New Roman"/>
                <w:sz w:val="16"/>
                <w:szCs w:val="16"/>
                <w:lang w:eastAsia="es-ES"/>
              </w:rPr>
              <w:t>0.766**</w:t>
            </w:r>
          </w:p>
        </w:tc>
        <w:tc>
          <w:tcPr>
            <w:tcW w:w="624" w:type="dxa"/>
            <w:shd w:val="clear" w:color="auto" w:fill="auto"/>
            <w:noWrap/>
            <w:vAlign w:val="center"/>
            <w:hideMark/>
          </w:tcPr>
          <w:p w14:paraId="144921A7"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549CB7E4"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1B4796D3"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471CCD5"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CCBD95A"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35E2098"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D154B52"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4F77C68"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156C5FC0"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9A2048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57952063"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4D4C1F1C"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7C525BE5"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7E9C6184" w14:textId="77777777" w:rsidR="001867EB" w:rsidRPr="003E05E4" w:rsidRDefault="001867EB" w:rsidP="003E05E4">
            <w:pPr>
              <w:rPr>
                <w:rFonts w:eastAsia="Times New Roman"/>
                <w:sz w:val="16"/>
                <w:szCs w:val="16"/>
                <w:lang w:eastAsia="es-ES"/>
              </w:rPr>
            </w:pPr>
          </w:p>
        </w:tc>
      </w:tr>
      <w:tr w:rsidR="001867EB" w:rsidRPr="003E05E4" w14:paraId="33FC98D1" w14:textId="77777777" w:rsidTr="001B373A">
        <w:trPr>
          <w:trHeight w:val="225"/>
        </w:trPr>
        <w:tc>
          <w:tcPr>
            <w:tcW w:w="850" w:type="dxa"/>
            <w:shd w:val="clear" w:color="auto" w:fill="auto"/>
            <w:noWrap/>
            <w:vAlign w:val="center"/>
            <w:hideMark/>
          </w:tcPr>
          <w:p w14:paraId="0C42019D"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PFUdA</w:t>
            </w:r>
          </w:p>
        </w:tc>
        <w:tc>
          <w:tcPr>
            <w:tcW w:w="624" w:type="dxa"/>
            <w:shd w:val="clear" w:color="auto" w:fill="auto"/>
            <w:noWrap/>
            <w:vAlign w:val="center"/>
            <w:hideMark/>
          </w:tcPr>
          <w:p w14:paraId="5B44987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0.298</w:t>
            </w:r>
          </w:p>
        </w:tc>
        <w:tc>
          <w:tcPr>
            <w:tcW w:w="624" w:type="dxa"/>
            <w:shd w:val="clear" w:color="auto" w:fill="auto"/>
            <w:noWrap/>
            <w:vAlign w:val="center"/>
            <w:hideMark/>
          </w:tcPr>
          <w:p w14:paraId="719AAC94"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0.188</w:t>
            </w:r>
          </w:p>
        </w:tc>
        <w:tc>
          <w:tcPr>
            <w:tcW w:w="624" w:type="dxa"/>
            <w:shd w:val="clear" w:color="auto" w:fill="auto"/>
            <w:noWrap/>
            <w:vAlign w:val="center"/>
            <w:hideMark/>
          </w:tcPr>
          <w:p w14:paraId="55DB9A4F" w14:textId="14C7B5D3" w:rsidR="001867EB" w:rsidRPr="003E05E4" w:rsidRDefault="001867EB" w:rsidP="003E05E4">
            <w:pPr>
              <w:rPr>
                <w:rFonts w:eastAsia="Times New Roman"/>
                <w:sz w:val="16"/>
                <w:szCs w:val="16"/>
                <w:lang w:eastAsia="es-ES"/>
              </w:rPr>
            </w:pPr>
            <w:r w:rsidRPr="003E05E4">
              <w:rPr>
                <w:rFonts w:eastAsia="Times New Roman"/>
                <w:sz w:val="16"/>
                <w:szCs w:val="16"/>
                <w:lang w:eastAsia="es-ES"/>
              </w:rPr>
              <w:t>0.395*</w:t>
            </w:r>
          </w:p>
        </w:tc>
        <w:tc>
          <w:tcPr>
            <w:tcW w:w="624" w:type="dxa"/>
            <w:shd w:val="clear" w:color="auto" w:fill="auto"/>
            <w:noWrap/>
            <w:vAlign w:val="center"/>
            <w:hideMark/>
          </w:tcPr>
          <w:p w14:paraId="64BB9BC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0.286</w:t>
            </w:r>
          </w:p>
        </w:tc>
        <w:tc>
          <w:tcPr>
            <w:tcW w:w="624" w:type="dxa"/>
            <w:shd w:val="clear" w:color="auto" w:fill="auto"/>
            <w:noWrap/>
            <w:vAlign w:val="center"/>
            <w:hideMark/>
          </w:tcPr>
          <w:p w14:paraId="0C54A573"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0.353</w:t>
            </w:r>
          </w:p>
        </w:tc>
        <w:tc>
          <w:tcPr>
            <w:tcW w:w="624" w:type="dxa"/>
            <w:shd w:val="clear" w:color="auto" w:fill="auto"/>
            <w:noWrap/>
            <w:vAlign w:val="center"/>
            <w:hideMark/>
          </w:tcPr>
          <w:p w14:paraId="265BD311"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0.105</w:t>
            </w:r>
          </w:p>
        </w:tc>
        <w:tc>
          <w:tcPr>
            <w:tcW w:w="624" w:type="dxa"/>
            <w:shd w:val="clear" w:color="auto" w:fill="auto"/>
            <w:noWrap/>
            <w:vAlign w:val="center"/>
            <w:hideMark/>
          </w:tcPr>
          <w:p w14:paraId="2BBD060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0.284</w:t>
            </w:r>
          </w:p>
        </w:tc>
        <w:tc>
          <w:tcPr>
            <w:tcW w:w="624" w:type="dxa"/>
            <w:shd w:val="clear" w:color="auto" w:fill="F79646" w:themeFill="accent6"/>
            <w:noWrap/>
            <w:vAlign w:val="center"/>
            <w:hideMark/>
          </w:tcPr>
          <w:p w14:paraId="0D9DD028" w14:textId="5701B5CA" w:rsidR="001867EB" w:rsidRPr="003E05E4" w:rsidRDefault="001867EB" w:rsidP="003E05E4">
            <w:pPr>
              <w:rPr>
                <w:rFonts w:eastAsia="Times New Roman"/>
                <w:sz w:val="16"/>
                <w:szCs w:val="16"/>
                <w:lang w:eastAsia="es-ES"/>
              </w:rPr>
            </w:pPr>
            <w:r w:rsidRPr="003E05E4">
              <w:rPr>
                <w:rFonts w:eastAsia="Times New Roman"/>
                <w:sz w:val="16"/>
                <w:szCs w:val="16"/>
                <w:lang w:eastAsia="es-ES"/>
              </w:rPr>
              <w:t>0.631**</w:t>
            </w:r>
          </w:p>
        </w:tc>
        <w:tc>
          <w:tcPr>
            <w:tcW w:w="624" w:type="dxa"/>
            <w:shd w:val="clear" w:color="auto" w:fill="F79646" w:themeFill="accent6"/>
            <w:noWrap/>
            <w:vAlign w:val="center"/>
            <w:hideMark/>
          </w:tcPr>
          <w:p w14:paraId="7A47412E" w14:textId="380DFBC0" w:rsidR="001867EB" w:rsidRPr="003E05E4" w:rsidRDefault="001867EB" w:rsidP="003E05E4">
            <w:pPr>
              <w:rPr>
                <w:rFonts w:eastAsia="Times New Roman"/>
                <w:sz w:val="16"/>
                <w:szCs w:val="16"/>
                <w:lang w:eastAsia="es-ES"/>
              </w:rPr>
            </w:pPr>
            <w:r w:rsidRPr="003E05E4">
              <w:rPr>
                <w:rFonts w:eastAsia="Times New Roman"/>
                <w:sz w:val="16"/>
                <w:szCs w:val="16"/>
                <w:lang w:eastAsia="es-ES"/>
              </w:rPr>
              <w:t>0.799**</w:t>
            </w:r>
          </w:p>
        </w:tc>
        <w:tc>
          <w:tcPr>
            <w:tcW w:w="624" w:type="dxa"/>
            <w:shd w:val="clear" w:color="auto" w:fill="F79646" w:themeFill="accent6"/>
            <w:noWrap/>
            <w:vAlign w:val="center"/>
            <w:hideMark/>
          </w:tcPr>
          <w:p w14:paraId="1A9C79D3" w14:textId="6D2A3968" w:rsidR="001867EB" w:rsidRPr="003E05E4" w:rsidRDefault="001867EB" w:rsidP="003E05E4">
            <w:pPr>
              <w:rPr>
                <w:rFonts w:eastAsia="Times New Roman"/>
                <w:sz w:val="16"/>
                <w:szCs w:val="16"/>
                <w:lang w:eastAsia="es-ES"/>
              </w:rPr>
            </w:pPr>
            <w:r w:rsidRPr="003E05E4">
              <w:rPr>
                <w:rFonts w:eastAsia="Times New Roman"/>
                <w:sz w:val="16"/>
                <w:szCs w:val="16"/>
                <w:lang w:eastAsia="es-ES"/>
              </w:rPr>
              <w:t>0.649**</w:t>
            </w:r>
          </w:p>
        </w:tc>
        <w:tc>
          <w:tcPr>
            <w:tcW w:w="624" w:type="dxa"/>
            <w:shd w:val="clear" w:color="auto" w:fill="auto"/>
            <w:noWrap/>
            <w:vAlign w:val="center"/>
            <w:hideMark/>
          </w:tcPr>
          <w:p w14:paraId="7FFA4DB8"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40848348"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6AD292A"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C10F917"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230B01D"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40E10A53"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1455D810"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C4EA359"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FDD5663"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5947F1A0"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74987209"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175BCAF8"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37863DC6" w14:textId="77777777" w:rsidR="001867EB" w:rsidRPr="003E05E4" w:rsidRDefault="001867EB" w:rsidP="003E05E4">
            <w:pPr>
              <w:rPr>
                <w:rFonts w:eastAsia="Times New Roman"/>
                <w:sz w:val="16"/>
                <w:szCs w:val="16"/>
                <w:lang w:eastAsia="es-ES"/>
              </w:rPr>
            </w:pPr>
          </w:p>
        </w:tc>
      </w:tr>
      <w:tr w:rsidR="001867EB" w:rsidRPr="003E05E4" w14:paraId="6ACC6227" w14:textId="77777777" w:rsidTr="001B373A">
        <w:trPr>
          <w:trHeight w:val="225"/>
        </w:trPr>
        <w:tc>
          <w:tcPr>
            <w:tcW w:w="850" w:type="dxa"/>
            <w:shd w:val="clear" w:color="auto" w:fill="auto"/>
            <w:noWrap/>
            <w:vAlign w:val="center"/>
            <w:hideMark/>
          </w:tcPr>
          <w:p w14:paraId="7C7F5321" w14:textId="77777777" w:rsidR="001867EB" w:rsidRPr="003E05E4" w:rsidRDefault="001867EB" w:rsidP="003E05E4">
            <w:pPr>
              <w:rPr>
                <w:rFonts w:eastAsia="Times New Roman"/>
                <w:sz w:val="16"/>
                <w:szCs w:val="16"/>
                <w:lang w:eastAsia="es-ES"/>
              </w:rPr>
            </w:pPr>
            <w:proofErr w:type="spellStart"/>
            <w:r w:rsidRPr="003E05E4">
              <w:rPr>
                <w:rFonts w:eastAsia="Times New Roman"/>
                <w:sz w:val="16"/>
                <w:szCs w:val="16"/>
                <w:lang w:eastAsia="es-ES"/>
              </w:rPr>
              <w:t>PFDoA</w:t>
            </w:r>
            <w:proofErr w:type="spellEnd"/>
          </w:p>
        </w:tc>
        <w:tc>
          <w:tcPr>
            <w:tcW w:w="624" w:type="dxa"/>
            <w:shd w:val="clear" w:color="auto" w:fill="auto"/>
            <w:noWrap/>
            <w:vAlign w:val="center"/>
            <w:hideMark/>
          </w:tcPr>
          <w:p w14:paraId="3BA50496" w14:textId="0EF2F25F" w:rsidR="001867EB" w:rsidRPr="003E05E4" w:rsidRDefault="001867EB" w:rsidP="003E05E4">
            <w:pPr>
              <w:rPr>
                <w:rFonts w:eastAsia="Times New Roman"/>
                <w:sz w:val="16"/>
                <w:szCs w:val="16"/>
                <w:lang w:eastAsia="es-ES"/>
              </w:rPr>
            </w:pPr>
            <w:r w:rsidRPr="003E05E4">
              <w:rPr>
                <w:rFonts w:eastAsia="Times New Roman"/>
                <w:sz w:val="16"/>
                <w:szCs w:val="16"/>
                <w:lang w:eastAsia="es-ES"/>
              </w:rPr>
              <w:t>0.533*</w:t>
            </w:r>
          </w:p>
        </w:tc>
        <w:tc>
          <w:tcPr>
            <w:tcW w:w="624" w:type="dxa"/>
            <w:shd w:val="clear" w:color="auto" w:fill="auto"/>
            <w:noWrap/>
            <w:vAlign w:val="center"/>
            <w:hideMark/>
          </w:tcPr>
          <w:p w14:paraId="44ADC20A" w14:textId="0850EBE7" w:rsidR="001867EB" w:rsidRPr="003E05E4" w:rsidRDefault="001867EB" w:rsidP="003E05E4">
            <w:pPr>
              <w:rPr>
                <w:rFonts w:eastAsia="Times New Roman"/>
                <w:sz w:val="16"/>
                <w:szCs w:val="16"/>
                <w:lang w:eastAsia="es-ES"/>
              </w:rPr>
            </w:pPr>
            <w:r w:rsidRPr="003E05E4">
              <w:rPr>
                <w:rFonts w:eastAsia="Times New Roman"/>
                <w:sz w:val="16"/>
                <w:szCs w:val="16"/>
                <w:lang w:eastAsia="es-ES"/>
              </w:rPr>
              <w:t>0.454*</w:t>
            </w:r>
          </w:p>
        </w:tc>
        <w:tc>
          <w:tcPr>
            <w:tcW w:w="624" w:type="dxa"/>
            <w:shd w:val="clear" w:color="auto" w:fill="auto"/>
            <w:noWrap/>
            <w:vAlign w:val="center"/>
            <w:hideMark/>
          </w:tcPr>
          <w:p w14:paraId="58F9C16A" w14:textId="070FA1E5" w:rsidR="001867EB" w:rsidRPr="003E05E4" w:rsidRDefault="001867EB" w:rsidP="003E05E4">
            <w:pPr>
              <w:rPr>
                <w:rFonts w:eastAsia="Times New Roman"/>
                <w:sz w:val="16"/>
                <w:szCs w:val="16"/>
                <w:lang w:eastAsia="es-ES"/>
              </w:rPr>
            </w:pPr>
            <w:r w:rsidRPr="003E05E4">
              <w:rPr>
                <w:rFonts w:eastAsia="Times New Roman"/>
                <w:sz w:val="16"/>
                <w:szCs w:val="16"/>
                <w:lang w:eastAsia="es-ES"/>
              </w:rPr>
              <w:t>0.450*</w:t>
            </w:r>
          </w:p>
        </w:tc>
        <w:tc>
          <w:tcPr>
            <w:tcW w:w="624" w:type="dxa"/>
            <w:shd w:val="clear" w:color="auto" w:fill="auto"/>
            <w:noWrap/>
            <w:vAlign w:val="center"/>
            <w:hideMark/>
          </w:tcPr>
          <w:p w14:paraId="007DD9CD" w14:textId="6081BF03" w:rsidR="001867EB" w:rsidRPr="003E05E4" w:rsidRDefault="001867EB" w:rsidP="003E05E4">
            <w:pPr>
              <w:rPr>
                <w:rFonts w:eastAsia="Times New Roman"/>
                <w:sz w:val="16"/>
                <w:szCs w:val="16"/>
                <w:lang w:eastAsia="es-ES"/>
              </w:rPr>
            </w:pPr>
            <w:r w:rsidRPr="003E05E4">
              <w:rPr>
                <w:rFonts w:eastAsia="Times New Roman"/>
                <w:sz w:val="16"/>
                <w:szCs w:val="16"/>
                <w:lang w:eastAsia="es-ES"/>
              </w:rPr>
              <w:t>0.437**</w:t>
            </w:r>
          </w:p>
        </w:tc>
        <w:tc>
          <w:tcPr>
            <w:tcW w:w="624" w:type="dxa"/>
            <w:shd w:val="clear" w:color="auto" w:fill="auto"/>
            <w:noWrap/>
            <w:vAlign w:val="center"/>
            <w:hideMark/>
          </w:tcPr>
          <w:p w14:paraId="77193C3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-0.154</w:t>
            </w:r>
          </w:p>
        </w:tc>
        <w:tc>
          <w:tcPr>
            <w:tcW w:w="624" w:type="dxa"/>
            <w:shd w:val="clear" w:color="auto" w:fill="auto"/>
            <w:noWrap/>
            <w:vAlign w:val="center"/>
            <w:hideMark/>
          </w:tcPr>
          <w:p w14:paraId="1E28641A" w14:textId="669AD650" w:rsidR="001867EB" w:rsidRPr="003E05E4" w:rsidRDefault="001867EB" w:rsidP="003E05E4">
            <w:pPr>
              <w:rPr>
                <w:rFonts w:eastAsia="Times New Roman"/>
                <w:sz w:val="16"/>
                <w:szCs w:val="16"/>
                <w:lang w:eastAsia="es-ES"/>
              </w:rPr>
            </w:pPr>
            <w:r w:rsidRPr="003E05E4">
              <w:rPr>
                <w:rFonts w:eastAsia="Times New Roman"/>
                <w:sz w:val="16"/>
                <w:szCs w:val="16"/>
                <w:lang w:eastAsia="es-ES"/>
              </w:rPr>
              <w:t>0.428*</w:t>
            </w:r>
          </w:p>
        </w:tc>
        <w:tc>
          <w:tcPr>
            <w:tcW w:w="624" w:type="dxa"/>
            <w:shd w:val="clear" w:color="auto" w:fill="auto"/>
            <w:noWrap/>
            <w:vAlign w:val="center"/>
            <w:hideMark/>
          </w:tcPr>
          <w:p w14:paraId="0E94EF06" w14:textId="39DA86C7" w:rsidR="001867EB" w:rsidRPr="003E05E4" w:rsidRDefault="001867EB" w:rsidP="003E05E4">
            <w:pPr>
              <w:rPr>
                <w:rFonts w:eastAsia="Times New Roman"/>
                <w:sz w:val="16"/>
                <w:szCs w:val="16"/>
                <w:lang w:eastAsia="es-ES"/>
              </w:rPr>
            </w:pPr>
            <w:r w:rsidRPr="003E05E4">
              <w:rPr>
                <w:rFonts w:eastAsia="Times New Roman"/>
                <w:sz w:val="16"/>
                <w:szCs w:val="16"/>
                <w:lang w:eastAsia="es-ES"/>
              </w:rPr>
              <w:t>0.382*</w:t>
            </w:r>
          </w:p>
        </w:tc>
        <w:tc>
          <w:tcPr>
            <w:tcW w:w="624" w:type="dxa"/>
            <w:shd w:val="clear" w:color="auto" w:fill="F79646" w:themeFill="accent6"/>
            <w:noWrap/>
            <w:vAlign w:val="center"/>
            <w:hideMark/>
          </w:tcPr>
          <w:p w14:paraId="02A267CA" w14:textId="77A7F367" w:rsidR="001867EB" w:rsidRPr="003E05E4" w:rsidRDefault="001867EB" w:rsidP="003E05E4">
            <w:pPr>
              <w:rPr>
                <w:rFonts w:eastAsia="Times New Roman"/>
                <w:sz w:val="16"/>
                <w:szCs w:val="16"/>
                <w:lang w:eastAsia="es-ES"/>
              </w:rPr>
            </w:pPr>
            <w:r w:rsidRPr="003E05E4">
              <w:rPr>
                <w:rFonts w:eastAsia="Times New Roman"/>
                <w:sz w:val="16"/>
                <w:szCs w:val="16"/>
                <w:lang w:eastAsia="es-ES"/>
              </w:rPr>
              <w:t>0.736**</w:t>
            </w:r>
          </w:p>
        </w:tc>
        <w:tc>
          <w:tcPr>
            <w:tcW w:w="624" w:type="dxa"/>
            <w:shd w:val="clear" w:color="auto" w:fill="F79646" w:themeFill="accent6"/>
            <w:noWrap/>
            <w:vAlign w:val="center"/>
            <w:hideMark/>
          </w:tcPr>
          <w:p w14:paraId="2B74631C" w14:textId="0B7FD2DD" w:rsidR="001867EB" w:rsidRPr="003E05E4" w:rsidRDefault="001867EB" w:rsidP="003E05E4">
            <w:pPr>
              <w:rPr>
                <w:rFonts w:eastAsia="Times New Roman"/>
                <w:sz w:val="16"/>
                <w:szCs w:val="16"/>
                <w:lang w:eastAsia="es-ES"/>
              </w:rPr>
            </w:pPr>
            <w:r w:rsidRPr="003E05E4">
              <w:rPr>
                <w:rFonts w:eastAsia="Times New Roman"/>
                <w:sz w:val="16"/>
                <w:szCs w:val="16"/>
                <w:lang w:eastAsia="es-ES"/>
              </w:rPr>
              <w:t>0.785**</w:t>
            </w:r>
          </w:p>
        </w:tc>
        <w:tc>
          <w:tcPr>
            <w:tcW w:w="624" w:type="dxa"/>
            <w:shd w:val="clear" w:color="auto" w:fill="F79646" w:themeFill="accent6"/>
            <w:noWrap/>
            <w:vAlign w:val="center"/>
            <w:hideMark/>
          </w:tcPr>
          <w:p w14:paraId="2B0B01E4" w14:textId="07E943DE" w:rsidR="001867EB" w:rsidRPr="003E05E4" w:rsidRDefault="001867EB" w:rsidP="003E05E4">
            <w:pPr>
              <w:rPr>
                <w:rFonts w:eastAsia="Times New Roman"/>
                <w:sz w:val="16"/>
                <w:szCs w:val="16"/>
                <w:lang w:eastAsia="es-ES"/>
              </w:rPr>
            </w:pPr>
            <w:r w:rsidRPr="003E05E4">
              <w:rPr>
                <w:rFonts w:eastAsia="Times New Roman"/>
                <w:sz w:val="16"/>
                <w:szCs w:val="16"/>
                <w:lang w:eastAsia="es-ES"/>
              </w:rPr>
              <w:t>0.854**</w:t>
            </w:r>
          </w:p>
        </w:tc>
        <w:tc>
          <w:tcPr>
            <w:tcW w:w="624" w:type="dxa"/>
            <w:shd w:val="clear" w:color="auto" w:fill="F79646" w:themeFill="accent6"/>
            <w:noWrap/>
            <w:vAlign w:val="center"/>
            <w:hideMark/>
          </w:tcPr>
          <w:p w14:paraId="605454B4" w14:textId="6F8CFC3E" w:rsidR="001867EB" w:rsidRPr="003E05E4" w:rsidRDefault="001867EB" w:rsidP="003E05E4">
            <w:pPr>
              <w:rPr>
                <w:rFonts w:eastAsia="Times New Roman"/>
                <w:sz w:val="16"/>
                <w:szCs w:val="16"/>
                <w:lang w:eastAsia="es-ES"/>
              </w:rPr>
            </w:pPr>
            <w:r w:rsidRPr="003E05E4">
              <w:rPr>
                <w:rFonts w:eastAsia="Times New Roman"/>
                <w:sz w:val="16"/>
                <w:szCs w:val="16"/>
                <w:lang w:eastAsia="es-ES"/>
              </w:rPr>
              <w:t>0.770**</w:t>
            </w:r>
          </w:p>
        </w:tc>
        <w:tc>
          <w:tcPr>
            <w:tcW w:w="624" w:type="dxa"/>
            <w:shd w:val="clear" w:color="auto" w:fill="auto"/>
            <w:noWrap/>
            <w:vAlign w:val="center"/>
            <w:hideMark/>
          </w:tcPr>
          <w:p w14:paraId="1E42652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742FEC0C"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D7F88DC"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0B24D8B"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3559D71"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685F0FC"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B7AD3D5"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21D5583"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6A667933"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78240B20"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19CBB181"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3665647A" w14:textId="77777777" w:rsidR="001867EB" w:rsidRPr="003E05E4" w:rsidRDefault="001867EB" w:rsidP="003E05E4">
            <w:pPr>
              <w:rPr>
                <w:rFonts w:eastAsia="Times New Roman"/>
                <w:sz w:val="16"/>
                <w:szCs w:val="16"/>
                <w:lang w:eastAsia="es-ES"/>
              </w:rPr>
            </w:pPr>
          </w:p>
        </w:tc>
      </w:tr>
      <w:tr w:rsidR="001867EB" w:rsidRPr="003E05E4" w14:paraId="3AD0458C" w14:textId="77777777" w:rsidTr="001B373A">
        <w:trPr>
          <w:trHeight w:val="225"/>
        </w:trPr>
        <w:tc>
          <w:tcPr>
            <w:tcW w:w="850" w:type="dxa"/>
            <w:shd w:val="clear" w:color="auto" w:fill="auto"/>
            <w:noWrap/>
            <w:vAlign w:val="center"/>
            <w:hideMark/>
          </w:tcPr>
          <w:p w14:paraId="3DDE5719" w14:textId="77777777" w:rsidR="001867EB" w:rsidRPr="003E05E4" w:rsidRDefault="001867EB" w:rsidP="003E05E4">
            <w:pPr>
              <w:rPr>
                <w:rFonts w:eastAsia="Times New Roman"/>
                <w:sz w:val="16"/>
                <w:szCs w:val="16"/>
                <w:lang w:eastAsia="es-ES"/>
              </w:rPr>
            </w:pPr>
            <w:proofErr w:type="spellStart"/>
            <w:r w:rsidRPr="003E05E4">
              <w:rPr>
                <w:rFonts w:eastAsia="Times New Roman"/>
                <w:sz w:val="16"/>
                <w:szCs w:val="16"/>
                <w:lang w:eastAsia="es-ES"/>
              </w:rPr>
              <w:t>PFTrDA</w:t>
            </w:r>
            <w:proofErr w:type="spellEnd"/>
          </w:p>
        </w:tc>
        <w:tc>
          <w:tcPr>
            <w:tcW w:w="624" w:type="dxa"/>
            <w:shd w:val="clear" w:color="auto" w:fill="auto"/>
            <w:noWrap/>
            <w:vAlign w:val="center"/>
            <w:hideMark/>
          </w:tcPr>
          <w:p w14:paraId="15C02756" w14:textId="1948DF03" w:rsidR="001867EB" w:rsidRPr="003E05E4" w:rsidRDefault="001867EB" w:rsidP="003E05E4">
            <w:pPr>
              <w:rPr>
                <w:rFonts w:eastAsia="Times New Roman"/>
                <w:sz w:val="16"/>
                <w:szCs w:val="16"/>
                <w:lang w:eastAsia="es-ES"/>
              </w:rPr>
            </w:pPr>
            <w:r w:rsidRPr="003E05E4">
              <w:rPr>
                <w:rFonts w:eastAsia="Times New Roman"/>
                <w:sz w:val="16"/>
                <w:szCs w:val="16"/>
                <w:lang w:eastAsia="es-ES"/>
              </w:rPr>
              <w:t>0.817**</w:t>
            </w:r>
          </w:p>
        </w:tc>
        <w:tc>
          <w:tcPr>
            <w:tcW w:w="624" w:type="dxa"/>
            <w:shd w:val="clear" w:color="auto" w:fill="auto"/>
            <w:noWrap/>
            <w:vAlign w:val="center"/>
            <w:hideMark/>
          </w:tcPr>
          <w:p w14:paraId="07B1CC23"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0.448</w:t>
            </w:r>
          </w:p>
        </w:tc>
        <w:tc>
          <w:tcPr>
            <w:tcW w:w="624" w:type="dxa"/>
            <w:shd w:val="clear" w:color="auto" w:fill="auto"/>
            <w:noWrap/>
            <w:vAlign w:val="center"/>
            <w:hideMark/>
          </w:tcPr>
          <w:p w14:paraId="4AF10F8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0.233</w:t>
            </w:r>
          </w:p>
        </w:tc>
        <w:tc>
          <w:tcPr>
            <w:tcW w:w="624" w:type="dxa"/>
            <w:shd w:val="clear" w:color="auto" w:fill="auto"/>
            <w:noWrap/>
            <w:vAlign w:val="center"/>
            <w:hideMark/>
          </w:tcPr>
          <w:p w14:paraId="1CEDFD26" w14:textId="35D24B60" w:rsidR="001867EB" w:rsidRPr="003E05E4" w:rsidRDefault="001867EB" w:rsidP="003E05E4">
            <w:pPr>
              <w:rPr>
                <w:rFonts w:eastAsia="Times New Roman"/>
                <w:sz w:val="16"/>
                <w:szCs w:val="16"/>
                <w:lang w:eastAsia="es-ES"/>
              </w:rPr>
            </w:pPr>
            <w:r w:rsidRPr="003E05E4">
              <w:rPr>
                <w:rFonts w:eastAsia="Times New Roman"/>
                <w:sz w:val="16"/>
                <w:szCs w:val="16"/>
                <w:lang w:eastAsia="es-ES"/>
              </w:rPr>
              <w:t>0.487**</w:t>
            </w:r>
          </w:p>
        </w:tc>
        <w:tc>
          <w:tcPr>
            <w:tcW w:w="624" w:type="dxa"/>
            <w:shd w:val="clear" w:color="auto" w:fill="auto"/>
            <w:noWrap/>
            <w:vAlign w:val="center"/>
            <w:hideMark/>
          </w:tcPr>
          <w:p w14:paraId="7115506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0.477</w:t>
            </w:r>
          </w:p>
        </w:tc>
        <w:tc>
          <w:tcPr>
            <w:tcW w:w="624" w:type="dxa"/>
            <w:shd w:val="clear" w:color="auto" w:fill="auto"/>
            <w:noWrap/>
            <w:vAlign w:val="center"/>
            <w:hideMark/>
          </w:tcPr>
          <w:p w14:paraId="59B96E35"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0.289</w:t>
            </w:r>
          </w:p>
        </w:tc>
        <w:tc>
          <w:tcPr>
            <w:tcW w:w="624" w:type="dxa"/>
            <w:shd w:val="clear" w:color="auto" w:fill="auto"/>
            <w:noWrap/>
            <w:vAlign w:val="center"/>
            <w:hideMark/>
          </w:tcPr>
          <w:p w14:paraId="39C5C058" w14:textId="64A21A5E" w:rsidR="001867EB" w:rsidRPr="003E05E4" w:rsidRDefault="001867EB" w:rsidP="003E05E4">
            <w:pPr>
              <w:rPr>
                <w:rFonts w:eastAsia="Times New Roman"/>
                <w:sz w:val="16"/>
                <w:szCs w:val="16"/>
                <w:lang w:eastAsia="es-ES"/>
              </w:rPr>
            </w:pPr>
            <w:r w:rsidRPr="003E05E4">
              <w:rPr>
                <w:rFonts w:eastAsia="Times New Roman"/>
                <w:sz w:val="16"/>
                <w:szCs w:val="16"/>
                <w:lang w:eastAsia="es-ES"/>
              </w:rPr>
              <w:t>0.509**</w:t>
            </w:r>
          </w:p>
        </w:tc>
        <w:tc>
          <w:tcPr>
            <w:tcW w:w="624" w:type="dxa"/>
            <w:shd w:val="clear" w:color="auto" w:fill="F79646" w:themeFill="accent6"/>
            <w:noWrap/>
            <w:vAlign w:val="center"/>
            <w:hideMark/>
          </w:tcPr>
          <w:p w14:paraId="7270C8AE" w14:textId="01319B47" w:rsidR="001867EB" w:rsidRPr="003E05E4" w:rsidRDefault="001867EB" w:rsidP="003E05E4">
            <w:pPr>
              <w:rPr>
                <w:rFonts w:eastAsia="Times New Roman"/>
                <w:sz w:val="16"/>
                <w:szCs w:val="16"/>
                <w:lang w:eastAsia="es-ES"/>
              </w:rPr>
            </w:pPr>
            <w:r w:rsidRPr="003E05E4">
              <w:rPr>
                <w:rFonts w:eastAsia="Times New Roman"/>
                <w:sz w:val="16"/>
                <w:szCs w:val="16"/>
                <w:lang w:eastAsia="es-ES"/>
              </w:rPr>
              <w:t>0.709**</w:t>
            </w:r>
          </w:p>
        </w:tc>
        <w:tc>
          <w:tcPr>
            <w:tcW w:w="624" w:type="dxa"/>
            <w:shd w:val="clear" w:color="auto" w:fill="F79646" w:themeFill="accent6"/>
            <w:noWrap/>
            <w:vAlign w:val="center"/>
            <w:hideMark/>
          </w:tcPr>
          <w:p w14:paraId="6BCFBDCF" w14:textId="41C92128" w:rsidR="001867EB" w:rsidRPr="003E05E4" w:rsidRDefault="001867EB" w:rsidP="003E05E4">
            <w:pPr>
              <w:rPr>
                <w:rFonts w:eastAsia="Times New Roman"/>
                <w:sz w:val="16"/>
                <w:szCs w:val="16"/>
                <w:lang w:eastAsia="es-ES"/>
              </w:rPr>
            </w:pPr>
            <w:r w:rsidRPr="003E05E4">
              <w:rPr>
                <w:rFonts w:eastAsia="Times New Roman"/>
                <w:sz w:val="16"/>
                <w:szCs w:val="16"/>
                <w:lang w:eastAsia="es-ES"/>
              </w:rPr>
              <w:t>0.740**</w:t>
            </w:r>
          </w:p>
        </w:tc>
        <w:tc>
          <w:tcPr>
            <w:tcW w:w="624" w:type="dxa"/>
            <w:shd w:val="clear" w:color="auto" w:fill="F79646" w:themeFill="accent6"/>
            <w:noWrap/>
            <w:vAlign w:val="center"/>
            <w:hideMark/>
          </w:tcPr>
          <w:p w14:paraId="1BB19F1E" w14:textId="1ADD6382" w:rsidR="001867EB" w:rsidRPr="003E05E4" w:rsidRDefault="001867EB" w:rsidP="003E05E4">
            <w:pPr>
              <w:rPr>
                <w:rFonts w:eastAsia="Times New Roman"/>
                <w:sz w:val="16"/>
                <w:szCs w:val="16"/>
                <w:lang w:eastAsia="es-ES"/>
              </w:rPr>
            </w:pPr>
            <w:r w:rsidRPr="003E05E4">
              <w:rPr>
                <w:rFonts w:eastAsia="Times New Roman"/>
                <w:sz w:val="16"/>
                <w:szCs w:val="16"/>
                <w:lang w:eastAsia="es-ES"/>
              </w:rPr>
              <w:t>0.758**</w:t>
            </w:r>
          </w:p>
        </w:tc>
        <w:tc>
          <w:tcPr>
            <w:tcW w:w="624" w:type="dxa"/>
            <w:shd w:val="clear" w:color="auto" w:fill="F79646" w:themeFill="accent6"/>
            <w:noWrap/>
            <w:vAlign w:val="center"/>
            <w:hideMark/>
          </w:tcPr>
          <w:p w14:paraId="0832118D" w14:textId="5E07E299" w:rsidR="001867EB" w:rsidRPr="003E05E4" w:rsidRDefault="001867EB" w:rsidP="003E05E4">
            <w:pPr>
              <w:rPr>
                <w:rFonts w:eastAsia="Times New Roman"/>
                <w:sz w:val="16"/>
                <w:szCs w:val="16"/>
                <w:lang w:eastAsia="es-ES"/>
              </w:rPr>
            </w:pPr>
            <w:r w:rsidRPr="003E05E4">
              <w:rPr>
                <w:rFonts w:eastAsia="Times New Roman"/>
                <w:sz w:val="16"/>
                <w:szCs w:val="16"/>
                <w:lang w:eastAsia="es-ES"/>
              </w:rPr>
              <w:t>0.652**</w:t>
            </w:r>
          </w:p>
        </w:tc>
        <w:tc>
          <w:tcPr>
            <w:tcW w:w="624" w:type="dxa"/>
            <w:shd w:val="clear" w:color="auto" w:fill="F79646" w:themeFill="accent6"/>
            <w:noWrap/>
            <w:vAlign w:val="center"/>
            <w:hideMark/>
          </w:tcPr>
          <w:p w14:paraId="03D804ED" w14:textId="0EB5CF9C" w:rsidR="001867EB" w:rsidRPr="003E05E4" w:rsidRDefault="001867EB" w:rsidP="003E05E4">
            <w:pPr>
              <w:rPr>
                <w:rFonts w:eastAsia="Times New Roman"/>
                <w:sz w:val="16"/>
                <w:szCs w:val="16"/>
                <w:lang w:eastAsia="es-ES"/>
              </w:rPr>
            </w:pPr>
            <w:r w:rsidRPr="003E05E4">
              <w:rPr>
                <w:rFonts w:eastAsia="Times New Roman"/>
                <w:sz w:val="16"/>
                <w:szCs w:val="16"/>
                <w:lang w:eastAsia="es-ES"/>
              </w:rPr>
              <w:t>0.723**</w:t>
            </w:r>
          </w:p>
        </w:tc>
        <w:tc>
          <w:tcPr>
            <w:tcW w:w="624" w:type="dxa"/>
            <w:shd w:val="clear" w:color="auto" w:fill="auto"/>
            <w:noWrap/>
            <w:vAlign w:val="center"/>
            <w:hideMark/>
          </w:tcPr>
          <w:p w14:paraId="11419C24"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1D0FD2B8"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31394D2"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2140E3B4"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16C38B3"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FC8005F"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6C31214"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349973BD"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79A5FFAB"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704E3A08"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041528F1" w14:textId="77777777" w:rsidR="001867EB" w:rsidRPr="003E05E4" w:rsidRDefault="001867EB" w:rsidP="003E05E4">
            <w:pPr>
              <w:rPr>
                <w:rFonts w:eastAsia="Times New Roman"/>
                <w:sz w:val="16"/>
                <w:szCs w:val="16"/>
                <w:lang w:eastAsia="es-ES"/>
              </w:rPr>
            </w:pPr>
          </w:p>
        </w:tc>
      </w:tr>
      <w:tr w:rsidR="001867EB" w:rsidRPr="003E05E4" w14:paraId="7ABE7B8C" w14:textId="77777777" w:rsidTr="001B373A">
        <w:trPr>
          <w:trHeight w:val="225"/>
        </w:trPr>
        <w:tc>
          <w:tcPr>
            <w:tcW w:w="850" w:type="dxa"/>
            <w:shd w:val="clear" w:color="auto" w:fill="auto"/>
            <w:noWrap/>
            <w:vAlign w:val="center"/>
            <w:hideMark/>
          </w:tcPr>
          <w:p w14:paraId="6308D4D6" w14:textId="77777777" w:rsidR="001867EB" w:rsidRPr="003E05E4" w:rsidRDefault="001867EB" w:rsidP="003E05E4">
            <w:pPr>
              <w:rPr>
                <w:rFonts w:eastAsia="Times New Roman"/>
                <w:sz w:val="16"/>
                <w:szCs w:val="16"/>
                <w:lang w:eastAsia="es-ES"/>
              </w:rPr>
            </w:pPr>
            <w:proofErr w:type="spellStart"/>
            <w:r w:rsidRPr="003E05E4">
              <w:rPr>
                <w:rFonts w:eastAsia="Times New Roman"/>
                <w:sz w:val="16"/>
                <w:szCs w:val="16"/>
                <w:lang w:eastAsia="es-ES"/>
              </w:rPr>
              <w:t>PFTeDA</w:t>
            </w:r>
            <w:proofErr w:type="spellEnd"/>
          </w:p>
        </w:tc>
        <w:tc>
          <w:tcPr>
            <w:tcW w:w="624" w:type="dxa"/>
            <w:shd w:val="clear" w:color="auto" w:fill="auto"/>
            <w:noWrap/>
            <w:vAlign w:val="center"/>
            <w:hideMark/>
          </w:tcPr>
          <w:p w14:paraId="64DA12C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0.249</w:t>
            </w:r>
          </w:p>
        </w:tc>
        <w:tc>
          <w:tcPr>
            <w:tcW w:w="624" w:type="dxa"/>
            <w:shd w:val="clear" w:color="auto" w:fill="F79646" w:themeFill="accent6"/>
            <w:noWrap/>
            <w:vAlign w:val="center"/>
            <w:hideMark/>
          </w:tcPr>
          <w:p w14:paraId="1D0FFC05" w14:textId="1DB4AAE0" w:rsidR="001867EB" w:rsidRPr="003E05E4" w:rsidRDefault="001867EB" w:rsidP="003E05E4">
            <w:pPr>
              <w:rPr>
                <w:rFonts w:eastAsia="Times New Roman"/>
                <w:sz w:val="16"/>
                <w:szCs w:val="16"/>
                <w:lang w:eastAsia="es-ES"/>
              </w:rPr>
            </w:pPr>
            <w:r w:rsidRPr="003E05E4">
              <w:rPr>
                <w:rFonts w:eastAsia="Times New Roman"/>
                <w:sz w:val="16"/>
                <w:szCs w:val="16"/>
                <w:lang w:eastAsia="es-ES"/>
              </w:rPr>
              <w:t>0.578**</w:t>
            </w:r>
          </w:p>
        </w:tc>
        <w:tc>
          <w:tcPr>
            <w:tcW w:w="624" w:type="dxa"/>
            <w:shd w:val="clear" w:color="auto" w:fill="auto"/>
            <w:noWrap/>
            <w:vAlign w:val="center"/>
            <w:hideMark/>
          </w:tcPr>
          <w:p w14:paraId="0944127A" w14:textId="5E18A5A3" w:rsidR="001867EB" w:rsidRPr="003E05E4" w:rsidRDefault="001867EB" w:rsidP="003E05E4">
            <w:pPr>
              <w:rPr>
                <w:rFonts w:eastAsia="Times New Roman"/>
                <w:sz w:val="16"/>
                <w:szCs w:val="16"/>
                <w:lang w:eastAsia="es-ES"/>
              </w:rPr>
            </w:pPr>
            <w:r w:rsidRPr="003E05E4">
              <w:rPr>
                <w:rFonts w:eastAsia="Times New Roman"/>
                <w:sz w:val="16"/>
                <w:szCs w:val="16"/>
                <w:lang w:eastAsia="es-ES"/>
              </w:rPr>
              <w:t>0.445**</w:t>
            </w:r>
          </w:p>
        </w:tc>
        <w:tc>
          <w:tcPr>
            <w:tcW w:w="624" w:type="dxa"/>
            <w:shd w:val="clear" w:color="auto" w:fill="auto"/>
            <w:noWrap/>
            <w:vAlign w:val="center"/>
            <w:hideMark/>
          </w:tcPr>
          <w:p w14:paraId="138590D0" w14:textId="193BD89A" w:rsidR="001867EB" w:rsidRPr="003E05E4" w:rsidRDefault="001867EB" w:rsidP="003E05E4">
            <w:pPr>
              <w:rPr>
                <w:rFonts w:eastAsia="Times New Roman"/>
                <w:sz w:val="16"/>
                <w:szCs w:val="16"/>
                <w:lang w:eastAsia="es-ES"/>
              </w:rPr>
            </w:pPr>
            <w:r w:rsidRPr="003E05E4">
              <w:rPr>
                <w:rFonts w:eastAsia="Times New Roman"/>
                <w:sz w:val="16"/>
                <w:szCs w:val="16"/>
                <w:lang w:eastAsia="es-ES"/>
              </w:rPr>
              <w:t>0.411**</w:t>
            </w:r>
          </w:p>
        </w:tc>
        <w:tc>
          <w:tcPr>
            <w:tcW w:w="624" w:type="dxa"/>
            <w:shd w:val="clear" w:color="auto" w:fill="auto"/>
            <w:noWrap/>
            <w:vAlign w:val="center"/>
            <w:hideMark/>
          </w:tcPr>
          <w:p w14:paraId="061141C6" w14:textId="216646B9" w:rsidR="001867EB" w:rsidRPr="003E05E4" w:rsidRDefault="001867EB" w:rsidP="003E05E4">
            <w:pPr>
              <w:rPr>
                <w:rFonts w:eastAsia="Times New Roman"/>
                <w:sz w:val="16"/>
                <w:szCs w:val="16"/>
                <w:lang w:eastAsia="es-ES"/>
              </w:rPr>
            </w:pPr>
            <w:r w:rsidRPr="003E05E4">
              <w:rPr>
                <w:rFonts w:eastAsia="Times New Roman"/>
                <w:sz w:val="16"/>
                <w:szCs w:val="16"/>
                <w:lang w:eastAsia="es-ES"/>
              </w:rPr>
              <w:t>0.464*</w:t>
            </w:r>
          </w:p>
        </w:tc>
        <w:tc>
          <w:tcPr>
            <w:tcW w:w="624" w:type="dxa"/>
            <w:shd w:val="clear" w:color="auto" w:fill="auto"/>
            <w:noWrap/>
            <w:vAlign w:val="center"/>
            <w:hideMark/>
          </w:tcPr>
          <w:p w14:paraId="5F1503F9"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0.303</w:t>
            </w:r>
          </w:p>
        </w:tc>
        <w:tc>
          <w:tcPr>
            <w:tcW w:w="624" w:type="dxa"/>
            <w:shd w:val="clear" w:color="auto" w:fill="auto"/>
            <w:noWrap/>
            <w:vAlign w:val="center"/>
            <w:hideMark/>
          </w:tcPr>
          <w:p w14:paraId="44464664" w14:textId="2A7EFC4F" w:rsidR="001867EB" w:rsidRPr="003E05E4" w:rsidRDefault="001867EB" w:rsidP="003E05E4">
            <w:pPr>
              <w:rPr>
                <w:rFonts w:eastAsia="Times New Roman"/>
                <w:sz w:val="16"/>
                <w:szCs w:val="16"/>
                <w:lang w:eastAsia="es-ES"/>
              </w:rPr>
            </w:pPr>
            <w:r w:rsidRPr="003E05E4">
              <w:rPr>
                <w:rFonts w:eastAsia="Times New Roman"/>
                <w:sz w:val="16"/>
                <w:szCs w:val="16"/>
                <w:lang w:eastAsia="es-ES"/>
              </w:rPr>
              <w:t>0.417**</w:t>
            </w:r>
          </w:p>
        </w:tc>
        <w:tc>
          <w:tcPr>
            <w:tcW w:w="624" w:type="dxa"/>
            <w:shd w:val="clear" w:color="auto" w:fill="F79646" w:themeFill="accent6"/>
            <w:noWrap/>
            <w:vAlign w:val="center"/>
            <w:hideMark/>
          </w:tcPr>
          <w:p w14:paraId="5707497C" w14:textId="671E92A3" w:rsidR="001867EB" w:rsidRPr="003E05E4" w:rsidRDefault="001867EB" w:rsidP="003E05E4">
            <w:pPr>
              <w:rPr>
                <w:rFonts w:eastAsia="Times New Roman"/>
                <w:sz w:val="16"/>
                <w:szCs w:val="16"/>
                <w:lang w:eastAsia="es-ES"/>
              </w:rPr>
            </w:pPr>
            <w:r w:rsidRPr="003E05E4">
              <w:rPr>
                <w:rFonts w:eastAsia="Times New Roman"/>
                <w:sz w:val="16"/>
                <w:szCs w:val="16"/>
                <w:lang w:eastAsia="es-ES"/>
              </w:rPr>
              <w:t>0.625**</w:t>
            </w:r>
          </w:p>
        </w:tc>
        <w:tc>
          <w:tcPr>
            <w:tcW w:w="624" w:type="dxa"/>
            <w:shd w:val="clear" w:color="auto" w:fill="F79646" w:themeFill="accent6"/>
            <w:noWrap/>
            <w:vAlign w:val="center"/>
            <w:hideMark/>
          </w:tcPr>
          <w:p w14:paraId="4D9B0E1C" w14:textId="5C09D033" w:rsidR="001867EB" w:rsidRPr="003E05E4" w:rsidRDefault="001867EB" w:rsidP="003E05E4">
            <w:pPr>
              <w:rPr>
                <w:rFonts w:eastAsia="Times New Roman"/>
                <w:sz w:val="16"/>
                <w:szCs w:val="16"/>
                <w:lang w:eastAsia="es-ES"/>
              </w:rPr>
            </w:pPr>
            <w:r w:rsidRPr="003E05E4">
              <w:rPr>
                <w:rFonts w:eastAsia="Times New Roman"/>
                <w:sz w:val="16"/>
                <w:szCs w:val="16"/>
                <w:lang w:eastAsia="es-ES"/>
              </w:rPr>
              <w:t>0.643**</w:t>
            </w:r>
          </w:p>
        </w:tc>
        <w:tc>
          <w:tcPr>
            <w:tcW w:w="624" w:type="dxa"/>
            <w:shd w:val="clear" w:color="auto" w:fill="F79646" w:themeFill="accent6"/>
            <w:noWrap/>
            <w:vAlign w:val="center"/>
            <w:hideMark/>
          </w:tcPr>
          <w:p w14:paraId="50792FDF" w14:textId="3A3F2D1F" w:rsidR="001867EB" w:rsidRPr="003E05E4" w:rsidRDefault="001867EB" w:rsidP="003E05E4">
            <w:pPr>
              <w:rPr>
                <w:rFonts w:eastAsia="Times New Roman"/>
                <w:sz w:val="16"/>
                <w:szCs w:val="16"/>
                <w:lang w:eastAsia="es-ES"/>
              </w:rPr>
            </w:pPr>
            <w:r w:rsidRPr="003E05E4">
              <w:rPr>
                <w:rFonts w:eastAsia="Times New Roman"/>
                <w:sz w:val="16"/>
                <w:szCs w:val="16"/>
                <w:lang w:eastAsia="es-ES"/>
              </w:rPr>
              <w:t>0.738**</w:t>
            </w:r>
          </w:p>
        </w:tc>
        <w:tc>
          <w:tcPr>
            <w:tcW w:w="624" w:type="dxa"/>
            <w:shd w:val="clear" w:color="auto" w:fill="F79646" w:themeFill="accent6"/>
            <w:noWrap/>
            <w:vAlign w:val="center"/>
            <w:hideMark/>
          </w:tcPr>
          <w:p w14:paraId="542E66D6" w14:textId="0ED35F9E" w:rsidR="001867EB" w:rsidRPr="003E05E4" w:rsidRDefault="001867EB" w:rsidP="003E05E4">
            <w:pPr>
              <w:rPr>
                <w:rFonts w:eastAsia="Times New Roman"/>
                <w:sz w:val="16"/>
                <w:szCs w:val="16"/>
                <w:lang w:eastAsia="es-ES"/>
              </w:rPr>
            </w:pPr>
            <w:r w:rsidRPr="003E05E4">
              <w:rPr>
                <w:rFonts w:eastAsia="Times New Roman"/>
                <w:sz w:val="16"/>
                <w:szCs w:val="16"/>
                <w:lang w:eastAsia="es-ES"/>
              </w:rPr>
              <w:t>0.578**</w:t>
            </w:r>
          </w:p>
        </w:tc>
        <w:tc>
          <w:tcPr>
            <w:tcW w:w="624" w:type="dxa"/>
            <w:shd w:val="clear" w:color="auto" w:fill="F79646" w:themeFill="accent6"/>
            <w:noWrap/>
            <w:vAlign w:val="center"/>
            <w:hideMark/>
          </w:tcPr>
          <w:p w14:paraId="132BFE01" w14:textId="6FEA5B87" w:rsidR="001867EB" w:rsidRPr="003E05E4" w:rsidRDefault="001867EB" w:rsidP="003E05E4">
            <w:pPr>
              <w:rPr>
                <w:rFonts w:eastAsia="Times New Roman"/>
                <w:sz w:val="16"/>
                <w:szCs w:val="16"/>
                <w:lang w:eastAsia="es-ES"/>
              </w:rPr>
            </w:pPr>
            <w:r w:rsidRPr="003E05E4">
              <w:rPr>
                <w:rFonts w:eastAsia="Times New Roman"/>
                <w:sz w:val="16"/>
                <w:szCs w:val="16"/>
                <w:lang w:eastAsia="es-ES"/>
              </w:rPr>
              <w:t>0.705**</w:t>
            </w:r>
          </w:p>
        </w:tc>
        <w:tc>
          <w:tcPr>
            <w:tcW w:w="624" w:type="dxa"/>
            <w:shd w:val="clear" w:color="auto" w:fill="F79646" w:themeFill="accent6"/>
            <w:noWrap/>
            <w:vAlign w:val="center"/>
            <w:hideMark/>
          </w:tcPr>
          <w:p w14:paraId="19BC332C" w14:textId="2C0AE280" w:rsidR="001867EB" w:rsidRPr="003E05E4" w:rsidRDefault="001867EB" w:rsidP="003E05E4">
            <w:pPr>
              <w:rPr>
                <w:rFonts w:eastAsia="Times New Roman"/>
                <w:sz w:val="16"/>
                <w:szCs w:val="16"/>
                <w:lang w:eastAsia="es-ES"/>
              </w:rPr>
            </w:pPr>
            <w:r w:rsidRPr="003E05E4">
              <w:rPr>
                <w:rFonts w:eastAsia="Times New Roman"/>
                <w:sz w:val="16"/>
                <w:szCs w:val="16"/>
                <w:lang w:eastAsia="es-ES"/>
              </w:rPr>
              <w:t>0.913**</w:t>
            </w:r>
          </w:p>
        </w:tc>
        <w:tc>
          <w:tcPr>
            <w:tcW w:w="624" w:type="dxa"/>
            <w:shd w:val="clear" w:color="auto" w:fill="auto"/>
            <w:noWrap/>
            <w:vAlign w:val="center"/>
            <w:hideMark/>
          </w:tcPr>
          <w:p w14:paraId="6403EB69"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056AFF7A"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4D7A71C"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1032DB6E"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0A18C0FD"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72B05BF6"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72C4D317"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3A8652A1"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4E1CAF46"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3D7CE087" w14:textId="77777777" w:rsidR="001867EB" w:rsidRPr="003E05E4" w:rsidRDefault="001867EB" w:rsidP="003E05E4">
            <w:pPr>
              <w:rPr>
                <w:rFonts w:eastAsia="Times New Roman"/>
                <w:sz w:val="16"/>
                <w:szCs w:val="16"/>
                <w:lang w:eastAsia="es-ES"/>
              </w:rPr>
            </w:pPr>
          </w:p>
        </w:tc>
      </w:tr>
      <w:tr w:rsidR="001B373A" w:rsidRPr="003E05E4" w14:paraId="44BE78DB" w14:textId="77777777" w:rsidTr="001B373A">
        <w:trPr>
          <w:trHeight w:val="225"/>
        </w:trPr>
        <w:tc>
          <w:tcPr>
            <w:tcW w:w="850" w:type="dxa"/>
            <w:shd w:val="clear" w:color="auto" w:fill="auto"/>
            <w:noWrap/>
            <w:vAlign w:val="center"/>
            <w:hideMark/>
          </w:tcPr>
          <w:p w14:paraId="7896A843" w14:textId="77777777" w:rsidR="001867EB" w:rsidRPr="003E05E4" w:rsidRDefault="001867EB" w:rsidP="003E05E4">
            <w:pPr>
              <w:rPr>
                <w:rFonts w:eastAsia="Times New Roman"/>
                <w:sz w:val="16"/>
                <w:szCs w:val="16"/>
                <w:lang w:eastAsia="es-ES"/>
              </w:rPr>
            </w:pPr>
            <w:proofErr w:type="spellStart"/>
            <w:r w:rsidRPr="003E05E4">
              <w:rPr>
                <w:rFonts w:eastAsia="Times New Roman"/>
                <w:sz w:val="16"/>
                <w:szCs w:val="16"/>
                <w:lang w:eastAsia="es-ES"/>
              </w:rPr>
              <w:t>PFHxDA</w:t>
            </w:r>
            <w:proofErr w:type="spellEnd"/>
          </w:p>
        </w:tc>
        <w:tc>
          <w:tcPr>
            <w:tcW w:w="624" w:type="dxa"/>
            <w:shd w:val="clear" w:color="auto" w:fill="auto"/>
            <w:noWrap/>
            <w:vAlign w:val="center"/>
            <w:hideMark/>
          </w:tcPr>
          <w:p w14:paraId="46C1FCAA" w14:textId="0EDEA880" w:rsidR="001867EB" w:rsidRPr="003E05E4" w:rsidRDefault="001867EB" w:rsidP="003E05E4">
            <w:pPr>
              <w:rPr>
                <w:rFonts w:eastAsia="Times New Roman"/>
                <w:sz w:val="16"/>
                <w:szCs w:val="16"/>
                <w:lang w:eastAsia="es-ES"/>
              </w:rPr>
            </w:pPr>
            <w:r w:rsidRPr="003E05E4">
              <w:rPr>
                <w:rFonts w:eastAsia="Times New Roman"/>
                <w:sz w:val="16"/>
                <w:szCs w:val="16"/>
                <w:lang w:eastAsia="es-ES"/>
              </w:rPr>
              <w:t>0.546*</w:t>
            </w:r>
          </w:p>
        </w:tc>
        <w:tc>
          <w:tcPr>
            <w:tcW w:w="624" w:type="dxa"/>
            <w:shd w:val="clear" w:color="auto" w:fill="F79646" w:themeFill="accent6"/>
            <w:noWrap/>
            <w:vAlign w:val="center"/>
            <w:hideMark/>
          </w:tcPr>
          <w:p w14:paraId="1B06D602" w14:textId="370C05E1" w:rsidR="001867EB" w:rsidRPr="003E05E4" w:rsidRDefault="001867EB" w:rsidP="003E05E4">
            <w:pPr>
              <w:rPr>
                <w:rFonts w:eastAsia="Times New Roman"/>
                <w:sz w:val="16"/>
                <w:szCs w:val="16"/>
                <w:lang w:eastAsia="es-ES"/>
              </w:rPr>
            </w:pPr>
            <w:r w:rsidRPr="003E05E4">
              <w:rPr>
                <w:rFonts w:eastAsia="Times New Roman"/>
                <w:sz w:val="16"/>
                <w:szCs w:val="16"/>
                <w:lang w:eastAsia="es-ES"/>
              </w:rPr>
              <w:t>0.544**</w:t>
            </w:r>
          </w:p>
        </w:tc>
        <w:tc>
          <w:tcPr>
            <w:tcW w:w="624" w:type="dxa"/>
            <w:shd w:val="clear" w:color="auto" w:fill="auto"/>
            <w:noWrap/>
            <w:vAlign w:val="center"/>
            <w:hideMark/>
          </w:tcPr>
          <w:p w14:paraId="704CD2CE"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0.277</w:t>
            </w:r>
          </w:p>
        </w:tc>
        <w:tc>
          <w:tcPr>
            <w:tcW w:w="624" w:type="dxa"/>
            <w:shd w:val="clear" w:color="auto" w:fill="auto"/>
            <w:noWrap/>
            <w:vAlign w:val="center"/>
            <w:hideMark/>
          </w:tcPr>
          <w:p w14:paraId="4E401EFF" w14:textId="3786946F" w:rsidR="001867EB" w:rsidRPr="003E05E4" w:rsidRDefault="001867EB" w:rsidP="003E05E4">
            <w:pPr>
              <w:rPr>
                <w:rFonts w:eastAsia="Times New Roman"/>
                <w:sz w:val="16"/>
                <w:szCs w:val="16"/>
                <w:lang w:eastAsia="es-ES"/>
              </w:rPr>
            </w:pPr>
            <w:r w:rsidRPr="003E05E4">
              <w:rPr>
                <w:rFonts w:eastAsia="Times New Roman"/>
                <w:sz w:val="16"/>
                <w:szCs w:val="16"/>
                <w:lang w:eastAsia="es-ES"/>
              </w:rPr>
              <w:t>0.323*</w:t>
            </w:r>
          </w:p>
        </w:tc>
        <w:tc>
          <w:tcPr>
            <w:tcW w:w="624" w:type="dxa"/>
            <w:shd w:val="clear" w:color="auto" w:fill="auto"/>
            <w:noWrap/>
            <w:vAlign w:val="center"/>
            <w:hideMark/>
          </w:tcPr>
          <w:p w14:paraId="0CF207B6"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0.348</w:t>
            </w:r>
          </w:p>
        </w:tc>
        <w:tc>
          <w:tcPr>
            <w:tcW w:w="624" w:type="dxa"/>
            <w:shd w:val="clear" w:color="auto" w:fill="auto"/>
            <w:noWrap/>
            <w:vAlign w:val="center"/>
            <w:hideMark/>
          </w:tcPr>
          <w:p w14:paraId="3C1E9A3F"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0.022</w:t>
            </w:r>
          </w:p>
        </w:tc>
        <w:tc>
          <w:tcPr>
            <w:tcW w:w="624" w:type="dxa"/>
            <w:shd w:val="clear" w:color="auto" w:fill="auto"/>
            <w:noWrap/>
            <w:vAlign w:val="center"/>
            <w:hideMark/>
          </w:tcPr>
          <w:p w14:paraId="7D104783" w14:textId="599B00EA" w:rsidR="001867EB" w:rsidRPr="003E05E4" w:rsidRDefault="001867EB" w:rsidP="003E05E4">
            <w:pPr>
              <w:rPr>
                <w:rFonts w:eastAsia="Times New Roman"/>
                <w:sz w:val="16"/>
                <w:szCs w:val="16"/>
                <w:lang w:eastAsia="es-ES"/>
              </w:rPr>
            </w:pPr>
            <w:r w:rsidRPr="003E05E4">
              <w:rPr>
                <w:rFonts w:eastAsia="Times New Roman"/>
                <w:sz w:val="16"/>
                <w:szCs w:val="16"/>
                <w:lang w:eastAsia="es-ES"/>
              </w:rPr>
              <w:t>0.451**</w:t>
            </w:r>
          </w:p>
        </w:tc>
        <w:tc>
          <w:tcPr>
            <w:tcW w:w="624" w:type="dxa"/>
            <w:shd w:val="clear" w:color="auto" w:fill="F79646" w:themeFill="accent6"/>
            <w:noWrap/>
            <w:vAlign w:val="center"/>
            <w:hideMark/>
          </w:tcPr>
          <w:p w14:paraId="74946A9E" w14:textId="1AEC58A0" w:rsidR="001867EB" w:rsidRPr="003E05E4" w:rsidRDefault="001867EB" w:rsidP="003E05E4">
            <w:pPr>
              <w:rPr>
                <w:rFonts w:eastAsia="Times New Roman"/>
                <w:sz w:val="16"/>
                <w:szCs w:val="16"/>
                <w:lang w:eastAsia="es-ES"/>
              </w:rPr>
            </w:pPr>
            <w:r w:rsidRPr="003E05E4">
              <w:rPr>
                <w:rFonts w:eastAsia="Times New Roman"/>
                <w:sz w:val="16"/>
                <w:szCs w:val="16"/>
                <w:lang w:eastAsia="es-ES"/>
              </w:rPr>
              <w:t>0.487**</w:t>
            </w:r>
          </w:p>
        </w:tc>
        <w:tc>
          <w:tcPr>
            <w:tcW w:w="624" w:type="dxa"/>
            <w:shd w:val="clear" w:color="auto" w:fill="F79646" w:themeFill="accent6"/>
            <w:noWrap/>
            <w:vAlign w:val="center"/>
            <w:hideMark/>
          </w:tcPr>
          <w:p w14:paraId="7CCB1D2A" w14:textId="7F85181A" w:rsidR="001867EB" w:rsidRPr="003E05E4" w:rsidRDefault="001867EB" w:rsidP="003E05E4">
            <w:pPr>
              <w:rPr>
                <w:rFonts w:eastAsia="Times New Roman"/>
                <w:sz w:val="16"/>
                <w:szCs w:val="16"/>
                <w:lang w:eastAsia="es-ES"/>
              </w:rPr>
            </w:pPr>
            <w:r w:rsidRPr="003E05E4">
              <w:rPr>
                <w:rFonts w:eastAsia="Times New Roman"/>
                <w:sz w:val="16"/>
                <w:szCs w:val="16"/>
                <w:lang w:eastAsia="es-ES"/>
              </w:rPr>
              <w:t>0.609**</w:t>
            </w:r>
          </w:p>
        </w:tc>
        <w:tc>
          <w:tcPr>
            <w:tcW w:w="624" w:type="dxa"/>
            <w:shd w:val="clear" w:color="auto" w:fill="F79646" w:themeFill="accent6"/>
            <w:noWrap/>
            <w:vAlign w:val="center"/>
            <w:hideMark/>
          </w:tcPr>
          <w:p w14:paraId="172AD882" w14:textId="24B2CF43" w:rsidR="001867EB" w:rsidRPr="003E05E4" w:rsidRDefault="001867EB" w:rsidP="003E05E4">
            <w:pPr>
              <w:rPr>
                <w:rFonts w:eastAsia="Times New Roman"/>
                <w:sz w:val="16"/>
                <w:szCs w:val="16"/>
                <w:lang w:eastAsia="es-ES"/>
              </w:rPr>
            </w:pPr>
            <w:r w:rsidRPr="003E05E4">
              <w:rPr>
                <w:rFonts w:eastAsia="Times New Roman"/>
                <w:sz w:val="16"/>
                <w:szCs w:val="16"/>
                <w:lang w:eastAsia="es-ES"/>
              </w:rPr>
              <w:t>0.680**</w:t>
            </w:r>
          </w:p>
        </w:tc>
        <w:tc>
          <w:tcPr>
            <w:tcW w:w="624" w:type="dxa"/>
            <w:shd w:val="clear" w:color="auto" w:fill="F79646" w:themeFill="accent6"/>
            <w:noWrap/>
            <w:vAlign w:val="center"/>
            <w:hideMark/>
          </w:tcPr>
          <w:p w14:paraId="61C0BDA1" w14:textId="16928A61" w:rsidR="001867EB" w:rsidRPr="003E05E4" w:rsidRDefault="001867EB" w:rsidP="003E05E4">
            <w:pPr>
              <w:rPr>
                <w:rFonts w:eastAsia="Times New Roman"/>
                <w:sz w:val="16"/>
                <w:szCs w:val="16"/>
                <w:lang w:eastAsia="es-ES"/>
              </w:rPr>
            </w:pPr>
            <w:r w:rsidRPr="003E05E4">
              <w:rPr>
                <w:rFonts w:eastAsia="Times New Roman"/>
                <w:sz w:val="16"/>
                <w:szCs w:val="16"/>
                <w:lang w:eastAsia="es-ES"/>
              </w:rPr>
              <w:t>0.493**</w:t>
            </w:r>
          </w:p>
        </w:tc>
        <w:tc>
          <w:tcPr>
            <w:tcW w:w="624" w:type="dxa"/>
            <w:shd w:val="clear" w:color="auto" w:fill="F79646" w:themeFill="accent6"/>
            <w:noWrap/>
            <w:vAlign w:val="center"/>
            <w:hideMark/>
          </w:tcPr>
          <w:p w14:paraId="3A37B17D" w14:textId="0CC62B4E" w:rsidR="001867EB" w:rsidRPr="003E05E4" w:rsidRDefault="001867EB" w:rsidP="003E05E4">
            <w:pPr>
              <w:rPr>
                <w:rFonts w:eastAsia="Times New Roman"/>
                <w:sz w:val="16"/>
                <w:szCs w:val="16"/>
                <w:lang w:eastAsia="es-ES"/>
              </w:rPr>
            </w:pPr>
            <w:r w:rsidRPr="003E05E4">
              <w:rPr>
                <w:rFonts w:eastAsia="Times New Roman"/>
                <w:sz w:val="16"/>
                <w:szCs w:val="16"/>
                <w:lang w:eastAsia="es-ES"/>
              </w:rPr>
              <w:t>0.644**</w:t>
            </w:r>
          </w:p>
        </w:tc>
        <w:tc>
          <w:tcPr>
            <w:tcW w:w="624" w:type="dxa"/>
            <w:shd w:val="clear" w:color="auto" w:fill="F79646" w:themeFill="accent6"/>
            <w:noWrap/>
            <w:vAlign w:val="center"/>
            <w:hideMark/>
          </w:tcPr>
          <w:p w14:paraId="05A0E6C0" w14:textId="38A00C9C" w:rsidR="001867EB" w:rsidRPr="003E05E4" w:rsidRDefault="001867EB" w:rsidP="003E05E4">
            <w:pPr>
              <w:rPr>
                <w:rFonts w:eastAsia="Times New Roman"/>
                <w:sz w:val="16"/>
                <w:szCs w:val="16"/>
                <w:lang w:eastAsia="es-ES"/>
              </w:rPr>
            </w:pPr>
            <w:r w:rsidRPr="003E05E4">
              <w:rPr>
                <w:rFonts w:eastAsia="Times New Roman"/>
                <w:sz w:val="16"/>
                <w:szCs w:val="16"/>
                <w:lang w:eastAsia="es-ES"/>
              </w:rPr>
              <w:t>0.789**</w:t>
            </w:r>
          </w:p>
        </w:tc>
        <w:tc>
          <w:tcPr>
            <w:tcW w:w="624" w:type="dxa"/>
            <w:shd w:val="clear" w:color="auto" w:fill="F79646" w:themeFill="accent6"/>
            <w:noWrap/>
            <w:vAlign w:val="center"/>
            <w:hideMark/>
          </w:tcPr>
          <w:p w14:paraId="08C0FB2A" w14:textId="7EA1200A" w:rsidR="001867EB" w:rsidRPr="003E05E4" w:rsidRDefault="001867EB" w:rsidP="003E05E4">
            <w:pPr>
              <w:rPr>
                <w:rFonts w:eastAsia="Times New Roman"/>
                <w:sz w:val="16"/>
                <w:szCs w:val="16"/>
                <w:lang w:eastAsia="es-ES"/>
              </w:rPr>
            </w:pPr>
            <w:r w:rsidRPr="003E05E4">
              <w:rPr>
                <w:rFonts w:eastAsia="Times New Roman"/>
                <w:sz w:val="16"/>
                <w:szCs w:val="16"/>
                <w:lang w:eastAsia="es-ES"/>
              </w:rPr>
              <w:t>0.813**</w:t>
            </w:r>
          </w:p>
        </w:tc>
        <w:tc>
          <w:tcPr>
            <w:tcW w:w="624" w:type="dxa"/>
            <w:shd w:val="clear" w:color="auto" w:fill="auto"/>
            <w:noWrap/>
            <w:vAlign w:val="center"/>
            <w:hideMark/>
          </w:tcPr>
          <w:p w14:paraId="6E70429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63B67304"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9673F16"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8EC18A4"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47A29C3"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6DA1040A"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0446BA88"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286E9354"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3516BF87" w14:textId="77777777" w:rsidR="001867EB" w:rsidRPr="003E05E4" w:rsidRDefault="001867EB" w:rsidP="003E05E4">
            <w:pPr>
              <w:rPr>
                <w:rFonts w:eastAsia="Times New Roman"/>
                <w:sz w:val="16"/>
                <w:szCs w:val="16"/>
                <w:lang w:eastAsia="es-ES"/>
              </w:rPr>
            </w:pPr>
          </w:p>
        </w:tc>
      </w:tr>
      <w:tr w:rsidR="001B373A" w:rsidRPr="003E05E4" w14:paraId="2992146A" w14:textId="77777777" w:rsidTr="001B373A">
        <w:trPr>
          <w:trHeight w:val="225"/>
        </w:trPr>
        <w:tc>
          <w:tcPr>
            <w:tcW w:w="850" w:type="dxa"/>
            <w:shd w:val="clear" w:color="auto" w:fill="auto"/>
            <w:noWrap/>
            <w:vAlign w:val="center"/>
            <w:hideMark/>
          </w:tcPr>
          <w:p w14:paraId="5A2F4917"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PFODA</w:t>
            </w:r>
          </w:p>
        </w:tc>
        <w:tc>
          <w:tcPr>
            <w:tcW w:w="624" w:type="dxa"/>
            <w:shd w:val="clear" w:color="auto" w:fill="auto"/>
            <w:noWrap/>
            <w:vAlign w:val="center"/>
            <w:hideMark/>
          </w:tcPr>
          <w:p w14:paraId="6313E7E5"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0.225</w:t>
            </w:r>
          </w:p>
        </w:tc>
        <w:tc>
          <w:tcPr>
            <w:tcW w:w="624" w:type="dxa"/>
            <w:shd w:val="clear" w:color="auto" w:fill="auto"/>
            <w:noWrap/>
            <w:vAlign w:val="center"/>
            <w:hideMark/>
          </w:tcPr>
          <w:p w14:paraId="0DB435A7"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0.371</w:t>
            </w:r>
          </w:p>
        </w:tc>
        <w:tc>
          <w:tcPr>
            <w:tcW w:w="624" w:type="dxa"/>
            <w:shd w:val="clear" w:color="auto" w:fill="auto"/>
            <w:noWrap/>
            <w:vAlign w:val="center"/>
            <w:hideMark/>
          </w:tcPr>
          <w:p w14:paraId="557B0C0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0.384</w:t>
            </w:r>
          </w:p>
        </w:tc>
        <w:tc>
          <w:tcPr>
            <w:tcW w:w="624" w:type="dxa"/>
            <w:shd w:val="clear" w:color="auto" w:fill="auto"/>
            <w:noWrap/>
            <w:vAlign w:val="center"/>
            <w:hideMark/>
          </w:tcPr>
          <w:p w14:paraId="6C884F03" w14:textId="73F02524" w:rsidR="001867EB" w:rsidRPr="003E05E4" w:rsidRDefault="001867EB" w:rsidP="003E05E4">
            <w:pPr>
              <w:rPr>
                <w:rFonts w:eastAsia="Times New Roman"/>
                <w:sz w:val="16"/>
                <w:szCs w:val="16"/>
                <w:lang w:eastAsia="es-ES"/>
              </w:rPr>
            </w:pPr>
            <w:r w:rsidRPr="003E05E4">
              <w:rPr>
                <w:rFonts w:eastAsia="Times New Roman"/>
                <w:sz w:val="16"/>
                <w:szCs w:val="16"/>
                <w:lang w:eastAsia="es-ES"/>
              </w:rPr>
              <w:t>0.369*</w:t>
            </w:r>
          </w:p>
        </w:tc>
        <w:tc>
          <w:tcPr>
            <w:tcW w:w="624" w:type="dxa"/>
            <w:shd w:val="clear" w:color="auto" w:fill="auto"/>
            <w:noWrap/>
            <w:vAlign w:val="center"/>
            <w:hideMark/>
          </w:tcPr>
          <w:p w14:paraId="444C1F53"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0.244</w:t>
            </w:r>
          </w:p>
        </w:tc>
        <w:tc>
          <w:tcPr>
            <w:tcW w:w="624" w:type="dxa"/>
            <w:shd w:val="clear" w:color="auto" w:fill="auto"/>
            <w:noWrap/>
            <w:vAlign w:val="center"/>
            <w:hideMark/>
          </w:tcPr>
          <w:p w14:paraId="375A88F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0.073</w:t>
            </w:r>
          </w:p>
        </w:tc>
        <w:tc>
          <w:tcPr>
            <w:tcW w:w="624" w:type="dxa"/>
            <w:shd w:val="clear" w:color="auto" w:fill="auto"/>
            <w:noWrap/>
            <w:vAlign w:val="center"/>
            <w:hideMark/>
          </w:tcPr>
          <w:p w14:paraId="274484EE" w14:textId="1081AB72" w:rsidR="001867EB" w:rsidRPr="003E05E4" w:rsidRDefault="001867EB" w:rsidP="003E05E4">
            <w:pPr>
              <w:rPr>
                <w:rFonts w:eastAsia="Times New Roman"/>
                <w:sz w:val="16"/>
                <w:szCs w:val="16"/>
                <w:lang w:eastAsia="es-ES"/>
              </w:rPr>
            </w:pPr>
            <w:r w:rsidRPr="003E05E4">
              <w:rPr>
                <w:rFonts w:eastAsia="Times New Roman"/>
                <w:sz w:val="16"/>
                <w:szCs w:val="16"/>
                <w:lang w:eastAsia="es-ES"/>
              </w:rPr>
              <w:t>0.438*</w:t>
            </w:r>
          </w:p>
        </w:tc>
        <w:tc>
          <w:tcPr>
            <w:tcW w:w="624" w:type="dxa"/>
            <w:shd w:val="clear" w:color="auto" w:fill="F79646" w:themeFill="accent6"/>
            <w:noWrap/>
            <w:vAlign w:val="center"/>
            <w:hideMark/>
          </w:tcPr>
          <w:p w14:paraId="0AAC7036" w14:textId="7810B628" w:rsidR="001867EB" w:rsidRPr="003E05E4" w:rsidRDefault="001867EB" w:rsidP="003E05E4">
            <w:pPr>
              <w:rPr>
                <w:rFonts w:eastAsia="Times New Roman"/>
                <w:sz w:val="16"/>
                <w:szCs w:val="16"/>
                <w:lang w:eastAsia="es-ES"/>
              </w:rPr>
            </w:pPr>
            <w:r w:rsidRPr="003E05E4">
              <w:rPr>
                <w:rFonts w:eastAsia="Times New Roman"/>
                <w:sz w:val="16"/>
                <w:szCs w:val="16"/>
                <w:lang w:eastAsia="es-ES"/>
              </w:rPr>
              <w:t>0.640**</w:t>
            </w:r>
          </w:p>
        </w:tc>
        <w:tc>
          <w:tcPr>
            <w:tcW w:w="624" w:type="dxa"/>
            <w:shd w:val="clear" w:color="auto" w:fill="F79646" w:themeFill="accent6"/>
            <w:noWrap/>
            <w:vAlign w:val="center"/>
            <w:hideMark/>
          </w:tcPr>
          <w:p w14:paraId="1459819D" w14:textId="2FFAAD02" w:rsidR="001867EB" w:rsidRPr="003E05E4" w:rsidRDefault="001867EB" w:rsidP="003E05E4">
            <w:pPr>
              <w:rPr>
                <w:rFonts w:eastAsia="Times New Roman"/>
                <w:sz w:val="16"/>
                <w:szCs w:val="16"/>
                <w:lang w:eastAsia="es-ES"/>
              </w:rPr>
            </w:pPr>
            <w:r w:rsidRPr="003E05E4">
              <w:rPr>
                <w:rFonts w:eastAsia="Times New Roman"/>
                <w:sz w:val="16"/>
                <w:szCs w:val="16"/>
                <w:lang w:eastAsia="es-ES"/>
              </w:rPr>
              <w:t>0.616**</w:t>
            </w:r>
          </w:p>
        </w:tc>
        <w:tc>
          <w:tcPr>
            <w:tcW w:w="624" w:type="dxa"/>
            <w:shd w:val="clear" w:color="auto" w:fill="F79646" w:themeFill="accent6"/>
            <w:noWrap/>
            <w:vAlign w:val="center"/>
            <w:hideMark/>
          </w:tcPr>
          <w:p w14:paraId="48CE2E24" w14:textId="7AC5FE60" w:rsidR="001867EB" w:rsidRPr="003E05E4" w:rsidRDefault="001867EB" w:rsidP="003E05E4">
            <w:pPr>
              <w:rPr>
                <w:rFonts w:eastAsia="Times New Roman"/>
                <w:sz w:val="16"/>
                <w:szCs w:val="16"/>
                <w:lang w:eastAsia="es-ES"/>
              </w:rPr>
            </w:pPr>
            <w:r w:rsidRPr="003E05E4">
              <w:rPr>
                <w:rFonts w:eastAsia="Times New Roman"/>
                <w:sz w:val="16"/>
                <w:szCs w:val="16"/>
                <w:lang w:eastAsia="es-ES"/>
              </w:rPr>
              <w:t>0.772**</w:t>
            </w:r>
          </w:p>
        </w:tc>
        <w:tc>
          <w:tcPr>
            <w:tcW w:w="624" w:type="dxa"/>
            <w:shd w:val="clear" w:color="auto" w:fill="F79646" w:themeFill="accent6"/>
            <w:noWrap/>
            <w:vAlign w:val="center"/>
            <w:hideMark/>
          </w:tcPr>
          <w:p w14:paraId="28CCE735" w14:textId="52941911" w:rsidR="001867EB" w:rsidRPr="003E05E4" w:rsidRDefault="001867EB" w:rsidP="003E05E4">
            <w:pPr>
              <w:rPr>
                <w:rFonts w:eastAsia="Times New Roman"/>
                <w:sz w:val="16"/>
                <w:szCs w:val="16"/>
                <w:lang w:eastAsia="es-ES"/>
              </w:rPr>
            </w:pPr>
            <w:r w:rsidRPr="003E05E4">
              <w:rPr>
                <w:rFonts w:eastAsia="Times New Roman"/>
                <w:sz w:val="16"/>
                <w:szCs w:val="16"/>
                <w:lang w:eastAsia="es-ES"/>
              </w:rPr>
              <w:t>0.504**</w:t>
            </w:r>
          </w:p>
        </w:tc>
        <w:tc>
          <w:tcPr>
            <w:tcW w:w="624" w:type="dxa"/>
            <w:shd w:val="clear" w:color="auto" w:fill="F79646" w:themeFill="accent6"/>
            <w:noWrap/>
            <w:vAlign w:val="center"/>
            <w:hideMark/>
          </w:tcPr>
          <w:p w14:paraId="57CEA4B5" w14:textId="2977F9F9" w:rsidR="001867EB" w:rsidRPr="003E05E4" w:rsidRDefault="001867EB" w:rsidP="003E05E4">
            <w:pPr>
              <w:rPr>
                <w:rFonts w:eastAsia="Times New Roman"/>
                <w:sz w:val="16"/>
                <w:szCs w:val="16"/>
                <w:lang w:eastAsia="es-ES"/>
              </w:rPr>
            </w:pPr>
            <w:r w:rsidRPr="003E05E4">
              <w:rPr>
                <w:rFonts w:eastAsia="Times New Roman"/>
                <w:sz w:val="16"/>
                <w:szCs w:val="16"/>
                <w:lang w:eastAsia="es-ES"/>
              </w:rPr>
              <w:t>0.660**</w:t>
            </w:r>
          </w:p>
        </w:tc>
        <w:tc>
          <w:tcPr>
            <w:tcW w:w="624" w:type="dxa"/>
            <w:shd w:val="clear" w:color="auto" w:fill="F79646" w:themeFill="accent6"/>
            <w:noWrap/>
            <w:vAlign w:val="center"/>
            <w:hideMark/>
          </w:tcPr>
          <w:p w14:paraId="2D91A665" w14:textId="6F109AC7" w:rsidR="001867EB" w:rsidRPr="003E05E4" w:rsidRDefault="001867EB" w:rsidP="003E05E4">
            <w:pPr>
              <w:rPr>
                <w:rFonts w:eastAsia="Times New Roman"/>
                <w:sz w:val="16"/>
                <w:szCs w:val="16"/>
                <w:lang w:eastAsia="es-ES"/>
              </w:rPr>
            </w:pPr>
            <w:r w:rsidRPr="003E05E4">
              <w:rPr>
                <w:rFonts w:eastAsia="Times New Roman"/>
                <w:sz w:val="16"/>
                <w:szCs w:val="16"/>
                <w:lang w:eastAsia="es-ES"/>
              </w:rPr>
              <w:t>0.808**</w:t>
            </w:r>
          </w:p>
        </w:tc>
        <w:tc>
          <w:tcPr>
            <w:tcW w:w="624" w:type="dxa"/>
            <w:shd w:val="clear" w:color="auto" w:fill="F79646" w:themeFill="accent6"/>
            <w:noWrap/>
            <w:vAlign w:val="center"/>
            <w:hideMark/>
          </w:tcPr>
          <w:p w14:paraId="47A94715" w14:textId="06571B6B" w:rsidR="001867EB" w:rsidRPr="003E05E4" w:rsidRDefault="001867EB" w:rsidP="003E05E4">
            <w:pPr>
              <w:rPr>
                <w:rFonts w:eastAsia="Times New Roman"/>
                <w:sz w:val="16"/>
                <w:szCs w:val="16"/>
                <w:lang w:eastAsia="es-ES"/>
              </w:rPr>
            </w:pPr>
            <w:r w:rsidRPr="003E05E4">
              <w:rPr>
                <w:rFonts w:eastAsia="Times New Roman"/>
                <w:sz w:val="16"/>
                <w:szCs w:val="16"/>
                <w:lang w:eastAsia="es-ES"/>
              </w:rPr>
              <w:t>0.826**</w:t>
            </w:r>
          </w:p>
        </w:tc>
        <w:tc>
          <w:tcPr>
            <w:tcW w:w="624" w:type="dxa"/>
            <w:shd w:val="clear" w:color="auto" w:fill="F79646" w:themeFill="accent6"/>
            <w:noWrap/>
            <w:vAlign w:val="center"/>
            <w:hideMark/>
          </w:tcPr>
          <w:p w14:paraId="4418DB07" w14:textId="01482AA5" w:rsidR="001867EB" w:rsidRPr="003E05E4" w:rsidRDefault="001867EB" w:rsidP="003E05E4">
            <w:pPr>
              <w:rPr>
                <w:rFonts w:eastAsia="Times New Roman"/>
                <w:sz w:val="16"/>
                <w:szCs w:val="16"/>
                <w:lang w:eastAsia="es-ES"/>
              </w:rPr>
            </w:pPr>
            <w:r w:rsidRPr="003E05E4">
              <w:rPr>
                <w:rFonts w:eastAsia="Times New Roman"/>
                <w:sz w:val="16"/>
                <w:szCs w:val="16"/>
                <w:lang w:eastAsia="es-ES"/>
              </w:rPr>
              <w:t>0.876**</w:t>
            </w:r>
          </w:p>
        </w:tc>
        <w:tc>
          <w:tcPr>
            <w:tcW w:w="624" w:type="dxa"/>
            <w:shd w:val="clear" w:color="auto" w:fill="auto"/>
            <w:noWrap/>
            <w:vAlign w:val="center"/>
            <w:hideMark/>
          </w:tcPr>
          <w:p w14:paraId="089772B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351786EE"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62A02CC1"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35E1CF37"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32D7486C"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56FC1941"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2061BB37"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6057F655" w14:textId="77777777" w:rsidR="001867EB" w:rsidRPr="003E05E4" w:rsidRDefault="001867EB" w:rsidP="003E05E4">
            <w:pPr>
              <w:rPr>
                <w:rFonts w:eastAsia="Times New Roman"/>
                <w:sz w:val="16"/>
                <w:szCs w:val="16"/>
                <w:lang w:eastAsia="es-ES"/>
              </w:rPr>
            </w:pPr>
          </w:p>
        </w:tc>
      </w:tr>
      <w:tr w:rsidR="001867EB" w:rsidRPr="003E05E4" w14:paraId="5374DA88" w14:textId="77777777" w:rsidTr="001B373A">
        <w:trPr>
          <w:trHeight w:val="225"/>
        </w:trPr>
        <w:tc>
          <w:tcPr>
            <w:tcW w:w="850" w:type="dxa"/>
            <w:shd w:val="clear" w:color="auto" w:fill="auto"/>
            <w:noWrap/>
            <w:vAlign w:val="center"/>
            <w:hideMark/>
          </w:tcPr>
          <w:p w14:paraId="6425F1CF"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w:t>
            </w:r>
            <w:proofErr w:type="spellStart"/>
            <w:r w:rsidRPr="003E05E4">
              <w:rPr>
                <w:rFonts w:eastAsia="Times New Roman"/>
                <w:sz w:val="16"/>
                <w:szCs w:val="16"/>
                <w:lang w:eastAsia="es-ES"/>
              </w:rPr>
              <w:t>PFCAs</w:t>
            </w:r>
            <w:proofErr w:type="spellEnd"/>
          </w:p>
        </w:tc>
        <w:tc>
          <w:tcPr>
            <w:tcW w:w="624" w:type="dxa"/>
            <w:shd w:val="clear" w:color="auto" w:fill="auto"/>
            <w:noWrap/>
            <w:vAlign w:val="center"/>
            <w:hideMark/>
          </w:tcPr>
          <w:p w14:paraId="1EBA8118"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0.355</w:t>
            </w:r>
          </w:p>
        </w:tc>
        <w:tc>
          <w:tcPr>
            <w:tcW w:w="624" w:type="dxa"/>
            <w:shd w:val="clear" w:color="auto" w:fill="auto"/>
            <w:noWrap/>
            <w:vAlign w:val="center"/>
            <w:hideMark/>
          </w:tcPr>
          <w:p w14:paraId="73F748F6"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0.134</w:t>
            </w:r>
          </w:p>
        </w:tc>
        <w:tc>
          <w:tcPr>
            <w:tcW w:w="624" w:type="dxa"/>
            <w:shd w:val="clear" w:color="auto" w:fill="auto"/>
            <w:noWrap/>
            <w:vAlign w:val="center"/>
            <w:hideMark/>
          </w:tcPr>
          <w:p w14:paraId="70B6FE00" w14:textId="51AEACD8" w:rsidR="001867EB" w:rsidRPr="003E05E4" w:rsidRDefault="001867EB" w:rsidP="003E05E4">
            <w:pPr>
              <w:rPr>
                <w:rFonts w:eastAsia="Times New Roman"/>
                <w:sz w:val="16"/>
                <w:szCs w:val="16"/>
                <w:lang w:eastAsia="es-ES"/>
              </w:rPr>
            </w:pPr>
            <w:r w:rsidRPr="003E05E4">
              <w:rPr>
                <w:rFonts w:eastAsia="Times New Roman"/>
                <w:sz w:val="16"/>
                <w:szCs w:val="16"/>
                <w:lang w:eastAsia="es-ES"/>
              </w:rPr>
              <w:t>0.425**</w:t>
            </w:r>
          </w:p>
        </w:tc>
        <w:tc>
          <w:tcPr>
            <w:tcW w:w="624" w:type="dxa"/>
            <w:shd w:val="clear" w:color="auto" w:fill="auto"/>
            <w:noWrap/>
            <w:vAlign w:val="center"/>
            <w:hideMark/>
          </w:tcPr>
          <w:p w14:paraId="373B30C6" w14:textId="153DED91" w:rsidR="001867EB" w:rsidRPr="003E05E4" w:rsidRDefault="001867EB" w:rsidP="003E05E4">
            <w:pPr>
              <w:rPr>
                <w:rFonts w:eastAsia="Times New Roman"/>
                <w:sz w:val="16"/>
                <w:szCs w:val="16"/>
                <w:lang w:eastAsia="es-ES"/>
              </w:rPr>
            </w:pPr>
            <w:r w:rsidRPr="003E05E4">
              <w:rPr>
                <w:rFonts w:eastAsia="Times New Roman"/>
                <w:sz w:val="16"/>
                <w:szCs w:val="16"/>
                <w:lang w:eastAsia="es-ES"/>
              </w:rPr>
              <w:t>0.262*</w:t>
            </w:r>
          </w:p>
        </w:tc>
        <w:tc>
          <w:tcPr>
            <w:tcW w:w="624" w:type="dxa"/>
            <w:shd w:val="clear" w:color="auto" w:fill="auto"/>
            <w:noWrap/>
            <w:vAlign w:val="center"/>
            <w:hideMark/>
          </w:tcPr>
          <w:p w14:paraId="74CAEF9F" w14:textId="4D97E8D7" w:rsidR="001867EB" w:rsidRPr="003E05E4" w:rsidRDefault="001867EB" w:rsidP="003E05E4">
            <w:pPr>
              <w:rPr>
                <w:rFonts w:eastAsia="Times New Roman"/>
                <w:sz w:val="16"/>
                <w:szCs w:val="16"/>
                <w:lang w:eastAsia="es-ES"/>
              </w:rPr>
            </w:pPr>
            <w:r w:rsidRPr="003E05E4">
              <w:rPr>
                <w:rFonts w:eastAsia="Times New Roman"/>
                <w:sz w:val="16"/>
                <w:szCs w:val="16"/>
                <w:lang w:eastAsia="es-ES"/>
              </w:rPr>
              <w:t>0.466*</w:t>
            </w:r>
          </w:p>
        </w:tc>
        <w:tc>
          <w:tcPr>
            <w:tcW w:w="624" w:type="dxa"/>
            <w:shd w:val="clear" w:color="auto" w:fill="auto"/>
            <w:noWrap/>
            <w:vAlign w:val="center"/>
            <w:hideMark/>
          </w:tcPr>
          <w:p w14:paraId="2857A2D8" w14:textId="4EF483E0" w:rsidR="001867EB" w:rsidRPr="003E05E4" w:rsidRDefault="001867EB" w:rsidP="003E05E4">
            <w:pPr>
              <w:rPr>
                <w:rFonts w:eastAsia="Times New Roman"/>
                <w:sz w:val="16"/>
                <w:szCs w:val="16"/>
                <w:lang w:eastAsia="es-ES"/>
              </w:rPr>
            </w:pPr>
            <w:r w:rsidRPr="003E05E4">
              <w:rPr>
                <w:rFonts w:eastAsia="Times New Roman"/>
                <w:sz w:val="16"/>
                <w:szCs w:val="16"/>
                <w:lang w:eastAsia="es-ES"/>
              </w:rPr>
              <w:t>0.441**</w:t>
            </w:r>
          </w:p>
        </w:tc>
        <w:tc>
          <w:tcPr>
            <w:tcW w:w="624" w:type="dxa"/>
            <w:shd w:val="clear" w:color="auto" w:fill="auto"/>
            <w:noWrap/>
            <w:vAlign w:val="center"/>
            <w:hideMark/>
          </w:tcPr>
          <w:p w14:paraId="450F0A84" w14:textId="41AC77EE" w:rsidR="001867EB" w:rsidRPr="003E05E4" w:rsidRDefault="001867EB" w:rsidP="003E05E4">
            <w:pPr>
              <w:rPr>
                <w:rFonts w:eastAsia="Times New Roman"/>
                <w:sz w:val="16"/>
                <w:szCs w:val="16"/>
                <w:lang w:eastAsia="es-ES"/>
              </w:rPr>
            </w:pPr>
            <w:r w:rsidRPr="003E05E4">
              <w:rPr>
                <w:rFonts w:eastAsia="Times New Roman"/>
                <w:sz w:val="16"/>
                <w:szCs w:val="16"/>
                <w:lang w:eastAsia="es-ES"/>
              </w:rPr>
              <w:t>0.745**</w:t>
            </w:r>
          </w:p>
        </w:tc>
        <w:tc>
          <w:tcPr>
            <w:tcW w:w="624" w:type="dxa"/>
            <w:shd w:val="clear" w:color="auto" w:fill="auto"/>
            <w:noWrap/>
            <w:vAlign w:val="center"/>
            <w:hideMark/>
          </w:tcPr>
          <w:p w14:paraId="6D133FD2" w14:textId="34291A0A" w:rsidR="001867EB" w:rsidRPr="003E05E4" w:rsidRDefault="001867EB" w:rsidP="003E05E4">
            <w:pPr>
              <w:rPr>
                <w:rFonts w:eastAsia="Times New Roman"/>
                <w:sz w:val="16"/>
                <w:szCs w:val="16"/>
                <w:lang w:eastAsia="es-ES"/>
              </w:rPr>
            </w:pPr>
            <w:r w:rsidRPr="003E05E4">
              <w:rPr>
                <w:rFonts w:eastAsia="Times New Roman"/>
                <w:sz w:val="16"/>
                <w:szCs w:val="16"/>
                <w:lang w:eastAsia="es-ES"/>
              </w:rPr>
              <w:t>0.643**</w:t>
            </w:r>
          </w:p>
        </w:tc>
        <w:tc>
          <w:tcPr>
            <w:tcW w:w="624" w:type="dxa"/>
            <w:shd w:val="clear" w:color="auto" w:fill="auto"/>
            <w:noWrap/>
            <w:vAlign w:val="center"/>
            <w:hideMark/>
          </w:tcPr>
          <w:p w14:paraId="16843B46" w14:textId="3ECC0077" w:rsidR="001867EB" w:rsidRPr="003E05E4" w:rsidRDefault="001867EB" w:rsidP="003E05E4">
            <w:pPr>
              <w:rPr>
                <w:rFonts w:eastAsia="Times New Roman"/>
                <w:sz w:val="16"/>
                <w:szCs w:val="16"/>
                <w:lang w:eastAsia="es-ES"/>
              </w:rPr>
            </w:pPr>
            <w:r w:rsidRPr="003E05E4">
              <w:rPr>
                <w:rFonts w:eastAsia="Times New Roman"/>
                <w:sz w:val="16"/>
                <w:szCs w:val="16"/>
                <w:lang w:eastAsia="es-ES"/>
              </w:rPr>
              <w:t>0.698**</w:t>
            </w:r>
          </w:p>
        </w:tc>
        <w:tc>
          <w:tcPr>
            <w:tcW w:w="624" w:type="dxa"/>
            <w:shd w:val="clear" w:color="auto" w:fill="auto"/>
            <w:noWrap/>
            <w:vAlign w:val="center"/>
            <w:hideMark/>
          </w:tcPr>
          <w:p w14:paraId="69E2BA21" w14:textId="18BC9C31" w:rsidR="001867EB" w:rsidRPr="003E05E4" w:rsidRDefault="001867EB" w:rsidP="003E05E4">
            <w:pPr>
              <w:rPr>
                <w:rFonts w:eastAsia="Times New Roman"/>
                <w:sz w:val="16"/>
                <w:szCs w:val="16"/>
                <w:lang w:eastAsia="es-ES"/>
              </w:rPr>
            </w:pPr>
            <w:r w:rsidRPr="003E05E4">
              <w:rPr>
                <w:rFonts w:eastAsia="Times New Roman"/>
                <w:sz w:val="16"/>
                <w:szCs w:val="16"/>
                <w:lang w:eastAsia="es-ES"/>
              </w:rPr>
              <w:t>0.788**</w:t>
            </w:r>
          </w:p>
        </w:tc>
        <w:tc>
          <w:tcPr>
            <w:tcW w:w="624" w:type="dxa"/>
            <w:shd w:val="clear" w:color="auto" w:fill="auto"/>
            <w:noWrap/>
            <w:vAlign w:val="center"/>
            <w:hideMark/>
          </w:tcPr>
          <w:p w14:paraId="3A0B6BB1" w14:textId="677019A1" w:rsidR="001867EB" w:rsidRPr="003E05E4" w:rsidRDefault="001867EB" w:rsidP="003E05E4">
            <w:pPr>
              <w:rPr>
                <w:rFonts w:eastAsia="Times New Roman"/>
                <w:sz w:val="16"/>
                <w:szCs w:val="16"/>
                <w:lang w:eastAsia="es-ES"/>
              </w:rPr>
            </w:pPr>
            <w:r w:rsidRPr="003E05E4">
              <w:rPr>
                <w:rFonts w:eastAsia="Times New Roman"/>
                <w:sz w:val="16"/>
                <w:szCs w:val="16"/>
                <w:lang w:eastAsia="es-ES"/>
              </w:rPr>
              <w:t>0.622**</w:t>
            </w:r>
          </w:p>
        </w:tc>
        <w:tc>
          <w:tcPr>
            <w:tcW w:w="624" w:type="dxa"/>
            <w:shd w:val="clear" w:color="auto" w:fill="auto"/>
            <w:noWrap/>
            <w:vAlign w:val="center"/>
            <w:hideMark/>
          </w:tcPr>
          <w:p w14:paraId="632F27C3" w14:textId="7ABD867E" w:rsidR="001867EB" w:rsidRPr="003E05E4" w:rsidRDefault="001867EB" w:rsidP="003E05E4">
            <w:pPr>
              <w:rPr>
                <w:rFonts w:eastAsia="Times New Roman"/>
                <w:sz w:val="16"/>
                <w:szCs w:val="16"/>
                <w:lang w:eastAsia="es-ES"/>
              </w:rPr>
            </w:pPr>
            <w:r w:rsidRPr="003E05E4">
              <w:rPr>
                <w:rFonts w:eastAsia="Times New Roman"/>
                <w:sz w:val="16"/>
                <w:szCs w:val="16"/>
                <w:lang w:eastAsia="es-ES"/>
              </w:rPr>
              <w:t>0.800**</w:t>
            </w:r>
          </w:p>
        </w:tc>
        <w:tc>
          <w:tcPr>
            <w:tcW w:w="624" w:type="dxa"/>
            <w:shd w:val="clear" w:color="auto" w:fill="auto"/>
            <w:noWrap/>
            <w:vAlign w:val="center"/>
            <w:hideMark/>
          </w:tcPr>
          <w:p w14:paraId="2315421A" w14:textId="6B0EC9E3" w:rsidR="001867EB" w:rsidRPr="003E05E4" w:rsidRDefault="001867EB" w:rsidP="003E05E4">
            <w:pPr>
              <w:rPr>
                <w:rFonts w:eastAsia="Times New Roman"/>
                <w:sz w:val="16"/>
                <w:szCs w:val="16"/>
                <w:lang w:eastAsia="es-ES"/>
              </w:rPr>
            </w:pPr>
            <w:r w:rsidRPr="003E05E4">
              <w:rPr>
                <w:rFonts w:eastAsia="Times New Roman"/>
                <w:sz w:val="16"/>
                <w:szCs w:val="16"/>
                <w:lang w:eastAsia="es-ES"/>
              </w:rPr>
              <w:t>0.843**</w:t>
            </w:r>
          </w:p>
        </w:tc>
        <w:tc>
          <w:tcPr>
            <w:tcW w:w="624" w:type="dxa"/>
            <w:shd w:val="clear" w:color="auto" w:fill="auto"/>
            <w:noWrap/>
            <w:vAlign w:val="center"/>
            <w:hideMark/>
          </w:tcPr>
          <w:p w14:paraId="0195A642" w14:textId="56C38E0B" w:rsidR="001867EB" w:rsidRPr="003E05E4" w:rsidRDefault="001867EB" w:rsidP="003E05E4">
            <w:pPr>
              <w:rPr>
                <w:rFonts w:eastAsia="Times New Roman"/>
                <w:sz w:val="16"/>
                <w:szCs w:val="16"/>
                <w:lang w:eastAsia="es-ES"/>
              </w:rPr>
            </w:pPr>
            <w:r w:rsidRPr="003E05E4">
              <w:rPr>
                <w:rFonts w:eastAsia="Times New Roman"/>
                <w:sz w:val="16"/>
                <w:szCs w:val="16"/>
                <w:lang w:eastAsia="es-ES"/>
              </w:rPr>
              <w:t>0.731**</w:t>
            </w:r>
          </w:p>
        </w:tc>
        <w:tc>
          <w:tcPr>
            <w:tcW w:w="624" w:type="dxa"/>
            <w:shd w:val="clear" w:color="auto" w:fill="auto"/>
            <w:noWrap/>
            <w:vAlign w:val="center"/>
            <w:hideMark/>
          </w:tcPr>
          <w:p w14:paraId="6517D80A" w14:textId="4898BB08" w:rsidR="001867EB" w:rsidRPr="003E05E4" w:rsidRDefault="001867EB" w:rsidP="003E05E4">
            <w:pPr>
              <w:rPr>
                <w:rFonts w:eastAsia="Times New Roman"/>
                <w:sz w:val="16"/>
                <w:szCs w:val="16"/>
                <w:lang w:eastAsia="es-ES"/>
              </w:rPr>
            </w:pPr>
            <w:r w:rsidRPr="003E05E4">
              <w:rPr>
                <w:rFonts w:eastAsia="Times New Roman"/>
                <w:sz w:val="16"/>
                <w:szCs w:val="16"/>
                <w:lang w:eastAsia="es-ES"/>
              </w:rPr>
              <w:t>0.622**</w:t>
            </w:r>
          </w:p>
        </w:tc>
        <w:tc>
          <w:tcPr>
            <w:tcW w:w="624" w:type="dxa"/>
            <w:shd w:val="clear" w:color="auto" w:fill="auto"/>
            <w:noWrap/>
            <w:vAlign w:val="center"/>
            <w:hideMark/>
          </w:tcPr>
          <w:p w14:paraId="5EC7DBF6" w14:textId="69E74184" w:rsidR="001867EB" w:rsidRPr="003E05E4" w:rsidRDefault="001867EB" w:rsidP="003E05E4">
            <w:pPr>
              <w:rPr>
                <w:rFonts w:eastAsia="Times New Roman"/>
                <w:sz w:val="16"/>
                <w:szCs w:val="16"/>
                <w:lang w:eastAsia="es-ES"/>
              </w:rPr>
            </w:pPr>
            <w:r w:rsidRPr="003E05E4">
              <w:rPr>
                <w:rFonts w:eastAsia="Times New Roman"/>
                <w:sz w:val="16"/>
                <w:szCs w:val="16"/>
                <w:lang w:eastAsia="es-ES"/>
              </w:rPr>
              <w:t>0.782**</w:t>
            </w:r>
          </w:p>
        </w:tc>
        <w:tc>
          <w:tcPr>
            <w:tcW w:w="624" w:type="dxa"/>
            <w:shd w:val="clear" w:color="auto" w:fill="auto"/>
            <w:noWrap/>
            <w:vAlign w:val="center"/>
            <w:hideMark/>
          </w:tcPr>
          <w:p w14:paraId="344E59FD"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3CDF0EC9" w14:textId="77777777" w:rsidR="001867EB" w:rsidRPr="003E05E4" w:rsidRDefault="001867EB" w:rsidP="003E05E4">
            <w:pPr>
              <w:rPr>
                <w:rFonts w:eastAsia="Times New Roman"/>
                <w:sz w:val="16"/>
                <w:szCs w:val="16"/>
                <w:lang w:eastAsia="es-ES"/>
              </w:rPr>
            </w:pPr>
          </w:p>
        </w:tc>
        <w:tc>
          <w:tcPr>
            <w:tcW w:w="624" w:type="dxa"/>
            <w:shd w:val="clear" w:color="auto" w:fill="auto"/>
            <w:noWrap/>
            <w:vAlign w:val="center"/>
            <w:hideMark/>
          </w:tcPr>
          <w:p w14:paraId="5447009F"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42EFB82A"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1BDCDF60"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03721C34"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4BB0A9F4" w14:textId="77777777" w:rsidR="001867EB" w:rsidRPr="003E05E4" w:rsidRDefault="001867EB" w:rsidP="003E05E4">
            <w:pPr>
              <w:rPr>
                <w:rFonts w:eastAsia="Times New Roman"/>
                <w:sz w:val="16"/>
                <w:szCs w:val="16"/>
                <w:lang w:eastAsia="es-ES"/>
              </w:rPr>
            </w:pPr>
          </w:p>
        </w:tc>
      </w:tr>
      <w:tr w:rsidR="001867EB" w:rsidRPr="003E05E4" w14:paraId="7638C0E8" w14:textId="77777777" w:rsidTr="001B373A">
        <w:trPr>
          <w:trHeight w:val="225"/>
        </w:trPr>
        <w:tc>
          <w:tcPr>
            <w:tcW w:w="850" w:type="dxa"/>
            <w:shd w:val="clear" w:color="auto" w:fill="auto"/>
            <w:noWrap/>
            <w:vAlign w:val="center"/>
            <w:hideMark/>
          </w:tcPr>
          <w:p w14:paraId="44F07051"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∑PFCA</w:t>
            </w:r>
            <w:r w:rsidRPr="001B373A">
              <w:rPr>
                <w:rFonts w:eastAsia="Times New Roman"/>
                <w:sz w:val="12"/>
                <w:szCs w:val="12"/>
                <w:lang w:eastAsia="es-ES"/>
              </w:rPr>
              <w:t>(&lt;7)</w:t>
            </w:r>
            <w:r w:rsidRPr="003E05E4">
              <w:rPr>
                <w:rFonts w:eastAsia="Times New Roman"/>
                <w:sz w:val="16"/>
                <w:szCs w:val="16"/>
                <w:vertAlign w:val="superscript"/>
                <w:lang w:eastAsia="es-ES"/>
              </w:rPr>
              <w:t>a</w:t>
            </w:r>
          </w:p>
        </w:tc>
        <w:tc>
          <w:tcPr>
            <w:tcW w:w="624" w:type="dxa"/>
            <w:shd w:val="clear" w:color="auto" w:fill="auto"/>
            <w:noWrap/>
            <w:vAlign w:val="center"/>
            <w:hideMark/>
          </w:tcPr>
          <w:p w14:paraId="5711B641"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0.458</w:t>
            </w:r>
          </w:p>
        </w:tc>
        <w:tc>
          <w:tcPr>
            <w:tcW w:w="624" w:type="dxa"/>
            <w:shd w:val="clear" w:color="auto" w:fill="auto"/>
            <w:noWrap/>
            <w:vAlign w:val="center"/>
            <w:hideMark/>
          </w:tcPr>
          <w:p w14:paraId="5D89CBD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-0.085</w:t>
            </w:r>
          </w:p>
        </w:tc>
        <w:tc>
          <w:tcPr>
            <w:tcW w:w="624" w:type="dxa"/>
            <w:shd w:val="clear" w:color="auto" w:fill="auto"/>
            <w:noWrap/>
            <w:vAlign w:val="center"/>
            <w:hideMark/>
          </w:tcPr>
          <w:p w14:paraId="0A5E6E26"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0.189</w:t>
            </w:r>
          </w:p>
        </w:tc>
        <w:tc>
          <w:tcPr>
            <w:tcW w:w="624" w:type="dxa"/>
            <w:shd w:val="clear" w:color="auto" w:fill="auto"/>
            <w:noWrap/>
            <w:vAlign w:val="center"/>
            <w:hideMark/>
          </w:tcPr>
          <w:p w14:paraId="63B4564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0.141</w:t>
            </w:r>
          </w:p>
        </w:tc>
        <w:tc>
          <w:tcPr>
            <w:tcW w:w="624" w:type="dxa"/>
            <w:shd w:val="clear" w:color="auto" w:fill="auto"/>
            <w:noWrap/>
            <w:vAlign w:val="center"/>
            <w:hideMark/>
          </w:tcPr>
          <w:p w14:paraId="185E137F" w14:textId="5F4C1DFB" w:rsidR="001867EB" w:rsidRPr="003E05E4" w:rsidRDefault="001867EB" w:rsidP="003E05E4">
            <w:pPr>
              <w:rPr>
                <w:rFonts w:eastAsia="Times New Roman"/>
                <w:sz w:val="16"/>
                <w:szCs w:val="16"/>
                <w:lang w:eastAsia="es-ES"/>
              </w:rPr>
            </w:pPr>
            <w:r w:rsidRPr="003E05E4">
              <w:rPr>
                <w:rFonts w:eastAsia="Times New Roman"/>
                <w:sz w:val="16"/>
                <w:szCs w:val="16"/>
                <w:lang w:eastAsia="es-ES"/>
              </w:rPr>
              <w:t>0.585**</w:t>
            </w:r>
          </w:p>
        </w:tc>
        <w:tc>
          <w:tcPr>
            <w:tcW w:w="624" w:type="dxa"/>
            <w:shd w:val="clear" w:color="auto" w:fill="auto"/>
            <w:noWrap/>
            <w:vAlign w:val="center"/>
            <w:hideMark/>
          </w:tcPr>
          <w:p w14:paraId="6C1EA9BA" w14:textId="15740A9C" w:rsidR="001867EB" w:rsidRPr="003E05E4" w:rsidRDefault="001867EB" w:rsidP="003E05E4">
            <w:pPr>
              <w:rPr>
                <w:rFonts w:eastAsia="Times New Roman"/>
                <w:sz w:val="16"/>
                <w:szCs w:val="16"/>
                <w:lang w:eastAsia="es-ES"/>
              </w:rPr>
            </w:pPr>
            <w:r w:rsidRPr="003E05E4">
              <w:rPr>
                <w:rFonts w:eastAsia="Times New Roman"/>
                <w:sz w:val="16"/>
                <w:szCs w:val="16"/>
                <w:lang w:eastAsia="es-ES"/>
              </w:rPr>
              <w:t>0.622**</w:t>
            </w:r>
          </w:p>
        </w:tc>
        <w:tc>
          <w:tcPr>
            <w:tcW w:w="624" w:type="dxa"/>
            <w:shd w:val="clear" w:color="auto" w:fill="auto"/>
            <w:noWrap/>
            <w:vAlign w:val="center"/>
            <w:hideMark/>
          </w:tcPr>
          <w:p w14:paraId="6F62466B" w14:textId="3BE45563" w:rsidR="001867EB" w:rsidRPr="003E05E4" w:rsidRDefault="001867EB" w:rsidP="003E05E4">
            <w:pPr>
              <w:rPr>
                <w:rFonts w:eastAsia="Times New Roman"/>
                <w:sz w:val="16"/>
                <w:szCs w:val="16"/>
                <w:lang w:eastAsia="es-ES"/>
              </w:rPr>
            </w:pPr>
            <w:r w:rsidRPr="003E05E4">
              <w:rPr>
                <w:rFonts w:eastAsia="Times New Roman"/>
                <w:sz w:val="16"/>
                <w:szCs w:val="16"/>
                <w:lang w:eastAsia="es-ES"/>
              </w:rPr>
              <w:t>0.880**</w:t>
            </w:r>
          </w:p>
        </w:tc>
        <w:tc>
          <w:tcPr>
            <w:tcW w:w="624" w:type="dxa"/>
            <w:shd w:val="clear" w:color="auto" w:fill="auto"/>
            <w:noWrap/>
            <w:vAlign w:val="center"/>
            <w:hideMark/>
          </w:tcPr>
          <w:p w14:paraId="28346ED5" w14:textId="27D8AEB4" w:rsidR="001867EB" w:rsidRPr="003E05E4" w:rsidRDefault="001867EB" w:rsidP="003E05E4">
            <w:pPr>
              <w:rPr>
                <w:rFonts w:eastAsia="Times New Roman"/>
                <w:sz w:val="16"/>
                <w:szCs w:val="16"/>
                <w:lang w:eastAsia="es-ES"/>
              </w:rPr>
            </w:pPr>
            <w:r w:rsidRPr="003E05E4">
              <w:rPr>
                <w:rFonts w:eastAsia="Times New Roman"/>
                <w:sz w:val="16"/>
                <w:szCs w:val="16"/>
                <w:lang w:eastAsia="es-ES"/>
              </w:rPr>
              <w:t>0.299*</w:t>
            </w:r>
          </w:p>
        </w:tc>
        <w:tc>
          <w:tcPr>
            <w:tcW w:w="624" w:type="dxa"/>
            <w:shd w:val="clear" w:color="auto" w:fill="auto"/>
            <w:noWrap/>
            <w:vAlign w:val="center"/>
            <w:hideMark/>
          </w:tcPr>
          <w:p w14:paraId="7E8CB3DF" w14:textId="748D0DC9" w:rsidR="001867EB" w:rsidRPr="003E05E4" w:rsidRDefault="001867EB" w:rsidP="003E05E4">
            <w:pPr>
              <w:rPr>
                <w:rFonts w:eastAsia="Times New Roman"/>
                <w:sz w:val="16"/>
                <w:szCs w:val="16"/>
                <w:lang w:eastAsia="es-ES"/>
              </w:rPr>
            </w:pPr>
            <w:r w:rsidRPr="003E05E4">
              <w:rPr>
                <w:rFonts w:eastAsia="Times New Roman"/>
                <w:sz w:val="16"/>
                <w:szCs w:val="16"/>
                <w:lang w:eastAsia="es-ES"/>
              </w:rPr>
              <w:t>0.380*</w:t>
            </w:r>
          </w:p>
        </w:tc>
        <w:tc>
          <w:tcPr>
            <w:tcW w:w="624" w:type="dxa"/>
            <w:shd w:val="clear" w:color="auto" w:fill="auto"/>
            <w:noWrap/>
            <w:vAlign w:val="center"/>
            <w:hideMark/>
          </w:tcPr>
          <w:p w14:paraId="76DD71B0" w14:textId="16C0CC42" w:rsidR="001867EB" w:rsidRPr="003E05E4" w:rsidRDefault="001867EB" w:rsidP="003E05E4">
            <w:pPr>
              <w:rPr>
                <w:rFonts w:eastAsia="Times New Roman"/>
                <w:sz w:val="16"/>
                <w:szCs w:val="16"/>
                <w:lang w:eastAsia="es-ES"/>
              </w:rPr>
            </w:pPr>
            <w:r w:rsidRPr="003E05E4">
              <w:rPr>
                <w:rFonts w:eastAsia="Times New Roman"/>
                <w:sz w:val="16"/>
                <w:szCs w:val="16"/>
                <w:lang w:eastAsia="es-ES"/>
              </w:rPr>
              <w:t>0.482**</w:t>
            </w:r>
          </w:p>
        </w:tc>
        <w:tc>
          <w:tcPr>
            <w:tcW w:w="624" w:type="dxa"/>
            <w:shd w:val="clear" w:color="auto" w:fill="auto"/>
            <w:noWrap/>
            <w:vAlign w:val="center"/>
            <w:hideMark/>
          </w:tcPr>
          <w:p w14:paraId="285F5A8F" w14:textId="2BBF5D6E" w:rsidR="001867EB" w:rsidRPr="003E05E4" w:rsidRDefault="001867EB" w:rsidP="003E05E4">
            <w:pPr>
              <w:rPr>
                <w:rFonts w:eastAsia="Times New Roman"/>
                <w:sz w:val="16"/>
                <w:szCs w:val="16"/>
                <w:lang w:eastAsia="es-ES"/>
              </w:rPr>
            </w:pPr>
            <w:r w:rsidRPr="003E05E4">
              <w:rPr>
                <w:rFonts w:eastAsia="Times New Roman"/>
                <w:sz w:val="16"/>
                <w:szCs w:val="16"/>
                <w:lang w:eastAsia="es-ES"/>
              </w:rPr>
              <w:t>0.339*</w:t>
            </w:r>
          </w:p>
        </w:tc>
        <w:tc>
          <w:tcPr>
            <w:tcW w:w="624" w:type="dxa"/>
            <w:shd w:val="clear" w:color="auto" w:fill="auto"/>
            <w:noWrap/>
            <w:vAlign w:val="center"/>
            <w:hideMark/>
          </w:tcPr>
          <w:p w14:paraId="6D21EFE5" w14:textId="53DD8316" w:rsidR="001867EB" w:rsidRPr="003E05E4" w:rsidRDefault="001867EB" w:rsidP="003E05E4">
            <w:pPr>
              <w:rPr>
                <w:rFonts w:eastAsia="Times New Roman"/>
                <w:sz w:val="16"/>
                <w:szCs w:val="16"/>
                <w:lang w:eastAsia="es-ES"/>
              </w:rPr>
            </w:pPr>
            <w:r w:rsidRPr="003E05E4">
              <w:rPr>
                <w:rFonts w:eastAsia="Times New Roman"/>
                <w:sz w:val="16"/>
                <w:szCs w:val="16"/>
                <w:lang w:eastAsia="es-ES"/>
              </w:rPr>
              <w:t>0.469**</w:t>
            </w:r>
          </w:p>
        </w:tc>
        <w:tc>
          <w:tcPr>
            <w:tcW w:w="624" w:type="dxa"/>
            <w:shd w:val="clear" w:color="auto" w:fill="auto"/>
            <w:noWrap/>
            <w:vAlign w:val="center"/>
            <w:hideMark/>
          </w:tcPr>
          <w:p w14:paraId="49FD1D20" w14:textId="31640493" w:rsidR="001867EB" w:rsidRPr="003E05E4" w:rsidRDefault="001867EB" w:rsidP="003E05E4">
            <w:pPr>
              <w:rPr>
                <w:rFonts w:eastAsia="Times New Roman"/>
                <w:sz w:val="16"/>
                <w:szCs w:val="16"/>
                <w:lang w:eastAsia="es-ES"/>
              </w:rPr>
            </w:pPr>
            <w:r w:rsidRPr="003E05E4">
              <w:rPr>
                <w:rFonts w:eastAsia="Times New Roman"/>
                <w:sz w:val="16"/>
                <w:szCs w:val="16"/>
                <w:lang w:eastAsia="es-ES"/>
              </w:rPr>
              <w:t>0.467**</w:t>
            </w:r>
          </w:p>
        </w:tc>
        <w:tc>
          <w:tcPr>
            <w:tcW w:w="624" w:type="dxa"/>
            <w:shd w:val="clear" w:color="auto" w:fill="auto"/>
            <w:noWrap/>
            <w:vAlign w:val="center"/>
            <w:hideMark/>
          </w:tcPr>
          <w:p w14:paraId="0E5334E9" w14:textId="272D225A" w:rsidR="001867EB" w:rsidRPr="003E05E4" w:rsidRDefault="001867EB" w:rsidP="003E05E4">
            <w:pPr>
              <w:rPr>
                <w:rFonts w:eastAsia="Times New Roman"/>
                <w:sz w:val="16"/>
                <w:szCs w:val="16"/>
                <w:lang w:eastAsia="es-ES"/>
              </w:rPr>
            </w:pPr>
            <w:r w:rsidRPr="003E05E4">
              <w:rPr>
                <w:rFonts w:eastAsia="Times New Roman"/>
                <w:sz w:val="16"/>
                <w:szCs w:val="16"/>
                <w:lang w:eastAsia="es-ES"/>
              </w:rPr>
              <w:t>0.447**</w:t>
            </w:r>
          </w:p>
        </w:tc>
        <w:tc>
          <w:tcPr>
            <w:tcW w:w="624" w:type="dxa"/>
            <w:shd w:val="clear" w:color="auto" w:fill="auto"/>
            <w:noWrap/>
            <w:vAlign w:val="center"/>
            <w:hideMark/>
          </w:tcPr>
          <w:p w14:paraId="292191C8" w14:textId="264BF980" w:rsidR="001867EB" w:rsidRPr="003E05E4" w:rsidRDefault="001867EB" w:rsidP="003E05E4">
            <w:pPr>
              <w:rPr>
                <w:rFonts w:eastAsia="Times New Roman"/>
                <w:sz w:val="16"/>
                <w:szCs w:val="16"/>
                <w:lang w:eastAsia="es-ES"/>
              </w:rPr>
            </w:pPr>
            <w:r w:rsidRPr="003E05E4">
              <w:rPr>
                <w:rFonts w:eastAsia="Times New Roman"/>
                <w:sz w:val="16"/>
                <w:szCs w:val="16"/>
                <w:lang w:eastAsia="es-ES"/>
              </w:rPr>
              <w:t>0.297*</w:t>
            </w:r>
          </w:p>
        </w:tc>
        <w:tc>
          <w:tcPr>
            <w:tcW w:w="624" w:type="dxa"/>
            <w:shd w:val="clear" w:color="auto" w:fill="auto"/>
            <w:noWrap/>
            <w:vAlign w:val="center"/>
            <w:hideMark/>
          </w:tcPr>
          <w:p w14:paraId="07E275E8" w14:textId="67C96095" w:rsidR="001867EB" w:rsidRPr="003E05E4" w:rsidRDefault="001867EB" w:rsidP="003E05E4">
            <w:pPr>
              <w:rPr>
                <w:rFonts w:eastAsia="Times New Roman"/>
                <w:sz w:val="16"/>
                <w:szCs w:val="16"/>
                <w:lang w:eastAsia="es-ES"/>
              </w:rPr>
            </w:pPr>
            <w:r w:rsidRPr="003E05E4">
              <w:rPr>
                <w:rFonts w:eastAsia="Times New Roman"/>
                <w:sz w:val="16"/>
                <w:szCs w:val="16"/>
                <w:lang w:eastAsia="es-ES"/>
              </w:rPr>
              <w:t>0.413**</w:t>
            </w:r>
          </w:p>
        </w:tc>
        <w:tc>
          <w:tcPr>
            <w:tcW w:w="624" w:type="dxa"/>
            <w:shd w:val="clear" w:color="auto" w:fill="auto"/>
            <w:noWrap/>
            <w:vAlign w:val="center"/>
            <w:hideMark/>
          </w:tcPr>
          <w:p w14:paraId="15D20D5D" w14:textId="2AEC5904" w:rsidR="001867EB" w:rsidRPr="003E05E4" w:rsidRDefault="001867EB" w:rsidP="003E05E4">
            <w:pPr>
              <w:rPr>
                <w:rFonts w:eastAsia="Times New Roman"/>
                <w:sz w:val="16"/>
                <w:szCs w:val="16"/>
                <w:lang w:eastAsia="es-ES"/>
              </w:rPr>
            </w:pPr>
            <w:r w:rsidRPr="003E05E4">
              <w:rPr>
                <w:rFonts w:eastAsia="Times New Roman"/>
                <w:sz w:val="16"/>
                <w:szCs w:val="16"/>
                <w:lang w:eastAsia="es-ES"/>
              </w:rPr>
              <w:t>0.784**</w:t>
            </w:r>
          </w:p>
        </w:tc>
        <w:tc>
          <w:tcPr>
            <w:tcW w:w="624" w:type="dxa"/>
            <w:shd w:val="clear" w:color="auto" w:fill="auto"/>
            <w:noWrap/>
            <w:vAlign w:val="center"/>
            <w:hideMark/>
          </w:tcPr>
          <w:p w14:paraId="36577896"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54B9D72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 </w:t>
            </w:r>
          </w:p>
        </w:tc>
        <w:tc>
          <w:tcPr>
            <w:tcW w:w="624" w:type="dxa"/>
            <w:shd w:val="clear" w:color="auto" w:fill="auto"/>
            <w:noWrap/>
            <w:vAlign w:val="center"/>
            <w:hideMark/>
          </w:tcPr>
          <w:p w14:paraId="787ECF26"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5F2397E0"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73865DAA"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04C4352D" w14:textId="77777777" w:rsidR="001867EB" w:rsidRPr="003E05E4" w:rsidRDefault="001867EB" w:rsidP="003E05E4">
            <w:pPr>
              <w:rPr>
                <w:rFonts w:eastAsia="Times New Roman"/>
                <w:sz w:val="16"/>
                <w:szCs w:val="16"/>
                <w:lang w:eastAsia="es-ES"/>
              </w:rPr>
            </w:pPr>
          </w:p>
        </w:tc>
      </w:tr>
      <w:tr w:rsidR="001867EB" w:rsidRPr="003E05E4" w14:paraId="5617ED0D" w14:textId="77777777" w:rsidTr="001B373A">
        <w:trPr>
          <w:trHeight w:val="225"/>
        </w:trPr>
        <w:tc>
          <w:tcPr>
            <w:tcW w:w="850" w:type="dxa"/>
            <w:shd w:val="clear" w:color="auto" w:fill="auto"/>
            <w:noWrap/>
            <w:vAlign w:val="center"/>
            <w:hideMark/>
          </w:tcPr>
          <w:p w14:paraId="7A4D820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∑PFCA</w:t>
            </w:r>
            <w:r w:rsidRPr="001B373A">
              <w:rPr>
                <w:rFonts w:eastAsia="Times New Roman"/>
                <w:sz w:val="12"/>
                <w:szCs w:val="12"/>
                <w:lang w:eastAsia="es-ES"/>
              </w:rPr>
              <w:t>(≥7)</w:t>
            </w:r>
            <w:r w:rsidRPr="003E05E4">
              <w:rPr>
                <w:rFonts w:eastAsia="Times New Roman"/>
                <w:sz w:val="16"/>
                <w:szCs w:val="16"/>
                <w:vertAlign w:val="superscript"/>
                <w:lang w:eastAsia="es-ES"/>
              </w:rPr>
              <w:t>b</w:t>
            </w:r>
          </w:p>
        </w:tc>
        <w:tc>
          <w:tcPr>
            <w:tcW w:w="624" w:type="dxa"/>
            <w:shd w:val="clear" w:color="auto" w:fill="auto"/>
            <w:noWrap/>
            <w:vAlign w:val="center"/>
            <w:hideMark/>
          </w:tcPr>
          <w:p w14:paraId="0A817EFD"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0.204</w:t>
            </w:r>
          </w:p>
        </w:tc>
        <w:tc>
          <w:tcPr>
            <w:tcW w:w="624" w:type="dxa"/>
            <w:shd w:val="clear" w:color="auto" w:fill="auto"/>
            <w:noWrap/>
            <w:vAlign w:val="center"/>
            <w:hideMark/>
          </w:tcPr>
          <w:p w14:paraId="24F177E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w:t>
            </w:r>
          </w:p>
        </w:tc>
        <w:tc>
          <w:tcPr>
            <w:tcW w:w="624" w:type="dxa"/>
            <w:shd w:val="clear" w:color="auto" w:fill="auto"/>
            <w:noWrap/>
            <w:vAlign w:val="center"/>
            <w:hideMark/>
          </w:tcPr>
          <w:p w14:paraId="5E923B33" w14:textId="2C487EEF" w:rsidR="001867EB" w:rsidRPr="003E05E4" w:rsidRDefault="001867EB" w:rsidP="003E05E4">
            <w:pPr>
              <w:rPr>
                <w:rFonts w:eastAsia="Times New Roman"/>
                <w:sz w:val="16"/>
                <w:szCs w:val="16"/>
                <w:lang w:eastAsia="es-ES"/>
              </w:rPr>
            </w:pPr>
            <w:r w:rsidRPr="003E05E4">
              <w:rPr>
                <w:rFonts w:eastAsia="Times New Roman"/>
                <w:sz w:val="16"/>
                <w:szCs w:val="16"/>
                <w:lang w:eastAsia="es-ES"/>
              </w:rPr>
              <w:t>0.447**</w:t>
            </w:r>
          </w:p>
        </w:tc>
        <w:tc>
          <w:tcPr>
            <w:tcW w:w="624" w:type="dxa"/>
            <w:shd w:val="clear" w:color="auto" w:fill="auto"/>
            <w:noWrap/>
            <w:vAlign w:val="center"/>
            <w:hideMark/>
          </w:tcPr>
          <w:p w14:paraId="2AF602A6"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0.225</w:t>
            </w:r>
          </w:p>
        </w:tc>
        <w:tc>
          <w:tcPr>
            <w:tcW w:w="624" w:type="dxa"/>
            <w:shd w:val="clear" w:color="auto" w:fill="auto"/>
            <w:noWrap/>
            <w:vAlign w:val="center"/>
            <w:hideMark/>
          </w:tcPr>
          <w:p w14:paraId="3AD05C18"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0.352</w:t>
            </w:r>
          </w:p>
        </w:tc>
        <w:tc>
          <w:tcPr>
            <w:tcW w:w="624" w:type="dxa"/>
            <w:shd w:val="clear" w:color="auto" w:fill="auto"/>
            <w:noWrap/>
            <w:vAlign w:val="center"/>
            <w:hideMark/>
          </w:tcPr>
          <w:p w14:paraId="6669CAA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0.252</w:t>
            </w:r>
          </w:p>
        </w:tc>
        <w:tc>
          <w:tcPr>
            <w:tcW w:w="624" w:type="dxa"/>
            <w:shd w:val="clear" w:color="auto" w:fill="auto"/>
            <w:noWrap/>
            <w:vAlign w:val="center"/>
            <w:hideMark/>
          </w:tcPr>
          <w:p w14:paraId="038F4807" w14:textId="54DE11EC" w:rsidR="001867EB" w:rsidRPr="003E05E4" w:rsidRDefault="001867EB" w:rsidP="003E05E4">
            <w:pPr>
              <w:rPr>
                <w:rFonts w:eastAsia="Times New Roman"/>
                <w:sz w:val="16"/>
                <w:szCs w:val="16"/>
                <w:lang w:eastAsia="es-ES"/>
              </w:rPr>
            </w:pPr>
            <w:r w:rsidRPr="003E05E4">
              <w:rPr>
                <w:rFonts w:eastAsia="Times New Roman"/>
                <w:sz w:val="16"/>
                <w:szCs w:val="16"/>
                <w:lang w:eastAsia="es-ES"/>
              </w:rPr>
              <w:t>.741**</w:t>
            </w:r>
          </w:p>
        </w:tc>
        <w:tc>
          <w:tcPr>
            <w:tcW w:w="624" w:type="dxa"/>
            <w:shd w:val="clear" w:color="auto" w:fill="auto"/>
            <w:noWrap/>
            <w:vAlign w:val="center"/>
            <w:hideMark/>
          </w:tcPr>
          <w:p w14:paraId="2ACAD73D" w14:textId="3EB2E44A" w:rsidR="001867EB" w:rsidRPr="003E05E4" w:rsidRDefault="001867EB" w:rsidP="003E05E4">
            <w:pPr>
              <w:rPr>
                <w:rFonts w:eastAsia="Times New Roman"/>
                <w:sz w:val="16"/>
                <w:szCs w:val="16"/>
                <w:lang w:eastAsia="es-ES"/>
              </w:rPr>
            </w:pPr>
            <w:r w:rsidRPr="003E05E4">
              <w:rPr>
                <w:rFonts w:eastAsia="Times New Roman"/>
                <w:sz w:val="16"/>
                <w:szCs w:val="16"/>
                <w:lang w:eastAsia="es-ES"/>
              </w:rPr>
              <w:t>0.726**</w:t>
            </w:r>
          </w:p>
        </w:tc>
        <w:tc>
          <w:tcPr>
            <w:tcW w:w="624" w:type="dxa"/>
            <w:shd w:val="clear" w:color="auto" w:fill="auto"/>
            <w:noWrap/>
            <w:vAlign w:val="center"/>
            <w:hideMark/>
          </w:tcPr>
          <w:p w14:paraId="42AFF675" w14:textId="333AADCC" w:rsidR="001867EB" w:rsidRPr="003E05E4" w:rsidRDefault="001867EB" w:rsidP="003E05E4">
            <w:pPr>
              <w:rPr>
                <w:rFonts w:eastAsia="Times New Roman"/>
                <w:sz w:val="16"/>
                <w:szCs w:val="16"/>
                <w:lang w:eastAsia="es-ES"/>
              </w:rPr>
            </w:pPr>
            <w:r w:rsidRPr="003E05E4">
              <w:rPr>
                <w:rFonts w:eastAsia="Times New Roman"/>
                <w:sz w:val="16"/>
                <w:szCs w:val="16"/>
                <w:lang w:eastAsia="es-ES"/>
              </w:rPr>
              <w:t>0.764**</w:t>
            </w:r>
          </w:p>
        </w:tc>
        <w:tc>
          <w:tcPr>
            <w:tcW w:w="624" w:type="dxa"/>
            <w:shd w:val="clear" w:color="auto" w:fill="auto"/>
            <w:noWrap/>
            <w:vAlign w:val="center"/>
            <w:hideMark/>
          </w:tcPr>
          <w:p w14:paraId="738EC24A" w14:textId="7D68CC40" w:rsidR="001867EB" w:rsidRPr="003E05E4" w:rsidRDefault="001867EB" w:rsidP="003E05E4">
            <w:pPr>
              <w:rPr>
                <w:rFonts w:eastAsia="Times New Roman"/>
                <w:sz w:val="16"/>
                <w:szCs w:val="16"/>
                <w:lang w:eastAsia="es-ES"/>
              </w:rPr>
            </w:pPr>
            <w:r w:rsidRPr="003E05E4">
              <w:rPr>
                <w:rFonts w:eastAsia="Times New Roman"/>
                <w:sz w:val="16"/>
                <w:szCs w:val="16"/>
                <w:lang w:eastAsia="es-ES"/>
              </w:rPr>
              <w:t>0.816**</w:t>
            </w:r>
          </w:p>
        </w:tc>
        <w:tc>
          <w:tcPr>
            <w:tcW w:w="624" w:type="dxa"/>
            <w:shd w:val="clear" w:color="auto" w:fill="auto"/>
            <w:noWrap/>
            <w:vAlign w:val="center"/>
            <w:hideMark/>
          </w:tcPr>
          <w:p w14:paraId="46C07E47" w14:textId="31B5EFDA" w:rsidR="001867EB" w:rsidRPr="003E05E4" w:rsidRDefault="001867EB" w:rsidP="003E05E4">
            <w:pPr>
              <w:rPr>
                <w:rFonts w:eastAsia="Times New Roman"/>
                <w:sz w:val="16"/>
                <w:szCs w:val="16"/>
                <w:lang w:eastAsia="es-ES"/>
              </w:rPr>
            </w:pPr>
            <w:r w:rsidRPr="003E05E4">
              <w:rPr>
                <w:rFonts w:eastAsia="Times New Roman"/>
                <w:sz w:val="16"/>
                <w:szCs w:val="16"/>
                <w:lang w:eastAsia="es-ES"/>
              </w:rPr>
              <w:t>0.691**</w:t>
            </w:r>
          </w:p>
        </w:tc>
        <w:tc>
          <w:tcPr>
            <w:tcW w:w="624" w:type="dxa"/>
            <w:shd w:val="clear" w:color="auto" w:fill="auto"/>
            <w:noWrap/>
            <w:vAlign w:val="center"/>
            <w:hideMark/>
          </w:tcPr>
          <w:p w14:paraId="61B94B20" w14:textId="73FAD1CF" w:rsidR="001867EB" w:rsidRPr="003E05E4" w:rsidRDefault="001867EB" w:rsidP="003E05E4">
            <w:pPr>
              <w:rPr>
                <w:rFonts w:eastAsia="Times New Roman"/>
                <w:sz w:val="16"/>
                <w:szCs w:val="16"/>
                <w:lang w:eastAsia="es-ES"/>
              </w:rPr>
            </w:pPr>
            <w:r w:rsidRPr="003E05E4">
              <w:rPr>
                <w:rFonts w:eastAsia="Times New Roman"/>
                <w:sz w:val="16"/>
                <w:szCs w:val="16"/>
                <w:lang w:eastAsia="es-ES"/>
              </w:rPr>
              <w:t>0.827**</w:t>
            </w:r>
          </w:p>
        </w:tc>
        <w:tc>
          <w:tcPr>
            <w:tcW w:w="624" w:type="dxa"/>
            <w:shd w:val="clear" w:color="auto" w:fill="auto"/>
            <w:noWrap/>
            <w:vAlign w:val="center"/>
            <w:hideMark/>
          </w:tcPr>
          <w:p w14:paraId="1C83E298" w14:textId="65103FA9" w:rsidR="001867EB" w:rsidRPr="003E05E4" w:rsidRDefault="001867EB" w:rsidP="003E05E4">
            <w:pPr>
              <w:rPr>
                <w:rFonts w:eastAsia="Times New Roman"/>
                <w:sz w:val="16"/>
                <w:szCs w:val="16"/>
                <w:lang w:eastAsia="es-ES"/>
              </w:rPr>
            </w:pPr>
            <w:r w:rsidRPr="003E05E4">
              <w:rPr>
                <w:rFonts w:eastAsia="Times New Roman"/>
                <w:sz w:val="16"/>
                <w:szCs w:val="16"/>
                <w:lang w:eastAsia="es-ES"/>
              </w:rPr>
              <w:t>0.849**</w:t>
            </w:r>
          </w:p>
        </w:tc>
        <w:tc>
          <w:tcPr>
            <w:tcW w:w="624" w:type="dxa"/>
            <w:shd w:val="clear" w:color="auto" w:fill="auto"/>
            <w:noWrap/>
            <w:vAlign w:val="center"/>
            <w:hideMark/>
          </w:tcPr>
          <w:p w14:paraId="0A989E24" w14:textId="098B8ED2" w:rsidR="001867EB" w:rsidRPr="003E05E4" w:rsidRDefault="001867EB" w:rsidP="003E05E4">
            <w:pPr>
              <w:rPr>
                <w:rFonts w:eastAsia="Times New Roman"/>
                <w:sz w:val="16"/>
                <w:szCs w:val="16"/>
                <w:lang w:eastAsia="es-ES"/>
              </w:rPr>
            </w:pPr>
            <w:r w:rsidRPr="003E05E4">
              <w:rPr>
                <w:rFonts w:eastAsia="Times New Roman"/>
                <w:sz w:val="16"/>
                <w:szCs w:val="16"/>
                <w:lang w:eastAsia="es-ES"/>
              </w:rPr>
              <w:t>0.738**</w:t>
            </w:r>
          </w:p>
        </w:tc>
        <w:tc>
          <w:tcPr>
            <w:tcW w:w="624" w:type="dxa"/>
            <w:shd w:val="clear" w:color="auto" w:fill="auto"/>
            <w:noWrap/>
            <w:vAlign w:val="center"/>
            <w:hideMark/>
          </w:tcPr>
          <w:p w14:paraId="1BF7720B" w14:textId="4BAF6F67" w:rsidR="001867EB" w:rsidRPr="003E05E4" w:rsidRDefault="001867EB" w:rsidP="003E05E4">
            <w:pPr>
              <w:rPr>
                <w:rFonts w:eastAsia="Times New Roman"/>
                <w:sz w:val="16"/>
                <w:szCs w:val="16"/>
                <w:lang w:eastAsia="es-ES"/>
              </w:rPr>
            </w:pPr>
            <w:r w:rsidRPr="003E05E4">
              <w:rPr>
                <w:rFonts w:eastAsia="Times New Roman"/>
                <w:sz w:val="16"/>
                <w:szCs w:val="16"/>
                <w:lang w:eastAsia="es-ES"/>
              </w:rPr>
              <w:t>0.607**</w:t>
            </w:r>
          </w:p>
        </w:tc>
        <w:tc>
          <w:tcPr>
            <w:tcW w:w="624" w:type="dxa"/>
            <w:shd w:val="clear" w:color="auto" w:fill="auto"/>
            <w:noWrap/>
            <w:vAlign w:val="center"/>
            <w:hideMark/>
          </w:tcPr>
          <w:p w14:paraId="7EDED4DA" w14:textId="338B2918" w:rsidR="001867EB" w:rsidRPr="003E05E4" w:rsidRDefault="001867EB" w:rsidP="003E05E4">
            <w:pPr>
              <w:rPr>
                <w:rFonts w:eastAsia="Times New Roman"/>
                <w:sz w:val="16"/>
                <w:szCs w:val="16"/>
                <w:lang w:eastAsia="es-ES"/>
              </w:rPr>
            </w:pPr>
            <w:r w:rsidRPr="003E05E4">
              <w:rPr>
                <w:rFonts w:eastAsia="Times New Roman"/>
                <w:sz w:val="16"/>
                <w:szCs w:val="16"/>
                <w:lang w:eastAsia="es-ES"/>
              </w:rPr>
              <w:t>0.771**</w:t>
            </w:r>
          </w:p>
        </w:tc>
        <w:tc>
          <w:tcPr>
            <w:tcW w:w="624" w:type="dxa"/>
            <w:shd w:val="clear" w:color="auto" w:fill="auto"/>
            <w:noWrap/>
            <w:vAlign w:val="center"/>
            <w:hideMark/>
          </w:tcPr>
          <w:p w14:paraId="4598ACA0" w14:textId="481FAAEC" w:rsidR="001867EB" w:rsidRPr="003E05E4" w:rsidRDefault="001867EB" w:rsidP="003E05E4">
            <w:pPr>
              <w:rPr>
                <w:rFonts w:eastAsia="Times New Roman"/>
                <w:sz w:val="16"/>
                <w:szCs w:val="16"/>
                <w:lang w:eastAsia="es-ES"/>
              </w:rPr>
            </w:pPr>
            <w:r w:rsidRPr="003E05E4">
              <w:rPr>
                <w:rFonts w:eastAsia="Times New Roman"/>
                <w:sz w:val="16"/>
                <w:szCs w:val="16"/>
                <w:lang w:eastAsia="es-ES"/>
              </w:rPr>
              <w:t>0.918**</w:t>
            </w:r>
          </w:p>
        </w:tc>
        <w:tc>
          <w:tcPr>
            <w:tcW w:w="624" w:type="dxa"/>
            <w:shd w:val="clear" w:color="auto" w:fill="auto"/>
            <w:noWrap/>
            <w:vAlign w:val="center"/>
            <w:hideMark/>
          </w:tcPr>
          <w:p w14:paraId="0D235284" w14:textId="78CB099E" w:rsidR="001867EB" w:rsidRPr="003E05E4" w:rsidRDefault="001867EB" w:rsidP="003E05E4">
            <w:pPr>
              <w:rPr>
                <w:rFonts w:eastAsia="Times New Roman"/>
                <w:sz w:val="16"/>
                <w:szCs w:val="16"/>
                <w:lang w:eastAsia="es-ES"/>
              </w:rPr>
            </w:pPr>
            <w:r w:rsidRPr="003E05E4">
              <w:rPr>
                <w:rFonts w:eastAsia="Times New Roman"/>
                <w:sz w:val="16"/>
                <w:szCs w:val="16"/>
                <w:lang w:eastAsia="es-ES"/>
              </w:rPr>
              <w:t>0.571**</w:t>
            </w:r>
          </w:p>
        </w:tc>
        <w:tc>
          <w:tcPr>
            <w:tcW w:w="624" w:type="dxa"/>
            <w:shd w:val="clear" w:color="auto" w:fill="auto"/>
            <w:noWrap/>
            <w:vAlign w:val="center"/>
            <w:hideMark/>
          </w:tcPr>
          <w:p w14:paraId="1F21440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center"/>
            <w:hideMark/>
          </w:tcPr>
          <w:p w14:paraId="5A3AC117" w14:textId="77777777" w:rsidR="001867EB" w:rsidRPr="003E05E4" w:rsidRDefault="001867EB" w:rsidP="003E05E4">
            <w:pPr>
              <w:rPr>
                <w:rFonts w:eastAsia="Times New Roman"/>
                <w:sz w:val="16"/>
                <w:szCs w:val="16"/>
                <w:lang w:eastAsia="es-ES"/>
              </w:rPr>
            </w:pPr>
          </w:p>
        </w:tc>
        <w:tc>
          <w:tcPr>
            <w:tcW w:w="510" w:type="dxa"/>
            <w:shd w:val="clear" w:color="auto" w:fill="auto"/>
            <w:noWrap/>
            <w:vAlign w:val="center"/>
            <w:hideMark/>
          </w:tcPr>
          <w:p w14:paraId="131192E6"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243D437E"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5D530C9E" w14:textId="77777777" w:rsidR="001867EB" w:rsidRPr="003E05E4" w:rsidRDefault="001867EB" w:rsidP="003E05E4">
            <w:pPr>
              <w:rPr>
                <w:rFonts w:eastAsia="Times New Roman"/>
                <w:sz w:val="16"/>
                <w:szCs w:val="16"/>
                <w:lang w:eastAsia="es-ES"/>
              </w:rPr>
            </w:pPr>
          </w:p>
        </w:tc>
      </w:tr>
      <w:tr w:rsidR="001867EB" w:rsidRPr="003E05E4" w14:paraId="7E192DC9" w14:textId="77777777" w:rsidTr="001B373A">
        <w:trPr>
          <w:trHeight w:val="240"/>
        </w:trPr>
        <w:tc>
          <w:tcPr>
            <w:tcW w:w="850" w:type="dxa"/>
            <w:shd w:val="clear" w:color="auto" w:fill="auto"/>
            <w:noWrap/>
            <w:vAlign w:val="center"/>
            <w:hideMark/>
          </w:tcPr>
          <w:p w14:paraId="6EEDFBE3" w14:textId="77777777" w:rsidR="001867EB" w:rsidRPr="003E05E4" w:rsidRDefault="001867EB" w:rsidP="003E05E4">
            <w:pPr>
              <w:rPr>
                <w:rFonts w:eastAsia="Times New Roman"/>
                <w:sz w:val="16"/>
                <w:szCs w:val="16"/>
                <w:lang w:eastAsia="es-ES"/>
              </w:rPr>
            </w:pPr>
            <w:proofErr w:type="spellStart"/>
            <w:r w:rsidRPr="003E05E4">
              <w:rPr>
                <w:rFonts w:eastAsia="Times New Roman"/>
                <w:sz w:val="16"/>
                <w:szCs w:val="16"/>
                <w:lang w:eastAsia="es-ES"/>
              </w:rPr>
              <w:t>TPFASs</w:t>
            </w:r>
            <w:proofErr w:type="spellEnd"/>
          </w:p>
        </w:tc>
        <w:tc>
          <w:tcPr>
            <w:tcW w:w="624" w:type="dxa"/>
            <w:shd w:val="clear" w:color="auto" w:fill="auto"/>
            <w:noWrap/>
            <w:vAlign w:val="center"/>
            <w:hideMark/>
          </w:tcPr>
          <w:p w14:paraId="3AE53072" w14:textId="6C0ECD16" w:rsidR="001867EB" w:rsidRPr="003E05E4" w:rsidRDefault="001867EB" w:rsidP="003E05E4">
            <w:pPr>
              <w:rPr>
                <w:rFonts w:eastAsia="Times New Roman"/>
                <w:sz w:val="16"/>
                <w:szCs w:val="16"/>
                <w:lang w:eastAsia="es-ES"/>
              </w:rPr>
            </w:pPr>
            <w:r w:rsidRPr="003E05E4">
              <w:rPr>
                <w:rFonts w:eastAsia="Times New Roman"/>
                <w:sz w:val="16"/>
                <w:szCs w:val="16"/>
                <w:lang w:eastAsia="es-ES"/>
              </w:rPr>
              <w:t>0.708**</w:t>
            </w:r>
          </w:p>
        </w:tc>
        <w:tc>
          <w:tcPr>
            <w:tcW w:w="624" w:type="dxa"/>
            <w:shd w:val="clear" w:color="auto" w:fill="auto"/>
            <w:noWrap/>
            <w:vAlign w:val="center"/>
            <w:hideMark/>
          </w:tcPr>
          <w:p w14:paraId="05805E5C" w14:textId="01919B3A" w:rsidR="001867EB" w:rsidRPr="003E05E4" w:rsidRDefault="001867EB" w:rsidP="003E05E4">
            <w:pPr>
              <w:rPr>
                <w:rFonts w:eastAsia="Times New Roman"/>
                <w:sz w:val="16"/>
                <w:szCs w:val="16"/>
                <w:lang w:eastAsia="es-ES"/>
              </w:rPr>
            </w:pPr>
            <w:r w:rsidRPr="003E05E4">
              <w:rPr>
                <w:rFonts w:eastAsia="Times New Roman"/>
                <w:sz w:val="16"/>
                <w:szCs w:val="16"/>
                <w:lang w:eastAsia="es-ES"/>
              </w:rPr>
              <w:t>.0400*</w:t>
            </w:r>
          </w:p>
        </w:tc>
        <w:tc>
          <w:tcPr>
            <w:tcW w:w="624" w:type="dxa"/>
            <w:shd w:val="clear" w:color="auto" w:fill="auto"/>
            <w:noWrap/>
            <w:vAlign w:val="center"/>
            <w:hideMark/>
          </w:tcPr>
          <w:p w14:paraId="28B093D7" w14:textId="743A638C" w:rsidR="001867EB" w:rsidRPr="003E05E4" w:rsidRDefault="001867EB" w:rsidP="003E05E4">
            <w:pPr>
              <w:rPr>
                <w:rFonts w:eastAsia="Times New Roman"/>
                <w:sz w:val="16"/>
                <w:szCs w:val="16"/>
                <w:lang w:eastAsia="es-ES"/>
              </w:rPr>
            </w:pPr>
            <w:r w:rsidRPr="003E05E4">
              <w:rPr>
                <w:rFonts w:eastAsia="Times New Roman"/>
                <w:sz w:val="16"/>
                <w:szCs w:val="16"/>
                <w:lang w:eastAsia="es-ES"/>
              </w:rPr>
              <w:t>0.454**</w:t>
            </w:r>
          </w:p>
        </w:tc>
        <w:tc>
          <w:tcPr>
            <w:tcW w:w="624" w:type="dxa"/>
            <w:shd w:val="clear" w:color="auto" w:fill="auto"/>
            <w:noWrap/>
            <w:vAlign w:val="center"/>
            <w:hideMark/>
          </w:tcPr>
          <w:p w14:paraId="19245D39" w14:textId="6821F563" w:rsidR="001867EB" w:rsidRPr="003E05E4" w:rsidRDefault="001867EB" w:rsidP="003E05E4">
            <w:pPr>
              <w:rPr>
                <w:rFonts w:eastAsia="Times New Roman"/>
                <w:sz w:val="16"/>
                <w:szCs w:val="16"/>
                <w:lang w:eastAsia="es-ES"/>
              </w:rPr>
            </w:pPr>
            <w:r w:rsidRPr="003E05E4">
              <w:rPr>
                <w:rFonts w:eastAsia="Times New Roman"/>
                <w:sz w:val="16"/>
                <w:szCs w:val="16"/>
                <w:lang w:eastAsia="es-ES"/>
              </w:rPr>
              <w:t>0.568**</w:t>
            </w:r>
          </w:p>
        </w:tc>
        <w:tc>
          <w:tcPr>
            <w:tcW w:w="624" w:type="dxa"/>
            <w:shd w:val="clear" w:color="auto" w:fill="auto"/>
            <w:noWrap/>
            <w:vAlign w:val="center"/>
            <w:hideMark/>
          </w:tcPr>
          <w:p w14:paraId="23191D70" w14:textId="44C88304" w:rsidR="001867EB" w:rsidRPr="003E05E4" w:rsidRDefault="001867EB" w:rsidP="003E05E4">
            <w:pPr>
              <w:rPr>
                <w:rFonts w:eastAsia="Times New Roman"/>
                <w:sz w:val="16"/>
                <w:szCs w:val="16"/>
                <w:lang w:eastAsia="es-ES"/>
              </w:rPr>
            </w:pPr>
            <w:r w:rsidRPr="003E05E4">
              <w:rPr>
                <w:rFonts w:eastAsia="Times New Roman"/>
                <w:sz w:val="16"/>
                <w:szCs w:val="16"/>
                <w:lang w:eastAsia="es-ES"/>
              </w:rPr>
              <w:t>0.451*</w:t>
            </w:r>
          </w:p>
        </w:tc>
        <w:tc>
          <w:tcPr>
            <w:tcW w:w="624" w:type="dxa"/>
            <w:shd w:val="clear" w:color="auto" w:fill="auto"/>
            <w:noWrap/>
            <w:vAlign w:val="center"/>
            <w:hideMark/>
          </w:tcPr>
          <w:p w14:paraId="158B2157" w14:textId="1FC7BB2C" w:rsidR="001867EB" w:rsidRPr="003E05E4" w:rsidRDefault="001867EB" w:rsidP="003E05E4">
            <w:pPr>
              <w:rPr>
                <w:rFonts w:eastAsia="Times New Roman"/>
                <w:sz w:val="16"/>
                <w:szCs w:val="16"/>
                <w:lang w:eastAsia="es-ES"/>
              </w:rPr>
            </w:pPr>
            <w:r w:rsidRPr="003E05E4">
              <w:rPr>
                <w:rFonts w:eastAsia="Times New Roman"/>
                <w:sz w:val="16"/>
                <w:szCs w:val="16"/>
                <w:lang w:eastAsia="es-ES"/>
              </w:rPr>
              <w:t>0.465**</w:t>
            </w:r>
          </w:p>
        </w:tc>
        <w:tc>
          <w:tcPr>
            <w:tcW w:w="624" w:type="dxa"/>
            <w:shd w:val="clear" w:color="auto" w:fill="auto"/>
            <w:noWrap/>
            <w:vAlign w:val="center"/>
            <w:hideMark/>
          </w:tcPr>
          <w:p w14:paraId="158ABD4E" w14:textId="4C6438D0" w:rsidR="001867EB" w:rsidRPr="003E05E4" w:rsidRDefault="001867EB" w:rsidP="003E05E4">
            <w:pPr>
              <w:rPr>
                <w:rFonts w:eastAsia="Times New Roman"/>
                <w:sz w:val="16"/>
                <w:szCs w:val="16"/>
                <w:lang w:eastAsia="es-ES"/>
              </w:rPr>
            </w:pPr>
            <w:r w:rsidRPr="003E05E4">
              <w:rPr>
                <w:rFonts w:eastAsia="Times New Roman"/>
                <w:sz w:val="16"/>
                <w:szCs w:val="16"/>
                <w:lang w:eastAsia="es-ES"/>
              </w:rPr>
              <w:t>0.708**</w:t>
            </w:r>
          </w:p>
        </w:tc>
        <w:tc>
          <w:tcPr>
            <w:tcW w:w="624" w:type="dxa"/>
            <w:shd w:val="clear" w:color="auto" w:fill="auto"/>
            <w:noWrap/>
            <w:vAlign w:val="center"/>
            <w:hideMark/>
          </w:tcPr>
          <w:p w14:paraId="068D23BE" w14:textId="6FECCDDC" w:rsidR="001867EB" w:rsidRPr="003E05E4" w:rsidRDefault="001867EB" w:rsidP="003E05E4">
            <w:pPr>
              <w:rPr>
                <w:rFonts w:eastAsia="Times New Roman"/>
                <w:sz w:val="16"/>
                <w:szCs w:val="16"/>
                <w:lang w:eastAsia="es-ES"/>
              </w:rPr>
            </w:pPr>
            <w:r w:rsidRPr="003E05E4">
              <w:rPr>
                <w:rFonts w:eastAsia="Times New Roman"/>
                <w:sz w:val="16"/>
                <w:szCs w:val="16"/>
                <w:lang w:eastAsia="es-ES"/>
              </w:rPr>
              <w:t>0.584**</w:t>
            </w:r>
          </w:p>
        </w:tc>
        <w:tc>
          <w:tcPr>
            <w:tcW w:w="624" w:type="dxa"/>
            <w:shd w:val="clear" w:color="auto" w:fill="auto"/>
            <w:noWrap/>
            <w:vAlign w:val="center"/>
            <w:hideMark/>
          </w:tcPr>
          <w:p w14:paraId="6FA0F1A8" w14:textId="6AA26F19" w:rsidR="001867EB" w:rsidRPr="003E05E4" w:rsidRDefault="001867EB" w:rsidP="003E05E4">
            <w:pPr>
              <w:rPr>
                <w:rFonts w:eastAsia="Times New Roman"/>
                <w:sz w:val="16"/>
                <w:szCs w:val="16"/>
                <w:lang w:eastAsia="es-ES"/>
              </w:rPr>
            </w:pPr>
            <w:r w:rsidRPr="003E05E4">
              <w:rPr>
                <w:rFonts w:eastAsia="Times New Roman"/>
                <w:sz w:val="16"/>
                <w:szCs w:val="16"/>
                <w:lang w:eastAsia="es-ES"/>
              </w:rPr>
              <w:t>0.677**</w:t>
            </w:r>
          </w:p>
        </w:tc>
        <w:tc>
          <w:tcPr>
            <w:tcW w:w="624" w:type="dxa"/>
            <w:shd w:val="clear" w:color="auto" w:fill="auto"/>
            <w:noWrap/>
            <w:vAlign w:val="center"/>
            <w:hideMark/>
          </w:tcPr>
          <w:p w14:paraId="0C63BEBC" w14:textId="3870B002" w:rsidR="001867EB" w:rsidRPr="003E05E4" w:rsidRDefault="001867EB" w:rsidP="003E05E4">
            <w:pPr>
              <w:rPr>
                <w:rFonts w:eastAsia="Times New Roman"/>
                <w:sz w:val="16"/>
                <w:szCs w:val="16"/>
                <w:lang w:eastAsia="es-ES"/>
              </w:rPr>
            </w:pPr>
            <w:r w:rsidRPr="003E05E4">
              <w:rPr>
                <w:rFonts w:eastAsia="Times New Roman"/>
                <w:sz w:val="16"/>
                <w:szCs w:val="16"/>
                <w:lang w:eastAsia="es-ES"/>
              </w:rPr>
              <w:t>0.775**</w:t>
            </w:r>
          </w:p>
        </w:tc>
        <w:tc>
          <w:tcPr>
            <w:tcW w:w="624" w:type="dxa"/>
            <w:shd w:val="clear" w:color="auto" w:fill="auto"/>
            <w:noWrap/>
            <w:vAlign w:val="center"/>
            <w:hideMark/>
          </w:tcPr>
          <w:p w14:paraId="6998D9C8" w14:textId="561D00D6" w:rsidR="001867EB" w:rsidRPr="003E05E4" w:rsidRDefault="001867EB" w:rsidP="003E05E4">
            <w:pPr>
              <w:rPr>
                <w:rFonts w:eastAsia="Times New Roman"/>
                <w:sz w:val="16"/>
                <w:szCs w:val="16"/>
                <w:lang w:eastAsia="es-ES"/>
              </w:rPr>
            </w:pPr>
            <w:r w:rsidRPr="003E05E4">
              <w:rPr>
                <w:rFonts w:eastAsia="Times New Roman"/>
                <w:sz w:val="16"/>
                <w:szCs w:val="16"/>
                <w:lang w:eastAsia="es-ES"/>
              </w:rPr>
              <w:t>0.566**</w:t>
            </w:r>
          </w:p>
        </w:tc>
        <w:tc>
          <w:tcPr>
            <w:tcW w:w="624" w:type="dxa"/>
            <w:shd w:val="clear" w:color="auto" w:fill="auto"/>
            <w:noWrap/>
            <w:vAlign w:val="center"/>
            <w:hideMark/>
          </w:tcPr>
          <w:p w14:paraId="27E7C34C" w14:textId="784FE4D6" w:rsidR="001867EB" w:rsidRPr="003E05E4" w:rsidRDefault="001867EB" w:rsidP="003E05E4">
            <w:pPr>
              <w:rPr>
                <w:rFonts w:eastAsia="Times New Roman"/>
                <w:sz w:val="16"/>
                <w:szCs w:val="16"/>
                <w:lang w:eastAsia="es-ES"/>
              </w:rPr>
            </w:pPr>
            <w:r w:rsidRPr="003E05E4">
              <w:rPr>
                <w:rFonts w:eastAsia="Times New Roman"/>
                <w:sz w:val="16"/>
                <w:szCs w:val="16"/>
                <w:lang w:eastAsia="es-ES"/>
              </w:rPr>
              <w:t>0.794**</w:t>
            </w:r>
          </w:p>
        </w:tc>
        <w:tc>
          <w:tcPr>
            <w:tcW w:w="624" w:type="dxa"/>
            <w:shd w:val="clear" w:color="auto" w:fill="auto"/>
            <w:noWrap/>
            <w:vAlign w:val="center"/>
            <w:hideMark/>
          </w:tcPr>
          <w:p w14:paraId="013BF4D5" w14:textId="3B672271" w:rsidR="001867EB" w:rsidRPr="003E05E4" w:rsidRDefault="001867EB" w:rsidP="003E05E4">
            <w:pPr>
              <w:rPr>
                <w:rFonts w:eastAsia="Times New Roman"/>
                <w:sz w:val="16"/>
                <w:szCs w:val="16"/>
                <w:lang w:eastAsia="es-ES"/>
              </w:rPr>
            </w:pPr>
            <w:r w:rsidRPr="003E05E4">
              <w:rPr>
                <w:rFonts w:eastAsia="Times New Roman"/>
                <w:sz w:val="16"/>
                <w:szCs w:val="16"/>
                <w:lang w:eastAsia="es-ES"/>
              </w:rPr>
              <w:t>0.841**</w:t>
            </w:r>
          </w:p>
        </w:tc>
        <w:tc>
          <w:tcPr>
            <w:tcW w:w="624" w:type="dxa"/>
            <w:shd w:val="clear" w:color="auto" w:fill="auto"/>
            <w:noWrap/>
            <w:vAlign w:val="center"/>
            <w:hideMark/>
          </w:tcPr>
          <w:p w14:paraId="742C4806" w14:textId="49F2C3A3" w:rsidR="001867EB" w:rsidRPr="003E05E4" w:rsidRDefault="001867EB" w:rsidP="003E05E4">
            <w:pPr>
              <w:rPr>
                <w:rFonts w:eastAsia="Times New Roman"/>
                <w:sz w:val="16"/>
                <w:szCs w:val="16"/>
                <w:lang w:eastAsia="es-ES"/>
              </w:rPr>
            </w:pPr>
            <w:r w:rsidRPr="003E05E4">
              <w:rPr>
                <w:rFonts w:eastAsia="Times New Roman"/>
                <w:sz w:val="16"/>
                <w:szCs w:val="16"/>
                <w:lang w:eastAsia="es-ES"/>
              </w:rPr>
              <w:t>0.713**</w:t>
            </w:r>
          </w:p>
        </w:tc>
        <w:tc>
          <w:tcPr>
            <w:tcW w:w="624" w:type="dxa"/>
            <w:shd w:val="clear" w:color="auto" w:fill="auto"/>
            <w:noWrap/>
            <w:vAlign w:val="center"/>
            <w:hideMark/>
          </w:tcPr>
          <w:p w14:paraId="61D3F44E" w14:textId="24519C55" w:rsidR="001867EB" w:rsidRPr="003E05E4" w:rsidRDefault="001867EB" w:rsidP="003E05E4">
            <w:pPr>
              <w:rPr>
                <w:rFonts w:eastAsia="Times New Roman"/>
                <w:sz w:val="16"/>
                <w:szCs w:val="16"/>
                <w:lang w:eastAsia="es-ES"/>
              </w:rPr>
            </w:pPr>
            <w:r w:rsidRPr="003E05E4">
              <w:rPr>
                <w:rFonts w:eastAsia="Times New Roman"/>
                <w:sz w:val="16"/>
                <w:szCs w:val="16"/>
                <w:lang w:eastAsia="es-ES"/>
              </w:rPr>
              <w:t>0.617**</w:t>
            </w:r>
          </w:p>
        </w:tc>
        <w:tc>
          <w:tcPr>
            <w:tcW w:w="624" w:type="dxa"/>
            <w:shd w:val="clear" w:color="auto" w:fill="auto"/>
            <w:noWrap/>
            <w:vAlign w:val="center"/>
            <w:hideMark/>
          </w:tcPr>
          <w:p w14:paraId="1B504FBF" w14:textId="7CB445F2" w:rsidR="001867EB" w:rsidRPr="003E05E4" w:rsidRDefault="001867EB" w:rsidP="003E05E4">
            <w:pPr>
              <w:rPr>
                <w:rFonts w:eastAsia="Times New Roman"/>
                <w:sz w:val="16"/>
                <w:szCs w:val="16"/>
                <w:lang w:eastAsia="es-ES"/>
              </w:rPr>
            </w:pPr>
            <w:r w:rsidRPr="003E05E4">
              <w:rPr>
                <w:rFonts w:eastAsia="Times New Roman"/>
                <w:sz w:val="16"/>
                <w:szCs w:val="16"/>
                <w:lang w:eastAsia="es-ES"/>
              </w:rPr>
              <w:t>0.737**</w:t>
            </w:r>
          </w:p>
        </w:tc>
        <w:tc>
          <w:tcPr>
            <w:tcW w:w="624" w:type="dxa"/>
            <w:shd w:val="clear" w:color="auto" w:fill="auto"/>
            <w:noWrap/>
            <w:vAlign w:val="center"/>
            <w:hideMark/>
          </w:tcPr>
          <w:p w14:paraId="73100C14" w14:textId="01ECE99E" w:rsidR="001867EB" w:rsidRPr="003E05E4" w:rsidRDefault="001867EB" w:rsidP="003E05E4">
            <w:pPr>
              <w:rPr>
                <w:rFonts w:eastAsia="Times New Roman"/>
                <w:sz w:val="16"/>
                <w:szCs w:val="16"/>
                <w:lang w:eastAsia="es-ES"/>
              </w:rPr>
            </w:pPr>
            <w:r w:rsidRPr="003E05E4">
              <w:rPr>
                <w:rFonts w:eastAsia="Times New Roman"/>
                <w:sz w:val="16"/>
                <w:szCs w:val="16"/>
                <w:lang w:eastAsia="es-ES"/>
              </w:rPr>
              <w:t>0.889**</w:t>
            </w:r>
          </w:p>
        </w:tc>
        <w:tc>
          <w:tcPr>
            <w:tcW w:w="624" w:type="dxa"/>
            <w:shd w:val="clear" w:color="auto" w:fill="auto"/>
            <w:noWrap/>
            <w:vAlign w:val="center"/>
            <w:hideMark/>
          </w:tcPr>
          <w:p w14:paraId="49AC5639" w14:textId="203CED96" w:rsidR="001867EB" w:rsidRPr="003E05E4" w:rsidRDefault="001867EB" w:rsidP="003E05E4">
            <w:pPr>
              <w:rPr>
                <w:rFonts w:eastAsia="Times New Roman"/>
                <w:sz w:val="16"/>
                <w:szCs w:val="16"/>
                <w:lang w:eastAsia="es-ES"/>
              </w:rPr>
            </w:pPr>
            <w:r w:rsidRPr="003E05E4">
              <w:rPr>
                <w:rFonts w:eastAsia="Times New Roman"/>
                <w:sz w:val="16"/>
                <w:szCs w:val="16"/>
                <w:lang w:eastAsia="es-ES"/>
              </w:rPr>
              <w:t>0.719**</w:t>
            </w:r>
          </w:p>
        </w:tc>
        <w:tc>
          <w:tcPr>
            <w:tcW w:w="624" w:type="dxa"/>
            <w:shd w:val="clear" w:color="auto" w:fill="auto"/>
            <w:noWrap/>
            <w:vAlign w:val="center"/>
            <w:hideMark/>
          </w:tcPr>
          <w:p w14:paraId="7374A564" w14:textId="5C734F35" w:rsidR="001867EB" w:rsidRPr="003E05E4" w:rsidRDefault="001867EB" w:rsidP="003E05E4">
            <w:pPr>
              <w:rPr>
                <w:rFonts w:eastAsia="Times New Roman"/>
                <w:sz w:val="16"/>
                <w:szCs w:val="16"/>
                <w:lang w:eastAsia="es-ES"/>
              </w:rPr>
            </w:pPr>
            <w:r w:rsidRPr="003E05E4">
              <w:rPr>
                <w:rFonts w:eastAsia="Times New Roman"/>
                <w:sz w:val="16"/>
                <w:szCs w:val="16"/>
                <w:lang w:eastAsia="es-ES"/>
              </w:rPr>
              <w:t>0.804**</w:t>
            </w:r>
          </w:p>
        </w:tc>
        <w:tc>
          <w:tcPr>
            <w:tcW w:w="624" w:type="dxa"/>
            <w:shd w:val="clear" w:color="auto" w:fill="auto"/>
            <w:noWrap/>
            <w:vAlign w:val="center"/>
            <w:hideMark/>
          </w:tcPr>
          <w:p w14:paraId="5CF9E19E"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510" w:type="dxa"/>
            <w:shd w:val="clear" w:color="auto" w:fill="auto"/>
            <w:noWrap/>
            <w:vAlign w:val="center"/>
            <w:hideMark/>
          </w:tcPr>
          <w:p w14:paraId="3D29B00A" w14:textId="77777777" w:rsidR="001867EB" w:rsidRPr="003E05E4" w:rsidRDefault="001867EB" w:rsidP="003E05E4">
            <w:pPr>
              <w:rPr>
                <w:rFonts w:eastAsia="Times New Roman"/>
                <w:sz w:val="16"/>
                <w:szCs w:val="16"/>
                <w:lang w:eastAsia="es-ES"/>
              </w:rPr>
            </w:pPr>
          </w:p>
        </w:tc>
        <w:tc>
          <w:tcPr>
            <w:tcW w:w="624" w:type="dxa"/>
            <w:shd w:val="clear" w:color="auto" w:fill="auto"/>
            <w:noWrap/>
            <w:vAlign w:val="bottom"/>
            <w:hideMark/>
          </w:tcPr>
          <w:p w14:paraId="03534F05"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2E0B2F0F" w14:textId="77777777" w:rsidR="001867EB" w:rsidRPr="003E05E4" w:rsidRDefault="001867EB" w:rsidP="003E05E4">
            <w:pPr>
              <w:rPr>
                <w:rFonts w:eastAsia="Times New Roman"/>
                <w:sz w:val="16"/>
                <w:szCs w:val="16"/>
                <w:lang w:eastAsia="es-ES"/>
              </w:rPr>
            </w:pPr>
          </w:p>
        </w:tc>
      </w:tr>
      <w:tr w:rsidR="001867EB" w:rsidRPr="003E05E4" w14:paraId="714B8C6C" w14:textId="77777777" w:rsidTr="001B373A">
        <w:trPr>
          <w:trHeight w:val="225"/>
        </w:trPr>
        <w:tc>
          <w:tcPr>
            <w:tcW w:w="850" w:type="dxa"/>
            <w:shd w:val="clear" w:color="auto" w:fill="auto"/>
            <w:noWrap/>
            <w:vAlign w:val="center"/>
            <w:hideMark/>
          </w:tcPr>
          <w:p w14:paraId="67E96A38" w14:textId="63A9DA17" w:rsidR="001867EB" w:rsidRPr="003E05E4" w:rsidRDefault="001867EB" w:rsidP="003E05E4">
            <w:pPr>
              <w:rPr>
                <w:rFonts w:eastAsia="Times New Roman"/>
                <w:sz w:val="16"/>
                <w:szCs w:val="16"/>
                <w:lang w:eastAsia="es-ES"/>
              </w:rPr>
            </w:pPr>
            <w:proofErr w:type="spellStart"/>
            <w:r w:rsidRPr="003E05E4">
              <w:rPr>
                <w:rFonts w:eastAsia="Times New Roman"/>
                <w:sz w:val="16"/>
                <w:szCs w:val="16"/>
                <w:lang w:eastAsia="es-ES"/>
              </w:rPr>
              <w:t>Edif</w:t>
            </w:r>
            <w:proofErr w:type="spellEnd"/>
            <w:r w:rsidRPr="003E05E4">
              <w:rPr>
                <w:rFonts w:eastAsia="Times New Roman"/>
                <w:sz w:val="16"/>
                <w:szCs w:val="16"/>
                <w:lang w:eastAsia="es-ES"/>
              </w:rPr>
              <w:t xml:space="preserve"> (</w:t>
            </w:r>
            <w:proofErr w:type="spellStart"/>
            <w:r w:rsidRPr="003E05E4">
              <w:rPr>
                <w:rFonts w:eastAsia="Times New Roman"/>
                <w:sz w:val="16"/>
                <w:szCs w:val="16"/>
                <w:lang w:eastAsia="es-ES"/>
              </w:rPr>
              <w:t>age</w:t>
            </w:r>
            <w:proofErr w:type="spellEnd"/>
            <w:r w:rsidRPr="003E05E4">
              <w:rPr>
                <w:rFonts w:eastAsia="Times New Roman"/>
                <w:sz w:val="16"/>
                <w:szCs w:val="16"/>
                <w:lang w:eastAsia="es-ES"/>
              </w:rPr>
              <w:t>)</w:t>
            </w:r>
          </w:p>
        </w:tc>
        <w:tc>
          <w:tcPr>
            <w:tcW w:w="624" w:type="dxa"/>
            <w:shd w:val="clear" w:color="auto" w:fill="auto"/>
            <w:noWrap/>
            <w:vAlign w:val="center"/>
            <w:hideMark/>
          </w:tcPr>
          <w:p w14:paraId="009CD04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-0.218</w:t>
            </w:r>
          </w:p>
        </w:tc>
        <w:tc>
          <w:tcPr>
            <w:tcW w:w="624" w:type="dxa"/>
            <w:shd w:val="clear" w:color="auto" w:fill="auto"/>
            <w:noWrap/>
            <w:vAlign w:val="center"/>
            <w:hideMark/>
          </w:tcPr>
          <w:p w14:paraId="1AEFA0F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0.157</w:t>
            </w:r>
          </w:p>
        </w:tc>
        <w:tc>
          <w:tcPr>
            <w:tcW w:w="624" w:type="dxa"/>
            <w:shd w:val="clear" w:color="000000" w:fill="F79646"/>
            <w:noWrap/>
            <w:vAlign w:val="center"/>
            <w:hideMark/>
          </w:tcPr>
          <w:p w14:paraId="75FE1344" w14:textId="564C4B62" w:rsidR="001867EB" w:rsidRPr="003E05E4" w:rsidRDefault="001867EB" w:rsidP="003E05E4">
            <w:pPr>
              <w:rPr>
                <w:rFonts w:eastAsia="Times New Roman"/>
                <w:sz w:val="16"/>
                <w:szCs w:val="16"/>
                <w:lang w:eastAsia="es-ES"/>
              </w:rPr>
            </w:pPr>
            <w:r w:rsidRPr="003E05E4">
              <w:rPr>
                <w:rFonts w:eastAsia="Times New Roman"/>
                <w:sz w:val="16"/>
                <w:szCs w:val="16"/>
                <w:lang w:eastAsia="es-ES"/>
              </w:rPr>
              <w:t>0.406**</w:t>
            </w:r>
          </w:p>
        </w:tc>
        <w:tc>
          <w:tcPr>
            <w:tcW w:w="624" w:type="dxa"/>
            <w:shd w:val="clear" w:color="auto" w:fill="auto"/>
            <w:noWrap/>
            <w:vAlign w:val="center"/>
            <w:hideMark/>
          </w:tcPr>
          <w:p w14:paraId="2F361B9E"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-0.074</w:t>
            </w:r>
          </w:p>
        </w:tc>
        <w:tc>
          <w:tcPr>
            <w:tcW w:w="624" w:type="dxa"/>
            <w:shd w:val="clear" w:color="auto" w:fill="auto"/>
            <w:noWrap/>
            <w:vAlign w:val="center"/>
            <w:hideMark/>
          </w:tcPr>
          <w:p w14:paraId="49CE3A84"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-0.265</w:t>
            </w:r>
          </w:p>
        </w:tc>
        <w:tc>
          <w:tcPr>
            <w:tcW w:w="624" w:type="dxa"/>
            <w:shd w:val="clear" w:color="auto" w:fill="auto"/>
            <w:noWrap/>
            <w:vAlign w:val="center"/>
            <w:hideMark/>
          </w:tcPr>
          <w:p w14:paraId="07A7A3B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0.101</w:t>
            </w:r>
          </w:p>
        </w:tc>
        <w:tc>
          <w:tcPr>
            <w:tcW w:w="624" w:type="dxa"/>
            <w:shd w:val="clear" w:color="auto" w:fill="auto"/>
            <w:noWrap/>
            <w:vAlign w:val="center"/>
            <w:hideMark/>
          </w:tcPr>
          <w:p w14:paraId="453F4039"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0.002</w:t>
            </w:r>
          </w:p>
        </w:tc>
        <w:tc>
          <w:tcPr>
            <w:tcW w:w="624" w:type="dxa"/>
            <w:shd w:val="clear" w:color="auto" w:fill="auto"/>
            <w:noWrap/>
            <w:vAlign w:val="center"/>
            <w:hideMark/>
          </w:tcPr>
          <w:p w14:paraId="268FA7C5"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0.103</w:t>
            </w:r>
          </w:p>
        </w:tc>
        <w:tc>
          <w:tcPr>
            <w:tcW w:w="624" w:type="dxa"/>
            <w:shd w:val="clear" w:color="auto" w:fill="auto"/>
            <w:noWrap/>
            <w:vAlign w:val="center"/>
            <w:hideMark/>
          </w:tcPr>
          <w:p w14:paraId="7023FAF8"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0.138</w:t>
            </w:r>
          </w:p>
        </w:tc>
        <w:tc>
          <w:tcPr>
            <w:tcW w:w="624" w:type="dxa"/>
            <w:shd w:val="clear" w:color="auto" w:fill="auto"/>
            <w:noWrap/>
            <w:vAlign w:val="center"/>
            <w:hideMark/>
          </w:tcPr>
          <w:p w14:paraId="2F5FE418"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-0.053</w:t>
            </w:r>
          </w:p>
        </w:tc>
        <w:tc>
          <w:tcPr>
            <w:tcW w:w="624" w:type="dxa"/>
            <w:shd w:val="clear" w:color="auto" w:fill="auto"/>
            <w:noWrap/>
            <w:vAlign w:val="center"/>
            <w:hideMark/>
          </w:tcPr>
          <w:p w14:paraId="0CBE4B0F"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0.116</w:t>
            </w:r>
          </w:p>
        </w:tc>
        <w:tc>
          <w:tcPr>
            <w:tcW w:w="624" w:type="dxa"/>
            <w:shd w:val="clear" w:color="auto" w:fill="auto"/>
            <w:noWrap/>
            <w:vAlign w:val="center"/>
            <w:hideMark/>
          </w:tcPr>
          <w:p w14:paraId="7B5225D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-0.055</w:t>
            </w:r>
          </w:p>
        </w:tc>
        <w:tc>
          <w:tcPr>
            <w:tcW w:w="624" w:type="dxa"/>
            <w:shd w:val="clear" w:color="auto" w:fill="auto"/>
            <w:noWrap/>
            <w:vAlign w:val="center"/>
            <w:hideMark/>
          </w:tcPr>
          <w:p w14:paraId="19835798" w14:textId="50B3B1A7" w:rsidR="001867EB" w:rsidRPr="003E05E4" w:rsidRDefault="001867EB" w:rsidP="003E05E4">
            <w:pPr>
              <w:rPr>
                <w:rFonts w:eastAsia="Times New Roman"/>
                <w:sz w:val="16"/>
                <w:szCs w:val="16"/>
                <w:lang w:eastAsia="es-ES"/>
              </w:rPr>
            </w:pPr>
            <w:r w:rsidRPr="003E05E4">
              <w:rPr>
                <w:rFonts w:eastAsia="Times New Roman"/>
                <w:sz w:val="16"/>
                <w:szCs w:val="16"/>
                <w:lang w:eastAsia="es-ES"/>
              </w:rPr>
              <w:t>-.339*</w:t>
            </w:r>
          </w:p>
        </w:tc>
        <w:tc>
          <w:tcPr>
            <w:tcW w:w="624" w:type="dxa"/>
            <w:shd w:val="clear" w:color="auto" w:fill="auto"/>
            <w:noWrap/>
            <w:vAlign w:val="center"/>
            <w:hideMark/>
          </w:tcPr>
          <w:p w14:paraId="5EC420A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-0.041</w:t>
            </w:r>
          </w:p>
        </w:tc>
        <w:tc>
          <w:tcPr>
            <w:tcW w:w="624" w:type="dxa"/>
            <w:shd w:val="clear" w:color="auto" w:fill="auto"/>
            <w:noWrap/>
            <w:vAlign w:val="center"/>
            <w:hideMark/>
          </w:tcPr>
          <w:p w14:paraId="2524CC75"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-0.074</w:t>
            </w:r>
          </w:p>
        </w:tc>
        <w:tc>
          <w:tcPr>
            <w:tcW w:w="624" w:type="dxa"/>
            <w:shd w:val="clear" w:color="auto" w:fill="auto"/>
            <w:noWrap/>
            <w:vAlign w:val="center"/>
            <w:hideMark/>
          </w:tcPr>
          <w:p w14:paraId="0FC463A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-0.108</w:t>
            </w:r>
          </w:p>
        </w:tc>
        <w:tc>
          <w:tcPr>
            <w:tcW w:w="624" w:type="dxa"/>
            <w:shd w:val="clear" w:color="auto" w:fill="auto"/>
            <w:noWrap/>
            <w:vAlign w:val="center"/>
            <w:hideMark/>
          </w:tcPr>
          <w:p w14:paraId="7C3075AD"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-0.027</w:t>
            </w:r>
          </w:p>
        </w:tc>
        <w:tc>
          <w:tcPr>
            <w:tcW w:w="624" w:type="dxa"/>
            <w:shd w:val="clear" w:color="auto" w:fill="auto"/>
            <w:noWrap/>
            <w:vAlign w:val="center"/>
            <w:hideMark/>
          </w:tcPr>
          <w:p w14:paraId="6A1F76E4"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0.068</w:t>
            </w:r>
          </w:p>
        </w:tc>
        <w:tc>
          <w:tcPr>
            <w:tcW w:w="624" w:type="dxa"/>
            <w:shd w:val="clear" w:color="auto" w:fill="auto"/>
            <w:noWrap/>
            <w:vAlign w:val="center"/>
            <w:hideMark/>
          </w:tcPr>
          <w:p w14:paraId="5420EB35"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0.033</w:t>
            </w:r>
          </w:p>
        </w:tc>
        <w:tc>
          <w:tcPr>
            <w:tcW w:w="624" w:type="dxa"/>
            <w:shd w:val="clear" w:color="auto" w:fill="auto"/>
            <w:noWrap/>
            <w:vAlign w:val="center"/>
            <w:hideMark/>
          </w:tcPr>
          <w:p w14:paraId="0DEC3D0E"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-0.039</w:t>
            </w:r>
          </w:p>
        </w:tc>
        <w:tc>
          <w:tcPr>
            <w:tcW w:w="510" w:type="dxa"/>
            <w:shd w:val="clear" w:color="auto" w:fill="auto"/>
            <w:noWrap/>
            <w:vAlign w:val="center"/>
            <w:hideMark/>
          </w:tcPr>
          <w:p w14:paraId="7AD3F80D"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1</w:t>
            </w:r>
          </w:p>
        </w:tc>
        <w:tc>
          <w:tcPr>
            <w:tcW w:w="624" w:type="dxa"/>
            <w:shd w:val="clear" w:color="auto" w:fill="auto"/>
            <w:noWrap/>
            <w:vAlign w:val="bottom"/>
            <w:hideMark/>
          </w:tcPr>
          <w:p w14:paraId="30E0115F" w14:textId="77777777" w:rsidR="001867EB" w:rsidRPr="003E05E4" w:rsidRDefault="001867EB" w:rsidP="003E05E4">
            <w:pPr>
              <w:rPr>
                <w:rFonts w:eastAsia="Times New Roman"/>
                <w:sz w:val="16"/>
                <w:szCs w:val="16"/>
                <w:lang w:eastAsia="es-ES"/>
              </w:rPr>
            </w:pPr>
          </w:p>
        </w:tc>
        <w:tc>
          <w:tcPr>
            <w:tcW w:w="397" w:type="dxa"/>
            <w:shd w:val="clear" w:color="auto" w:fill="auto"/>
            <w:noWrap/>
            <w:vAlign w:val="bottom"/>
            <w:hideMark/>
          </w:tcPr>
          <w:p w14:paraId="1F072CBA" w14:textId="77777777" w:rsidR="001867EB" w:rsidRPr="003E05E4" w:rsidRDefault="001867EB" w:rsidP="003E05E4">
            <w:pPr>
              <w:rPr>
                <w:rFonts w:eastAsia="Times New Roman"/>
                <w:sz w:val="16"/>
                <w:szCs w:val="16"/>
                <w:lang w:eastAsia="es-ES"/>
              </w:rPr>
            </w:pPr>
          </w:p>
        </w:tc>
      </w:tr>
      <w:tr w:rsidR="001867EB" w:rsidRPr="003E05E4" w14:paraId="38A1E877" w14:textId="77777777" w:rsidTr="001B373A">
        <w:trPr>
          <w:trHeight w:val="225"/>
        </w:trPr>
        <w:tc>
          <w:tcPr>
            <w:tcW w:w="850" w:type="dxa"/>
            <w:shd w:val="clear" w:color="auto" w:fill="auto"/>
            <w:noWrap/>
            <w:vAlign w:val="center"/>
            <w:hideMark/>
          </w:tcPr>
          <w:p w14:paraId="7A56F58E" w14:textId="03BFA372" w:rsidR="001867EB" w:rsidRPr="003E05E4" w:rsidRDefault="001867EB" w:rsidP="00A035CF">
            <w:pPr>
              <w:rPr>
                <w:rFonts w:eastAsia="Times New Roman"/>
                <w:sz w:val="16"/>
                <w:szCs w:val="16"/>
                <w:lang w:eastAsia="es-ES"/>
              </w:rPr>
            </w:pPr>
            <w:r w:rsidRPr="003E05E4">
              <w:rPr>
                <w:rFonts w:eastAsia="Times New Roman"/>
                <w:sz w:val="16"/>
                <w:szCs w:val="16"/>
                <w:lang w:eastAsia="es-ES"/>
              </w:rPr>
              <w:t>∑Text</w:t>
            </w:r>
            <w:r w:rsidR="00A035CF">
              <w:rPr>
                <w:rFonts w:eastAsia="Times New Roman"/>
                <w:sz w:val="16"/>
                <w:szCs w:val="16"/>
                <w:lang w:eastAsia="es-ES"/>
              </w:rPr>
              <w:t>iles</w:t>
            </w:r>
          </w:p>
        </w:tc>
        <w:tc>
          <w:tcPr>
            <w:tcW w:w="624" w:type="dxa"/>
            <w:shd w:val="clear" w:color="auto" w:fill="auto"/>
            <w:noWrap/>
            <w:vAlign w:val="center"/>
            <w:hideMark/>
          </w:tcPr>
          <w:p w14:paraId="75173F3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-0.135</w:t>
            </w:r>
          </w:p>
        </w:tc>
        <w:tc>
          <w:tcPr>
            <w:tcW w:w="624" w:type="dxa"/>
            <w:shd w:val="clear" w:color="auto" w:fill="auto"/>
            <w:noWrap/>
            <w:vAlign w:val="center"/>
            <w:hideMark/>
          </w:tcPr>
          <w:p w14:paraId="17E04FB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0.148</w:t>
            </w:r>
          </w:p>
        </w:tc>
        <w:tc>
          <w:tcPr>
            <w:tcW w:w="624" w:type="dxa"/>
            <w:shd w:val="clear" w:color="auto" w:fill="auto"/>
            <w:noWrap/>
            <w:vAlign w:val="center"/>
            <w:hideMark/>
          </w:tcPr>
          <w:p w14:paraId="135DC36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-0.074</w:t>
            </w:r>
          </w:p>
        </w:tc>
        <w:tc>
          <w:tcPr>
            <w:tcW w:w="624" w:type="dxa"/>
            <w:shd w:val="clear" w:color="auto" w:fill="auto"/>
            <w:noWrap/>
            <w:vAlign w:val="center"/>
            <w:hideMark/>
          </w:tcPr>
          <w:p w14:paraId="0F1EA75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-0.118</w:t>
            </w:r>
          </w:p>
        </w:tc>
        <w:tc>
          <w:tcPr>
            <w:tcW w:w="624" w:type="dxa"/>
            <w:shd w:val="clear" w:color="auto" w:fill="auto"/>
            <w:noWrap/>
            <w:vAlign w:val="center"/>
            <w:hideMark/>
          </w:tcPr>
          <w:p w14:paraId="26070C7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w:t>
            </w:r>
          </w:p>
        </w:tc>
        <w:tc>
          <w:tcPr>
            <w:tcW w:w="624" w:type="dxa"/>
            <w:shd w:val="clear" w:color="auto" w:fill="auto"/>
            <w:noWrap/>
            <w:vAlign w:val="center"/>
            <w:hideMark/>
          </w:tcPr>
          <w:p w14:paraId="7776638F"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0.248</w:t>
            </w:r>
          </w:p>
        </w:tc>
        <w:tc>
          <w:tcPr>
            <w:tcW w:w="624" w:type="dxa"/>
            <w:shd w:val="clear" w:color="auto" w:fill="auto"/>
            <w:noWrap/>
            <w:vAlign w:val="center"/>
            <w:hideMark/>
          </w:tcPr>
          <w:p w14:paraId="13D64A7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0.193</w:t>
            </w:r>
          </w:p>
        </w:tc>
        <w:tc>
          <w:tcPr>
            <w:tcW w:w="624" w:type="dxa"/>
            <w:shd w:val="clear" w:color="auto" w:fill="auto"/>
            <w:noWrap/>
            <w:vAlign w:val="center"/>
            <w:hideMark/>
          </w:tcPr>
          <w:p w14:paraId="1EF408F5"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0.197</w:t>
            </w:r>
          </w:p>
        </w:tc>
        <w:tc>
          <w:tcPr>
            <w:tcW w:w="624" w:type="dxa"/>
            <w:shd w:val="clear" w:color="auto" w:fill="auto"/>
            <w:noWrap/>
            <w:vAlign w:val="center"/>
            <w:hideMark/>
          </w:tcPr>
          <w:p w14:paraId="1308624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0.209</w:t>
            </w:r>
          </w:p>
        </w:tc>
        <w:tc>
          <w:tcPr>
            <w:tcW w:w="624" w:type="dxa"/>
            <w:shd w:val="clear" w:color="auto" w:fill="auto"/>
            <w:noWrap/>
            <w:vAlign w:val="center"/>
            <w:hideMark/>
          </w:tcPr>
          <w:p w14:paraId="43AF8F11"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0.13</w:t>
            </w:r>
          </w:p>
        </w:tc>
        <w:tc>
          <w:tcPr>
            <w:tcW w:w="624" w:type="dxa"/>
            <w:shd w:val="clear" w:color="auto" w:fill="B8CCE4" w:themeFill="accent1" w:themeFillTint="66"/>
            <w:noWrap/>
            <w:vAlign w:val="center"/>
            <w:hideMark/>
          </w:tcPr>
          <w:p w14:paraId="41106561" w14:textId="75EB7509" w:rsidR="001867EB" w:rsidRPr="003E05E4" w:rsidRDefault="00176F59" w:rsidP="003E05E4">
            <w:pPr>
              <w:rPr>
                <w:rFonts w:eastAsia="Times New Roman"/>
                <w:sz w:val="16"/>
                <w:szCs w:val="16"/>
                <w:lang w:eastAsia="es-ES"/>
              </w:rPr>
            </w:pPr>
            <w:r>
              <w:rPr>
                <w:rFonts w:eastAsia="Times New Roman"/>
                <w:sz w:val="16"/>
                <w:szCs w:val="16"/>
                <w:lang w:eastAsia="es-ES"/>
              </w:rPr>
              <w:t>0</w:t>
            </w:r>
            <w:r w:rsidR="001867EB" w:rsidRPr="003E05E4">
              <w:rPr>
                <w:rFonts w:eastAsia="Times New Roman"/>
                <w:sz w:val="16"/>
                <w:szCs w:val="16"/>
                <w:lang w:eastAsia="es-ES"/>
              </w:rPr>
              <w:t>.357*</w:t>
            </w:r>
          </w:p>
        </w:tc>
        <w:tc>
          <w:tcPr>
            <w:tcW w:w="624" w:type="dxa"/>
            <w:shd w:val="clear" w:color="auto" w:fill="auto"/>
            <w:noWrap/>
            <w:vAlign w:val="center"/>
            <w:hideMark/>
          </w:tcPr>
          <w:p w14:paraId="2D0E0AC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0.265</w:t>
            </w:r>
          </w:p>
        </w:tc>
        <w:tc>
          <w:tcPr>
            <w:tcW w:w="624" w:type="dxa"/>
            <w:shd w:val="clear" w:color="auto" w:fill="auto"/>
            <w:noWrap/>
            <w:vAlign w:val="center"/>
            <w:hideMark/>
          </w:tcPr>
          <w:p w14:paraId="0EC0A4F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0.108</w:t>
            </w:r>
          </w:p>
        </w:tc>
        <w:tc>
          <w:tcPr>
            <w:tcW w:w="624" w:type="dxa"/>
            <w:shd w:val="clear" w:color="auto" w:fill="auto"/>
            <w:noWrap/>
            <w:vAlign w:val="center"/>
            <w:hideMark/>
          </w:tcPr>
          <w:p w14:paraId="0F85CA23"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0.14</w:t>
            </w:r>
          </w:p>
        </w:tc>
        <w:tc>
          <w:tcPr>
            <w:tcW w:w="624" w:type="dxa"/>
            <w:shd w:val="clear" w:color="auto" w:fill="auto"/>
            <w:noWrap/>
            <w:vAlign w:val="center"/>
            <w:hideMark/>
          </w:tcPr>
          <w:p w14:paraId="1AA866D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0.101</w:t>
            </w:r>
          </w:p>
        </w:tc>
        <w:tc>
          <w:tcPr>
            <w:tcW w:w="624" w:type="dxa"/>
            <w:shd w:val="clear" w:color="auto" w:fill="auto"/>
            <w:noWrap/>
            <w:vAlign w:val="center"/>
            <w:hideMark/>
          </w:tcPr>
          <w:p w14:paraId="497E6D45"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0.166</w:t>
            </w:r>
          </w:p>
        </w:tc>
        <w:tc>
          <w:tcPr>
            <w:tcW w:w="624" w:type="dxa"/>
            <w:shd w:val="clear" w:color="auto" w:fill="auto"/>
            <w:noWrap/>
            <w:vAlign w:val="center"/>
            <w:hideMark/>
          </w:tcPr>
          <w:p w14:paraId="1232D32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0.163</w:t>
            </w:r>
          </w:p>
        </w:tc>
        <w:tc>
          <w:tcPr>
            <w:tcW w:w="624" w:type="dxa"/>
            <w:shd w:val="clear" w:color="auto" w:fill="auto"/>
            <w:noWrap/>
            <w:vAlign w:val="center"/>
            <w:hideMark/>
          </w:tcPr>
          <w:p w14:paraId="42DA2B0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0.168</w:t>
            </w:r>
          </w:p>
        </w:tc>
        <w:tc>
          <w:tcPr>
            <w:tcW w:w="624" w:type="dxa"/>
            <w:shd w:val="clear" w:color="000000" w:fill="FDE9D9"/>
            <w:noWrap/>
            <w:vAlign w:val="center"/>
            <w:hideMark/>
          </w:tcPr>
          <w:p w14:paraId="46B23C95" w14:textId="4EB29B8A" w:rsidR="001867EB" w:rsidRPr="003E05E4" w:rsidRDefault="001867EB" w:rsidP="003E05E4">
            <w:pPr>
              <w:rPr>
                <w:rFonts w:eastAsia="Times New Roman"/>
                <w:sz w:val="16"/>
                <w:szCs w:val="16"/>
                <w:lang w:eastAsia="es-ES"/>
              </w:rPr>
            </w:pPr>
            <w:r w:rsidRPr="003E05E4">
              <w:rPr>
                <w:rFonts w:eastAsia="Times New Roman"/>
                <w:sz w:val="16"/>
                <w:szCs w:val="16"/>
                <w:lang w:eastAsia="es-ES"/>
              </w:rPr>
              <w:t>0.248*</w:t>
            </w:r>
          </w:p>
        </w:tc>
        <w:tc>
          <w:tcPr>
            <w:tcW w:w="624" w:type="dxa"/>
            <w:shd w:val="clear" w:color="auto" w:fill="auto"/>
            <w:noWrap/>
            <w:vAlign w:val="center"/>
            <w:hideMark/>
          </w:tcPr>
          <w:p w14:paraId="3ECAF61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0.099</w:t>
            </w:r>
          </w:p>
        </w:tc>
        <w:tc>
          <w:tcPr>
            <w:tcW w:w="510" w:type="dxa"/>
            <w:shd w:val="clear" w:color="auto" w:fill="auto"/>
            <w:noWrap/>
            <w:vAlign w:val="center"/>
            <w:hideMark/>
          </w:tcPr>
          <w:p w14:paraId="6F796647"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-0.065</w:t>
            </w:r>
          </w:p>
        </w:tc>
        <w:tc>
          <w:tcPr>
            <w:tcW w:w="624" w:type="dxa"/>
            <w:shd w:val="clear" w:color="auto" w:fill="auto"/>
            <w:noWrap/>
            <w:vAlign w:val="bottom"/>
            <w:hideMark/>
          </w:tcPr>
          <w:p w14:paraId="1F5592E7" w14:textId="77777777" w:rsidR="001867EB" w:rsidRPr="003E05E4" w:rsidRDefault="001867EB" w:rsidP="003E05E4">
            <w:pPr>
              <w:jc w:val="right"/>
              <w:rPr>
                <w:rFonts w:eastAsia="Times New Roman"/>
                <w:sz w:val="16"/>
                <w:szCs w:val="16"/>
                <w:lang w:eastAsia="es-ES"/>
              </w:rPr>
            </w:pPr>
            <w:r w:rsidRPr="003E05E4">
              <w:rPr>
                <w:rFonts w:eastAsia="Times New Roman"/>
                <w:sz w:val="16"/>
                <w:szCs w:val="16"/>
                <w:lang w:eastAsia="es-ES"/>
              </w:rPr>
              <w:t>1</w:t>
            </w:r>
          </w:p>
        </w:tc>
        <w:tc>
          <w:tcPr>
            <w:tcW w:w="397" w:type="dxa"/>
            <w:shd w:val="clear" w:color="auto" w:fill="auto"/>
            <w:noWrap/>
            <w:vAlign w:val="bottom"/>
            <w:hideMark/>
          </w:tcPr>
          <w:p w14:paraId="30F16AFB" w14:textId="77777777" w:rsidR="001867EB" w:rsidRPr="003E05E4" w:rsidRDefault="001867EB" w:rsidP="003E05E4">
            <w:pPr>
              <w:rPr>
                <w:rFonts w:eastAsia="Times New Roman"/>
                <w:sz w:val="16"/>
                <w:szCs w:val="16"/>
                <w:lang w:eastAsia="es-ES"/>
              </w:rPr>
            </w:pPr>
          </w:p>
        </w:tc>
      </w:tr>
      <w:tr w:rsidR="001867EB" w:rsidRPr="003E05E4" w14:paraId="7C585E04" w14:textId="77777777" w:rsidTr="001B373A">
        <w:trPr>
          <w:trHeight w:val="225"/>
        </w:trPr>
        <w:tc>
          <w:tcPr>
            <w:tcW w:w="850" w:type="dxa"/>
            <w:tcBorders>
              <w:bottom w:val="single" w:sz="4" w:space="0" w:color="auto"/>
            </w:tcBorders>
            <w:shd w:val="clear" w:color="auto" w:fill="auto"/>
            <w:noWrap/>
            <w:vAlign w:val="center"/>
            <w:hideMark/>
          </w:tcPr>
          <w:p w14:paraId="365FE96F" w14:textId="74C0D47A" w:rsidR="001867EB" w:rsidRPr="003E05E4" w:rsidRDefault="001867EB" w:rsidP="003E05E4">
            <w:pPr>
              <w:rPr>
                <w:rFonts w:eastAsia="Times New Roman"/>
                <w:sz w:val="16"/>
                <w:szCs w:val="16"/>
                <w:lang w:eastAsia="es-ES"/>
              </w:rPr>
            </w:pPr>
            <w:proofErr w:type="spellStart"/>
            <w:r w:rsidRPr="003E05E4">
              <w:rPr>
                <w:rFonts w:eastAsia="Times New Roman"/>
                <w:sz w:val="16"/>
                <w:szCs w:val="16"/>
                <w:lang w:eastAsia="es-ES"/>
              </w:rPr>
              <w:t>Floor</w:t>
            </w:r>
            <w:proofErr w:type="spellEnd"/>
            <w:r w:rsidRPr="003E05E4">
              <w:rPr>
                <w:rFonts w:eastAsia="Times New Roman"/>
                <w:sz w:val="16"/>
                <w:szCs w:val="16"/>
                <w:lang w:eastAsia="es-ES"/>
              </w:rPr>
              <w:t xml:space="preserve"> (%)</w:t>
            </w:r>
            <w:r w:rsidRPr="003E05E4">
              <w:rPr>
                <w:rFonts w:eastAsia="Times New Roman"/>
                <w:sz w:val="16"/>
                <w:szCs w:val="16"/>
                <w:vertAlign w:val="superscript"/>
                <w:lang w:eastAsia="es-ES"/>
              </w:rPr>
              <w:t>d</w:t>
            </w:r>
          </w:p>
        </w:tc>
        <w:tc>
          <w:tcPr>
            <w:tcW w:w="624" w:type="dxa"/>
            <w:tcBorders>
              <w:bottom w:val="single" w:sz="4" w:space="0" w:color="auto"/>
            </w:tcBorders>
            <w:shd w:val="clear" w:color="auto" w:fill="auto"/>
            <w:noWrap/>
            <w:vAlign w:val="center"/>
            <w:hideMark/>
          </w:tcPr>
          <w:p w14:paraId="188B16C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0.083</w:t>
            </w:r>
          </w:p>
        </w:tc>
        <w:tc>
          <w:tcPr>
            <w:tcW w:w="624" w:type="dxa"/>
            <w:tcBorders>
              <w:bottom w:val="single" w:sz="4" w:space="0" w:color="auto"/>
            </w:tcBorders>
            <w:shd w:val="clear" w:color="auto" w:fill="B8CCE4" w:themeFill="accent1" w:themeFillTint="66"/>
            <w:noWrap/>
            <w:vAlign w:val="center"/>
            <w:hideMark/>
          </w:tcPr>
          <w:p w14:paraId="2AF48BE8" w14:textId="6CA30600" w:rsidR="001867EB" w:rsidRPr="003E05E4" w:rsidRDefault="001867EB" w:rsidP="003E05E4">
            <w:pPr>
              <w:rPr>
                <w:rFonts w:eastAsia="Times New Roman"/>
                <w:sz w:val="16"/>
                <w:szCs w:val="16"/>
                <w:lang w:eastAsia="es-ES"/>
              </w:rPr>
            </w:pPr>
            <w:r w:rsidRPr="003E05E4">
              <w:rPr>
                <w:rFonts w:eastAsia="Times New Roman"/>
                <w:sz w:val="16"/>
                <w:szCs w:val="16"/>
                <w:lang w:eastAsia="es-ES"/>
              </w:rPr>
              <w:t>0</w:t>
            </w:r>
            <w:r w:rsidRPr="009951E3">
              <w:rPr>
                <w:rFonts w:eastAsia="Times New Roman"/>
                <w:sz w:val="16"/>
                <w:szCs w:val="16"/>
                <w:shd w:val="clear" w:color="auto" w:fill="B8CCE4" w:themeFill="accent1" w:themeFillTint="66"/>
                <w:lang w:eastAsia="es-ES"/>
              </w:rPr>
              <w:t>.456*</w:t>
            </w:r>
          </w:p>
        </w:tc>
        <w:tc>
          <w:tcPr>
            <w:tcW w:w="624" w:type="dxa"/>
            <w:tcBorders>
              <w:bottom w:val="single" w:sz="4" w:space="0" w:color="auto"/>
            </w:tcBorders>
            <w:shd w:val="clear" w:color="auto" w:fill="auto"/>
            <w:noWrap/>
            <w:vAlign w:val="center"/>
            <w:hideMark/>
          </w:tcPr>
          <w:p w14:paraId="02A81A0D"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0.075</w:t>
            </w:r>
          </w:p>
        </w:tc>
        <w:tc>
          <w:tcPr>
            <w:tcW w:w="624" w:type="dxa"/>
            <w:tcBorders>
              <w:bottom w:val="single" w:sz="4" w:space="0" w:color="auto"/>
            </w:tcBorders>
            <w:shd w:val="clear" w:color="auto" w:fill="auto"/>
            <w:noWrap/>
            <w:vAlign w:val="center"/>
            <w:hideMark/>
          </w:tcPr>
          <w:p w14:paraId="05FC253D"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0.006</w:t>
            </w:r>
          </w:p>
        </w:tc>
        <w:tc>
          <w:tcPr>
            <w:tcW w:w="624" w:type="dxa"/>
            <w:tcBorders>
              <w:bottom w:val="single" w:sz="4" w:space="0" w:color="auto"/>
            </w:tcBorders>
            <w:shd w:val="clear" w:color="auto" w:fill="auto"/>
            <w:noWrap/>
            <w:vAlign w:val="center"/>
            <w:hideMark/>
          </w:tcPr>
          <w:p w14:paraId="352D57B3"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-0.315</w:t>
            </w:r>
          </w:p>
        </w:tc>
        <w:tc>
          <w:tcPr>
            <w:tcW w:w="624" w:type="dxa"/>
            <w:tcBorders>
              <w:bottom w:val="single" w:sz="4" w:space="0" w:color="auto"/>
            </w:tcBorders>
            <w:shd w:val="clear" w:color="auto" w:fill="auto"/>
            <w:noWrap/>
            <w:vAlign w:val="center"/>
            <w:hideMark/>
          </w:tcPr>
          <w:p w14:paraId="278A43E4"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0.228</w:t>
            </w:r>
          </w:p>
        </w:tc>
        <w:tc>
          <w:tcPr>
            <w:tcW w:w="624" w:type="dxa"/>
            <w:tcBorders>
              <w:bottom w:val="single" w:sz="4" w:space="0" w:color="auto"/>
            </w:tcBorders>
            <w:shd w:val="clear" w:color="auto" w:fill="auto"/>
            <w:noWrap/>
            <w:vAlign w:val="center"/>
            <w:hideMark/>
          </w:tcPr>
          <w:p w14:paraId="7E5B5A2A"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0.227</w:t>
            </w:r>
          </w:p>
        </w:tc>
        <w:tc>
          <w:tcPr>
            <w:tcW w:w="624" w:type="dxa"/>
            <w:tcBorders>
              <w:bottom w:val="single" w:sz="4" w:space="0" w:color="auto"/>
            </w:tcBorders>
            <w:shd w:val="clear" w:color="auto" w:fill="auto"/>
            <w:noWrap/>
            <w:vAlign w:val="center"/>
            <w:hideMark/>
          </w:tcPr>
          <w:p w14:paraId="119F036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0.197</w:t>
            </w:r>
          </w:p>
        </w:tc>
        <w:tc>
          <w:tcPr>
            <w:tcW w:w="624" w:type="dxa"/>
            <w:tcBorders>
              <w:bottom w:val="single" w:sz="4" w:space="0" w:color="auto"/>
            </w:tcBorders>
            <w:shd w:val="clear" w:color="auto" w:fill="auto"/>
            <w:noWrap/>
            <w:vAlign w:val="center"/>
            <w:hideMark/>
          </w:tcPr>
          <w:p w14:paraId="1C517F53"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0.123</w:t>
            </w:r>
          </w:p>
        </w:tc>
        <w:tc>
          <w:tcPr>
            <w:tcW w:w="624" w:type="dxa"/>
            <w:tcBorders>
              <w:bottom w:val="single" w:sz="4" w:space="0" w:color="auto"/>
            </w:tcBorders>
            <w:shd w:val="clear" w:color="auto" w:fill="auto"/>
            <w:noWrap/>
            <w:vAlign w:val="center"/>
            <w:hideMark/>
          </w:tcPr>
          <w:p w14:paraId="7D8E59E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0.057</w:t>
            </w:r>
          </w:p>
        </w:tc>
        <w:tc>
          <w:tcPr>
            <w:tcW w:w="624" w:type="dxa"/>
            <w:tcBorders>
              <w:bottom w:val="single" w:sz="4" w:space="0" w:color="auto"/>
            </w:tcBorders>
            <w:shd w:val="clear" w:color="auto" w:fill="auto"/>
            <w:noWrap/>
            <w:vAlign w:val="center"/>
            <w:hideMark/>
          </w:tcPr>
          <w:p w14:paraId="591B1EEC"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-0.006</w:t>
            </w:r>
          </w:p>
        </w:tc>
        <w:tc>
          <w:tcPr>
            <w:tcW w:w="624" w:type="dxa"/>
            <w:tcBorders>
              <w:bottom w:val="single" w:sz="4" w:space="0" w:color="auto"/>
            </w:tcBorders>
            <w:shd w:val="clear" w:color="auto" w:fill="auto"/>
            <w:noWrap/>
            <w:vAlign w:val="center"/>
            <w:hideMark/>
          </w:tcPr>
          <w:p w14:paraId="007E2C43"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0.234</w:t>
            </w:r>
          </w:p>
        </w:tc>
        <w:tc>
          <w:tcPr>
            <w:tcW w:w="624" w:type="dxa"/>
            <w:tcBorders>
              <w:bottom w:val="single" w:sz="4" w:space="0" w:color="auto"/>
            </w:tcBorders>
            <w:shd w:val="clear" w:color="auto" w:fill="auto"/>
            <w:noWrap/>
            <w:vAlign w:val="center"/>
            <w:hideMark/>
          </w:tcPr>
          <w:p w14:paraId="0374C8BB"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0.094</w:t>
            </w:r>
          </w:p>
        </w:tc>
        <w:tc>
          <w:tcPr>
            <w:tcW w:w="624" w:type="dxa"/>
            <w:tcBorders>
              <w:bottom w:val="single" w:sz="4" w:space="0" w:color="auto"/>
            </w:tcBorders>
            <w:shd w:val="clear" w:color="auto" w:fill="auto"/>
            <w:noWrap/>
            <w:vAlign w:val="center"/>
            <w:hideMark/>
          </w:tcPr>
          <w:p w14:paraId="32455EDD"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0.06</w:t>
            </w:r>
          </w:p>
        </w:tc>
        <w:tc>
          <w:tcPr>
            <w:tcW w:w="624" w:type="dxa"/>
            <w:tcBorders>
              <w:bottom w:val="single" w:sz="4" w:space="0" w:color="auto"/>
            </w:tcBorders>
            <w:shd w:val="clear" w:color="auto" w:fill="auto"/>
            <w:noWrap/>
            <w:vAlign w:val="center"/>
            <w:hideMark/>
          </w:tcPr>
          <w:p w14:paraId="2A551AB7"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0.079</w:t>
            </w:r>
          </w:p>
        </w:tc>
        <w:tc>
          <w:tcPr>
            <w:tcW w:w="624" w:type="dxa"/>
            <w:tcBorders>
              <w:bottom w:val="single" w:sz="4" w:space="0" w:color="auto"/>
            </w:tcBorders>
            <w:shd w:val="clear" w:color="auto" w:fill="auto"/>
            <w:noWrap/>
            <w:vAlign w:val="center"/>
            <w:hideMark/>
          </w:tcPr>
          <w:p w14:paraId="1DEEB92F"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0.172</w:t>
            </w:r>
          </w:p>
        </w:tc>
        <w:tc>
          <w:tcPr>
            <w:tcW w:w="624" w:type="dxa"/>
            <w:tcBorders>
              <w:bottom w:val="single" w:sz="4" w:space="0" w:color="auto"/>
            </w:tcBorders>
            <w:shd w:val="clear" w:color="auto" w:fill="auto"/>
            <w:noWrap/>
            <w:vAlign w:val="center"/>
            <w:hideMark/>
          </w:tcPr>
          <w:p w14:paraId="6A4301F9"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0.048</w:t>
            </w:r>
          </w:p>
        </w:tc>
        <w:tc>
          <w:tcPr>
            <w:tcW w:w="624" w:type="dxa"/>
            <w:tcBorders>
              <w:bottom w:val="single" w:sz="4" w:space="0" w:color="auto"/>
            </w:tcBorders>
            <w:shd w:val="clear" w:color="auto" w:fill="auto"/>
            <w:noWrap/>
            <w:vAlign w:val="center"/>
            <w:hideMark/>
          </w:tcPr>
          <w:p w14:paraId="27AF9100"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0.124</w:t>
            </w:r>
          </w:p>
        </w:tc>
        <w:tc>
          <w:tcPr>
            <w:tcW w:w="624" w:type="dxa"/>
            <w:tcBorders>
              <w:bottom w:val="single" w:sz="4" w:space="0" w:color="auto"/>
            </w:tcBorders>
            <w:shd w:val="clear" w:color="auto" w:fill="auto"/>
            <w:noWrap/>
            <w:vAlign w:val="center"/>
            <w:hideMark/>
          </w:tcPr>
          <w:p w14:paraId="155A7F93"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0.076</w:t>
            </w:r>
          </w:p>
        </w:tc>
        <w:tc>
          <w:tcPr>
            <w:tcW w:w="624" w:type="dxa"/>
            <w:tcBorders>
              <w:bottom w:val="single" w:sz="4" w:space="0" w:color="auto"/>
            </w:tcBorders>
            <w:shd w:val="clear" w:color="auto" w:fill="auto"/>
            <w:noWrap/>
            <w:vAlign w:val="center"/>
            <w:hideMark/>
          </w:tcPr>
          <w:p w14:paraId="4BDCE452"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0.091</w:t>
            </w:r>
          </w:p>
        </w:tc>
        <w:tc>
          <w:tcPr>
            <w:tcW w:w="510" w:type="dxa"/>
            <w:tcBorders>
              <w:bottom w:val="single" w:sz="4" w:space="0" w:color="auto"/>
            </w:tcBorders>
            <w:shd w:val="clear" w:color="auto" w:fill="auto"/>
            <w:noWrap/>
            <w:vAlign w:val="center"/>
            <w:hideMark/>
          </w:tcPr>
          <w:p w14:paraId="71947221" w14:textId="77777777" w:rsidR="001867EB" w:rsidRPr="003E05E4" w:rsidRDefault="001867EB" w:rsidP="003E05E4">
            <w:pPr>
              <w:rPr>
                <w:rFonts w:eastAsia="Times New Roman"/>
                <w:sz w:val="16"/>
                <w:szCs w:val="16"/>
                <w:lang w:eastAsia="es-ES"/>
              </w:rPr>
            </w:pPr>
            <w:r w:rsidRPr="003E05E4">
              <w:rPr>
                <w:rFonts w:eastAsia="Times New Roman"/>
                <w:sz w:val="16"/>
                <w:szCs w:val="16"/>
                <w:lang w:eastAsia="es-ES"/>
              </w:rPr>
              <w:t>0.139</w:t>
            </w:r>
          </w:p>
        </w:tc>
        <w:tc>
          <w:tcPr>
            <w:tcW w:w="624" w:type="dxa"/>
            <w:tcBorders>
              <w:bottom w:val="single" w:sz="4" w:space="0" w:color="auto"/>
            </w:tcBorders>
            <w:shd w:val="clear" w:color="auto" w:fill="auto"/>
            <w:noWrap/>
            <w:vAlign w:val="bottom"/>
            <w:hideMark/>
          </w:tcPr>
          <w:p w14:paraId="66EB4A81" w14:textId="1280C3FD" w:rsidR="001867EB" w:rsidRPr="003E05E4" w:rsidRDefault="00E60E20" w:rsidP="003E05E4">
            <w:pPr>
              <w:rPr>
                <w:rFonts w:eastAsia="Times New Roman"/>
                <w:sz w:val="16"/>
                <w:szCs w:val="16"/>
                <w:lang w:eastAsia="es-ES"/>
              </w:rPr>
            </w:pPr>
            <w:r>
              <w:rPr>
                <w:rFonts w:eastAsia="Times New Roman"/>
                <w:sz w:val="16"/>
                <w:szCs w:val="16"/>
                <w:lang w:eastAsia="es-ES"/>
              </w:rPr>
              <w:t>0</w:t>
            </w:r>
            <w:r w:rsidR="001867EB" w:rsidRPr="003E05E4">
              <w:rPr>
                <w:rFonts w:eastAsia="Times New Roman"/>
                <w:sz w:val="16"/>
                <w:szCs w:val="16"/>
                <w:lang w:eastAsia="es-ES"/>
              </w:rPr>
              <w:t>.550**</w:t>
            </w:r>
          </w:p>
        </w:tc>
        <w:tc>
          <w:tcPr>
            <w:tcW w:w="397" w:type="dxa"/>
            <w:tcBorders>
              <w:bottom w:val="single" w:sz="4" w:space="0" w:color="auto"/>
            </w:tcBorders>
            <w:shd w:val="clear" w:color="auto" w:fill="auto"/>
            <w:noWrap/>
            <w:vAlign w:val="bottom"/>
            <w:hideMark/>
          </w:tcPr>
          <w:p w14:paraId="6B963411" w14:textId="77777777" w:rsidR="001867EB" w:rsidRPr="003E05E4" w:rsidRDefault="001867EB" w:rsidP="003E05E4">
            <w:pPr>
              <w:jc w:val="right"/>
              <w:rPr>
                <w:rFonts w:eastAsia="Times New Roman"/>
                <w:sz w:val="16"/>
                <w:szCs w:val="16"/>
                <w:lang w:eastAsia="es-ES"/>
              </w:rPr>
            </w:pPr>
            <w:r w:rsidRPr="003E05E4">
              <w:rPr>
                <w:rFonts w:eastAsia="Times New Roman"/>
                <w:sz w:val="16"/>
                <w:szCs w:val="16"/>
                <w:lang w:eastAsia="es-ES"/>
              </w:rPr>
              <w:t>1</w:t>
            </w:r>
          </w:p>
        </w:tc>
      </w:tr>
    </w:tbl>
    <w:p w14:paraId="4C6AA48F" w14:textId="013115DD" w:rsidR="00655CF1" w:rsidRDefault="003E05E4" w:rsidP="00556DC5">
      <w:pPr>
        <w:rPr>
          <w:highlight w:val="green"/>
          <w:lang w:val="en-US"/>
        </w:rPr>
      </w:pPr>
      <w:r w:rsidRPr="00DC08C9">
        <w:rPr>
          <w:sz w:val="16"/>
          <w:szCs w:val="16"/>
          <w:lang w:val="en-US"/>
        </w:rPr>
        <w:t xml:space="preserve">* p &lt; 0.05; ** p &lt; 0.01; </w:t>
      </w:r>
      <w:r w:rsidRPr="00DC08C9">
        <w:rPr>
          <w:sz w:val="16"/>
          <w:szCs w:val="16"/>
          <w:vertAlign w:val="superscript"/>
          <w:lang w:val="en-US"/>
        </w:rPr>
        <w:t>a</w:t>
      </w:r>
      <w:r w:rsidRPr="00DC08C9">
        <w:rPr>
          <w:sz w:val="16"/>
          <w:szCs w:val="16"/>
          <w:lang w:val="en-US"/>
        </w:rPr>
        <w:t xml:space="preserve"> Sum of </w:t>
      </w:r>
      <w:r>
        <w:rPr>
          <w:sz w:val="16"/>
          <w:szCs w:val="16"/>
          <w:lang w:val="en-US"/>
        </w:rPr>
        <w:t>short</w:t>
      </w:r>
      <w:r w:rsidRPr="00DC08C9">
        <w:rPr>
          <w:sz w:val="16"/>
          <w:szCs w:val="16"/>
          <w:lang w:val="en-US"/>
        </w:rPr>
        <w:t xml:space="preserve"> chain PFCAs (PFBA, </w:t>
      </w:r>
      <w:proofErr w:type="spellStart"/>
      <w:r w:rsidRPr="00DC08C9">
        <w:rPr>
          <w:sz w:val="16"/>
          <w:szCs w:val="16"/>
          <w:lang w:val="en-US"/>
        </w:rPr>
        <w:t>PFPeA</w:t>
      </w:r>
      <w:proofErr w:type="spellEnd"/>
      <w:r w:rsidRPr="00DC08C9">
        <w:rPr>
          <w:sz w:val="16"/>
          <w:szCs w:val="16"/>
          <w:lang w:val="en-US"/>
        </w:rPr>
        <w:t xml:space="preserve">, </w:t>
      </w:r>
      <w:proofErr w:type="spellStart"/>
      <w:r w:rsidRPr="00DC08C9">
        <w:rPr>
          <w:sz w:val="16"/>
          <w:szCs w:val="16"/>
          <w:lang w:val="en-US"/>
        </w:rPr>
        <w:t>PFHxA</w:t>
      </w:r>
      <w:proofErr w:type="spellEnd"/>
      <w:r w:rsidRPr="00DC08C9">
        <w:rPr>
          <w:sz w:val="16"/>
          <w:szCs w:val="16"/>
          <w:lang w:val="en-US"/>
        </w:rPr>
        <w:t xml:space="preserve"> and PFHpA) ; </w:t>
      </w:r>
      <w:r w:rsidRPr="00DC08C9">
        <w:rPr>
          <w:sz w:val="16"/>
          <w:szCs w:val="16"/>
          <w:vertAlign w:val="superscript"/>
          <w:lang w:val="en-US"/>
        </w:rPr>
        <w:t xml:space="preserve">b </w:t>
      </w:r>
      <w:r w:rsidRPr="00DC08C9">
        <w:rPr>
          <w:sz w:val="16"/>
          <w:szCs w:val="16"/>
          <w:lang w:val="en-US"/>
        </w:rPr>
        <w:t xml:space="preserve">sum of </w:t>
      </w:r>
      <w:proofErr w:type="spellStart"/>
      <w:r>
        <w:rPr>
          <w:sz w:val="16"/>
          <w:szCs w:val="16"/>
          <w:lang w:val="en-US"/>
        </w:rPr>
        <w:t>long</w:t>
      </w:r>
      <w:r w:rsidRPr="00DC08C9">
        <w:rPr>
          <w:sz w:val="16"/>
          <w:szCs w:val="16"/>
          <w:lang w:val="en-US"/>
        </w:rPr>
        <w:t>t</w:t>
      </w:r>
      <w:proofErr w:type="spellEnd"/>
      <w:r w:rsidRPr="00DC08C9">
        <w:rPr>
          <w:sz w:val="16"/>
          <w:szCs w:val="16"/>
          <w:lang w:val="en-US"/>
        </w:rPr>
        <w:t xml:space="preserve"> chain PFCAs (PFOA, PFNA,</w:t>
      </w:r>
      <w:r>
        <w:rPr>
          <w:sz w:val="16"/>
          <w:szCs w:val="16"/>
          <w:lang w:val="en-US"/>
        </w:rPr>
        <w:t xml:space="preserve"> PFDA, PFUdA, </w:t>
      </w:r>
      <w:proofErr w:type="spellStart"/>
      <w:r>
        <w:rPr>
          <w:sz w:val="16"/>
          <w:szCs w:val="16"/>
          <w:lang w:val="en-US"/>
        </w:rPr>
        <w:t>PFDoA</w:t>
      </w:r>
      <w:proofErr w:type="spellEnd"/>
      <w:r>
        <w:rPr>
          <w:sz w:val="16"/>
          <w:szCs w:val="16"/>
          <w:lang w:val="en-US"/>
        </w:rPr>
        <w:t xml:space="preserve">, </w:t>
      </w:r>
      <w:proofErr w:type="spellStart"/>
      <w:r>
        <w:rPr>
          <w:sz w:val="16"/>
          <w:szCs w:val="16"/>
          <w:lang w:val="en-US"/>
        </w:rPr>
        <w:t>PFTrDA</w:t>
      </w:r>
      <w:proofErr w:type="spellEnd"/>
      <w:r>
        <w:rPr>
          <w:sz w:val="16"/>
          <w:szCs w:val="16"/>
          <w:lang w:val="en-US"/>
        </w:rPr>
        <w:t xml:space="preserve">, </w:t>
      </w:r>
      <w:proofErr w:type="spellStart"/>
      <w:r>
        <w:rPr>
          <w:sz w:val="16"/>
          <w:szCs w:val="16"/>
          <w:lang w:val="en-US"/>
        </w:rPr>
        <w:t>PFTeDA</w:t>
      </w:r>
      <w:proofErr w:type="spellEnd"/>
      <w:r>
        <w:rPr>
          <w:sz w:val="16"/>
          <w:szCs w:val="16"/>
          <w:lang w:val="en-US"/>
        </w:rPr>
        <w:t xml:space="preserve">, </w:t>
      </w:r>
      <w:proofErr w:type="spellStart"/>
      <w:r>
        <w:rPr>
          <w:sz w:val="16"/>
          <w:szCs w:val="16"/>
          <w:lang w:val="en-US"/>
        </w:rPr>
        <w:t>PFHxDA</w:t>
      </w:r>
      <w:proofErr w:type="spellEnd"/>
      <w:r>
        <w:rPr>
          <w:sz w:val="16"/>
          <w:szCs w:val="16"/>
          <w:lang w:val="en-US"/>
        </w:rPr>
        <w:t xml:space="preserve"> and PFODA)</w:t>
      </w:r>
      <w:r w:rsidRPr="00DC08C9">
        <w:rPr>
          <w:sz w:val="16"/>
          <w:szCs w:val="16"/>
          <w:lang w:val="en-US"/>
        </w:rPr>
        <w:t xml:space="preserve">; </w:t>
      </w:r>
      <w:r w:rsidRPr="00DC08C9">
        <w:rPr>
          <w:sz w:val="16"/>
          <w:szCs w:val="16"/>
          <w:vertAlign w:val="superscript"/>
          <w:lang w:val="en-US"/>
        </w:rPr>
        <w:t>c</w:t>
      </w:r>
      <w:r w:rsidRPr="00DC08C9">
        <w:rPr>
          <w:sz w:val="16"/>
          <w:szCs w:val="16"/>
          <w:lang w:val="en-US"/>
        </w:rPr>
        <w:t xml:space="preserve"> Sum of textiles (carpets, curtains and sofas) in the house (n); </w:t>
      </w:r>
      <w:r w:rsidRPr="00DC08C9">
        <w:rPr>
          <w:sz w:val="16"/>
          <w:szCs w:val="16"/>
          <w:vertAlign w:val="superscript"/>
          <w:lang w:val="en-US"/>
        </w:rPr>
        <w:t>d</w:t>
      </w:r>
      <w:r w:rsidRPr="00DC08C9">
        <w:rPr>
          <w:sz w:val="16"/>
          <w:szCs w:val="16"/>
          <w:lang w:val="en-US"/>
        </w:rPr>
        <w:t xml:space="preserve"> </w:t>
      </w:r>
      <w:r w:rsidRPr="00DC08C9">
        <w:rPr>
          <w:rFonts w:eastAsia="Times New Roman"/>
          <w:color w:val="000000"/>
          <w:sz w:val="16"/>
          <w:szCs w:val="16"/>
          <w:lang w:val="en-US" w:eastAsia="es-ES"/>
        </w:rPr>
        <w:t>Percentage o</w:t>
      </w:r>
      <w:r>
        <w:rPr>
          <w:rFonts w:eastAsia="Times New Roman"/>
          <w:color w:val="000000"/>
          <w:sz w:val="16"/>
          <w:szCs w:val="16"/>
          <w:lang w:val="en-US" w:eastAsia="es-ES"/>
        </w:rPr>
        <w:t xml:space="preserve">f </w:t>
      </w:r>
      <w:r w:rsidR="00D92C9B">
        <w:rPr>
          <w:rFonts w:eastAsia="Times New Roman"/>
          <w:color w:val="000000"/>
          <w:sz w:val="16"/>
          <w:szCs w:val="16"/>
          <w:lang w:val="en-US" w:eastAsia="es-ES"/>
        </w:rPr>
        <w:t xml:space="preserve">the </w:t>
      </w:r>
      <w:r>
        <w:rPr>
          <w:rFonts w:eastAsia="Times New Roman"/>
          <w:color w:val="000000"/>
          <w:sz w:val="16"/>
          <w:szCs w:val="16"/>
          <w:lang w:val="en-US" w:eastAsia="es-ES"/>
        </w:rPr>
        <w:t xml:space="preserve">floor covered by textiles. </w:t>
      </w:r>
    </w:p>
    <w:p w14:paraId="3237EC33" w14:textId="77777777" w:rsidR="00655CF1" w:rsidRDefault="00655CF1" w:rsidP="00556DC5">
      <w:pPr>
        <w:rPr>
          <w:highlight w:val="green"/>
          <w:lang w:val="en-US"/>
        </w:rPr>
      </w:pPr>
    </w:p>
    <w:p w14:paraId="22E4FE94" w14:textId="77777777" w:rsidR="00BF3F4F" w:rsidRDefault="00BF3F4F" w:rsidP="00556DC5">
      <w:pPr>
        <w:rPr>
          <w:highlight w:val="green"/>
          <w:lang w:val="en-US"/>
        </w:rPr>
        <w:sectPr w:rsidR="00BF3F4F" w:rsidSect="003E05E4">
          <w:pgSz w:w="16838" w:h="11906" w:orient="landscape"/>
          <w:pgMar w:top="1080" w:right="1440" w:bottom="1080" w:left="1440" w:header="708" w:footer="708" w:gutter="0"/>
          <w:cols w:space="708"/>
          <w:docGrid w:linePitch="360"/>
        </w:sectPr>
      </w:pPr>
    </w:p>
    <w:p w14:paraId="62EA42AA" w14:textId="77777777" w:rsidR="00E06746" w:rsidRPr="00744654" w:rsidRDefault="00E06746" w:rsidP="00E06746">
      <w:pPr>
        <w:rPr>
          <w:sz w:val="22"/>
          <w:szCs w:val="22"/>
          <w:lang w:val="en-US"/>
        </w:rPr>
      </w:pPr>
      <w:r w:rsidRPr="00744654">
        <w:rPr>
          <w:b/>
          <w:sz w:val="22"/>
          <w:szCs w:val="22"/>
          <w:lang w:val="en-US"/>
        </w:rPr>
        <w:t>Table S</w:t>
      </w:r>
      <w:r>
        <w:rPr>
          <w:b/>
          <w:sz w:val="22"/>
          <w:szCs w:val="22"/>
          <w:lang w:val="en-US"/>
        </w:rPr>
        <w:t>5</w:t>
      </w:r>
      <w:r w:rsidRPr="00744654">
        <w:rPr>
          <w:sz w:val="22"/>
          <w:szCs w:val="22"/>
          <w:lang w:val="en-US"/>
        </w:rPr>
        <w:t>. M</w:t>
      </w:r>
      <w:r w:rsidRPr="00CD2900">
        <w:rPr>
          <w:sz w:val="22"/>
          <w:szCs w:val="22"/>
          <w:lang w:val="en-US"/>
        </w:rPr>
        <w:t>edian (min.-max.) concentrations (ng/g) obtained in household dust according to location s</w:t>
      </w:r>
      <w:r w:rsidRPr="00300AF7">
        <w:rPr>
          <w:rFonts w:eastAsia="Times New Roman"/>
          <w:color w:val="000000"/>
          <w:sz w:val="22"/>
          <w:szCs w:val="22"/>
          <w:lang w:val="en-US" w:eastAsia="es-ES"/>
        </w:rPr>
        <w:t>urroundings</w:t>
      </w:r>
      <w:r>
        <w:rPr>
          <w:rFonts w:eastAsia="Times New Roman"/>
          <w:color w:val="000000"/>
          <w:sz w:val="22"/>
          <w:szCs w:val="22"/>
          <w:lang w:val="en-US" w:eastAsia="es-ES"/>
        </w:rPr>
        <w:t xml:space="preserve"> (</w:t>
      </w:r>
      <w:r w:rsidRPr="00300AF7">
        <w:rPr>
          <w:rFonts w:eastAsia="Times New Roman"/>
          <w:color w:val="000000"/>
          <w:sz w:val="22"/>
          <w:szCs w:val="22"/>
          <w:lang w:val="en-US" w:eastAsia="es-ES"/>
        </w:rPr>
        <w:t xml:space="preserve">industrial, agricultural, residential </w:t>
      </w:r>
      <w:r>
        <w:rPr>
          <w:rFonts w:eastAsia="Times New Roman"/>
          <w:color w:val="000000"/>
          <w:sz w:val="22"/>
          <w:szCs w:val="22"/>
          <w:lang w:val="en-US" w:eastAsia="es-ES"/>
        </w:rPr>
        <w:t xml:space="preserve">and </w:t>
      </w:r>
      <w:r w:rsidRPr="00300AF7">
        <w:rPr>
          <w:rFonts w:eastAsia="Times New Roman"/>
          <w:color w:val="000000"/>
          <w:sz w:val="22"/>
          <w:szCs w:val="22"/>
          <w:lang w:val="en-US" w:eastAsia="es-ES"/>
        </w:rPr>
        <w:t>other</w:t>
      </w:r>
      <w:r>
        <w:rPr>
          <w:rFonts w:eastAsia="Times New Roman"/>
          <w:color w:val="000000"/>
          <w:sz w:val="22"/>
          <w:szCs w:val="22"/>
          <w:lang w:val="en-US" w:eastAsia="es-ES"/>
        </w:rPr>
        <w:t>)</w:t>
      </w:r>
      <w:r w:rsidRPr="00744654">
        <w:rPr>
          <w:sz w:val="22"/>
          <w:szCs w:val="22"/>
          <w:lang w:val="en-US"/>
        </w:rPr>
        <w:t>.</w:t>
      </w:r>
    </w:p>
    <w:tbl>
      <w:tblPr>
        <w:tblW w:w="8012" w:type="dxa"/>
        <w:tblInd w:w="70" w:type="dxa"/>
        <w:tblCellMar>
          <w:left w:w="70" w:type="dxa"/>
          <w:right w:w="70" w:type="dxa"/>
        </w:tblCellMar>
        <w:tblLook w:val="04A0" w:firstRow="1" w:lastRow="0" w:firstColumn="1" w:lastColumn="0" w:noHBand="0" w:noVBand="1"/>
      </w:tblPr>
      <w:tblGrid>
        <w:gridCol w:w="1156"/>
        <w:gridCol w:w="1732"/>
        <w:gridCol w:w="1612"/>
        <w:gridCol w:w="1900"/>
        <w:gridCol w:w="1612"/>
      </w:tblGrid>
      <w:tr w:rsidR="00E06746" w:rsidRPr="00300AF7" w14:paraId="30A6BEA1" w14:textId="77777777" w:rsidTr="00E06746">
        <w:trPr>
          <w:trHeight w:val="227"/>
        </w:trPr>
        <w:tc>
          <w:tcPr>
            <w:tcW w:w="1156" w:type="dxa"/>
            <w:tcBorders>
              <w:top w:val="single" w:sz="4" w:space="0" w:color="auto"/>
              <w:left w:val="nil"/>
              <w:bottom w:val="nil"/>
              <w:right w:val="nil"/>
            </w:tcBorders>
            <w:shd w:val="clear" w:color="auto" w:fill="auto"/>
            <w:noWrap/>
            <w:vAlign w:val="center"/>
          </w:tcPr>
          <w:p w14:paraId="500C5816" w14:textId="77777777" w:rsidR="00E06746" w:rsidRPr="00314FAF" w:rsidRDefault="00E06746" w:rsidP="00E06746">
            <w:pPr>
              <w:rPr>
                <w:rFonts w:eastAsia="Times New Roman"/>
                <w:sz w:val="16"/>
                <w:szCs w:val="16"/>
                <w:lang w:val="en-US" w:eastAsia="es-ES"/>
              </w:rPr>
            </w:pPr>
          </w:p>
        </w:tc>
        <w:tc>
          <w:tcPr>
            <w:tcW w:w="1732" w:type="dxa"/>
            <w:tcBorders>
              <w:top w:val="single" w:sz="4" w:space="0" w:color="auto"/>
              <w:left w:val="nil"/>
              <w:bottom w:val="nil"/>
              <w:right w:val="nil"/>
            </w:tcBorders>
            <w:shd w:val="clear" w:color="auto" w:fill="auto"/>
            <w:noWrap/>
            <w:vAlign w:val="center"/>
          </w:tcPr>
          <w:p w14:paraId="049C2627" w14:textId="77777777" w:rsidR="00E06746" w:rsidRPr="00BF36AC" w:rsidRDefault="00E06746" w:rsidP="00E06746">
            <w:pPr>
              <w:rPr>
                <w:rFonts w:eastAsia="Times New Roman"/>
                <w:sz w:val="16"/>
                <w:szCs w:val="16"/>
                <w:lang w:val="en-US" w:eastAsia="es-ES"/>
              </w:rPr>
            </w:pPr>
            <w:r>
              <w:rPr>
                <w:rFonts w:eastAsia="Times New Roman"/>
                <w:sz w:val="16"/>
                <w:szCs w:val="16"/>
                <w:lang w:val="en-US" w:eastAsia="es-ES"/>
              </w:rPr>
              <w:t>Industrial</w:t>
            </w:r>
          </w:p>
        </w:tc>
        <w:tc>
          <w:tcPr>
            <w:tcW w:w="1612" w:type="dxa"/>
            <w:tcBorders>
              <w:top w:val="single" w:sz="4" w:space="0" w:color="auto"/>
              <w:left w:val="nil"/>
              <w:bottom w:val="nil"/>
              <w:right w:val="nil"/>
            </w:tcBorders>
            <w:shd w:val="clear" w:color="auto" w:fill="auto"/>
            <w:noWrap/>
            <w:vAlign w:val="center"/>
          </w:tcPr>
          <w:p w14:paraId="757057B1" w14:textId="77777777" w:rsidR="00E06746" w:rsidRPr="00BF36AC" w:rsidRDefault="00E06746" w:rsidP="00E06746">
            <w:pPr>
              <w:rPr>
                <w:rFonts w:eastAsia="Times New Roman"/>
                <w:sz w:val="16"/>
                <w:szCs w:val="16"/>
                <w:lang w:val="en-US" w:eastAsia="es-ES"/>
              </w:rPr>
            </w:pPr>
            <w:r>
              <w:rPr>
                <w:rFonts w:eastAsia="Times New Roman"/>
                <w:sz w:val="16"/>
                <w:szCs w:val="16"/>
                <w:lang w:val="en-US" w:eastAsia="es-ES"/>
              </w:rPr>
              <w:t>Agricultural</w:t>
            </w:r>
          </w:p>
        </w:tc>
        <w:tc>
          <w:tcPr>
            <w:tcW w:w="1900" w:type="dxa"/>
            <w:tcBorders>
              <w:top w:val="single" w:sz="4" w:space="0" w:color="auto"/>
              <w:left w:val="nil"/>
              <w:bottom w:val="nil"/>
              <w:right w:val="nil"/>
            </w:tcBorders>
            <w:shd w:val="clear" w:color="auto" w:fill="auto"/>
            <w:noWrap/>
            <w:vAlign w:val="center"/>
          </w:tcPr>
          <w:p w14:paraId="71E123F9" w14:textId="77777777" w:rsidR="00E06746" w:rsidRPr="00BF36AC" w:rsidRDefault="00E06746" w:rsidP="00E06746">
            <w:pPr>
              <w:rPr>
                <w:rFonts w:eastAsia="Times New Roman"/>
                <w:sz w:val="16"/>
                <w:szCs w:val="16"/>
                <w:lang w:val="en-US" w:eastAsia="es-ES"/>
              </w:rPr>
            </w:pPr>
            <w:r>
              <w:rPr>
                <w:rFonts w:eastAsia="Times New Roman"/>
                <w:sz w:val="16"/>
                <w:szCs w:val="16"/>
                <w:lang w:val="en-US" w:eastAsia="es-ES"/>
              </w:rPr>
              <w:t xml:space="preserve">Residential </w:t>
            </w:r>
          </w:p>
        </w:tc>
        <w:tc>
          <w:tcPr>
            <w:tcW w:w="1612" w:type="dxa"/>
            <w:tcBorders>
              <w:top w:val="single" w:sz="4" w:space="0" w:color="auto"/>
              <w:left w:val="nil"/>
              <w:bottom w:val="nil"/>
              <w:right w:val="nil"/>
            </w:tcBorders>
          </w:tcPr>
          <w:p w14:paraId="652DFF44" w14:textId="77777777" w:rsidR="00E06746" w:rsidRDefault="00E06746" w:rsidP="00E06746">
            <w:pPr>
              <w:rPr>
                <w:rFonts w:eastAsia="Times New Roman"/>
                <w:sz w:val="16"/>
                <w:szCs w:val="16"/>
                <w:lang w:val="en-US" w:eastAsia="es-ES"/>
              </w:rPr>
            </w:pPr>
            <w:r>
              <w:rPr>
                <w:rFonts w:eastAsia="Times New Roman"/>
                <w:sz w:val="16"/>
                <w:szCs w:val="16"/>
                <w:lang w:val="en-US" w:eastAsia="es-ES"/>
              </w:rPr>
              <w:t>Other</w:t>
            </w:r>
          </w:p>
        </w:tc>
      </w:tr>
      <w:tr w:rsidR="00E06746" w:rsidRPr="00300AF7" w14:paraId="64CFEDE8" w14:textId="77777777" w:rsidTr="00E06746">
        <w:trPr>
          <w:trHeight w:val="227"/>
        </w:trPr>
        <w:tc>
          <w:tcPr>
            <w:tcW w:w="1156" w:type="dxa"/>
            <w:tcBorders>
              <w:top w:val="single" w:sz="4" w:space="0" w:color="auto"/>
              <w:left w:val="nil"/>
              <w:bottom w:val="nil"/>
              <w:right w:val="nil"/>
            </w:tcBorders>
            <w:shd w:val="clear" w:color="auto" w:fill="auto"/>
            <w:noWrap/>
            <w:vAlign w:val="center"/>
            <w:hideMark/>
          </w:tcPr>
          <w:p w14:paraId="07EBE1AF" w14:textId="77777777" w:rsidR="00E06746" w:rsidRPr="00314FAF" w:rsidRDefault="00E06746" w:rsidP="00E06746">
            <w:pPr>
              <w:rPr>
                <w:rFonts w:eastAsia="Times New Roman"/>
                <w:sz w:val="16"/>
                <w:szCs w:val="16"/>
                <w:lang w:val="en-US" w:eastAsia="es-ES"/>
              </w:rPr>
            </w:pPr>
            <w:r w:rsidRPr="00314FAF">
              <w:rPr>
                <w:rFonts w:eastAsia="Times New Roman"/>
                <w:sz w:val="16"/>
                <w:szCs w:val="16"/>
                <w:lang w:val="en-US" w:eastAsia="es-ES"/>
              </w:rPr>
              <w:t>PFBS</w:t>
            </w:r>
          </w:p>
        </w:tc>
        <w:tc>
          <w:tcPr>
            <w:tcW w:w="1732" w:type="dxa"/>
            <w:tcBorders>
              <w:top w:val="single" w:sz="4" w:space="0" w:color="auto"/>
              <w:left w:val="nil"/>
              <w:bottom w:val="nil"/>
              <w:right w:val="nil"/>
            </w:tcBorders>
            <w:shd w:val="clear" w:color="auto" w:fill="auto"/>
            <w:noWrap/>
            <w:vAlign w:val="center"/>
          </w:tcPr>
          <w:p w14:paraId="7F3DBD14" w14:textId="77777777" w:rsidR="00E06746" w:rsidRPr="00F963BE" w:rsidRDefault="00E06746" w:rsidP="00E06746">
            <w:pPr>
              <w:rPr>
                <w:rFonts w:eastAsia="Times New Roman"/>
                <w:sz w:val="16"/>
                <w:szCs w:val="16"/>
                <w:lang w:val="en-US" w:eastAsia="es-ES"/>
              </w:rPr>
            </w:pPr>
            <w:r w:rsidRPr="00300AF7">
              <w:rPr>
                <w:sz w:val="16"/>
                <w:szCs w:val="16"/>
                <w:lang w:val="en-US"/>
              </w:rPr>
              <w:t>0.4 (</w:t>
            </w:r>
            <w:proofErr w:type="spellStart"/>
            <w:r w:rsidRPr="00300AF7">
              <w:rPr>
                <w:sz w:val="16"/>
                <w:szCs w:val="16"/>
                <w:lang w:val="en-US"/>
              </w:rPr>
              <w:t>n.d.</w:t>
            </w:r>
            <w:proofErr w:type="spellEnd"/>
            <w:r w:rsidRPr="00300AF7">
              <w:rPr>
                <w:sz w:val="16"/>
                <w:szCs w:val="16"/>
                <w:lang w:val="en-US"/>
              </w:rPr>
              <w:t xml:space="preserve"> - 11.7)</w:t>
            </w:r>
          </w:p>
        </w:tc>
        <w:tc>
          <w:tcPr>
            <w:tcW w:w="1612" w:type="dxa"/>
            <w:tcBorders>
              <w:top w:val="single" w:sz="4" w:space="0" w:color="auto"/>
              <w:left w:val="nil"/>
              <w:bottom w:val="nil"/>
              <w:right w:val="nil"/>
            </w:tcBorders>
            <w:shd w:val="clear" w:color="auto" w:fill="auto"/>
            <w:noWrap/>
            <w:vAlign w:val="center"/>
          </w:tcPr>
          <w:p w14:paraId="7E8BA58B" w14:textId="77777777" w:rsidR="00E06746" w:rsidRPr="00F963BE" w:rsidRDefault="00E06746" w:rsidP="00E06746">
            <w:pPr>
              <w:rPr>
                <w:rFonts w:eastAsia="Times New Roman"/>
                <w:sz w:val="16"/>
                <w:szCs w:val="16"/>
                <w:lang w:val="en-US" w:eastAsia="es-ES"/>
              </w:rPr>
            </w:pPr>
            <w:r w:rsidRPr="00300AF7">
              <w:rPr>
                <w:sz w:val="16"/>
                <w:szCs w:val="16"/>
                <w:lang w:val="en-US"/>
              </w:rPr>
              <w:t>0.4 (</w:t>
            </w:r>
            <w:proofErr w:type="spellStart"/>
            <w:r w:rsidRPr="00300AF7">
              <w:rPr>
                <w:sz w:val="16"/>
                <w:szCs w:val="16"/>
                <w:lang w:val="en-US"/>
              </w:rPr>
              <w:t>n.d.</w:t>
            </w:r>
            <w:proofErr w:type="spellEnd"/>
            <w:r w:rsidRPr="00300AF7">
              <w:rPr>
                <w:sz w:val="16"/>
                <w:szCs w:val="16"/>
                <w:lang w:val="en-US"/>
              </w:rPr>
              <w:t xml:space="preserve"> - 2.03)</w:t>
            </w:r>
          </w:p>
        </w:tc>
        <w:tc>
          <w:tcPr>
            <w:tcW w:w="1900" w:type="dxa"/>
            <w:tcBorders>
              <w:top w:val="single" w:sz="4" w:space="0" w:color="auto"/>
              <w:left w:val="nil"/>
              <w:bottom w:val="nil"/>
              <w:right w:val="nil"/>
            </w:tcBorders>
            <w:shd w:val="clear" w:color="auto" w:fill="auto"/>
            <w:noWrap/>
            <w:vAlign w:val="center"/>
          </w:tcPr>
          <w:p w14:paraId="4E5ABA4F" w14:textId="77777777" w:rsidR="00E06746" w:rsidRPr="00F963BE" w:rsidRDefault="00E06746" w:rsidP="00E06746">
            <w:pPr>
              <w:rPr>
                <w:rFonts w:eastAsia="Times New Roman"/>
                <w:sz w:val="16"/>
                <w:szCs w:val="16"/>
                <w:lang w:val="en-US" w:eastAsia="es-ES"/>
              </w:rPr>
            </w:pPr>
            <w:r w:rsidRPr="00300AF7">
              <w:rPr>
                <w:sz w:val="16"/>
                <w:szCs w:val="16"/>
                <w:lang w:val="en-US"/>
              </w:rPr>
              <w:t>0.4 (</w:t>
            </w:r>
            <w:proofErr w:type="spellStart"/>
            <w:r w:rsidRPr="00300AF7">
              <w:rPr>
                <w:sz w:val="16"/>
                <w:szCs w:val="16"/>
                <w:lang w:val="en-US"/>
              </w:rPr>
              <w:t>n.d.</w:t>
            </w:r>
            <w:proofErr w:type="spellEnd"/>
            <w:r w:rsidRPr="00300AF7">
              <w:rPr>
                <w:sz w:val="16"/>
                <w:szCs w:val="16"/>
                <w:lang w:val="en-US"/>
              </w:rPr>
              <w:t xml:space="preserve"> - 56.7)</w:t>
            </w:r>
          </w:p>
        </w:tc>
        <w:tc>
          <w:tcPr>
            <w:tcW w:w="1612" w:type="dxa"/>
            <w:tcBorders>
              <w:top w:val="single" w:sz="4" w:space="0" w:color="auto"/>
              <w:left w:val="nil"/>
              <w:bottom w:val="nil"/>
              <w:right w:val="nil"/>
            </w:tcBorders>
            <w:vAlign w:val="center"/>
          </w:tcPr>
          <w:p w14:paraId="09AA496F" w14:textId="77777777" w:rsidR="00E06746" w:rsidRPr="00F963BE" w:rsidRDefault="00E06746" w:rsidP="00E06746">
            <w:pPr>
              <w:rPr>
                <w:rFonts w:eastAsia="Times New Roman"/>
                <w:sz w:val="16"/>
                <w:szCs w:val="16"/>
                <w:lang w:val="en-US" w:eastAsia="es-ES"/>
              </w:rPr>
            </w:pPr>
            <w:r w:rsidRPr="00300AF7">
              <w:rPr>
                <w:sz w:val="16"/>
                <w:szCs w:val="16"/>
                <w:lang w:val="en-US"/>
              </w:rPr>
              <w:t>6.5 (</w:t>
            </w:r>
            <w:proofErr w:type="spellStart"/>
            <w:r w:rsidRPr="00300AF7">
              <w:rPr>
                <w:sz w:val="16"/>
                <w:szCs w:val="16"/>
                <w:lang w:val="en-US"/>
              </w:rPr>
              <w:t>n.d.</w:t>
            </w:r>
            <w:proofErr w:type="spellEnd"/>
            <w:r w:rsidRPr="00300AF7">
              <w:rPr>
                <w:sz w:val="16"/>
                <w:szCs w:val="16"/>
                <w:lang w:val="en-US"/>
              </w:rPr>
              <w:t xml:space="preserve"> - 10.1)</w:t>
            </w:r>
          </w:p>
        </w:tc>
      </w:tr>
      <w:tr w:rsidR="00E06746" w:rsidRPr="00BF36AC" w14:paraId="08125DA8" w14:textId="77777777" w:rsidTr="00E06746">
        <w:trPr>
          <w:trHeight w:val="227"/>
        </w:trPr>
        <w:tc>
          <w:tcPr>
            <w:tcW w:w="1156" w:type="dxa"/>
            <w:tcBorders>
              <w:top w:val="nil"/>
              <w:left w:val="nil"/>
              <w:bottom w:val="nil"/>
              <w:right w:val="nil"/>
            </w:tcBorders>
            <w:shd w:val="clear" w:color="auto" w:fill="auto"/>
            <w:noWrap/>
            <w:vAlign w:val="center"/>
            <w:hideMark/>
          </w:tcPr>
          <w:p w14:paraId="17E6BB2B" w14:textId="77777777" w:rsidR="00E06746" w:rsidRPr="00314FAF" w:rsidRDefault="00E06746" w:rsidP="00E06746">
            <w:pPr>
              <w:rPr>
                <w:rFonts w:eastAsia="Times New Roman"/>
                <w:sz w:val="16"/>
                <w:szCs w:val="16"/>
                <w:lang w:val="en-US" w:eastAsia="es-ES"/>
              </w:rPr>
            </w:pPr>
            <w:r w:rsidRPr="00314FAF">
              <w:rPr>
                <w:rFonts w:eastAsia="Times New Roman"/>
                <w:sz w:val="16"/>
                <w:szCs w:val="16"/>
                <w:lang w:val="en-US" w:eastAsia="es-ES"/>
              </w:rPr>
              <w:t>PFHxS</w:t>
            </w:r>
          </w:p>
        </w:tc>
        <w:tc>
          <w:tcPr>
            <w:tcW w:w="1732" w:type="dxa"/>
            <w:tcBorders>
              <w:top w:val="nil"/>
              <w:left w:val="nil"/>
              <w:bottom w:val="nil"/>
              <w:right w:val="nil"/>
            </w:tcBorders>
            <w:shd w:val="clear" w:color="auto" w:fill="auto"/>
            <w:noWrap/>
            <w:vAlign w:val="center"/>
          </w:tcPr>
          <w:p w14:paraId="09A72AF4" w14:textId="77777777" w:rsidR="00E06746" w:rsidRPr="00F963BE" w:rsidRDefault="00E06746" w:rsidP="00E06746">
            <w:pPr>
              <w:rPr>
                <w:rFonts w:eastAsia="Times New Roman"/>
                <w:sz w:val="16"/>
                <w:szCs w:val="16"/>
                <w:lang w:val="en-US" w:eastAsia="es-ES"/>
              </w:rPr>
            </w:pPr>
            <w:r w:rsidRPr="00683C2B">
              <w:rPr>
                <w:sz w:val="16"/>
                <w:szCs w:val="16"/>
              </w:rPr>
              <w:t>0.13 (</w:t>
            </w:r>
            <w:proofErr w:type="spellStart"/>
            <w:r>
              <w:rPr>
                <w:sz w:val="16"/>
                <w:szCs w:val="16"/>
              </w:rPr>
              <w:t>n.d</w:t>
            </w:r>
            <w:proofErr w:type="spellEnd"/>
            <w:r>
              <w:rPr>
                <w:sz w:val="16"/>
                <w:szCs w:val="16"/>
              </w:rPr>
              <w:t>.</w:t>
            </w:r>
            <w:r w:rsidRPr="00683C2B">
              <w:rPr>
                <w:sz w:val="16"/>
                <w:szCs w:val="16"/>
              </w:rPr>
              <w:t xml:space="preserve"> - 7.</w:t>
            </w:r>
            <w:r>
              <w:rPr>
                <w:sz w:val="16"/>
                <w:szCs w:val="16"/>
              </w:rPr>
              <w:t>26</w:t>
            </w:r>
            <w:r w:rsidRPr="00683C2B">
              <w:rPr>
                <w:sz w:val="16"/>
                <w:szCs w:val="16"/>
              </w:rPr>
              <w:t>)</w:t>
            </w:r>
          </w:p>
        </w:tc>
        <w:tc>
          <w:tcPr>
            <w:tcW w:w="1612" w:type="dxa"/>
            <w:tcBorders>
              <w:top w:val="nil"/>
              <w:left w:val="nil"/>
              <w:bottom w:val="nil"/>
              <w:right w:val="nil"/>
            </w:tcBorders>
            <w:shd w:val="clear" w:color="auto" w:fill="auto"/>
            <w:noWrap/>
            <w:vAlign w:val="center"/>
          </w:tcPr>
          <w:p w14:paraId="6D278D4F" w14:textId="77777777" w:rsidR="00E06746" w:rsidRPr="00F963BE" w:rsidRDefault="00E06746" w:rsidP="00E06746">
            <w:pPr>
              <w:rPr>
                <w:rFonts w:eastAsia="Times New Roman"/>
                <w:sz w:val="16"/>
                <w:szCs w:val="16"/>
                <w:lang w:val="en-US" w:eastAsia="es-ES"/>
              </w:rPr>
            </w:pPr>
            <w:r w:rsidRPr="00683C2B">
              <w:rPr>
                <w:sz w:val="16"/>
                <w:szCs w:val="16"/>
              </w:rPr>
              <w:t>0.13 (</w:t>
            </w:r>
            <w:proofErr w:type="spellStart"/>
            <w:r>
              <w:rPr>
                <w:sz w:val="16"/>
                <w:szCs w:val="16"/>
              </w:rPr>
              <w:t>n.d</w:t>
            </w:r>
            <w:proofErr w:type="spellEnd"/>
            <w:r>
              <w:rPr>
                <w:sz w:val="16"/>
                <w:szCs w:val="16"/>
              </w:rPr>
              <w:t>.</w:t>
            </w:r>
            <w:r w:rsidRPr="00683C2B">
              <w:rPr>
                <w:sz w:val="16"/>
                <w:szCs w:val="16"/>
              </w:rPr>
              <w:t xml:space="preserve"> - 5.29)</w:t>
            </w:r>
          </w:p>
        </w:tc>
        <w:tc>
          <w:tcPr>
            <w:tcW w:w="1900" w:type="dxa"/>
            <w:tcBorders>
              <w:top w:val="nil"/>
              <w:left w:val="nil"/>
              <w:bottom w:val="nil"/>
              <w:right w:val="nil"/>
            </w:tcBorders>
            <w:shd w:val="clear" w:color="auto" w:fill="auto"/>
            <w:noWrap/>
            <w:vAlign w:val="center"/>
          </w:tcPr>
          <w:p w14:paraId="2164F228" w14:textId="77777777" w:rsidR="00E06746" w:rsidRPr="00F963BE" w:rsidRDefault="00E06746" w:rsidP="00E06746">
            <w:pPr>
              <w:rPr>
                <w:rFonts w:eastAsia="Times New Roman"/>
                <w:sz w:val="16"/>
                <w:szCs w:val="16"/>
                <w:lang w:val="en-US" w:eastAsia="es-ES"/>
              </w:rPr>
            </w:pPr>
            <w:r w:rsidRPr="00683C2B">
              <w:rPr>
                <w:sz w:val="16"/>
                <w:szCs w:val="16"/>
              </w:rPr>
              <w:t>0.13 (</w:t>
            </w:r>
            <w:proofErr w:type="spellStart"/>
            <w:r>
              <w:rPr>
                <w:sz w:val="16"/>
                <w:szCs w:val="16"/>
              </w:rPr>
              <w:t>n.d</w:t>
            </w:r>
            <w:proofErr w:type="spellEnd"/>
            <w:r>
              <w:rPr>
                <w:sz w:val="16"/>
                <w:szCs w:val="16"/>
              </w:rPr>
              <w:t>.</w:t>
            </w:r>
            <w:r w:rsidRPr="00683C2B">
              <w:rPr>
                <w:sz w:val="16"/>
                <w:szCs w:val="16"/>
              </w:rPr>
              <w:t xml:space="preserve"> - 11.3)</w:t>
            </w:r>
          </w:p>
        </w:tc>
        <w:tc>
          <w:tcPr>
            <w:tcW w:w="1612" w:type="dxa"/>
            <w:tcBorders>
              <w:top w:val="nil"/>
              <w:left w:val="nil"/>
              <w:bottom w:val="nil"/>
              <w:right w:val="nil"/>
            </w:tcBorders>
            <w:vAlign w:val="center"/>
          </w:tcPr>
          <w:p w14:paraId="38AAB5EF" w14:textId="77777777" w:rsidR="00E06746" w:rsidRPr="00F963BE" w:rsidRDefault="00E06746" w:rsidP="00E06746">
            <w:pPr>
              <w:rPr>
                <w:rFonts w:eastAsia="Times New Roman"/>
                <w:sz w:val="16"/>
                <w:szCs w:val="16"/>
                <w:lang w:val="en-US" w:eastAsia="es-ES"/>
              </w:rPr>
            </w:pPr>
            <w:r w:rsidRPr="00683C2B">
              <w:rPr>
                <w:sz w:val="16"/>
                <w:szCs w:val="16"/>
              </w:rPr>
              <w:t>0.58 (</w:t>
            </w:r>
            <w:proofErr w:type="spellStart"/>
            <w:r>
              <w:rPr>
                <w:sz w:val="16"/>
                <w:szCs w:val="16"/>
              </w:rPr>
              <w:t>n.d</w:t>
            </w:r>
            <w:proofErr w:type="spellEnd"/>
            <w:r>
              <w:rPr>
                <w:sz w:val="16"/>
                <w:szCs w:val="16"/>
              </w:rPr>
              <w:t>.</w:t>
            </w:r>
            <w:r w:rsidRPr="00683C2B">
              <w:rPr>
                <w:sz w:val="16"/>
                <w:szCs w:val="16"/>
              </w:rPr>
              <w:t xml:space="preserve"> - 2.0</w:t>
            </w:r>
            <w:r>
              <w:rPr>
                <w:sz w:val="16"/>
                <w:szCs w:val="16"/>
              </w:rPr>
              <w:t>2</w:t>
            </w:r>
            <w:r w:rsidRPr="00683C2B">
              <w:rPr>
                <w:sz w:val="16"/>
                <w:szCs w:val="16"/>
              </w:rPr>
              <w:t>)</w:t>
            </w:r>
          </w:p>
        </w:tc>
      </w:tr>
      <w:tr w:rsidR="00E06746" w:rsidRPr="00BF36AC" w14:paraId="6C434EF6" w14:textId="77777777" w:rsidTr="00E06746">
        <w:trPr>
          <w:trHeight w:val="227"/>
        </w:trPr>
        <w:tc>
          <w:tcPr>
            <w:tcW w:w="1156" w:type="dxa"/>
            <w:tcBorders>
              <w:top w:val="nil"/>
              <w:left w:val="nil"/>
              <w:bottom w:val="nil"/>
              <w:right w:val="nil"/>
            </w:tcBorders>
            <w:shd w:val="clear" w:color="auto" w:fill="auto"/>
            <w:noWrap/>
            <w:vAlign w:val="center"/>
            <w:hideMark/>
          </w:tcPr>
          <w:p w14:paraId="439FA29D" w14:textId="77777777" w:rsidR="00E06746" w:rsidRPr="00314FAF" w:rsidRDefault="00E06746" w:rsidP="00E06746">
            <w:pPr>
              <w:rPr>
                <w:rFonts w:eastAsia="Times New Roman"/>
                <w:sz w:val="16"/>
                <w:szCs w:val="16"/>
                <w:lang w:val="en-US" w:eastAsia="es-ES"/>
              </w:rPr>
            </w:pPr>
            <w:r w:rsidRPr="00314FAF">
              <w:rPr>
                <w:rFonts w:eastAsia="Times New Roman"/>
                <w:sz w:val="16"/>
                <w:szCs w:val="16"/>
                <w:lang w:val="en-US" w:eastAsia="es-ES"/>
              </w:rPr>
              <w:t>PFOS</w:t>
            </w:r>
          </w:p>
        </w:tc>
        <w:tc>
          <w:tcPr>
            <w:tcW w:w="1732" w:type="dxa"/>
            <w:tcBorders>
              <w:top w:val="nil"/>
              <w:left w:val="nil"/>
              <w:bottom w:val="nil"/>
              <w:right w:val="nil"/>
            </w:tcBorders>
            <w:shd w:val="clear" w:color="auto" w:fill="auto"/>
            <w:noWrap/>
            <w:vAlign w:val="center"/>
          </w:tcPr>
          <w:p w14:paraId="5E2E3DCB" w14:textId="77777777" w:rsidR="00E06746" w:rsidRPr="00F963BE" w:rsidRDefault="00E06746" w:rsidP="00E06746">
            <w:pPr>
              <w:rPr>
                <w:rFonts w:eastAsia="Times New Roman"/>
                <w:sz w:val="16"/>
                <w:szCs w:val="16"/>
                <w:lang w:val="en-US" w:eastAsia="es-ES"/>
              </w:rPr>
            </w:pPr>
            <w:r w:rsidRPr="00683C2B">
              <w:rPr>
                <w:sz w:val="16"/>
                <w:szCs w:val="16"/>
              </w:rPr>
              <w:t>1.78 (</w:t>
            </w:r>
            <w:proofErr w:type="spellStart"/>
            <w:r>
              <w:rPr>
                <w:sz w:val="16"/>
                <w:szCs w:val="16"/>
              </w:rPr>
              <w:t>n.d</w:t>
            </w:r>
            <w:proofErr w:type="spellEnd"/>
            <w:r>
              <w:rPr>
                <w:sz w:val="16"/>
                <w:szCs w:val="16"/>
              </w:rPr>
              <w:t>.</w:t>
            </w:r>
            <w:r w:rsidRPr="00683C2B">
              <w:rPr>
                <w:sz w:val="16"/>
                <w:szCs w:val="16"/>
              </w:rPr>
              <w:t xml:space="preserve"> - 3.4</w:t>
            </w:r>
            <w:r>
              <w:rPr>
                <w:sz w:val="16"/>
                <w:szCs w:val="16"/>
              </w:rPr>
              <w:t>5</w:t>
            </w:r>
            <w:r w:rsidRPr="00683C2B">
              <w:rPr>
                <w:sz w:val="16"/>
                <w:szCs w:val="16"/>
              </w:rPr>
              <w:t>)</w:t>
            </w:r>
          </w:p>
        </w:tc>
        <w:tc>
          <w:tcPr>
            <w:tcW w:w="1612" w:type="dxa"/>
            <w:tcBorders>
              <w:top w:val="nil"/>
              <w:left w:val="nil"/>
              <w:bottom w:val="nil"/>
              <w:right w:val="nil"/>
            </w:tcBorders>
            <w:shd w:val="clear" w:color="auto" w:fill="auto"/>
            <w:noWrap/>
            <w:vAlign w:val="center"/>
          </w:tcPr>
          <w:p w14:paraId="2F059001" w14:textId="77777777" w:rsidR="00E06746" w:rsidRPr="00F963BE" w:rsidRDefault="00E06746" w:rsidP="00E06746">
            <w:pPr>
              <w:rPr>
                <w:rFonts w:eastAsia="Times New Roman"/>
                <w:sz w:val="16"/>
                <w:szCs w:val="16"/>
                <w:lang w:val="en-US" w:eastAsia="es-ES"/>
              </w:rPr>
            </w:pPr>
            <w:r w:rsidRPr="00683C2B">
              <w:rPr>
                <w:sz w:val="16"/>
                <w:szCs w:val="16"/>
              </w:rPr>
              <w:t>0.39 (</w:t>
            </w:r>
            <w:proofErr w:type="spellStart"/>
            <w:r>
              <w:rPr>
                <w:sz w:val="16"/>
                <w:szCs w:val="16"/>
              </w:rPr>
              <w:t>n.d</w:t>
            </w:r>
            <w:proofErr w:type="spellEnd"/>
            <w:r>
              <w:rPr>
                <w:sz w:val="16"/>
                <w:szCs w:val="16"/>
              </w:rPr>
              <w:t>.</w:t>
            </w:r>
            <w:r w:rsidRPr="00683C2B">
              <w:rPr>
                <w:sz w:val="16"/>
                <w:szCs w:val="16"/>
              </w:rPr>
              <w:t xml:space="preserve"> - 2.7</w:t>
            </w:r>
            <w:r>
              <w:rPr>
                <w:sz w:val="16"/>
                <w:szCs w:val="16"/>
              </w:rPr>
              <w:t>1</w:t>
            </w:r>
            <w:r w:rsidRPr="00683C2B">
              <w:rPr>
                <w:sz w:val="16"/>
                <w:szCs w:val="16"/>
              </w:rPr>
              <w:t>)</w:t>
            </w:r>
          </w:p>
        </w:tc>
        <w:tc>
          <w:tcPr>
            <w:tcW w:w="1900" w:type="dxa"/>
            <w:tcBorders>
              <w:top w:val="nil"/>
              <w:left w:val="nil"/>
              <w:bottom w:val="nil"/>
              <w:right w:val="nil"/>
            </w:tcBorders>
            <w:shd w:val="clear" w:color="auto" w:fill="auto"/>
            <w:noWrap/>
            <w:vAlign w:val="center"/>
          </w:tcPr>
          <w:p w14:paraId="0372487D" w14:textId="77777777" w:rsidR="00E06746" w:rsidRPr="00F963BE" w:rsidRDefault="00E06746" w:rsidP="00E06746">
            <w:pPr>
              <w:rPr>
                <w:rFonts w:eastAsia="Times New Roman"/>
                <w:sz w:val="16"/>
                <w:szCs w:val="16"/>
                <w:lang w:val="en-US" w:eastAsia="es-ES"/>
              </w:rPr>
            </w:pPr>
            <w:r w:rsidRPr="00683C2B">
              <w:rPr>
                <w:sz w:val="16"/>
                <w:szCs w:val="16"/>
              </w:rPr>
              <w:t>0.23 (</w:t>
            </w:r>
            <w:proofErr w:type="spellStart"/>
            <w:r>
              <w:rPr>
                <w:sz w:val="16"/>
                <w:szCs w:val="16"/>
              </w:rPr>
              <w:t>n.d</w:t>
            </w:r>
            <w:proofErr w:type="spellEnd"/>
            <w:r>
              <w:rPr>
                <w:sz w:val="16"/>
                <w:szCs w:val="16"/>
              </w:rPr>
              <w:t>.</w:t>
            </w:r>
            <w:r w:rsidRPr="00683C2B">
              <w:rPr>
                <w:sz w:val="16"/>
                <w:szCs w:val="16"/>
              </w:rPr>
              <w:t xml:space="preserve"> - 11.</w:t>
            </w:r>
            <w:r>
              <w:rPr>
                <w:sz w:val="16"/>
                <w:szCs w:val="16"/>
              </w:rPr>
              <w:t>9</w:t>
            </w:r>
            <w:r w:rsidRPr="00683C2B">
              <w:rPr>
                <w:sz w:val="16"/>
                <w:szCs w:val="16"/>
              </w:rPr>
              <w:t>)</w:t>
            </w:r>
          </w:p>
        </w:tc>
        <w:tc>
          <w:tcPr>
            <w:tcW w:w="1612" w:type="dxa"/>
            <w:tcBorders>
              <w:top w:val="nil"/>
              <w:left w:val="nil"/>
              <w:bottom w:val="nil"/>
              <w:right w:val="nil"/>
            </w:tcBorders>
            <w:vAlign w:val="center"/>
          </w:tcPr>
          <w:p w14:paraId="525399E2" w14:textId="77777777" w:rsidR="00E06746" w:rsidRPr="00F963BE" w:rsidRDefault="00E06746" w:rsidP="00E06746">
            <w:pPr>
              <w:rPr>
                <w:rFonts w:eastAsia="Times New Roman"/>
                <w:sz w:val="16"/>
                <w:szCs w:val="16"/>
                <w:lang w:val="en-US" w:eastAsia="es-ES"/>
              </w:rPr>
            </w:pPr>
            <w:r w:rsidRPr="00683C2B">
              <w:rPr>
                <w:sz w:val="16"/>
                <w:szCs w:val="16"/>
              </w:rPr>
              <w:t>0.44 (</w:t>
            </w:r>
            <w:proofErr w:type="spellStart"/>
            <w:r>
              <w:rPr>
                <w:sz w:val="16"/>
                <w:szCs w:val="16"/>
              </w:rPr>
              <w:t>n.d</w:t>
            </w:r>
            <w:proofErr w:type="spellEnd"/>
            <w:r>
              <w:rPr>
                <w:sz w:val="16"/>
                <w:szCs w:val="16"/>
              </w:rPr>
              <w:t>.</w:t>
            </w:r>
            <w:r w:rsidRPr="00683C2B">
              <w:rPr>
                <w:sz w:val="16"/>
                <w:szCs w:val="16"/>
              </w:rPr>
              <w:t xml:space="preserve"> - 1.</w:t>
            </w:r>
            <w:r>
              <w:rPr>
                <w:sz w:val="16"/>
                <w:szCs w:val="16"/>
              </w:rPr>
              <w:t>40</w:t>
            </w:r>
            <w:r w:rsidRPr="00683C2B">
              <w:rPr>
                <w:sz w:val="16"/>
                <w:szCs w:val="16"/>
              </w:rPr>
              <w:t>)</w:t>
            </w:r>
          </w:p>
        </w:tc>
      </w:tr>
      <w:tr w:rsidR="00E06746" w:rsidRPr="00BF36AC" w14:paraId="773BC785" w14:textId="77777777" w:rsidTr="00E06746">
        <w:trPr>
          <w:trHeight w:val="227"/>
        </w:trPr>
        <w:tc>
          <w:tcPr>
            <w:tcW w:w="1156" w:type="dxa"/>
            <w:tcBorders>
              <w:top w:val="nil"/>
              <w:left w:val="nil"/>
              <w:bottom w:val="nil"/>
              <w:right w:val="nil"/>
            </w:tcBorders>
            <w:shd w:val="clear" w:color="auto" w:fill="auto"/>
            <w:noWrap/>
            <w:vAlign w:val="center"/>
            <w:hideMark/>
          </w:tcPr>
          <w:p w14:paraId="6D3927BA" w14:textId="77777777" w:rsidR="00E06746" w:rsidRPr="00BF36AC" w:rsidRDefault="00E06746" w:rsidP="00E06746">
            <w:pPr>
              <w:rPr>
                <w:rFonts w:eastAsia="Times New Roman"/>
                <w:b/>
                <w:sz w:val="16"/>
                <w:szCs w:val="16"/>
                <w:lang w:val="en-US" w:eastAsia="es-ES"/>
              </w:rPr>
            </w:pPr>
            <w:r w:rsidRPr="00BF36AC">
              <w:rPr>
                <w:rFonts w:eastAsia="Times New Roman"/>
                <w:b/>
                <w:sz w:val="16"/>
                <w:szCs w:val="16"/>
                <w:lang w:val="en-US" w:eastAsia="es-ES"/>
              </w:rPr>
              <w:t>∑</w:t>
            </w:r>
            <w:proofErr w:type="spellStart"/>
            <w:r w:rsidRPr="00BF36AC">
              <w:rPr>
                <w:rFonts w:eastAsia="Times New Roman"/>
                <w:b/>
                <w:sz w:val="16"/>
                <w:szCs w:val="16"/>
                <w:lang w:val="en-US" w:eastAsia="es-ES"/>
              </w:rPr>
              <w:t>PFSAs</w:t>
            </w:r>
            <w:r w:rsidRPr="00B133F1">
              <w:rPr>
                <w:rFonts w:eastAsia="Times New Roman"/>
                <w:b/>
                <w:sz w:val="16"/>
                <w:szCs w:val="16"/>
                <w:vertAlign w:val="superscript"/>
                <w:lang w:val="en-US" w:eastAsia="es-ES"/>
              </w:rPr>
              <w:t>a</w:t>
            </w:r>
            <w:proofErr w:type="spellEnd"/>
          </w:p>
        </w:tc>
        <w:tc>
          <w:tcPr>
            <w:tcW w:w="1732" w:type="dxa"/>
            <w:tcBorders>
              <w:top w:val="nil"/>
              <w:left w:val="nil"/>
              <w:bottom w:val="nil"/>
              <w:right w:val="nil"/>
            </w:tcBorders>
            <w:shd w:val="clear" w:color="auto" w:fill="auto"/>
            <w:noWrap/>
            <w:vAlign w:val="center"/>
          </w:tcPr>
          <w:p w14:paraId="44B60E38" w14:textId="77777777" w:rsidR="00E06746" w:rsidRPr="00F963BE" w:rsidRDefault="00E06746" w:rsidP="00E06746">
            <w:pPr>
              <w:rPr>
                <w:rFonts w:eastAsia="Times New Roman"/>
                <w:sz w:val="16"/>
                <w:szCs w:val="16"/>
                <w:lang w:val="en-US" w:eastAsia="es-ES"/>
              </w:rPr>
            </w:pPr>
            <w:r w:rsidRPr="00683C2B">
              <w:rPr>
                <w:sz w:val="16"/>
                <w:szCs w:val="16"/>
              </w:rPr>
              <w:t>3.27 (1.7</w:t>
            </w:r>
            <w:r>
              <w:rPr>
                <w:sz w:val="16"/>
                <w:szCs w:val="16"/>
              </w:rPr>
              <w:t>4</w:t>
            </w:r>
            <w:r w:rsidRPr="00683C2B">
              <w:rPr>
                <w:sz w:val="16"/>
                <w:szCs w:val="16"/>
              </w:rPr>
              <w:t xml:space="preserve"> - 15.2)</w:t>
            </w:r>
          </w:p>
        </w:tc>
        <w:tc>
          <w:tcPr>
            <w:tcW w:w="1612" w:type="dxa"/>
            <w:tcBorders>
              <w:top w:val="nil"/>
              <w:left w:val="nil"/>
              <w:bottom w:val="nil"/>
              <w:right w:val="nil"/>
            </w:tcBorders>
            <w:shd w:val="clear" w:color="auto" w:fill="auto"/>
            <w:noWrap/>
            <w:vAlign w:val="center"/>
          </w:tcPr>
          <w:p w14:paraId="174C59BB" w14:textId="77777777" w:rsidR="00E06746" w:rsidRPr="00F963BE" w:rsidRDefault="00E06746" w:rsidP="00E06746">
            <w:pPr>
              <w:rPr>
                <w:rFonts w:eastAsia="Times New Roman"/>
                <w:sz w:val="16"/>
                <w:szCs w:val="16"/>
                <w:lang w:val="en-US" w:eastAsia="es-ES"/>
              </w:rPr>
            </w:pPr>
            <w:r w:rsidRPr="00683C2B">
              <w:rPr>
                <w:sz w:val="16"/>
                <w:szCs w:val="16"/>
              </w:rPr>
              <w:t>0.9</w:t>
            </w:r>
            <w:r>
              <w:rPr>
                <w:sz w:val="16"/>
                <w:szCs w:val="16"/>
              </w:rPr>
              <w:t>9</w:t>
            </w:r>
            <w:r w:rsidRPr="00683C2B">
              <w:rPr>
                <w:sz w:val="16"/>
                <w:szCs w:val="16"/>
              </w:rPr>
              <w:t xml:space="preserve"> (</w:t>
            </w:r>
            <w:proofErr w:type="spellStart"/>
            <w:r>
              <w:rPr>
                <w:sz w:val="16"/>
                <w:szCs w:val="16"/>
              </w:rPr>
              <w:t>n.d</w:t>
            </w:r>
            <w:proofErr w:type="spellEnd"/>
            <w:r>
              <w:rPr>
                <w:sz w:val="16"/>
                <w:szCs w:val="16"/>
              </w:rPr>
              <w:t>.</w:t>
            </w:r>
            <w:r w:rsidRPr="00683C2B">
              <w:rPr>
                <w:sz w:val="16"/>
                <w:szCs w:val="16"/>
              </w:rPr>
              <w:t xml:space="preserve"> - 8.40)</w:t>
            </w:r>
          </w:p>
        </w:tc>
        <w:tc>
          <w:tcPr>
            <w:tcW w:w="1900" w:type="dxa"/>
            <w:tcBorders>
              <w:top w:val="nil"/>
              <w:left w:val="nil"/>
              <w:bottom w:val="nil"/>
              <w:right w:val="nil"/>
            </w:tcBorders>
            <w:shd w:val="clear" w:color="auto" w:fill="auto"/>
            <w:noWrap/>
            <w:vAlign w:val="center"/>
          </w:tcPr>
          <w:p w14:paraId="671B172D" w14:textId="77777777" w:rsidR="00E06746" w:rsidRPr="00F963BE" w:rsidRDefault="00E06746" w:rsidP="00E06746">
            <w:pPr>
              <w:rPr>
                <w:rFonts w:eastAsia="Times New Roman"/>
                <w:sz w:val="16"/>
                <w:szCs w:val="16"/>
                <w:lang w:val="en-US" w:eastAsia="es-ES"/>
              </w:rPr>
            </w:pPr>
            <w:r w:rsidRPr="00683C2B">
              <w:rPr>
                <w:sz w:val="16"/>
                <w:szCs w:val="16"/>
              </w:rPr>
              <w:t>1.93 (</w:t>
            </w:r>
            <w:proofErr w:type="spellStart"/>
            <w:r>
              <w:rPr>
                <w:sz w:val="16"/>
                <w:szCs w:val="16"/>
              </w:rPr>
              <w:t>n.d</w:t>
            </w:r>
            <w:proofErr w:type="spellEnd"/>
            <w:r>
              <w:rPr>
                <w:sz w:val="16"/>
                <w:szCs w:val="16"/>
              </w:rPr>
              <w:t>.</w:t>
            </w:r>
            <w:r w:rsidRPr="00683C2B">
              <w:rPr>
                <w:sz w:val="16"/>
                <w:szCs w:val="16"/>
              </w:rPr>
              <w:t xml:space="preserve"> </w:t>
            </w:r>
            <w:r>
              <w:rPr>
                <w:sz w:val="16"/>
                <w:szCs w:val="16"/>
              </w:rPr>
              <w:t>-</w:t>
            </w:r>
            <w:r w:rsidRPr="00683C2B">
              <w:rPr>
                <w:sz w:val="16"/>
                <w:szCs w:val="16"/>
              </w:rPr>
              <w:t xml:space="preserve"> 59.6)</w:t>
            </w:r>
          </w:p>
        </w:tc>
        <w:tc>
          <w:tcPr>
            <w:tcW w:w="1612" w:type="dxa"/>
            <w:tcBorders>
              <w:top w:val="nil"/>
              <w:left w:val="nil"/>
              <w:bottom w:val="nil"/>
              <w:right w:val="nil"/>
            </w:tcBorders>
            <w:vAlign w:val="center"/>
          </w:tcPr>
          <w:p w14:paraId="1554F4B0" w14:textId="77777777" w:rsidR="00E06746" w:rsidRPr="00F963BE" w:rsidRDefault="00E06746" w:rsidP="00E06746">
            <w:pPr>
              <w:rPr>
                <w:rFonts w:eastAsia="Times New Roman"/>
                <w:sz w:val="16"/>
                <w:szCs w:val="16"/>
                <w:lang w:val="en-US" w:eastAsia="es-ES"/>
              </w:rPr>
            </w:pPr>
            <w:r w:rsidRPr="00683C2B">
              <w:rPr>
                <w:sz w:val="16"/>
                <w:szCs w:val="16"/>
              </w:rPr>
              <w:t>8.6</w:t>
            </w:r>
            <w:r>
              <w:rPr>
                <w:sz w:val="16"/>
                <w:szCs w:val="16"/>
              </w:rPr>
              <w:t>9</w:t>
            </w:r>
            <w:r w:rsidRPr="00683C2B">
              <w:rPr>
                <w:sz w:val="16"/>
                <w:szCs w:val="16"/>
              </w:rPr>
              <w:t xml:space="preserve"> (1.47 - 10.3)</w:t>
            </w:r>
          </w:p>
        </w:tc>
      </w:tr>
      <w:tr w:rsidR="00E06746" w:rsidRPr="00BF36AC" w14:paraId="7CCE4A2C" w14:textId="77777777" w:rsidTr="00E06746">
        <w:trPr>
          <w:trHeight w:val="227"/>
        </w:trPr>
        <w:tc>
          <w:tcPr>
            <w:tcW w:w="1156" w:type="dxa"/>
            <w:tcBorders>
              <w:top w:val="nil"/>
              <w:left w:val="nil"/>
              <w:bottom w:val="nil"/>
              <w:right w:val="nil"/>
            </w:tcBorders>
            <w:shd w:val="clear" w:color="auto" w:fill="auto"/>
            <w:noWrap/>
            <w:vAlign w:val="center"/>
          </w:tcPr>
          <w:p w14:paraId="4B623360" w14:textId="77777777" w:rsidR="00E06746" w:rsidRPr="00BF36AC" w:rsidRDefault="00E06746" w:rsidP="00E06746">
            <w:pPr>
              <w:rPr>
                <w:rFonts w:eastAsia="Times New Roman"/>
                <w:b/>
                <w:sz w:val="16"/>
                <w:szCs w:val="16"/>
                <w:lang w:val="en-US" w:eastAsia="es-ES"/>
              </w:rPr>
            </w:pPr>
          </w:p>
        </w:tc>
        <w:tc>
          <w:tcPr>
            <w:tcW w:w="1732" w:type="dxa"/>
            <w:tcBorders>
              <w:top w:val="nil"/>
              <w:left w:val="nil"/>
              <w:bottom w:val="nil"/>
              <w:right w:val="nil"/>
            </w:tcBorders>
            <w:shd w:val="clear" w:color="auto" w:fill="auto"/>
            <w:noWrap/>
            <w:vAlign w:val="bottom"/>
          </w:tcPr>
          <w:p w14:paraId="1159BFAC" w14:textId="77777777" w:rsidR="00E06746" w:rsidRPr="00F963BE" w:rsidRDefault="00E06746" w:rsidP="00E06746">
            <w:pPr>
              <w:rPr>
                <w:rFonts w:eastAsia="Times New Roman"/>
                <w:sz w:val="16"/>
                <w:szCs w:val="16"/>
                <w:lang w:val="en-US" w:eastAsia="es-ES"/>
              </w:rPr>
            </w:pPr>
          </w:p>
        </w:tc>
        <w:tc>
          <w:tcPr>
            <w:tcW w:w="1612" w:type="dxa"/>
            <w:tcBorders>
              <w:top w:val="nil"/>
              <w:left w:val="nil"/>
              <w:bottom w:val="nil"/>
              <w:right w:val="nil"/>
            </w:tcBorders>
            <w:shd w:val="clear" w:color="auto" w:fill="auto"/>
            <w:noWrap/>
            <w:vAlign w:val="bottom"/>
          </w:tcPr>
          <w:p w14:paraId="3B1ADC23" w14:textId="77777777" w:rsidR="00E06746" w:rsidRPr="00F963BE" w:rsidRDefault="00E06746" w:rsidP="00E06746">
            <w:pPr>
              <w:rPr>
                <w:rFonts w:eastAsia="Times New Roman"/>
                <w:sz w:val="16"/>
                <w:szCs w:val="16"/>
                <w:lang w:val="en-US" w:eastAsia="es-ES"/>
              </w:rPr>
            </w:pPr>
          </w:p>
        </w:tc>
        <w:tc>
          <w:tcPr>
            <w:tcW w:w="1900" w:type="dxa"/>
            <w:tcBorders>
              <w:top w:val="nil"/>
              <w:left w:val="nil"/>
              <w:bottom w:val="nil"/>
              <w:right w:val="nil"/>
            </w:tcBorders>
            <w:shd w:val="clear" w:color="auto" w:fill="auto"/>
            <w:noWrap/>
            <w:vAlign w:val="bottom"/>
          </w:tcPr>
          <w:p w14:paraId="107BFC77" w14:textId="77777777" w:rsidR="00E06746" w:rsidRPr="00F963BE" w:rsidRDefault="00E06746" w:rsidP="00E06746">
            <w:pPr>
              <w:rPr>
                <w:rFonts w:eastAsia="Times New Roman"/>
                <w:sz w:val="16"/>
                <w:szCs w:val="16"/>
                <w:lang w:val="en-US" w:eastAsia="es-ES"/>
              </w:rPr>
            </w:pPr>
          </w:p>
        </w:tc>
        <w:tc>
          <w:tcPr>
            <w:tcW w:w="1612" w:type="dxa"/>
            <w:tcBorders>
              <w:top w:val="nil"/>
              <w:left w:val="nil"/>
              <w:bottom w:val="nil"/>
              <w:right w:val="nil"/>
            </w:tcBorders>
            <w:vAlign w:val="bottom"/>
          </w:tcPr>
          <w:p w14:paraId="7F911B39" w14:textId="77777777" w:rsidR="00E06746" w:rsidRPr="00F963BE" w:rsidRDefault="00E06746" w:rsidP="00E06746">
            <w:pPr>
              <w:rPr>
                <w:rFonts w:eastAsia="Times New Roman"/>
                <w:sz w:val="16"/>
                <w:szCs w:val="16"/>
                <w:lang w:val="en-US" w:eastAsia="es-ES"/>
              </w:rPr>
            </w:pPr>
          </w:p>
        </w:tc>
      </w:tr>
      <w:tr w:rsidR="00E06746" w:rsidRPr="00BF36AC" w14:paraId="3F1599D7" w14:textId="77777777" w:rsidTr="00E06746">
        <w:trPr>
          <w:trHeight w:val="227"/>
        </w:trPr>
        <w:tc>
          <w:tcPr>
            <w:tcW w:w="1156" w:type="dxa"/>
            <w:tcBorders>
              <w:top w:val="nil"/>
              <w:left w:val="nil"/>
              <w:bottom w:val="nil"/>
              <w:right w:val="nil"/>
            </w:tcBorders>
            <w:shd w:val="clear" w:color="auto" w:fill="auto"/>
            <w:noWrap/>
            <w:vAlign w:val="center"/>
            <w:hideMark/>
          </w:tcPr>
          <w:p w14:paraId="11006C8E" w14:textId="77777777" w:rsidR="00E06746" w:rsidRPr="00314FAF" w:rsidRDefault="00E06746" w:rsidP="00E06746">
            <w:pPr>
              <w:rPr>
                <w:rFonts w:eastAsia="Times New Roman"/>
                <w:sz w:val="16"/>
                <w:szCs w:val="16"/>
                <w:lang w:val="en-US" w:eastAsia="es-ES"/>
              </w:rPr>
            </w:pPr>
            <w:r w:rsidRPr="00314FAF">
              <w:rPr>
                <w:rFonts w:eastAsia="Times New Roman"/>
                <w:sz w:val="16"/>
                <w:szCs w:val="16"/>
                <w:lang w:val="en-US" w:eastAsia="es-ES"/>
              </w:rPr>
              <w:t>PFBA</w:t>
            </w:r>
          </w:p>
        </w:tc>
        <w:tc>
          <w:tcPr>
            <w:tcW w:w="1732" w:type="dxa"/>
            <w:tcBorders>
              <w:top w:val="nil"/>
              <w:left w:val="nil"/>
              <w:bottom w:val="nil"/>
              <w:right w:val="nil"/>
            </w:tcBorders>
            <w:shd w:val="clear" w:color="auto" w:fill="auto"/>
            <w:noWrap/>
            <w:vAlign w:val="center"/>
          </w:tcPr>
          <w:p w14:paraId="58512CB8" w14:textId="77777777" w:rsidR="00E06746" w:rsidRPr="00F963BE" w:rsidRDefault="00E06746" w:rsidP="00E06746">
            <w:pPr>
              <w:rPr>
                <w:rFonts w:eastAsia="Times New Roman"/>
                <w:sz w:val="16"/>
                <w:szCs w:val="16"/>
                <w:lang w:val="en-US" w:eastAsia="es-ES"/>
              </w:rPr>
            </w:pPr>
            <w:proofErr w:type="spellStart"/>
            <w:r>
              <w:rPr>
                <w:sz w:val="16"/>
                <w:szCs w:val="16"/>
              </w:rPr>
              <w:t>n.d</w:t>
            </w:r>
            <w:proofErr w:type="spellEnd"/>
            <w:r>
              <w:rPr>
                <w:sz w:val="16"/>
                <w:szCs w:val="16"/>
              </w:rPr>
              <w:t>.</w:t>
            </w:r>
          </w:p>
        </w:tc>
        <w:tc>
          <w:tcPr>
            <w:tcW w:w="1612" w:type="dxa"/>
            <w:tcBorders>
              <w:top w:val="nil"/>
              <w:left w:val="nil"/>
              <w:bottom w:val="nil"/>
              <w:right w:val="nil"/>
            </w:tcBorders>
            <w:shd w:val="clear" w:color="auto" w:fill="auto"/>
            <w:noWrap/>
            <w:vAlign w:val="center"/>
          </w:tcPr>
          <w:p w14:paraId="3D2D8455" w14:textId="77777777" w:rsidR="00E06746" w:rsidRPr="00F963BE" w:rsidRDefault="00E06746" w:rsidP="00E06746">
            <w:pPr>
              <w:rPr>
                <w:rFonts w:eastAsia="Times New Roman"/>
                <w:sz w:val="16"/>
                <w:szCs w:val="16"/>
                <w:lang w:val="en-US" w:eastAsia="es-ES"/>
              </w:rPr>
            </w:pPr>
            <w:r w:rsidRPr="00683C2B">
              <w:rPr>
                <w:sz w:val="16"/>
                <w:szCs w:val="16"/>
              </w:rPr>
              <w:t>0.40 (</w:t>
            </w:r>
            <w:proofErr w:type="spellStart"/>
            <w:r>
              <w:rPr>
                <w:sz w:val="16"/>
                <w:szCs w:val="16"/>
              </w:rPr>
              <w:t>n.d</w:t>
            </w:r>
            <w:proofErr w:type="spellEnd"/>
            <w:r>
              <w:rPr>
                <w:sz w:val="16"/>
                <w:szCs w:val="16"/>
              </w:rPr>
              <w:t>.</w:t>
            </w:r>
            <w:r w:rsidRPr="00683C2B">
              <w:rPr>
                <w:sz w:val="16"/>
                <w:szCs w:val="16"/>
              </w:rPr>
              <w:t xml:space="preserve"> - 6.99)</w:t>
            </w:r>
          </w:p>
        </w:tc>
        <w:tc>
          <w:tcPr>
            <w:tcW w:w="1900" w:type="dxa"/>
            <w:tcBorders>
              <w:top w:val="nil"/>
              <w:left w:val="nil"/>
              <w:bottom w:val="nil"/>
              <w:right w:val="nil"/>
            </w:tcBorders>
            <w:shd w:val="clear" w:color="auto" w:fill="auto"/>
            <w:noWrap/>
            <w:vAlign w:val="center"/>
          </w:tcPr>
          <w:p w14:paraId="163A8387" w14:textId="77777777" w:rsidR="00E06746" w:rsidRPr="00F963BE" w:rsidRDefault="00E06746" w:rsidP="00E06746">
            <w:pPr>
              <w:rPr>
                <w:rFonts w:eastAsia="Times New Roman"/>
                <w:sz w:val="16"/>
                <w:szCs w:val="16"/>
                <w:lang w:val="en-US" w:eastAsia="es-ES"/>
              </w:rPr>
            </w:pPr>
            <w:r w:rsidRPr="00683C2B">
              <w:rPr>
                <w:sz w:val="16"/>
                <w:szCs w:val="16"/>
              </w:rPr>
              <w:t>0.08 (</w:t>
            </w:r>
            <w:proofErr w:type="spellStart"/>
            <w:r>
              <w:rPr>
                <w:sz w:val="16"/>
                <w:szCs w:val="16"/>
              </w:rPr>
              <w:t>n.d</w:t>
            </w:r>
            <w:proofErr w:type="spellEnd"/>
            <w:r>
              <w:rPr>
                <w:sz w:val="16"/>
                <w:szCs w:val="16"/>
              </w:rPr>
              <w:t>.</w:t>
            </w:r>
            <w:r w:rsidRPr="00683C2B">
              <w:rPr>
                <w:sz w:val="16"/>
                <w:szCs w:val="16"/>
              </w:rPr>
              <w:t xml:space="preserve"> - 20.9)</w:t>
            </w:r>
          </w:p>
        </w:tc>
        <w:tc>
          <w:tcPr>
            <w:tcW w:w="1612" w:type="dxa"/>
            <w:tcBorders>
              <w:top w:val="nil"/>
              <w:left w:val="nil"/>
              <w:bottom w:val="nil"/>
              <w:right w:val="nil"/>
            </w:tcBorders>
            <w:vAlign w:val="center"/>
          </w:tcPr>
          <w:p w14:paraId="5DD492EE" w14:textId="77777777" w:rsidR="00E06746" w:rsidRPr="00F963BE" w:rsidRDefault="00E06746" w:rsidP="00E06746">
            <w:pPr>
              <w:rPr>
                <w:rFonts w:eastAsia="Times New Roman"/>
                <w:sz w:val="16"/>
                <w:szCs w:val="16"/>
                <w:lang w:val="en-US" w:eastAsia="es-ES"/>
              </w:rPr>
            </w:pPr>
            <w:proofErr w:type="spellStart"/>
            <w:r>
              <w:rPr>
                <w:sz w:val="16"/>
                <w:szCs w:val="16"/>
              </w:rPr>
              <w:t>n.d</w:t>
            </w:r>
            <w:proofErr w:type="spellEnd"/>
            <w:r>
              <w:rPr>
                <w:sz w:val="16"/>
                <w:szCs w:val="16"/>
              </w:rPr>
              <w:t>.</w:t>
            </w:r>
          </w:p>
        </w:tc>
      </w:tr>
      <w:tr w:rsidR="00E06746" w:rsidRPr="00BF36AC" w14:paraId="2D09158E" w14:textId="77777777" w:rsidTr="00E06746">
        <w:trPr>
          <w:trHeight w:val="227"/>
        </w:trPr>
        <w:tc>
          <w:tcPr>
            <w:tcW w:w="1156" w:type="dxa"/>
            <w:tcBorders>
              <w:top w:val="nil"/>
              <w:left w:val="nil"/>
              <w:bottom w:val="nil"/>
              <w:right w:val="nil"/>
            </w:tcBorders>
            <w:shd w:val="clear" w:color="auto" w:fill="auto"/>
            <w:noWrap/>
            <w:vAlign w:val="center"/>
            <w:hideMark/>
          </w:tcPr>
          <w:p w14:paraId="3ABB9DBB" w14:textId="77777777" w:rsidR="00E06746" w:rsidRPr="00314FAF" w:rsidRDefault="00E06746" w:rsidP="00E06746">
            <w:pPr>
              <w:rPr>
                <w:rFonts w:eastAsia="Times New Roman"/>
                <w:sz w:val="16"/>
                <w:szCs w:val="16"/>
                <w:lang w:val="en-US" w:eastAsia="es-ES"/>
              </w:rPr>
            </w:pPr>
            <w:proofErr w:type="spellStart"/>
            <w:r w:rsidRPr="00314FAF">
              <w:rPr>
                <w:rFonts w:eastAsia="Times New Roman"/>
                <w:sz w:val="16"/>
                <w:szCs w:val="16"/>
                <w:lang w:val="en-US" w:eastAsia="es-ES"/>
              </w:rPr>
              <w:t>PFPeA</w:t>
            </w:r>
            <w:proofErr w:type="spellEnd"/>
          </w:p>
        </w:tc>
        <w:tc>
          <w:tcPr>
            <w:tcW w:w="1732" w:type="dxa"/>
            <w:tcBorders>
              <w:top w:val="nil"/>
              <w:left w:val="nil"/>
              <w:bottom w:val="nil"/>
              <w:right w:val="nil"/>
            </w:tcBorders>
            <w:shd w:val="clear" w:color="auto" w:fill="auto"/>
            <w:noWrap/>
            <w:vAlign w:val="center"/>
          </w:tcPr>
          <w:p w14:paraId="4A9ED37E" w14:textId="77777777" w:rsidR="00E06746" w:rsidRPr="00F963BE" w:rsidRDefault="00E06746" w:rsidP="00E06746">
            <w:pPr>
              <w:rPr>
                <w:rFonts w:eastAsia="Times New Roman"/>
                <w:sz w:val="16"/>
                <w:szCs w:val="16"/>
                <w:lang w:val="en-US" w:eastAsia="es-ES"/>
              </w:rPr>
            </w:pPr>
            <w:r w:rsidRPr="00683C2B">
              <w:rPr>
                <w:sz w:val="16"/>
                <w:szCs w:val="16"/>
              </w:rPr>
              <w:t>0.15 (</w:t>
            </w:r>
            <w:proofErr w:type="spellStart"/>
            <w:r>
              <w:rPr>
                <w:sz w:val="16"/>
                <w:szCs w:val="16"/>
              </w:rPr>
              <w:t>n.d</w:t>
            </w:r>
            <w:proofErr w:type="spellEnd"/>
            <w:r>
              <w:rPr>
                <w:sz w:val="16"/>
                <w:szCs w:val="16"/>
              </w:rPr>
              <w:t>.</w:t>
            </w:r>
            <w:r w:rsidRPr="00683C2B">
              <w:rPr>
                <w:sz w:val="16"/>
                <w:szCs w:val="16"/>
              </w:rPr>
              <w:t xml:space="preserve"> - 1.9</w:t>
            </w:r>
            <w:r>
              <w:rPr>
                <w:sz w:val="16"/>
                <w:szCs w:val="16"/>
              </w:rPr>
              <w:t>9</w:t>
            </w:r>
            <w:r w:rsidRPr="00683C2B">
              <w:rPr>
                <w:sz w:val="16"/>
                <w:szCs w:val="16"/>
              </w:rPr>
              <w:t>)</w:t>
            </w:r>
          </w:p>
        </w:tc>
        <w:tc>
          <w:tcPr>
            <w:tcW w:w="1612" w:type="dxa"/>
            <w:tcBorders>
              <w:top w:val="nil"/>
              <w:left w:val="nil"/>
              <w:bottom w:val="nil"/>
              <w:right w:val="nil"/>
            </w:tcBorders>
            <w:shd w:val="clear" w:color="auto" w:fill="auto"/>
            <w:noWrap/>
            <w:vAlign w:val="center"/>
          </w:tcPr>
          <w:p w14:paraId="4A246A54" w14:textId="77777777" w:rsidR="00E06746" w:rsidRPr="00F963BE" w:rsidRDefault="00E06746" w:rsidP="00E06746">
            <w:pPr>
              <w:rPr>
                <w:rFonts w:eastAsia="Times New Roman"/>
                <w:sz w:val="16"/>
                <w:szCs w:val="16"/>
                <w:lang w:val="en-US" w:eastAsia="es-ES"/>
              </w:rPr>
            </w:pPr>
            <w:r w:rsidRPr="00683C2B">
              <w:rPr>
                <w:sz w:val="16"/>
                <w:szCs w:val="16"/>
              </w:rPr>
              <w:t>0.12 (</w:t>
            </w:r>
            <w:proofErr w:type="spellStart"/>
            <w:r>
              <w:rPr>
                <w:sz w:val="16"/>
                <w:szCs w:val="16"/>
              </w:rPr>
              <w:t>n.d</w:t>
            </w:r>
            <w:proofErr w:type="spellEnd"/>
            <w:r>
              <w:rPr>
                <w:sz w:val="16"/>
                <w:szCs w:val="16"/>
              </w:rPr>
              <w:t>.</w:t>
            </w:r>
            <w:r w:rsidRPr="00683C2B">
              <w:rPr>
                <w:sz w:val="16"/>
                <w:szCs w:val="16"/>
              </w:rPr>
              <w:t xml:space="preserve"> - 1.8</w:t>
            </w:r>
            <w:r>
              <w:rPr>
                <w:sz w:val="16"/>
                <w:szCs w:val="16"/>
              </w:rPr>
              <w:t>6</w:t>
            </w:r>
            <w:r w:rsidRPr="00683C2B">
              <w:rPr>
                <w:sz w:val="16"/>
                <w:szCs w:val="16"/>
              </w:rPr>
              <w:t>)</w:t>
            </w:r>
          </w:p>
        </w:tc>
        <w:tc>
          <w:tcPr>
            <w:tcW w:w="1900" w:type="dxa"/>
            <w:tcBorders>
              <w:top w:val="nil"/>
              <w:left w:val="nil"/>
              <w:bottom w:val="nil"/>
              <w:right w:val="nil"/>
            </w:tcBorders>
            <w:shd w:val="clear" w:color="auto" w:fill="auto"/>
            <w:noWrap/>
            <w:vAlign w:val="center"/>
          </w:tcPr>
          <w:p w14:paraId="72100562" w14:textId="77777777" w:rsidR="00E06746" w:rsidRPr="00F963BE" w:rsidRDefault="00E06746" w:rsidP="00E06746">
            <w:pPr>
              <w:rPr>
                <w:rFonts w:eastAsia="Times New Roman"/>
                <w:sz w:val="16"/>
                <w:szCs w:val="16"/>
                <w:lang w:val="en-US" w:eastAsia="es-ES"/>
              </w:rPr>
            </w:pPr>
            <w:r w:rsidRPr="00683C2B">
              <w:rPr>
                <w:sz w:val="16"/>
                <w:szCs w:val="16"/>
              </w:rPr>
              <w:t>0.01 (</w:t>
            </w:r>
            <w:proofErr w:type="spellStart"/>
            <w:r>
              <w:rPr>
                <w:sz w:val="16"/>
                <w:szCs w:val="16"/>
              </w:rPr>
              <w:t>n.d</w:t>
            </w:r>
            <w:proofErr w:type="spellEnd"/>
            <w:r>
              <w:rPr>
                <w:sz w:val="16"/>
                <w:szCs w:val="16"/>
              </w:rPr>
              <w:t>.</w:t>
            </w:r>
            <w:r w:rsidRPr="00683C2B">
              <w:rPr>
                <w:sz w:val="16"/>
                <w:szCs w:val="16"/>
              </w:rPr>
              <w:t xml:space="preserve"> - 21.3)</w:t>
            </w:r>
          </w:p>
        </w:tc>
        <w:tc>
          <w:tcPr>
            <w:tcW w:w="1612" w:type="dxa"/>
            <w:tcBorders>
              <w:top w:val="nil"/>
              <w:left w:val="nil"/>
              <w:bottom w:val="nil"/>
              <w:right w:val="nil"/>
            </w:tcBorders>
            <w:vAlign w:val="center"/>
          </w:tcPr>
          <w:p w14:paraId="6BAB7DE1" w14:textId="77777777" w:rsidR="00E06746" w:rsidRPr="00F963BE" w:rsidRDefault="00E06746" w:rsidP="00E06746">
            <w:pPr>
              <w:rPr>
                <w:rFonts w:eastAsia="Times New Roman"/>
                <w:sz w:val="16"/>
                <w:szCs w:val="16"/>
                <w:lang w:val="en-US" w:eastAsia="es-ES"/>
              </w:rPr>
            </w:pPr>
            <w:r w:rsidRPr="00683C2B">
              <w:rPr>
                <w:sz w:val="16"/>
                <w:szCs w:val="16"/>
              </w:rPr>
              <w:t>0.32 (</w:t>
            </w:r>
            <w:proofErr w:type="spellStart"/>
            <w:r>
              <w:rPr>
                <w:sz w:val="16"/>
                <w:szCs w:val="16"/>
              </w:rPr>
              <w:t>n.d</w:t>
            </w:r>
            <w:proofErr w:type="spellEnd"/>
            <w:r>
              <w:rPr>
                <w:sz w:val="16"/>
                <w:szCs w:val="16"/>
              </w:rPr>
              <w:t>.</w:t>
            </w:r>
            <w:r w:rsidRPr="00683C2B">
              <w:rPr>
                <w:sz w:val="16"/>
                <w:szCs w:val="16"/>
              </w:rPr>
              <w:t xml:space="preserve"> - 2.4</w:t>
            </w:r>
            <w:r>
              <w:rPr>
                <w:sz w:val="16"/>
                <w:szCs w:val="16"/>
              </w:rPr>
              <w:t>8</w:t>
            </w:r>
            <w:r w:rsidRPr="00683C2B">
              <w:rPr>
                <w:sz w:val="16"/>
                <w:szCs w:val="16"/>
              </w:rPr>
              <w:t>)</w:t>
            </w:r>
          </w:p>
        </w:tc>
      </w:tr>
      <w:tr w:rsidR="00E06746" w:rsidRPr="00BF36AC" w14:paraId="59C43B35" w14:textId="77777777" w:rsidTr="00E06746">
        <w:trPr>
          <w:trHeight w:val="227"/>
        </w:trPr>
        <w:tc>
          <w:tcPr>
            <w:tcW w:w="1156" w:type="dxa"/>
            <w:tcBorders>
              <w:top w:val="nil"/>
              <w:left w:val="nil"/>
              <w:bottom w:val="nil"/>
              <w:right w:val="nil"/>
            </w:tcBorders>
            <w:shd w:val="clear" w:color="auto" w:fill="auto"/>
            <w:noWrap/>
            <w:vAlign w:val="center"/>
            <w:hideMark/>
          </w:tcPr>
          <w:p w14:paraId="508CA2F4" w14:textId="77777777" w:rsidR="00E06746" w:rsidRPr="00314FAF" w:rsidRDefault="00E06746" w:rsidP="00E06746">
            <w:pPr>
              <w:rPr>
                <w:rFonts w:eastAsia="Times New Roman"/>
                <w:sz w:val="16"/>
                <w:szCs w:val="16"/>
                <w:lang w:val="en-US" w:eastAsia="es-ES"/>
              </w:rPr>
            </w:pPr>
            <w:proofErr w:type="spellStart"/>
            <w:r w:rsidRPr="00314FAF">
              <w:rPr>
                <w:rFonts w:eastAsia="Times New Roman"/>
                <w:sz w:val="16"/>
                <w:szCs w:val="16"/>
                <w:lang w:val="en-US" w:eastAsia="es-ES"/>
              </w:rPr>
              <w:t>PFHxA</w:t>
            </w:r>
            <w:proofErr w:type="spellEnd"/>
          </w:p>
        </w:tc>
        <w:tc>
          <w:tcPr>
            <w:tcW w:w="1732" w:type="dxa"/>
            <w:tcBorders>
              <w:top w:val="nil"/>
              <w:left w:val="nil"/>
              <w:bottom w:val="nil"/>
              <w:right w:val="nil"/>
            </w:tcBorders>
            <w:shd w:val="clear" w:color="auto" w:fill="auto"/>
            <w:noWrap/>
            <w:vAlign w:val="center"/>
          </w:tcPr>
          <w:p w14:paraId="3E545796" w14:textId="77777777" w:rsidR="00E06746" w:rsidRPr="00F963BE" w:rsidRDefault="00E06746" w:rsidP="00E06746">
            <w:pPr>
              <w:rPr>
                <w:rFonts w:eastAsia="Times New Roman"/>
                <w:sz w:val="16"/>
                <w:szCs w:val="16"/>
                <w:lang w:val="en-US" w:eastAsia="es-ES"/>
              </w:rPr>
            </w:pPr>
            <w:r w:rsidRPr="00683C2B">
              <w:rPr>
                <w:sz w:val="16"/>
                <w:szCs w:val="16"/>
              </w:rPr>
              <w:t>1.53 (</w:t>
            </w:r>
            <w:proofErr w:type="spellStart"/>
            <w:r>
              <w:rPr>
                <w:sz w:val="16"/>
                <w:szCs w:val="16"/>
              </w:rPr>
              <w:t>n.d</w:t>
            </w:r>
            <w:proofErr w:type="spellEnd"/>
            <w:r>
              <w:rPr>
                <w:sz w:val="16"/>
                <w:szCs w:val="16"/>
              </w:rPr>
              <w:t>.</w:t>
            </w:r>
            <w:r w:rsidRPr="00683C2B">
              <w:rPr>
                <w:sz w:val="16"/>
                <w:szCs w:val="16"/>
              </w:rPr>
              <w:t xml:space="preserve"> - 3.5</w:t>
            </w:r>
            <w:r>
              <w:rPr>
                <w:sz w:val="16"/>
                <w:szCs w:val="16"/>
              </w:rPr>
              <w:t>6</w:t>
            </w:r>
            <w:r w:rsidRPr="00683C2B">
              <w:rPr>
                <w:sz w:val="16"/>
                <w:szCs w:val="16"/>
              </w:rPr>
              <w:t>)</w:t>
            </w:r>
          </w:p>
        </w:tc>
        <w:tc>
          <w:tcPr>
            <w:tcW w:w="1612" w:type="dxa"/>
            <w:tcBorders>
              <w:top w:val="nil"/>
              <w:left w:val="nil"/>
              <w:bottom w:val="nil"/>
              <w:right w:val="nil"/>
            </w:tcBorders>
            <w:shd w:val="clear" w:color="auto" w:fill="auto"/>
            <w:noWrap/>
            <w:vAlign w:val="center"/>
          </w:tcPr>
          <w:p w14:paraId="44B0F361" w14:textId="77777777" w:rsidR="00E06746" w:rsidRPr="00F963BE" w:rsidRDefault="00E06746" w:rsidP="00E06746">
            <w:pPr>
              <w:rPr>
                <w:rFonts w:eastAsia="Times New Roman"/>
                <w:sz w:val="16"/>
                <w:szCs w:val="16"/>
                <w:lang w:val="en-US" w:eastAsia="es-ES"/>
              </w:rPr>
            </w:pPr>
            <w:r w:rsidRPr="00683C2B">
              <w:rPr>
                <w:sz w:val="16"/>
                <w:szCs w:val="16"/>
              </w:rPr>
              <w:t>0.08 (</w:t>
            </w:r>
            <w:proofErr w:type="spellStart"/>
            <w:r>
              <w:rPr>
                <w:sz w:val="16"/>
                <w:szCs w:val="16"/>
              </w:rPr>
              <w:t>n.d</w:t>
            </w:r>
            <w:proofErr w:type="spellEnd"/>
            <w:r>
              <w:rPr>
                <w:sz w:val="16"/>
                <w:szCs w:val="16"/>
              </w:rPr>
              <w:t>.</w:t>
            </w:r>
            <w:r w:rsidRPr="00683C2B">
              <w:rPr>
                <w:sz w:val="16"/>
                <w:szCs w:val="16"/>
              </w:rPr>
              <w:t xml:space="preserve"> - 5.48)</w:t>
            </w:r>
          </w:p>
        </w:tc>
        <w:tc>
          <w:tcPr>
            <w:tcW w:w="1900" w:type="dxa"/>
            <w:tcBorders>
              <w:top w:val="nil"/>
              <w:left w:val="nil"/>
              <w:bottom w:val="nil"/>
              <w:right w:val="nil"/>
            </w:tcBorders>
            <w:shd w:val="clear" w:color="auto" w:fill="auto"/>
            <w:noWrap/>
            <w:vAlign w:val="center"/>
          </w:tcPr>
          <w:p w14:paraId="53759A91" w14:textId="77777777" w:rsidR="00E06746" w:rsidRPr="00F963BE" w:rsidRDefault="00E06746" w:rsidP="00E06746">
            <w:pPr>
              <w:rPr>
                <w:rFonts w:eastAsia="Times New Roman"/>
                <w:sz w:val="16"/>
                <w:szCs w:val="16"/>
                <w:lang w:val="en-US" w:eastAsia="es-ES"/>
              </w:rPr>
            </w:pPr>
            <w:r w:rsidRPr="00683C2B">
              <w:rPr>
                <w:sz w:val="16"/>
                <w:szCs w:val="16"/>
              </w:rPr>
              <w:t>0.26 (</w:t>
            </w:r>
            <w:proofErr w:type="spellStart"/>
            <w:r>
              <w:rPr>
                <w:sz w:val="16"/>
                <w:szCs w:val="16"/>
              </w:rPr>
              <w:t>n.d</w:t>
            </w:r>
            <w:proofErr w:type="spellEnd"/>
            <w:r>
              <w:rPr>
                <w:sz w:val="16"/>
                <w:szCs w:val="16"/>
              </w:rPr>
              <w:t>.</w:t>
            </w:r>
            <w:r w:rsidRPr="00683C2B">
              <w:rPr>
                <w:sz w:val="16"/>
                <w:szCs w:val="16"/>
              </w:rPr>
              <w:t xml:space="preserve"> - 28.3)</w:t>
            </w:r>
          </w:p>
        </w:tc>
        <w:tc>
          <w:tcPr>
            <w:tcW w:w="1612" w:type="dxa"/>
            <w:tcBorders>
              <w:top w:val="nil"/>
              <w:left w:val="nil"/>
              <w:bottom w:val="nil"/>
              <w:right w:val="nil"/>
            </w:tcBorders>
            <w:vAlign w:val="center"/>
          </w:tcPr>
          <w:p w14:paraId="61B78DB5" w14:textId="77777777" w:rsidR="00E06746" w:rsidRPr="00F963BE" w:rsidRDefault="00E06746" w:rsidP="00E06746">
            <w:pPr>
              <w:rPr>
                <w:rFonts w:eastAsia="Times New Roman"/>
                <w:sz w:val="16"/>
                <w:szCs w:val="16"/>
                <w:lang w:val="en-US" w:eastAsia="es-ES"/>
              </w:rPr>
            </w:pPr>
            <w:r w:rsidRPr="00683C2B">
              <w:rPr>
                <w:sz w:val="16"/>
                <w:szCs w:val="16"/>
              </w:rPr>
              <w:t>0.94 (</w:t>
            </w:r>
            <w:proofErr w:type="spellStart"/>
            <w:r>
              <w:rPr>
                <w:sz w:val="16"/>
                <w:szCs w:val="16"/>
              </w:rPr>
              <w:t>n.d</w:t>
            </w:r>
            <w:proofErr w:type="spellEnd"/>
            <w:r>
              <w:rPr>
                <w:sz w:val="16"/>
                <w:szCs w:val="16"/>
              </w:rPr>
              <w:t>.</w:t>
            </w:r>
            <w:r w:rsidRPr="00683C2B">
              <w:rPr>
                <w:sz w:val="16"/>
                <w:szCs w:val="16"/>
              </w:rPr>
              <w:t xml:space="preserve">  - 1.51)</w:t>
            </w:r>
          </w:p>
        </w:tc>
      </w:tr>
      <w:tr w:rsidR="00E06746" w:rsidRPr="00BF36AC" w14:paraId="7AA834BD" w14:textId="77777777" w:rsidTr="00E06746">
        <w:trPr>
          <w:trHeight w:val="227"/>
        </w:trPr>
        <w:tc>
          <w:tcPr>
            <w:tcW w:w="1156" w:type="dxa"/>
            <w:tcBorders>
              <w:top w:val="nil"/>
              <w:left w:val="nil"/>
              <w:bottom w:val="nil"/>
              <w:right w:val="nil"/>
            </w:tcBorders>
            <w:shd w:val="clear" w:color="auto" w:fill="auto"/>
            <w:noWrap/>
            <w:vAlign w:val="center"/>
            <w:hideMark/>
          </w:tcPr>
          <w:p w14:paraId="58205404" w14:textId="77777777" w:rsidR="00E06746" w:rsidRPr="00314FAF" w:rsidRDefault="00E06746" w:rsidP="00E06746">
            <w:pPr>
              <w:rPr>
                <w:rFonts w:eastAsia="Times New Roman"/>
                <w:sz w:val="16"/>
                <w:szCs w:val="16"/>
                <w:lang w:val="en-US" w:eastAsia="es-ES"/>
              </w:rPr>
            </w:pPr>
            <w:r w:rsidRPr="00314FAF">
              <w:rPr>
                <w:rFonts w:eastAsia="Times New Roman"/>
                <w:sz w:val="16"/>
                <w:szCs w:val="16"/>
                <w:lang w:val="en-US" w:eastAsia="es-ES"/>
              </w:rPr>
              <w:t>PFHpA</w:t>
            </w:r>
          </w:p>
        </w:tc>
        <w:tc>
          <w:tcPr>
            <w:tcW w:w="1732" w:type="dxa"/>
            <w:tcBorders>
              <w:top w:val="nil"/>
              <w:left w:val="nil"/>
              <w:bottom w:val="nil"/>
              <w:right w:val="nil"/>
            </w:tcBorders>
            <w:shd w:val="clear" w:color="auto" w:fill="auto"/>
            <w:noWrap/>
            <w:vAlign w:val="center"/>
          </w:tcPr>
          <w:p w14:paraId="6B440FA4" w14:textId="77777777" w:rsidR="00E06746" w:rsidRPr="00F963BE" w:rsidRDefault="00E06746" w:rsidP="00E06746">
            <w:pPr>
              <w:rPr>
                <w:rFonts w:eastAsia="Times New Roman"/>
                <w:sz w:val="16"/>
                <w:szCs w:val="16"/>
                <w:lang w:val="en-US" w:eastAsia="es-ES"/>
              </w:rPr>
            </w:pPr>
            <w:r w:rsidRPr="00683C2B">
              <w:rPr>
                <w:sz w:val="16"/>
                <w:szCs w:val="16"/>
              </w:rPr>
              <w:t>4.</w:t>
            </w:r>
            <w:r>
              <w:rPr>
                <w:sz w:val="16"/>
                <w:szCs w:val="16"/>
              </w:rPr>
              <w:t>40</w:t>
            </w:r>
            <w:r w:rsidRPr="00683C2B">
              <w:rPr>
                <w:sz w:val="16"/>
                <w:szCs w:val="16"/>
              </w:rPr>
              <w:t xml:space="preserve"> (2.04 - 15.9)</w:t>
            </w:r>
          </w:p>
        </w:tc>
        <w:tc>
          <w:tcPr>
            <w:tcW w:w="1612" w:type="dxa"/>
            <w:tcBorders>
              <w:top w:val="nil"/>
              <w:left w:val="nil"/>
              <w:bottom w:val="nil"/>
              <w:right w:val="nil"/>
            </w:tcBorders>
            <w:shd w:val="clear" w:color="auto" w:fill="auto"/>
            <w:noWrap/>
            <w:vAlign w:val="center"/>
          </w:tcPr>
          <w:p w14:paraId="2D18FFE3" w14:textId="77777777" w:rsidR="00E06746" w:rsidRPr="00F963BE" w:rsidRDefault="00E06746" w:rsidP="00E06746">
            <w:pPr>
              <w:rPr>
                <w:rFonts w:eastAsia="Times New Roman"/>
                <w:sz w:val="16"/>
                <w:szCs w:val="16"/>
                <w:lang w:val="en-US" w:eastAsia="es-ES"/>
              </w:rPr>
            </w:pPr>
            <w:r w:rsidRPr="00683C2B">
              <w:rPr>
                <w:sz w:val="16"/>
                <w:szCs w:val="16"/>
              </w:rPr>
              <w:t>3.0</w:t>
            </w:r>
            <w:r>
              <w:rPr>
                <w:sz w:val="16"/>
                <w:szCs w:val="16"/>
              </w:rPr>
              <w:t>3</w:t>
            </w:r>
            <w:r w:rsidRPr="00683C2B">
              <w:rPr>
                <w:sz w:val="16"/>
                <w:szCs w:val="16"/>
              </w:rPr>
              <w:t xml:space="preserve"> (0.49 - 4.8</w:t>
            </w:r>
            <w:r>
              <w:rPr>
                <w:sz w:val="16"/>
                <w:szCs w:val="16"/>
              </w:rPr>
              <w:t>7</w:t>
            </w:r>
            <w:r w:rsidRPr="00683C2B">
              <w:rPr>
                <w:sz w:val="16"/>
                <w:szCs w:val="16"/>
              </w:rPr>
              <w:t>)</w:t>
            </w:r>
          </w:p>
        </w:tc>
        <w:tc>
          <w:tcPr>
            <w:tcW w:w="1900" w:type="dxa"/>
            <w:tcBorders>
              <w:top w:val="nil"/>
              <w:left w:val="nil"/>
              <w:bottom w:val="nil"/>
              <w:right w:val="nil"/>
            </w:tcBorders>
            <w:shd w:val="clear" w:color="auto" w:fill="auto"/>
            <w:noWrap/>
            <w:vAlign w:val="center"/>
          </w:tcPr>
          <w:p w14:paraId="331D844D" w14:textId="77777777" w:rsidR="00E06746" w:rsidRPr="00F963BE" w:rsidRDefault="00E06746" w:rsidP="00E06746">
            <w:pPr>
              <w:rPr>
                <w:rFonts w:eastAsia="Times New Roman"/>
                <w:sz w:val="16"/>
                <w:szCs w:val="16"/>
                <w:lang w:val="en-US" w:eastAsia="es-ES"/>
              </w:rPr>
            </w:pPr>
            <w:r w:rsidRPr="00683C2B">
              <w:rPr>
                <w:sz w:val="16"/>
                <w:szCs w:val="16"/>
              </w:rPr>
              <w:t>0.45 (</w:t>
            </w:r>
            <w:proofErr w:type="spellStart"/>
            <w:r>
              <w:rPr>
                <w:sz w:val="16"/>
                <w:szCs w:val="16"/>
              </w:rPr>
              <w:t>n.d</w:t>
            </w:r>
            <w:proofErr w:type="spellEnd"/>
            <w:r>
              <w:rPr>
                <w:sz w:val="16"/>
                <w:szCs w:val="16"/>
              </w:rPr>
              <w:t>.</w:t>
            </w:r>
            <w:r w:rsidRPr="00683C2B">
              <w:rPr>
                <w:sz w:val="16"/>
                <w:szCs w:val="16"/>
              </w:rPr>
              <w:t xml:space="preserve"> - 105)</w:t>
            </w:r>
          </w:p>
        </w:tc>
        <w:tc>
          <w:tcPr>
            <w:tcW w:w="1612" w:type="dxa"/>
            <w:tcBorders>
              <w:top w:val="nil"/>
              <w:left w:val="nil"/>
              <w:bottom w:val="nil"/>
              <w:right w:val="nil"/>
            </w:tcBorders>
            <w:vAlign w:val="center"/>
          </w:tcPr>
          <w:p w14:paraId="0E6959D7" w14:textId="77777777" w:rsidR="00E06746" w:rsidRPr="00F963BE" w:rsidRDefault="00E06746" w:rsidP="00E06746">
            <w:pPr>
              <w:rPr>
                <w:rFonts w:eastAsia="Times New Roman"/>
                <w:sz w:val="16"/>
                <w:szCs w:val="16"/>
                <w:lang w:val="en-US" w:eastAsia="es-ES"/>
              </w:rPr>
            </w:pPr>
            <w:r w:rsidRPr="00683C2B">
              <w:rPr>
                <w:sz w:val="16"/>
                <w:szCs w:val="16"/>
              </w:rPr>
              <w:t>0.3</w:t>
            </w:r>
            <w:r>
              <w:rPr>
                <w:sz w:val="16"/>
                <w:szCs w:val="16"/>
              </w:rPr>
              <w:t>7</w:t>
            </w:r>
            <w:r w:rsidRPr="00683C2B">
              <w:rPr>
                <w:sz w:val="16"/>
                <w:szCs w:val="16"/>
              </w:rPr>
              <w:t xml:space="preserve"> (0.29 - 4.77)</w:t>
            </w:r>
          </w:p>
        </w:tc>
      </w:tr>
      <w:tr w:rsidR="00E06746" w:rsidRPr="00BF36AC" w14:paraId="2D54CE65" w14:textId="77777777" w:rsidTr="00E06746">
        <w:trPr>
          <w:trHeight w:val="227"/>
        </w:trPr>
        <w:tc>
          <w:tcPr>
            <w:tcW w:w="1156" w:type="dxa"/>
            <w:tcBorders>
              <w:top w:val="nil"/>
              <w:left w:val="nil"/>
              <w:bottom w:val="nil"/>
              <w:right w:val="nil"/>
            </w:tcBorders>
            <w:shd w:val="clear" w:color="auto" w:fill="auto"/>
            <w:noWrap/>
          </w:tcPr>
          <w:p w14:paraId="21FC3A3D" w14:textId="77777777" w:rsidR="00E06746" w:rsidRPr="00BF36AC" w:rsidRDefault="00E06746" w:rsidP="00E06746">
            <w:pPr>
              <w:rPr>
                <w:rFonts w:eastAsia="Times New Roman"/>
                <w:b/>
                <w:sz w:val="16"/>
                <w:szCs w:val="16"/>
                <w:lang w:val="en-US" w:eastAsia="es-ES"/>
              </w:rPr>
            </w:pPr>
            <w:r w:rsidRPr="00223B54">
              <w:rPr>
                <w:b/>
                <w:sz w:val="16"/>
                <w:szCs w:val="16"/>
                <w:lang w:val="en-US"/>
              </w:rPr>
              <w:t>∑PFCA</w:t>
            </w:r>
            <w:r>
              <w:rPr>
                <w:b/>
                <w:sz w:val="16"/>
                <w:szCs w:val="16"/>
                <w:lang w:val="en-US"/>
              </w:rPr>
              <w:t>s</w:t>
            </w:r>
            <w:r w:rsidRPr="00223B54">
              <w:rPr>
                <w:b/>
                <w:sz w:val="16"/>
                <w:szCs w:val="16"/>
                <w:lang w:val="en-US"/>
              </w:rPr>
              <w:t>(&lt;7)</w:t>
            </w:r>
            <w:r>
              <w:rPr>
                <w:rFonts w:eastAsia="Times New Roman"/>
                <w:b/>
                <w:sz w:val="16"/>
                <w:szCs w:val="16"/>
                <w:vertAlign w:val="superscript"/>
                <w:lang w:val="en-US" w:eastAsia="es-ES"/>
              </w:rPr>
              <w:t>b</w:t>
            </w:r>
          </w:p>
        </w:tc>
        <w:tc>
          <w:tcPr>
            <w:tcW w:w="1732" w:type="dxa"/>
            <w:tcBorders>
              <w:top w:val="nil"/>
              <w:left w:val="nil"/>
              <w:bottom w:val="nil"/>
              <w:right w:val="nil"/>
            </w:tcBorders>
            <w:shd w:val="clear" w:color="auto" w:fill="auto"/>
            <w:noWrap/>
            <w:vAlign w:val="center"/>
          </w:tcPr>
          <w:p w14:paraId="6452E823" w14:textId="77777777" w:rsidR="00E06746" w:rsidRPr="00F963BE" w:rsidRDefault="00E06746" w:rsidP="00E06746">
            <w:pPr>
              <w:rPr>
                <w:rFonts w:eastAsia="Times New Roman"/>
                <w:sz w:val="16"/>
                <w:szCs w:val="16"/>
                <w:lang w:val="en-US" w:eastAsia="es-ES"/>
              </w:rPr>
            </w:pPr>
            <w:r w:rsidRPr="00683C2B">
              <w:rPr>
                <w:sz w:val="16"/>
                <w:szCs w:val="16"/>
              </w:rPr>
              <w:t>5.73 (2.55 - 17.9)</w:t>
            </w:r>
          </w:p>
        </w:tc>
        <w:tc>
          <w:tcPr>
            <w:tcW w:w="1612" w:type="dxa"/>
            <w:tcBorders>
              <w:top w:val="nil"/>
              <w:left w:val="nil"/>
              <w:bottom w:val="nil"/>
              <w:right w:val="nil"/>
            </w:tcBorders>
            <w:shd w:val="clear" w:color="auto" w:fill="auto"/>
            <w:noWrap/>
            <w:vAlign w:val="center"/>
          </w:tcPr>
          <w:p w14:paraId="5BA06679" w14:textId="77777777" w:rsidR="00E06746" w:rsidRPr="00F963BE" w:rsidRDefault="00E06746" w:rsidP="00E06746">
            <w:pPr>
              <w:rPr>
                <w:rFonts w:eastAsia="Times New Roman"/>
                <w:sz w:val="16"/>
                <w:szCs w:val="16"/>
                <w:lang w:val="en-US" w:eastAsia="es-ES"/>
              </w:rPr>
            </w:pPr>
            <w:r w:rsidRPr="00683C2B">
              <w:rPr>
                <w:sz w:val="16"/>
                <w:szCs w:val="16"/>
              </w:rPr>
              <w:t>4.</w:t>
            </w:r>
            <w:r>
              <w:rPr>
                <w:sz w:val="16"/>
                <w:szCs w:val="16"/>
              </w:rPr>
              <w:t>30</w:t>
            </w:r>
            <w:r w:rsidRPr="00683C2B">
              <w:rPr>
                <w:sz w:val="16"/>
                <w:szCs w:val="16"/>
              </w:rPr>
              <w:t xml:space="preserve"> (1.4</w:t>
            </w:r>
            <w:r>
              <w:rPr>
                <w:sz w:val="16"/>
                <w:szCs w:val="16"/>
              </w:rPr>
              <w:t>3</w:t>
            </w:r>
            <w:r w:rsidRPr="00683C2B">
              <w:rPr>
                <w:sz w:val="16"/>
                <w:szCs w:val="16"/>
              </w:rPr>
              <w:t xml:space="preserve"> - 13.4)</w:t>
            </w:r>
          </w:p>
        </w:tc>
        <w:tc>
          <w:tcPr>
            <w:tcW w:w="1900" w:type="dxa"/>
            <w:tcBorders>
              <w:top w:val="nil"/>
              <w:left w:val="nil"/>
              <w:bottom w:val="nil"/>
              <w:right w:val="nil"/>
            </w:tcBorders>
            <w:shd w:val="clear" w:color="auto" w:fill="auto"/>
            <w:noWrap/>
            <w:vAlign w:val="center"/>
          </w:tcPr>
          <w:p w14:paraId="33880F0B" w14:textId="77777777" w:rsidR="00E06746" w:rsidRPr="00F963BE" w:rsidRDefault="00E06746" w:rsidP="00E06746">
            <w:pPr>
              <w:rPr>
                <w:rFonts w:eastAsia="Times New Roman"/>
                <w:sz w:val="16"/>
                <w:szCs w:val="16"/>
                <w:lang w:val="en-US" w:eastAsia="es-ES"/>
              </w:rPr>
            </w:pPr>
            <w:r w:rsidRPr="00683C2B">
              <w:rPr>
                <w:sz w:val="16"/>
                <w:szCs w:val="16"/>
              </w:rPr>
              <w:t>2.2</w:t>
            </w:r>
            <w:r>
              <w:rPr>
                <w:sz w:val="16"/>
                <w:szCs w:val="16"/>
              </w:rPr>
              <w:t>3</w:t>
            </w:r>
            <w:r w:rsidRPr="00683C2B">
              <w:rPr>
                <w:sz w:val="16"/>
                <w:szCs w:val="16"/>
              </w:rPr>
              <w:t xml:space="preserve"> (</w:t>
            </w:r>
            <w:proofErr w:type="spellStart"/>
            <w:r>
              <w:rPr>
                <w:sz w:val="16"/>
                <w:szCs w:val="16"/>
              </w:rPr>
              <w:t>n.d</w:t>
            </w:r>
            <w:proofErr w:type="spellEnd"/>
            <w:r>
              <w:rPr>
                <w:sz w:val="16"/>
                <w:szCs w:val="16"/>
              </w:rPr>
              <w:t>.</w:t>
            </w:r>
            <w:r w:rsidRPr="00683C2B">
              <w:rPr>
                <w:sz w:val="16"/>
                <w:szCs w:val="16"/>
              </w:rPr>
              <w:t xml:space="preserve"> - 10</w:t>
            </w:r>
            <w:r>
              <w:rPr>
                <w:sz w:val="16"/>
                <w:szCs w:val="16"/>
              </w:rPr>
              <w:t>8</w:t>
            </w:r>
            <w:r w:rsidRPr="00683C2B">
              <w:rPr>
                <w:sz w:val="16"/>
                <w:szCs w:val="16"/>
              </w:rPr>
              <w:t>)</w:t>
            </w:r>
          </w:p>
        </w:tc>
        <w:tc>
          <w:tcPr>
            <w:tcW w:w="1612" w:type="dxa"/>
            <w:tcBorders>
              <w:top w:val="nil"/>
              <w:left w:val="nil"/>
              <w:bottom w:val="nil"/>
              <w:right w:val="nil"/>
            </w:tcBorders>
            <w:vAlign w:val="center"/>
          </w:tcPr>
          <w:p w14:paraId="05B5DFBB" w14:textId="77777777" w:rsidR="00E06746" w:rsidRPr="00F963BE" w:rsidRDefault="00E06746" w:rsidP="00E06746">
            <w:pPr>
              <w:rPr>
                <w:sz w:val="16"/>
                <w:szCs w:val="16"/>
                <w:lang w:val="en-US"/>
              </w:rPr>
            </w:pPr>
            <w:r w:rsidRPr="00683C2B">
              <w:rPr>
                <w:sz w:val="16"/>
                <w:szCs w:val="16"/>
              </w:rPr>
              <w:t>1.80 (</w:t>
            </w:r>
            <w:proofErr w:type="spellStart"/>
            <w:r>
              <w:rPr>
                <w:sz w:val="16"/>
                <w:szCs w:val="16"/>
              </w:rPr>
              <w:t>n.d</w:t>
            </w:r>
            <w:proofErr w:type="spellEnd"/>
            <w:r>
              <w:rPr>
                <w:sz w:val="16"/>
                <w:szCs w:val="16"/>
              </w:rPr>
              <w:t>.</w:t>
            </w:r>
            <w:r w:rsidRPr="00683C2B">
              <w:rPr>
                <w:sz w:val="16"/>
                <w:szCs w:val="16"/>
              </w:rPr>
              <w:t xml:space="preserve"> - 8.66)</w:t>
            </w:r>
          </w:p>
        </w:tc>
      </w:tr>
      <w:tr w:rsidR="00E06746" w:rsidRPr="00BF36AC" w14:paraId="642FE391" w14:textId="77777777" w:rsidTr="00E06746">
        <w:trPr>
          <w:trHeight w:val="227"/>
        </w:trPr>
        <w:tc>
          <w:tcPr>
            <w:tcW w:w="1156" w:type="dxa"/>
            <w:tcBorders>
              <w:top w:val="nil"/>
              <w:left w:val="nil"/>
              <w:bottom w:val="nil"/>
              <w:right w:val="nil"/>
            </w:tcBorders>
            <w:shd w:val="clear" w:color="auto" w:fill="auto"/>
            <w:noWrap/>
            <w:vAlign w:val="center"/>
            <w:hideMark/>
          </w:tcPr>
          <w:p w14:paraId="297EBAC8" w14:textId="77777777" w:rsidR="00E06746" w:rsidRPr="00314FAF" w:rsidRDefault="00E06746" w:rsidP="00E06746">
            <w:pPr>
              <w:rPr>
                <w:rFonts w:eastAsia="Times New Roman"/>
                <w:sz w:val="16"/>
                <w:szCs w:val="16"/>
                <w:lang w:val="en-US" w:eastAsia="es-ES"/>
              </w:rPr>
            </w:pPr>
            <w:r w:rsidRPr="00314FAF">
              <w:rPr>
                <w:rFonts w:eastAsia="Times New Roman"/>
                <w:sz w:val="16"/>
                <w:szCs w:val="16"/>
                <w:lang w:val="en-US" w:eastAsia="es-ES"/>
              </w:rPr>
              <w:t>PFOA</w:t>
            </w:r>
          </w:p>
        </w:tc>
        <w:tc>
          <w:tcPr>
            <w:tcW w:w="1732" w:type="dxa"/>
            <w:tcBorders>
              <w:top w:val="nil"/>
              <w:left w:val="nil"/>
              <w:bottom w:val="nil"/>
              <w:right w:val="nil"/>
            </w:tcBorders>
            <w:shd w:val="clear" w:color="auto" w:fill="auto"/>
            <w:noWrap/>
            <w:vAlign w:val="center"/>
          </w:tcPr>
          <w:p w14:paraId="7DD04612" w14:textId="77777777" w:rsidR="00E06746" w:rsidRPr="00F963BE" w:rsidRDefault="00E06746" w:rsidP="00E06746">
            <w:pPr>
              <w:rPr>
                <w:rFonts w:eastAsia="Times New Roman"/>
                <w:sz w:val="16"/>
                <w:szCs w:val="16"/>
                <w:lang w:val="en-US" w:eastAsia="es-ES"/>
              </w:rPr>
            </w:pPr>
            <w:r w:rsidRPr="00683C2B">
              <w:rPr>
                <w:sz w:val="16"/>
                <w:szCs w:val="16"/>
              </w:rPr>
              <w:t>9.8</w:t>
            </w:r>
            <w:r>
              <w:rPr>
                <w:sz w:val="16"/>
                <w:szCs w:val="16"/>
              </w:rPr>
              <w:t>5</w:t>
            </w:r>
            <w:r w:rsidRPr="00683C2B">
              <w:rPr>
                <w:sz w:val="16"/>
                <w:szCs w:val="16"/>
              </w:rPr>
              <w:t xml:space="preserve"> (1.75 - 16.8)</w:t>
            </w:r>
          </w:p>
        </w:tc>
        <w:tc>
          <w:tcPr>
            <w:tcW w:w="1612" w:type="dxa"/>
            <w:tcBorders>
              <w:top w:val="nil"/>
              <w:left w:val="nil"/>
              <w:bottom w:val="nil"/>
              <w:right w:val="nil"/>
            </w:tcBorders>
            <w:shd w:val="clear" w:color="auto" w:fill="auto"/>
            <w:noWrap/>
            <w:vAlign w:val="center"/>
          </w:tcPr>
          <w:p w14:paraId="3A1D2251" w14:textId="77777777" w:rsidR="00E06746" w:rsidRPr="00F963BE" w:rsidRDefault="00E06746" w:rsidP="00E06746">
            <w:pPr>
              <w:rPr>
                <w:rFonts w:eastAsia="Times New Roman"/>
                <w:sz w:val="16"/>
                <w:szCs w:val="16"/>
                <w:lang w:val="en-US" w:eastAsia="es-ES"/>
              </w:rPr>
            </w:pPr>
            <w:r w:rsidRPr="00683C2B">
              <w:rPr>
                <w:sz w:val="16"/>
                <w:szCs w:val="16"/>
              </w:rPr>
              <w:t>1.1</w:t>
            </w:r>
            <w:r>
              <w:rPr>
                <w:sz w:val="16"/>
                <w:szCs w:val="16"/>
              </w:rPr>
              <w:t>9</w:t>
            </w:r>
            <w:r w:rsidRPr="00683C2B">
              <w:rPr>
                <w:sz w:val="16"/>
                <w:szCs w:val="16"/>
              </w:rPr>
              <w:t xml:space="preserve"> (0.7</w:t>
            </w:r>
            <w:r>
              <w:rPr>
                <w:sz w:val="16"/>
                <w:szCs w:val="16"/>
              </w:rPr>
              <w:t>8</w:t>
            </w:r>
            <w:r w:rsidRPr="00683C2B">
              <w:rPr>
                <w:sz w:val="16"/>
                <w:szCs w:val="16"/>
              </w:rPr>
              <w:t xml:space="preserve"> - 3.64)</w:t>
            </w:r>
          </w:p>
        </w:tc>
        <w:tc>
          <w:tcPr>
            <w:tcW w:w="1900" w:type="dxa"/>
            <w:tcBorders>
              <w:top w:val="nil"/>
              <w:left w:val="nil"/>
              <w:bottom w:val="nil"/>
              <w:right w:val="nil"/>
            </w:tcBorders>
            <w:shd w:val="clear" w:color="auto" w:fill="auto"/>
            <w:noWrap/>
            <w:vAlign w:val="center"/>
          </w:tcPr>
          <w:p w14:paraId="0ABA47FC" w14:textId="77777777" w:rsidR="00E06746" w:rsidRPr="00F963BE" w:rsidRDefault="00E06746" w:rsidP="00E06746">
            <w:pPr>
              <w:rPr>
                <w:rFonts w:eastAsia="Times New Roman"/>
                <w:sz w:val="16"/>
                <w:szCs w:val="16"/>
                <w:lang w:val="en-US" w:eastAsia="es-ES"/>
              </w:rPr>
            </w:pPr>
            <w:r w:rsidRPr="00683C2B">
              <w:rPr>
                <w:sz w:val="16"/>
                <w:szCs w:val="16"/>
              </w:rPr>
              <w:t>1.15 (0.2</w:t>
            </w:r>
            <w:r>
              <w:rPr>
                <w:sz w:val="16"/>
                <w:szCs w:val="16"/>
              </w:rPr>
              <w:t>1</w:t>
            </w:r>
            <w:r w:rsidRPr="00683C2B">
              <w:rPr>
                <w:sz w:val="16"/>
                <w:szCs w:val="16"/>
              </w:rPr>
              <w:t xml:space="preserve"> - 53.0)</w:t>
            </w:r>
          </w:p>
        </w:tc>
        <w:tc>
          <w:tcPr>
            <w:tcW w:w="1612" w:type="dxa"/>
            <w:tcBorders>
              <w:top w:val="nil"/>
              <w:left w:val="nil"/>
              <w:bottom w:val="nil"/>
              <w:right w:val="nil"/>
            </w:tcBorders>
            <w:vAlign w:val="center"/>
          </w:tcPr>
          <w:p w14:paraId="276837C2" w14:textId="77777777" w:rsidR="00E06746" w:rsidRPr="00F963BE" w:rsidRDefault="00E06746" w:rsidP="00E06746">
            <w:pPr>
              <w:rPr>
                <w:rFonts w:eastAsia="Times New Roman"/>
                <w:sz w:val="16"/>
                <w:szCs w:val="16"/>
                <w:lang w:val="en-US" w:eastAsia="es-ES"/>
              </w:rPr>
            </w:pPr>
            <w:r w:rsidRPr="00683C2B">
              <w:rPr>
                <w:sz w:val="16"/>
                <w:szCs w:val="16"/>
              </w:rPr>
              <w:t>1.6</w:t>
            </w:r>
            <w:r>
              <w:rPr>
                <w:sz w:val="16"/>
                <w:szCs w:val="16"/>
              </w:rPr>
              <w:t>5</w:t>
            </w:r>
            <w:r w:rsidRPr="00683C2B">
              <w:rPr>
                <w:sz w:val="16"/>
                <w:szCs w:val="16"/>
              </w:rPr>
              <w:t xml:space="preserve"> (1.5</w:t>
            </w:r>
            <w:r>
              <w:rPr>
                <w:sz w:val="16"/>
                <w:szCs w:val="16"/>
              </w:rPr>
              <w:t>7</w:t>
            </w:r>
            <w:r w:rsidRPr="00683C2B">
              <w:rPr>
                <w:sz w:val="16"/>
                <w:szCs w:val="16"/>
              </w:rPr>
              <w:t xml:space="preserve"> - 2.98)</w:t>
            </w:r>
          </w:p>
        </w:tc>
      </w:tr>
      <w:tr w:rsidR="00E06746" w:rsidRPr="00BF36AC" w14:paraId="0F79E770" w14:textId="77777777" w:rsidTr="00E06746">
        <w:trPr>
          <w:trHeight w:val="227"/>
        </w:trPr>
        <w:tc>
          <w:tcPr>
            <w:tcW w:w="1156" w:type="dxa"/>
            <w:tcBorders>
              <w:top w:val="nil"/>
              <w:left w:val="nil"/>
              <w:bottom w:val="nil"/>
              <w:right w:val="nil"/>
            </w:tcBorders>
            <w:shd w:val="clear" w:color="auto" w:fill="auto"/>
            <w:noWrap/>
            <w:vAlign w:val="center"/>
            <w:hideMark/>
          </w:tcPr>
          <w:p w14:paraId="1C3A2691" w14:textId="77777777" w:rsidR="00E06746" w:rsidRPr="00314FAF" w:rsidRDefault="00E06746" w:rsidP="00E06746">
            <w:pPr>
              <w:rPr>
                <w:rFonts w:eastAsia="Times New Roman"/>
                <w:sz w:val="16"/>
                <w:szCs w:val="16"/>
                <w:lang w:val="en-US" w:eastAsia="es-ES"/>
              </w:rPr>
            </w:pPr>
            <w:r w:rsidRPr="00314FAF">
              <w:rPr>
                <w:rFonts w:eastAsia="Times New Roman"/>
                <w:sz w:val="16"/>
                <w:szCs w:val="16"/>
                <w:lang w:val="en-US" w:eastAsia="es-ES"/>
              </w:rPr>
              <w:t>PFNA</w:t>
            </w:r>
          </w:p>
        </w:tc>
        <w:tc>
          <w:tcPr>
            <w:tcW w:w="1732" w:type="dxa"/>
            <w:tcBorders>
              <w:top w:val="nil"/>
              <w:left w:val="nil"/>
              <w:bottom w:val="nil"/>
              <w:right w:val="nil"/>
            </w:tcBorders>
            <w:shd w:val="clear" w:color="auto" w:fill="auto"/>
            <w:noWrap/>
            <w:vAlign w:val="center"/>
          </w:tcPr>
          <w:p w14:paraId="7DE649EF" w14:textId="77777777" w:rsidR="00E06746" w:rsidRPr="00F963BE" w:rsidRDefault="00E06746" w:rsidP="00E06746">
            <w:pPr>
              <w:rPr>
                <w:rFonts w:eastAsia="Times New Roman"/>
                <w:sz w:val="16"/>
                <w:szCs w:val="16"/>
                <w:lang w:val="en-US" w:eastAsia="es-ES"/>
              </w:rPr>
            </w:pPr>
            <w:r w:rsidRPr="00683C2B">
              <w:rPr>
                <w:sz w:val="16"/>
                <w:szCs w:val="16"/>
              </w:rPr>
              <w:t>1.50 (</w:t>
            </w:r>
            <w:proofErr w:type="spellStart"/>
            <w:r>
              <w:rPr>
                <w:sz w:val="16"/>
                <w:szCs w:val="16"/>
              </w:rPr>
              <w:t>n.d</w:t>
            </w:r>
            <w:proofErr w:type="spellEnd"/>
            <w:r>
              <w:rPr>
                <w:sz w:val="16"/>
                <w:szCs w:val="16"/>
              </w:rPr>
              <w:t>.</w:t>
            </w:r>
            <w:r w:rsidRPr="00683C2B">
              <w:rPr>
                <w:sz w:val="16"/>
                <w:szCs w:val="16"/>
              </w:rPr>
              <w:t xml:space="preserve"> - 6.54)</w:t>
            </w:r>
          </w:p>
        </w:tc>
        <w:tc>
          <w:tcPr>
            <w:tcW w:w="1612" w:type="dxa"/>
            <w:tcBorders>
              <w:top w:val="nil"/>
              <w:left w:val="nil"/>
              <w:bottom w:val="nil"/>
              <w:right w:val="nil"/>
            </w:tcBorders>
            <w:shd w:val="clear" w:color="auto" w:fill="auto"/>
            <w:noWrap/>
            <w:vAlign w:val="center"/>
          </w:tcPr>
          <w:p w14:paraId="06AF5E0C" w14:textId="77777777" w:rsidR="00E06746" w:rsidRPr="00F963BE" w:rsidRDefault="00E06746" w:rsidP="00E06746">
            <w:pPr>
              <w:rPr>
                <w:rFonts w:eastAsia="Times New Roman"/>
                <w:sz w:val="16"/>
                <w:szCs w:val="16"/>
                <w:lang w:val="en-US" w:eastAsia="es-ES"/>
              </w:rPr>
            </w:pPr>
            <w:r w:rsidRPr="00683C2B">
              <w:rPr>
                <w:sz w:val="16"/>
                <w:szCs w:val="16"/>
              </w:rPr>
              <w:t>0.62 (</w:t>
            </w:r>
            <w:proofErr w:type="spellStart"/>
            <w:r>
              <w:rPr>
                <w:sz w:val="16"/>
                <w:szCs w:val="16"/>
              </w:rPr>
              <w:t>n.d</w:t>
            </w:r>
            <w:proofErr w:type="spellEnd"/>
            <w:r>
              <w:rPr>
                <w:sz w:val="16"/>
                <w:szCs w:val="16"/>
              </w:rPr>
              <w:t>.</w:t>
            </w:r>
            <w:r w:rsidRPr="00683C2B">
              <w:rPr>
                <w:sz w:val="16"/>
                <w:szCs w:val="16"/>
              </w:rPr>
              <w:t xml:space="preserve"> - 1.88)</w:t>
            </w:r>
          </w:p>
        </w:tc>
        <w:tc>
          <w:tcPr>
            <w:tcW w:w="1900" w:type="dxa"/>
            <w:tcBorders>
              <w:top w:val="nil"/>
              <w:left w:val="nil"/>
              <w:bottom w:val="nil"/>
              <w:right w:val="nil"/>
            </w:tcBorders>
            <w:shd w:val="clear" w:color="auto" w:fill="auto"/>
            <w:noWrap/>
            <w:vAlign w:val="center"/>
          </w:tcPr>
          <w:p w14:paraId="10B7AE61" w14:textId="77777777" w:rsidR="00E06746" w:rsidRPr="00F963BE" w:rsidRDefault="00E06746" w:rsidP="00E06746">
            <w:pPr>
              <w:rPr>
                <w:rFonts w:eastAsia="Times New Roman"/>
                <w:sz w:val="16"/>
                <w:szCs w:val="16"/>
                <w:lang w:val="en-US" w:eastAsia="es-ES"/>
              </w:rPr>
            </w:pPr>
            <w:r w:rsidRPr="00683C2B">
              <w:rPr>
                <w:sz w:val="16"/>
                <w:szCs w:val="16"/>
              </w:rPr>
              <w:t>0.06 (</w:t>
            </w:r>
            <w:proofErr w:type="spellStart"/>
            <w:r>
              <w:rPr>
                <w:sz w:val="16"/>
                <w:szCs w:val="16"/>
              </w:rPr>
              <w:t>n.d</w:t>
            </w:r>
            <w:proofErr w:type="spellEnd"/>
            <w:r>
              <w:rPr>
                <w:sz w:val="16"/>
                <w:szCs w:val="16"/>
              </w:rPr>
              <w:t>.</w:t>
            </w:r>
            <w:r w:rsidRPr="00683C2B">
              <w:rPr>
                <w:sz w:val="16"/>
                <w:szCs w:val="16"/>
              </w:rPr>
              <w:t xml:space="preserve"> - 9.04)</w:t>
            </w:r>
          </w:p>
        </w:tc>
        <w:tc>
          <w:tcPr>
            <w:tcW w:w="1612" w:type="dxa"/>
            <w:tcBorders>
              <w:top w:val="nil"/>
              <w:left w:val="nil"/>
              <w:bottom w:val="nil"/>
              <w:right w:val="nil"/>
            </w:tcBorders>
            <w:vAlign w:val="center"/>
          </w:tcPr>
          <w:p w14:paraId="71A985AB" w14:textId="77777777" w:rsidR="00E06746" w:rsidRPr="00F963BE" w:rsidRDefault="00E06746" w:rsidP="00E06746">
            <w:pPr>
              <w:rPr>
                <w:rFonts w:eastAsia="Times New Roman"/>
                <w:sz w:val="16"/>
                <w:szCs w:val="16"/>
                <w:lang w:val="en-US" w:eastAsia="es-ES"/>
              </w:rPr>
            </w:pPr>
            <w:r w:rsidRPr="00683C2B">
              <w:rPr>
                <w:sz w:val="16"/>
                <w:szCs w:val="16"/>
              </w:rPr>
              <w:t>0.06 (</w:t>
            </w:r>
            <w:proofErr w:type="spellStart"/>
            <w:r>
              <w:rPr>
                <w:sz w:val="16"/>
                <w:szCs w:val="16"/>
              </w:rPr>
              <w:t>n.d</w:t>
            </w:r>
            <w:proofErr w:type="spellEnd"/>
            <w:r>
              <w:rPr>
                <w:sz w:val="16"/>
                <w:szCs w:val="16"/>
              </w:rPr>
              <w:t>.</w:t>
            </w:r>
            <w:r w:rsidRPr="00683C2B">
              <w:rPr>
                <w:sz w:val="16"/>
                <w:szCs w:val="16"/>
              </w:rPr>
              <w:t xml:space="preserve"> - 0.4</w:t>
            </w:r>
            <w:r>
              <w:rPr>
                <w:sz w:val="16"/>
                <w:szCs w:val="16"/>
              </w:rPr>
              <w:t>9</w:t>
            </w:r>
            <w:r w:rsidRPr="00683C2B">
              <w:rPr>
                <w:sz w:val="16"/>
                <w:szCs w:val="16"/>
              </w:rPr>
              <w:t>)</w:t>
            </w:r>
          </w:p>
        </w:tc>
      </w:tr>
      <w:tr w:rsidR="00E06746" w:rsidRPr="00BF36AC" w14:paraId="18A137DF" w14:textId="77777777" w:rsidTr="00E06746">
        <w:trPr>
          <w:trHeight w:val="227"/>
        </w:trPr>
        <w:tc>
          <w:tcPr>
            <w:tcW w:w="1156" w:type="dxa"/>
            <w:tcBorders>
              <w:top w:val="nil"/>
              <w:left w:val="nil"/>
              <w:bottom w:val="nil"/>
              <w:right w:val="nil"/>
            </w:tcBorders>
            <w:shd w:val="clear" w:color="auto" w:fill="auto"/>
            <w:noWrap/>
            <w:vAlign w:val="center"/>
            <w:hideMark/>
          </w:tcPr>
          <w:p w14:paraId="52B05FF8" w14:textId="77777777" w:rsidR="00E06746" w:rsidRPr="00314FAF" w:rsidRDefault="00E06746" w:rsidP="00E06746">
            <w:pPr>
              <w:rPr>
                <w:rFonts w:eastAsia="Times New Roman"/>
                <w:sz w:val="16"/>
                <w:szCs w:val="16"/>
                <w:lang w:val="en-US" w:eastAsia="es-ES"/>
              </w:rPr>
            </w:pPr>
            <w:r w:rsidRPr="00314FAF">
              <w:rPr>
                <w:rFonts w:eastAsia="Times New Roman"/>
                <w:sz w:val="16"/>
                <w:szCs w:val="16"/>
                <w:lang w:val="en-US" w:eastAsia="es-ES"/>
              </w:rPr>
              <w:t>PFDA</w:t>
            </w:r>
          </w:p>
        </w:tc>
        <w:tc>
          <w:tcPr>
            <w:tcW w:w="1732" w:type="dxa"/>
            <w:tcBorders>
              <w:top w:val="nil"/>
              <w:left w:val="nil"/>
              <w:bottom w:val="nil"/>
              <w:right w:val="nil"/>
            </w:tcBorders>
            <w:shd w:val="clear" w:color="auto" w:fill="auto"/>
            <w:noWrap/>
            <w:vAlign w:val="center"/>
          </w:tcPr>
          <w:p w14:paraId="535E9458" w14:textId="77777777" w:rsidR="00E06746" w:rsidRPr="00F963BE" w:rsidRDefault="00E06746" w:rsidP="00E06746">
            <w:pPr>
              <w:rPr>
                <w:rFonts w:eastAsia="Times New Roman"/>
                <w:sz w:val="16"/>
                <w:szCs w:val="16"/>
                <w:lang w:val="en-US" w:eastAsia="es-ES"/>
              </w:rPr>
            </w:pPr>
            <w:r w:rsidRPr="00683C2B">
              <w:rPr>
                <w:sz w:val="16"/>
                <w:szCs w:val="16"/>
              </w:rPr>
              <w:t>1.68 (</w:t>
            </w:r>
            <w:proofErr w:type="spellStart"/>
            <w:r>
              <w:rPr>
                <w:sz w:val="16"/>
                <w:szCs w:val="16"/>
              </w:rPr>
              <w:t>n.d</w:t>
            </w:r>
            <w:proofErr w:type="spellEnd"/>
            <w:r>
              <w:rPr>
                <w:sz w:val="16"/>
                <w:szCs w:val="16"/>
              </w:rPr>
              <w:t>.</w:t>
            </w:r>
            <w:r w:rsidRPr="00683C2B">
              <w:rPr>
                <w:sz w:val="16"/>
                <w:szCs w:val="16"/>
              </w:rPr>
              <w:t xml:space="preserve"> - 15.8)</w:t>
            </w:r>
          </w:p>
        </w:tc>
        <w:tc>
          <w:tcPr>
            <w:tcW w:w="1612" w:type="dxa"/>
            <w:tcBorders>
              <w:top w:val="nil"/>
              <w:left w:val="nil"/>
              <w:bottom w:val="nil"/>
              <w:right w:val="nil"/>
            </w:tcBorders>
            <w:shd w:val="clear" w:color="auto" w:fill="auto"/>
            <w:noWrap/>
            <w:vAlign w:val="center"/>
          </w:tcPr>
          <w:p w14:paraId="6E6DD958" w14:textId="77777777" w:rsidR="00E06746" w:rsidRPr="00F963BE" w:rsidRDefault="00E06746" w:rsidP="00E06746">
            <w:pPr>
              <w:rPr>
                <w:rFonts w:eastAsia="Times New Roman"/>
                <w:sz w:val="16"/>
                <w:szCs w:val="16"/>
                <w:lang w:val="en-US" w:eastAsia="es-ES"/>
              </w:rPr>
            </w:pPr>
            <w:r w:rsidRPr="00683C2B">
              <w:rPr>
                <w:sz w:val="16"/>
                <w:szCs w:val="16"/>
              </w:rPr>
              <w:t>0.5</w:t>
            </w:r>
            <w:r>
              <w:rPr>
                <w:sz w:val="16"/>
                <w:szCs w:val="16"/>
              </w:rPr>
              <w:t>3</w:t>
            </w:r>
            <w:r w:rsidRPr="00683C2B">
              <w:rPr>
                <w:sz w:val="16"/>
                <w:szCs w:val="16"/>
              </w:rPr>
              <w:t xml:space="preserve"> (</w:t>
            </w:r>
            <w:proofErr w:type="spellStart"/>
            <w:r>
              <w:rPr>
                <w:sz w:val="16"/>
                <w:szCs w:val="16"/>
              </w:rPr>
              <w:t>n.d</w:t>
            </w:r>
            <w:proofErr w:type="spellEnd"/>
            <w:r>
              <w:rPr>
                <w:sz w:val="16"/>
                <w:szCs w:val="16"/>
              </w:rPr>
              <w:t>.</w:t>
            </w:r>
            <w:r w:rsidRPr="00683C2B">
              <w:rPr>
                <w:sz w:val="16"/>
                <w:szCs w:val="16"/>
              </w:rPr>
              <w:t xml:space="preserve"> - 1.1</w:t>
            </w:r>
            <w:r>
              <w:rPr>
                <w:sz w:val="16"/>
                <w:szCs w:val="16"/>
              </w:rPr>
              <w:t>2</w:t>
            </w:r>
            <w:r w:rsidRPr="00683C2B">
              <w:rPr>
                <w:sz w:val="16"/>
                <w:szCs w:val="16"/>
              </w:rPr>
              <w:t>)</w:t>
            </w:r>
          </w:p>
        </w:tc>
        <w:tc>
          <w:tcPr>
            <w:tcW w:w="1900" w:type="dxa"/>
            <w:tcBorders>
              <w:top w:val="nil"/>
              <w:left w:val="nil"/>
              <w:bottom w:val="nil"/>
              <w:right w:val="nil"/>
            </w:tcBorders>
            <w:shd w:val="clear" w:color="auto" w:fill="auto"/>
            <w:noWrap/>
            <w:vAlign w:val="center"/>
          </w:tcPr>
          <w:p w14:paraId="0737FBF5" w14:textId="77777777" w:rsidR="00E06746" w:rsidRPr="00F963BE" w:rsidRDefault="00E06746" w:rsidP="00E06746">
            <w:pPr>
              <w:rPr>
                <w:rFonts w:eastAsia="Times New Roman"/>
                <w:sz w:val="16"/>
                <w:szCs w:val="16"/>
                <w:lang w:val="en-US" w:eastAsia="es-ES"/>
              </w:rPr>
            </w:pPr>
            <w:r w:rsidRPr="00683C2B">
              <w:rPr>
                <w:sz w:val="16"/>
                <w:szCs w:val="16"/>
              </w:rPr>
              <w:t>0.35 (</w:t>
            </w:r>
            <w:proofErr w:type="spellStart"/>
            <w:r>
              <w:rPr>
                <w:sz w:val="16"/>
                <w:szCs w:val="16"/>
              </w:rPr>
              <w:t>n.d</w:t>
            </w:r>
            <w:proofErr w:type="spellEnd"/>
            <w:r>
              <w:rPr>
                <w:sz w:val="16"/>
                <w:szCs w:val="16"/>
              </w:rPr>
              <w:t>.</w:t>
            </w:r>
            <w:r w:rsidRPr="00683C2B">
              <w:rPr>
                <w:sz w:val="16"/>
                <w:szCs w:val="16"/>
              </w:rPr>
              <w:t xml:space="preserve"> - 25.</w:t>
            </w:r>
            <w:r>
              <w:rPr>
                <w:sz w:val="16"/>
                <w:szCs w:val="16"/>
              </w:rPr>
              <w:t>8</w:t>
            </w:r>
            <w:r w:rsidRPr="00683C2B">
              <w:rPr>
                <w:sz w:val="16"/>
                <w:szCs w:val="16"/>
              </w:rPr>
              <w:t>)</w:t>
            </w:r>
          </w:p>
        </w:tc>
        <w:tc>
          <w:tcPr>
            <w:tcW w:w="1612" w:type="dxa"/>
            <w:tcBorders>
              <w:top w:val="nil"/>
              <w:left w:val="nil"/>
              <w:bottom w:val="nil"/>
              <w:right w:val="nil"/>
            </w:tcBorders>
            <w:vAlign w:val="center"/>
          </w:tcPr>
          <w:p w14:paraId="09C9AA91" w14:textId="77777777" w:rsidR="00E06746" w:rsidRPr="00F963BE" w:rsidRDefault="00E06746" w:rsidP="00E06746">
            <w:pPr>
              <w:rPr>
                <w:rFonts w:eastAsia="Times New Roman"/>
                <w:sz w:val="16"/>
                <w:szCs w:val="16"/>
                <w:lang w:val="en-US" w:eastAsia="es-ES"/>
              </w:rPr>
            </w:pPr>
            <w:r w:rsidRPr="00683C2B">
              <w:rPr>
                <w:sz w:val="16"/>
                <w:szCs w:val="16"/>
              </w:rPr>
              <w:t>0.56 (</w:t>
            </w:r>
            <w:proofErr w:type="spellStart"/>
            <w:r>
              <w:rPr>
                <w:sz w:val="16"/>
                <w:szCs w:val="16"/>
              </w:rPr>
              <w:t>n.d</w:t>
            </w:r>
            <w:proofErr w:type="spellEnd"/>
            <w:r>
              <w:rPr>
                <w:sz w:val="16"/>
                <w:szCs w:val="16"/>
              </w:rPr>
              <w:t>.</w:t>
            </w:r>
            <w:r w:rsidRPr="00683C2B">
              <w:rPr>
                <w:sz w:val="16"/>
                <w:szCs w:val="16"/>
              </w:rPr>
              <w:t xml:space="preserve"> - 0.74)</w:t>
            </w:r>
          </w:p>
        </w:tc>
      </w:tr>
      <w:tr w:rsidR="00E06746" w:rsidRPr="00BF36AC" w14:paraId="284CBBF7" w14:textId="77777777" w:rsidTr="00E06746">
        <w:trPr>
          <w:trHeight w:val="227"/>
        </w:trPr>
        <w:tc>
          <w:tcPr>
            <w:tcW w:w="1156" w:type="dxa"/>
            <w:tcBorders>
              <w:top w:val="nil"/>
              <w:left w:val="nil"/>
              <w:bottom w:val="nil"/>
              <w:right w:val="nil"/>
            </w:tcBorders>
            <w:shd w:val="clear" w:color="auto" w:fill="auto"/>
            <w:noWrap/>
            <w:vAlign w:val="center"/>
            <w:hideMark/>
          </w:tcPr>
          <w:p w14:paraId="7BE92C84" w14:textId="77777777" w:rsidR="00E06746" w:rsidRPr="00314FAF" w:rsidRDefault="00E06746" w:rsidP="00E06746">
            <w:pPr>
              <w:rPr>
                <w:rFonts w:eastAsia="Times New Roman"/>
                <w:sz w:val="16"/>
                <w:szCs w:val="16"/>
                <w:lang w:val="en-US" w:eastAsia="es-ES"/>
              </w:rPr>
            </w:pPr>
            <w:r w:rsidRPr="00314FAF">
              <w:rPr>
                <w:rFonts w:eastAsia="Times New Roman"/>
                <w:sz w:val="16"/>
                <w:szCs w:val="16"/>
                <w:lang w:val="en-US" w:eastAsia="es-ES"/>
              </w:rPr>
              <w:t>PFUdA</w:t>
            </w:r>
          </w:p>
        </w:tc>
        <w:tc>
          <w:tcPr>
            <w:tcW w:w="1732" w:type="dxa"/>
            <w:tcBorders>
              <w:top w:val="nil"/>
              <w:left w:val="nil"/>
              <w:bottom w:val="nil"/>
              <w:right w:val="nil"/>
            </w:tcBorders>
            <w:shd w:val="clear" w:color="auto" w:fill="auto"/>
            <w:noWrap/>
            <w:vAlign w:val="center"/>
          </w:tcPr>
          <w:p w14:paraId="3B5DC13C" w14:textId="77777777" w:rsidR="00E06746" w:rsidRPr="00F963BE" w:rsidRDefault="00E06746" w:rsidP="00E06746">
            <w:pPr>
              <w:rPr>
                <w:rFonts w:eastAsia="Times New Roman"/>
                <w:sz w:val="16"/>
                <w:szCs w:val="16"/>
                <w:lang w:val="en-US" w:eastAsia="es-ES"/>
              </w:rPr>
            </w:pPr>
            <w:r w:rsidRPr="00683C2B">
              <w:rPr>
                <w:sz w:val="16"/>
                <w:szCs w:val="16"/>
              </w:rPr>
              <w:t>0.88 (0.2</w:t>
            </w:r>
            <w:r>
              <w:rPr>
                <w:sz w:val="16"/>
                <w:szCs w:val="16"/>
              </w:rPr>
              <w:t>2</w:t>
            </w:r>
            <w:r w:rsidRPr="00683C2B">
              <w:rPr>
                <w:sz w:val="16"/>
                <w:szCs w:val="16"/>
              </w:rPr>
              <w:t xml:space="preserve"> - 2.55)</w:t>
            </w:r>
          </w:p>
        </w:tc>
        <w:tc>
          <w:tcPr>
            <w:tcW w:w="1612" w:type="dxa"/>
            <w:tcBorders>
              <w:top w:val="nil"/>
              <w:left w:val="nil"/>
              <w:bottom w:val="nil"/>
              <w:right w:val="nil"/>
            </w:tcBorders>
            <w:shd w:val="clear" w:color="auto" w:fill="auto"/>
            <w:noWrap/>
            <w:vAlign w:val="center"/>
          </w:tcPr>
          <w:p w14:paraId="16CAE940" w14:textId="77777777" w:rsidR="00E06746" w:rsidRPr="00F963BE" w:rsidRDefault="00E06746" w:rsidP="00E06746">
            <w:pPr>
              <w:rPr>
                <w:rFonts w:eastAsia="Times New Roman"/>
                <w:sz w:val="16"/>
                <w:szCs w:val="16"/>
                <w:lang w:val="en-US" w:eastAsia="es-ES"/>
              </w:rPr>
            </w:pPr>
            <w:r w:rsidRPr="00683C2B">
              <w:rPr>
                <w:sz w:val="16"/>
                <w:szCs w:val="16"/>
              </w:rPr>
              <w:t>0.54 (0.0</w:t>
            </w:r>
            <w:r>
              <w:rPr>
                <w:sz w:val="16"/>
                <w:szCs w:val="16"/>
              </w:rPr>
              <w:t>9</w:t>
            </w:r>
            <w:r w:rsidRPr="00683C2B">
              <w:rPr>
                <w:sz w:val="16"/>
                <w:szCs w:val="16"/>
              </w:rPr>
              <w:t xml:space="preserve"> - 0.81)</w:t>
            </w:r>
          </w:p>
        </w:tc>
        <w:tc>
          <w:tcPr>
            <w:tcW w:w="1900" w:type="dxa"/>
            <w:tcBorders>
              <w:top w:val="nil"/>
              <w:left w:val="nil"/>
              <w:bottom w:val="nil"/>
              <w:right w:val="nil"/>
            </w:tcBorders>
            <w:shd w:val="clear" w:color="auto" w:fill="auto"/>
            <w:noWrap/>
            <w:vAlign w:val="center"/>
          </w:tcPr>
          <w:p w14:paraId="0162F68C" w14:textId="77777777" w:rsidR="00E06746" w:rsidRPr="00F963BE" w:rsidRDefault="00E06746" w:rsidP="00E06746">
            <w:pPr>
              <w:rPr>
                <w:rFonts w:eastAsia="Times New Roman"/>
                <w:sz w:val="16"/>
                <w:szCs w:val="16"/>
                <w:lang w:val="en-US" w:eastAsia="es-ES"/>
              </w:rPr>
            </w:pPr>
            <w:r w:rsidRPr="00683C2B">
              <w:rPr>
                <w:sz w:val="16"/>
                <w:szCs w:val="16"/>
              </w:rPr>
              <w:t>0.11 (</w:t>
            </w:r>
            <w:proofErr w:type="spellStart"/>
            <w:r>
              <w:rPr>
                <w:sz w:val="16"/>
                <w:szCs w:val="16"/>
              </w:rPr>
              <w:t>n.d</w:t>
            </w:r>
            <w:proofErr w:type="spellEnd"/>
            <w:r>
              <w:rPr>
                <w:sz w:val="16"/>
                <w:szCs w:val="16"/>
              </w:rPr>
              <w:t>.</w:t>
            </w:r>
            <w:r w:rsidRPr="00683C2B">
              <w:rPr>
                <w:sz w:val="16"/>
                <w:szCs w:val="16"/>
              </w:rPr>
              <w:t xml:space="preserve"> - 7.6</w:t>
            </w:r>
            <w:r>
              <w:rPr>
                <w:sz w:val="16"/>
                <w:szCs w:val="16"/>
              </w:rPr>
              <w:t>8</w:t>
            </w:r>
            <w:r w:rsidRPr="00683C2B">
              <w:rPr>
                <w:sz w:val="16"/>
                <w:szCs w:val="16"/>
              </w:rPr>
              <w:t>)</w:t>
            </w:r>
          </w:p>
        </w:tc>
        <w:tc>
          <w:tcPr>
            <w:tcW w:w="1612" w:type="dxa"/>
            <w:tcBorders>
              <w:top w:val="nil"/>
              <w:left w:val="nil"/>
              <w:bottom w:val="nil"/>
              <w:right w:val="nil"/>
            </w:tcBorders>
            <w:vAlign w:val="center"/>
          </w:tcPr>
          <w:p w14:paraId="4C991879" w14:textId="77777777" w:rsidR="00E06746" w:rsidRPr="00F963BE" w:rsidRDefault="00E06746" w:rsidP="00E06746">
            <w:pPr>
              <w:rPr>
                <w:rFonts w:eastAsia="Times New Roman"/>
                <w:sz w:val="16"/>
                <w:szCs w:val="16"/>
                <w:lang w:val="en-US" w:eastAsia="es-ES"/>
              </w:rPr>
            </w:pPr>
            <w:r w:rsidRPr="00683C2B">
              <w:rPr>
                <w:sz w:val="16"/>
                <w:szCs w:val="16"/>
              </w:rPr>
              <w:t>0.1</w:t>
            </w:r>
            <w:r>
              <w:rPr>
                <w:sz w:val="16"/>
                <w:szCs w:val="16"/>
              </w:rPr>
              <w:t>3</w:t>
            </w:r>
            <w:r w:rsidRPr="00683C2B">
              <w:rPr>
                <w:sz w:val="16"/>
                <w:szCs w:val="16"/>
              </w:rPr>
              <w:t xml:space="preserve"> (</w:t>
            </w:r>
            <w:proofErr w:type="spellStart"/>
            <w:r>
              <w:rPr>
                <w:sz w:val="16"/>
                <w:szCs w:val="16"/>
              </w:rPr>
              <w:t>n.d</w:t>
            </w:r>
            <w:proofErr w:type="spellEnd"/>
            <w:r>
              <w:rPr>
                <w:sz w:val="16"/>
                <w:szCs w:val="16"/>
              </w:rPr>
              <w:t>.</w:t>
            </w:r>
            <w:r w:rsidRPr="00683C2B">
              <w:rPr>
                <w:sz w:val="16"/>
                <w:szCs w:val="16"/>
              </w:rPr>
              <w:t xml:space="preserve"> - 0.</w:t>
            </w:r>
            <w:r>
              <w:rPr>
                <w:sz w:val="16"/>
                <w:szCs w:val="16"/>
              </w:rPr>
              <w:t>60</w:t>
            </w:r>
            <w:r w:rsidRPr="00683C2B">
              <w:rPr>
                <w:sz w:val="16"/>
                <w:szCs w:val="16"/>
              </w:rPr>
              <w:t>)</w:t>
            </w:r>
          </w:p>
        </w:tc>
      </w:tr>
      <w:tr w:rsidR="00E06746" w:rsidRPr="00BF36AC" w14:paraId="135624B1" w14:textId="77777777" w:rsidTr="00E06746">
        <w:trPr>
          <w:trHeight w:val="227"/>
        </w:trPr>
        <w:tc>
          <w:tcPr>
            <w:tcW w:w="1156" w:type="dxa"/>
            <w:tcBorders>
              <w:top w:val="nil"/>
              <w:left w:val="nil"/>
              <w:bottom w:val="nil"/>
              <w:right w:val="nil"/>
            </w:tcBorders>
            <w:shd w:val="clear" w:color="auto" w:fill="auto"/>
            <w:noWrap/>
            <w:vAlign w:val="center"/>
            <w:hideMark/>
          </w:tcPr>
          <w:p w14:paraId="22D3C827" w14:textId="77777777" w:rsidR="00E06746" w:rsidRPr="00314FAF" w:rsidRDefault="00E06746" w:rsidP="00E06746">
            <w:pPr>
              <w:rPr>
                <w:rFonts w:eastAsia="Times New Roman"/>
                <w:sz w:val="16"/>
                <w:szCs w:val="16"/>
                <w:lang w:val="en-US" w:eastAsia="es-ES"/>
              </w:rPr>
            </w:pPr>
            <w:proofErr w:type="spellStart"/>
            <w:r w:rsidRPr="00314FAF">
              <w:rPr>
                <w:rFonts w:eastAsia="Times New Roman"/>
                <w:sz w:val="16"/>
                <w:szCs w:val="16"/>
                <w:lang w:val="en-US" w:eastAsia="es-ES"/>
              </w:rPr>
              <w:t>PFDoA</w:t>
            </w:r>
            <w:proofErr w:type="spellEnd"/>
          </w:p>
        </w:tc>
        <w:tc>
          <w:tcPr>
            <w:tcW w:w="1732" w:type="dxa"/>
            <w:tcBorders>
              <w:top w:val="nil"/>
              <w:left w:val="nil"/>
              <w:bottom w:val="nil"/>
              <w:right w:val="nil"/>
            </w:tcBorders>
            <w:shd w:val="clear" w:color="auto" w:fill="auto"/>
            <w:noWrap/>
            <w:vAlign w:val="center"/>
          </w:tcPr>
          <w:p w14:paraId="31B23658" w14:textId="77777777" w:rsidR="00E06746" w:rsidRPr="00F963BE" w:rsidRDefault="00E06746" w:rsidP="00E06746">
            <w:pPr>
              <w:rPr>
                <w:rFonts w:eastAsia="Times New Roman"/>
                <w:sz w:val="16"/>
                <w:szCs w:val="16"/>
                <w:lang w:val="en-US" w:eastAsia="es-ES"/>
              </w:rPr>
            </w:pPr>
            <w:r w:rsidRPr="00683C2B">
              <w:rPr>
                <w:sz w:val="16"/>
                <w:szCs w:val="16"/>
              </w:rPr>
              <w:t>1.01 (</w:t>
            </w:r>
            <w:proofErr w:type="spellStart"/>
            <w:r>
              <w:rPr>
                <w:sz w:val="16"/>
                <w:szCs w:val="16"/>
              </w:rPr>
              <w:t>n.d</w:t>
            </w:r>
            <w:proofErr w:type="spellEnd"/>
            <w:r>
              <w:rPr>
                <w:sz w:val="16"/>
                <w:szCs w:val="16"/>
              </w:rPr>
              <w:t>.</w:t>
            </w:r>
            <w:r w:rsidRPr="00683C2B">
              <w:rPr>
                <w:sz w:val="16"/>
                <w:szCs w:val="16"/>
              </w:rPr>
              <w:t xml:space="preserve"> - 5.52)</w:t>
            </w:r>
          </w:p>
        </w:tc>
        <w:tc>
          <w:tcPr>
            <w:tcW w:w="1612" w:type="dxa"/>
            <w:tcBorders>
              <w:top w:val="nil"/>
              <w:left w:val="nil"/>
              <w:bottom w:val="nil"/>
              <w:right w:val="nil"/>
            </w:tcBorders>
            <w:shd w:val="clear" w:color="auto" w:fill="auto"/>
            <w:noWrap/>
            <w:vAlign w:val="center"/>
          </w:tcPr>
          <w:p w14:paraId="1CDB8DF6" w14:textId="77777777" w:rsidR="00E06746" w:rsidRPr="00F963BE" w:rsidRDefault="00E06746" w:rsidP="00E06746">
            <w:pPr>
              <w:rPr>
                <w:rFonts w:eastAsia="Times New Roman"/>
                <w:sz w:val="16"/>
                <w:szCs w:val="16"/>
                <w:lang w:val="en-US" w:eastAsia="es-ES"/>
              </w:rPr>
            </w:pPr>
            <w:r w:rsidRPr="00683C2B">
              <w:rPr>
                <w:sz w:val="16"/>
                <w:szCs w:val="16"/>
              </w:rPr>
              <w:t>0.5</w:t>
            </w:r>
            <w:r>
              <w:rPr>
                <w:sz w:val="16"/>
                <w:szCs w:val="16"/>
              </w:rPr>
              <w:t>3</w:t>
            </w:r>
            <w:r w:rsidRPr="00683C2B">
              <w:rPr>
                <w:sz w:val="16"/>
                <w:szCs w:val="16"/>
              </w:rPr>
              <w:t xml:space="preserve"> (</w:t>
            </w:r>
            <w:proofErr w:type="spellStart"/>
            <w:r>
              <w:rPr>
                <w:sz w:val="16"/>
                <w:szCs w:val="16"/>
              </w:rPr>
              <w:t>n.d</w:t>
            </w:r>
            <w:proofErr w:type="spellEnd"/>
            <w:r>
              <w:rPr>
                <w:sz w:val="16"/>
                <w:szCs w:val="16"/>
              </w:rPr>
              <w:t>.</w:t>
            </w:r>
            <w:r w:rsidRPr="00683C2B">
              <w:rPr>
                <w:sz w:val="16"/>
                <w:szCs w:val="16"/>
              </w:rPr>
              <w:t xml:space="preserve"> - 0.87)</w:t>
            </w:r>
          </w:p>
        </w:tc>
        <w:tc>
          <w:tcPr>
            <w:tcW w:w="1900" w:type="dxa"/>
            <w:tcBorders>
              <w:top w:val="nil"/>
              <w:left w:val="nil"/>
              <w:bottom w:val="nil"/>
              <w:right w:val="nil"/>
            </w:tcBorders>
            <w:shd w:val="clear" w:color="auto" w:fill="auto"/>
            <w:noWrap/>
            <w:vAlign w:val="center"/>
          </w:tcPr>
          <w:p w14:paraId="2DE1CE7D" w14:textId="77777777" w:rsidR="00E06746" w:rsidRPr="00F963BE" w:rsidRDefault="00E06746" w:rsidP="00E06746">
            <w:pPr>
              <w:rPr>
                <w:rFonts w:eastAsia="Times New Roman"/>
                <w:sz w:val="16"/>
                <w:szCs w:val="16"/>
                <w:lang w:val="en-US" w:eastAsia="es-ES"/>
              </w:rPr>
            </w:pPr>
            <w:r w:rsidRPr="00683C2B">
              <w:rPr>
                <w:sz w:val="16"/>
                <w:szCs w:val="16"/>
              </w:rPr>
              <w:t>0.23 (</w:t>
            </w:r>
            <w:proofErr w:type="spellStart"/>
            <w:r>
              <w:rPr>
                <w:sz w:val="16"/>
                <w:szCs w:val="16"/>
              </w:rPr>
              <w:t>n.d</w:t>
            </w:r>
            <w:proofErr w:type="spellEnd"/>
            <w:r>
              <w:rPr>
                <w:sz w:val="16"/>
                <w:szCs w:val="16"/>
              </w:rPr>
              <w:t>.</w:t>
            </w:r>
            <w:r w:rsidRPr="00683C2B">
              <w:rPr>
                <w:sz w:val="16"/>
                <w:szCs w:val="16"/>
              </w:rPr>
              <w:t xml:space="preserve"> - 19.7)</w:t>
            </w:r>
          </w:p>
        </w:tc>
        <w:tc>
          <w:tcPr>
            <w:tcW w:w="1612" w:type="dxa"/>
            <w:tcBorders>
              <w:top w:val="nil"/>
              <w:left w:val="nil"/>
              <w:bottom w:val="nil"/>
              <w:right w:val="nil"/>
            </w:tcBorders>
            <w:vAlign w:val="center"/>
          </w:tcPr>
          <w:p w14:paraId="4ABB6D1F" w14:textId="77777777" w:rsidR="00E06746" w:rsidRPr="00F963BE" w:rsidRDefault="00E06746" w:rsidP="00E06746">
            <w:pPr>
              <w:rPr>
                <w:rFonts w:eastAsia="Times New Roman"/>
                <w:sz w:val="16"/>
                <w:szCs w:val="16"/>
                <w:lang w:val="en-US" w:eastAsia="es-ES"/>
              </w:rPr>
            </w:pPr>
            <w:r w:rsidRPr="00683C2B">
              <w:rPr>
                <w:sz w:val="16"/>
                <w:szCs w:val="16"/>
              </w:rPr>
              <w:t>0.3</w:t>
            </w:r>
            <w:r>
              <w:rPr>
                <w:sz w:val="16"/>
                <w:szCs w:val="16"/>
              </w:rPr>
              <w:t>2</w:t>
            </w:r>
            <w:r w:rsidRPr="00683C2B">
              <w:rPr>
                <w:sz w:val="16"/>
                <w:szCs w:val="16"/>
              </w:rPr>
              <w:t xml:space="preserve"> (</w:t>
            </w:r>
            <w:proofErr w:type="spellStart"/>
            <w:r>
              <w:rPr>
                <w:sz w:val="16"/>
                <w:szCs w:val="16"/>
              </w:rPr>
              <w:t>n.d</w:t>
            </w:r>
            <w:proofErr w:type="spellEnd"/>
            <w:r>
              <w:rPr>
                <w:sz w:val="16"/>
                <w:szCs w:val="16"/>
              </w:rPr>
              <w:t>.</w:t>
            </w:r>
            <w:r w:rsidRPr="00683C2B">
              <w:rPr>
                <w:sz w:val="16"/>
                <w:szCs w:val="16"/>
              </w:rPr>
              <w:t xml:space="preserve"> - 0.66)</w:t>
            </w:r>
          </w:p>
        </w:tc>
      </w:tr>
      <w:tr w:rsidR="00E06746" w:rsidRPr="00BF36AC" w14:paraId="778356D3" w14:textId="77777777" w:rsidTr="00E06746">
        <w:trPr>
          <w:trHeight w:val="227"/>
        </w:trPr>
        <w:tc>
          <w:tcPr>
            <w:tcW w:w="1156" w:type="dxa"/>
            <w:tcBorders>
              <w:top w:val="nil"/>
              <w:left w:val="nil"/>
              <w:bottom w:val="nil"/>
              <w:right w:val="nil"/>
            </w:tcBorders>
            <w:shd w:val="clear" w:color="auto" w:fill="auto"/>
            <w:noWrap/>
            <w:vAlign w:val="center"/>
            <w:hideMark/>
          </w:tcPr>
          <w:p w14:paraId="6ACA5963" w14:textId="77777777" w:rsidR="00E06746" w:rsidRPr="00314FAF" w:rsidRDefault="00E06746" w:rsidP="00E06746">
            <w:pPr>
              <w:rPr>
                <w:rFonts w:eastAsia="Times New Roman"/>
                <w:sz w:val="16"/>
                <w:szCs w:val="16"/>
                <w:lang w:val="en-US" w:eastAsia="es-ES"/>
              </w:rPr>
            </w:pPr>
            <w:proofErr w:type="spellStart"/>
            <w:r w:rsidRPr="00314FAF">
              <w:rPr>
                <w:rFonts w:eastAsia="Times New Roman"/>
                <w:sz w:val="16"/>
                <w:szCs w:val="16"/>
                <w:lang w:val="en-US" w:eastAsia="es-ES"/>
              </w:rPr>
              <w:t>PFTrDA</w:t>
            </w:r>
            <w:proofErr w:type="spellEnd"/>
          </w:p>
        </w:tc>
        <w:tc>
          <w:tcPr>
            <w:tcW w:w="1732" w:type="dxa"/>
            <w:tcBorders>
              <w:top w:val="nil"/>
              <w:left w:val="nil"/>
              <w:bottom w:val="nil"/>
              <w:right w:val="nil"/>
            </w:tcBorders>
            <w:shd w:val="clear" w:color="auto" w:fill="auto"/>
            <w:noWrap/>
            <w:vAlign w:val="center"/>
          </w:tcPr>
          <w:p w14:paraId="6FD428EB" w14:textId="77777777" w:rsidR="00E06746" w:rsidRPr="00F963BE" w:rsidRDefault="00E06746" w:rsidP="00E06746">
            <w:pPr>
              <w:rPr>
                <w:rFonts w:eastAsia="Times New Roman"/>
                <w:sz w:val="16"/>
                <w:szCs w:val="16"/>
                <w:lang w:val="en-US" w:eastAsia="es-ES"/>
              </w:rPr>
            </w:pPr>
            <w:r w:rsidRPr="00683C2B">
              <w:rPr>
                <w:sz w:val="16"/>
                <w:szCs w:val="16"/>
              </w:rPr>
              <w:t>1.23 (</w:t>
            </w:r>
            <w:proofErr w:type="spellStart"/>
            <w:r>
              <w:rPr>
                <w:sz w:val="16"/>
                <w:szCs w:val="16"/>
              </w:rPr>
              <w:t>n.d</w:t>
            </w:r>
            <w:proofErr w:type="spellEnd"/>
            <w:r>
              <w:rPr>
                <w:sz w:val="16"/>
                <w:szCs w:val="16"/>
              </w:rPr>
              <w:t>.</w:t>
            </w:r>
            <w:r w:rsidRPr="00683C2B">
              <w:rPr>
                <w:sz w:val="16"/>
                <w:szCs w:val="16"/>
              </w:rPr>
              <w:t xml:space="preserve"> - 6.8</w:t>
            </w:r>
            <w:r>
              <w:rPr>
                <w:sz w:val="16"/>
                <w:szCs w:val="16"/>
              </w:rPr>
              <w:t>4</w:t>
            </w:r>
            <w:r w:rsidRPr="00683C2B">
              <w:rPr>
                <w:sz w:val="16"/>
                <w:szCs w:val="16"/>
              </w:rPr>
              <w:t>)</w:t>
            </w:r>
          </w:p>
        </w:tc>
        <w:tc>
          <w:tcPr>
            <w:tcW w:w="1612" w:type="dxa"/>
            <w:tcBorders>
              <w:top w:val="nil"/>
              <w:left w:val="nil"/>
              <w:bottom w:val="nil"/>
              <w:right w:val="nil"/>
            </w:tcBorders>
            <w:shd w:val="clear" w:color="auto" w:fill="auto"/>
            <w:noWrap/>
            <w:vAlign w:val="center"/>
          </w:tcPr>
          <w:p w14:paraId="3932A640" w14:textId="77777777" w:rsidR="00E06746" w:rsidRPr="00F963BE" w:rsidRDefault="00E06746" w:rsidP="00E06746">
            <w:pPr>
              <w:rPr>
                <w:rFonts w:eastAsia="Times New Roman"/>
                <w:sz w:val="16"/>
                <w:szCs w:val="16"/>
                <w:lang w:val="en-US" w:eastAsia="es-ES"/>
              </w:rPr>
            </w:pPr>
            <w:r w:rsidRPr="00683C2B">
              <w:rPr>
                <w:sz w:val="16"/>
                <w:szCs w:val="16"/>
              </w:rPr>
              <w:t>0.7</w:t>
            </w:r>
            <w:r>
              <w:rPr>
                <w:sz w:val="16"/>
                <w:szCs w:val="16"/>
              </w:rPr>
              <w:t>2</w:t>
            </w:r>
            <w:r w:rsidRPr="00683C2B">
              <w:rPr>
                <w:sz w:val="16"/>
                <w:szCs w:val="16"/>
              </w:rPr>
              <w:t xml:space="preserve"> (</w:t>
            </w:r>
            <w:proofErr w:type="spellStart"/>
            <w:r>
              <w:rPr>
                <w:sz w:val="16"/>
                <w:szCs w:val="16"/>
              </w:rPr>
              <w:t>n.d</w:t>
            </w:r>
            <w:proofErr w:type="spellEnd"/>
            <w:r>
              <w:rPr>
                <w:sz w:val="16"/>
                <w:szCs w:val="16"/>
              </w:rPr>
              <w:t>.</w:t>
            </w:r>
            <w:r w:rsidRPr="00683C2B">
              <w:rPr>
                <w:sz w:val="16"/>
                <w:szCs w:val="16"/>
              </w:rPr>
              <w:t xml:space="preserve"> - 2.1</w:t>
            </w:r>
            <w:r>
              <w:rPr>
                <w:sz w:val="16"/>
                <w:szCs w:val="16"/>
              </w:rPr>
              <w:t>4</w:t>
            </w:r>
            <w:r w:rsidRPr="00683C2B">
              <w:rPr>
                <w:sz w:val="16"/>
                <w:szCs w:val="16"/>
              </w:rPr>
              <w:t>)</w:t>
            </w:r>
          </w:p>
        </w:tc>
        <w:tc>
          <w:tcPr>
            <w:tcW w:w="1900" w:type="dxa"/>
            <w:tcBorders>
              <w:top w:val="nil"/>
              <w:left w:val="nil"/>
              <w:bottom w:val="nil"/>
              <w:right w:val="nil"/>
            </w:tcBorders>
            <w:shd w:val="clear" w:color="auto" w:fill="auto"/>
            <w:noWrap/>
            <w:vAlign w:val="center"/>
          </w:tcPr>
          <w:p w14:paraId="6720A7DC" w14:textId="77777777" w:rsidR="00E06746" w:rsidRPr="00F963BE" w:rsidRDefault="00E06746" w:rsidP="00E06746">
            <w:pPr>
              <w:rPr>
                <w:rFonts w:eastAsia="Times New Roman"/>
                <w:sz w:val="16"/>
                <w:szCs w:val="16"/>
                <w:lang w:val="en-US" w:eastAsia="es-ES"/>
              </w:rPr>
            </w:pPr>
            <w:r w:rsidRPr="00683C2B">
              <w:rPr>
                <w:sz w:val="16"/>
                <w:szCs w:val="16"/>
              </w:rPr>
              <w:t>0.17 (</w:t>
            </w:r>
            <w:proofErr w:type="spellStart"/>
            <w:r>
              <w:rPr>
                <w:sz w:val="16"/>
                <w:szCs w:val="16"/>
              </w:rPr>
              <w:t>n.d</w:t>
            </w:r>
            <w:proofErr w:type="spellEnd"/>
            <w:r>
              <w:rPr>
                <w:sz w:val="16"/>
                <w:szCs w:val="16"/>
              </w:rPr>
              <w:t>.</w:t>
            </w:r>
            <w:r w:rsidRPr="00683C2B">
              <w:rPr>
                <w:sz w:val="16"/>
                <w:szCs w:val="16"/>
              </w:rPr>
              <w:t xml:space="preserve"> - 11.1)</w:t>
            </w:r>
          </w:p>
        </w:tc>
        <w:tc>
          <w:tcPr>
            <w:tcW w:w="1612" w:type="dxa"/>
            <w:tcBorders>
              <w:top w:val="nil"/>
              <w:left w:val="nil"/>
              <w:bottom w:val="nil"/>
              <w:right w:val="nil"/>
            </w:tcBorders>
            <w:vAlign w:val="center"/>
          </w:tcPr>
          <w:p w14:paraId="6AD48F1E" w14:textId="77777777" w:rsidR="00E06746" w:rsidRPr="00F963BE" w:rsidRDefault="00E06746" w:rsidP="00E06746">
            <w:pPr>
              <w:rPr>
                <w:rFonts w:eastAsia="Times New Roman"/>
                <w:sz w:val="16"/>
                <w:szCs w:val="16"/>
                <w:lang w:val="en-US" w:eastAsia="es-ES"/>
              </w:rPr>
            </w:pPr>
            <w:r w:rsidRPr="00683C2B">
              <w:rPr>
                <w:sz w:val="16"/>
                <w:szCs w:val="16"/>
              </w:rPr>
              <w:t>0.86 (</w:t>
            </w:r>
            <w:proofErr w:type="spellStart"/>
            <w:r>
              <w:rPr>
                <w:sz w:val="16"/>
                <w:szCs w:val="16"/>
              </w:rPr>
              <w:t>n.d</w:t>
            </w:r>
            <w:proofErr w:type="spellEnd"/>
            <w:r>
              <w:rPr>
                <w:sz w:val="16"/>
                <w:szCs w:val="16"/>
              </w:rPr>
              <w:t>.</w:t>
            </w:r>
            <w:r w:rsidRPr="00683C2B">
              <w:rPr>
                <w:sz w:val="16"/>
                <w:szCs w:val="16"/>
              </w:rPr>
              <w:t xml:space="preserve"> - 4.00)</w:t>
            </w:r>
          </w:p>
        </w:tc>
      </w:tr>
      <w:tr w:rsidR="00E06746" w:rsidRPr="00BF36AC" w14:paraId="71662ED6" w14:textId="77777777" w:rsidTr="00E06746">
        <w:trPr>
          <w:trHeight w:val="227"/>
        </w:trPr>
        <w:tc>
          <w:tcPr>
            <w:tcW w:w="1156" w:type="dxa"/>
            <w:tcBorders>
              <w:top w:val="nil"/>
              <w:left w:val="nil"/>
              <w:bottom w:val="nil"/>
              <w:right w:val="nil"/>
            </w:tcBorders>
            <w:shd w:val="clear" w:color="auto" w:fill="auto"/>
            <w:noWrap/>
            <w:vAlign w:val="center"/>
            <w:hideMark/>
          </w:tcPr>
          <w:p w14:paraId="04A6D045" w14:textId="77777777" w:rsidR="00E06746" w:rsidRPr="00314FAF" w:rsidRDefault="00E06746" w:rsidP="00E06746">
            <w:pPr>
              <w:rPr>
                <w:rFonts w:eastAsia="Times New Roman"/>
                <w:sz w:val="16"/>
                <w:szCs w:val="16"/>
                <w:lang w:val="en-US" w:eastAsia="es-ES"/>
              </w:rPr>
            </w:pPr>
            <w:proofErr w:type="spellStart"/>
            <w:r w:rsidRPr="00314FAF">
              <w:rPr>
                <w:rFonts w:eastAsia="Times New Roman"/>
                <w:sz w:val="16"/>
                <w:szCs w:val="16"/>
                <w:lang w:val="en-US" w:eastAsia="es-ES"/>
              </w:rPr>
              <w:t>PFTeDA</w:t>
            </w:r>
            <w:proofErr w:type="spellEnd"/>
          </w:p>
        </w:tc>
        <w:tc>
          <w:tcPr>
            <w:tcW w:w="1732" w:type="dxa"/>
            <w:tcBorders>
              <w:top w:val="nil"/>
              <w:left w:val="nil"/>
              <w:bottom w:val="nil"/>
              <w:right w:val="nil"/>
            </w:tcBorders>
            <w:shd w:val="clear" w:color="auto" w:fill="auto"/>
            <w:noWrap/>
            <w:vAlign w:val="center"/>
          </w:tcPr>
          <w:p w14:paraId="0E90A509" w14:textId="77777777" w:rsidR="00E06746" w:rsidRPr="00F963BE" w:rsidRDefault="00E06746" w:rsidP="00E06746">
            <w:pPr>
              <w:rPr>
                <w:rFonts w:eastAsia="Times New Roman"/>
                <w:sz w:val="16"/>
                <w:szCs w:val="16"/>
                <w:lang w:val="en-US" w:eastAsia="es-ES"/>
              </w:rPr>
            </w:pPr>
            <w:r w:rsidRPr="00683C2B">
              <w:rPr>
                <w:sz w:val="16"/>
                <w:szCs w:val="16"/>
              </w:rPr>
              <w:t>4.1</w:t>
            </w:r>
            <w:r>
              <w:rPr>
                <w:sz w:val="16"/>
                <w:szCs w:val="16"/>
              </w:rPr>
              <w:t>2</w:t>
            </w:r>
            <w:r w:rsidRPr="00683C2B">
              <w:rPr>
                <w:sz w:val="16"/>
                <w:szCs w:val="16"/>
              </w:rPr>
              <w:t xml:space="preserve"> (</w:t>
            </w:r>
            <w:proofErr w:type="spellStart"/>
            <w:r>
              <w:rPr>
                <w:sz w:val="16"/>
                <w:szCs w:val="16"/>
              </w:rPr>
              <w:t>n.d</w:t>
            </w:r>
            <w:proofErr w:type="spellEnd"/>
            <w:r>
              <w:rPr>
                <w:sz w:val="16"/>
                <w:szCs w:val="16"/>
              </w:rPr>
              <w:t>.</w:t>
            </w:r>
            <w:r w:rsidRPr="00683C2B">
              <w:rPr>
                <w:sz w:val="16"/>
                <w:szCs w:val="16"/>
              </w:rPr>
              <w:t xml:space="preserve"> - 16.1)</w:t>
            </w:r>
          </w:p>
        </w:tc>
        <w:tc>
          <w:tcPr>
            <w:tcW w:w="1612" w:type="dxa"/>
            <w:tcBorders>
              <w:top w:val="nil"/>
              <w:left w:val="nil"/>
              <w:bottom w:val="nil"/>
              <w:right w:val="nil"/>
            </w:tcBorders>
            <w:shd w:val="clear" w:color="auto" w:fill="auto"/>
            <w:noWrap/>
            <w:vAlign w:val="center"/>
          </w:tcPr>
          <w:p w14:paraId="5E180610" w14:textId="77777777" w:rsidR="00E06746" w:rsidRPr="00F963BE" w:rsidRDefault="00E06746" w:rsidP="00E06746">
            <w:pPr>
              <w:rPr>
                <w:rFonts w:eastAsia="Times New Roman"/>
                <w:sz w:val="16"/>
                <w:szCs w:val="16"/>
                <w:lang w:val="en-US" w:eastAsia="es-ES"/>
              </w:rPr>
            </w:pPr>
            <w:r w:rsidRPr="00683C2B">
              <w:rPr>
                <w:sz w:val="16"/>
                <w:szCs w:val="16"/>
              </w:rPr>
              <w:t>1.3</w:t>
            </w:r>
            <w:r>
              <w:rPr>
                <w:sz w:val="16"/>
                <w:szCs w:val="16"/>
              </w:rPr>
              <w:t>8</w:t>
            </w:r>
            <w:r w:rsidRPr="00683C2B">
              <w:rPr>
                <w:sz w:val="16"/>
                <w:szCs w:val="16"/>
              </w:rPr>
              <w:t xml:space="preserve"> (0.13 - 3.3</w:t>
            </w:r>
            <w:r>
              <w:rPr>
                <w:sz w:val="16"/>
                <w:szCs w:val="16"/>
              </w:rPr>
              <w:t>2</w:t>
            </w:r>
            <w:r w:rsidRPr="00683C2B">
              <w:rPr>
                <w:sz w:val="16"/>
                <w:szCs w:val="16"/>
              </w:rPr>
              <w:t>)</w:t>
            </w:r>
          </w:p>
        </w:tc>
        <w:tc>
          <w:tcPr>
            <w:tcW w:w="1900" w:type="dxa"/>
            <w:tcBorders>
              <w:top w:val="nil"/>
              <w:left w:val="nil"/>
              <w:bottom w:val="nil"/>
              <w:right w:val="nil"/>
            </w:tcBorders>
            <w:shd w:val="clear" w:color="auto" w:fill="auto"/>
            <w:noWrap/>
            <w:vAlign w:val="center"/>
          </w:tcPr>
          <w:p w14:paraId="5AAD6BB4" w14:textId="77777777" w:rsidR="00E06746" w:rsidRPr="00F963BE" w:rsidRDefault="00E06746" w:rsidP="00E06746">
            <w:pPr>
              <w:rPr>
                <w:rFonts w:eastAsia="Times New Roman"/>
                <w:sz w:val="16"/>
                <w:szCs w:val="16"/>
                <w:lang w:val="en-US" w:eastAsia="es-ES"/>
              </w:rPr>
            </w:pPr>
            <w:r w:rsidRPr="00683C2B">
              <w:rPr>
                <w:sz w:val="16"/>
                <w:szCs w:val="16"/>
              </w:rPr>
              <w:t>0.76 (</w:t>
            </w:r>
            <w:proofErr w:type="spellStart"/>
            <w:r>
              <w:rPr>
                <w:sz w:val="16"/>
                <w:szCs w:val="16"/>
              </w:rPr>
              <w:t>n.d</w:t>
            </w:r>
            <w:proofErr w:type="spellEnd"/>
            <w:r>
              <w:rPr>
                <w:sz w:val="16"/>
                <w:szCs w:val="16"/>
              </w:rPr>
              <w:t>.</w:t>
            </w:r>
            <w:r w:rsidRPr="00683C2B">
              <w:rPr>
                <w:sz w:val="16"/>
                <w:szCs w:val="16"/>
              </w:rPr>
              <w:t xml:space="preserve"> - 38.</w:t>
            </w:r>
            <w:r>
              <w:rPr>
                <w:sz w:val="16"/>
                <w:szCs w:val="16"/>
              </w:rPr>
              <w:t>4</w:t>
            </w:r>
            <w:r w:rsidRPr="00683C2B">
              <w:rPr>
                <w:sz w:val="16"/>
                <w:szCs w:val="16"/>
              </w:rPr>
              <w:t>)</w:t>
            </w:r>
          </w:p>
        </w:tc>
        <w:tc>
          <w:tcPr>
            <w:tcW w:w="1612" w:type="dxa"/>
            <w:tcBorders>
              <w:top w:val="nil"/>
              <w:left w:val="nil"/>
              <w:bottom w:val="nil"/>
              <w:right w:val="nil"/>
            </w:tcBorders>
            <w:vAlign w:val="center"/>
          </w:tcPr>
          <w:p w14:paraId="4A09B4B4" w14:textId="77777777" w:rsidR="00E06746" w:rsidRPr="00F963BE" w:rsidRDefault="00E06746" w:rsidP="00E06746">
            <w:pPr>
              <w:rPr>
                <w:rFonts w:eastAsia="Times New Roman"/>
                <w:sz w:val="16"/>
                <w:szCs w:val="16"/>
                <w:lang w:val="en-US" w:eastAsia="es-ES"/>
              </w:rPr>
            </w:pPr>
            <w:r w:rsidRPr="00683C2B">
              <w:rPr>
                <w:sz w:val="16"/>
                <w:szCs w:val="16"/>
              </w:rPr>
              <w:t>1.92 (1.1</w:t>
            </w:r>
            <w:r>
              <w:rPr>
                <w:sz w:val="16"/>
                <w:szCs w:val="16"/>
              </w:rPr>
              <w:t>1</w:t>
            </w:r>
            <w:r w:rsidRPr="00683C2B">
              <w:rPr>
                <w:sz w:val="16"/>
                <w:szCs w:val="16"/>
              </w:rPr>
              <w:t xml:space="preserve"> - 5.0</w:t>
            </w:r>
            <w:r>
              <w:rPr>
                <w:sz w:val="16"/>
                <w:szCs w:val="16"/>
              </w:rPr>
              <w:t>3</w:t>
            </w:r>
            <w:r w:rsidRPr="00683C2B">
              <w:rPr>
                <w:sz w:val="16"/>
                <w:szCs w:val="16"/>
              </w:rPr>
              <w:t>)</w:t>
            </w:r>
          </w:p>
        </w:tc>
      </w:tr>
      <w:tr w:rsidR="00E06746" w:rsidRPr="00BF36AC" w14:paraId="19D405CE" w14:textId="77777777" w:rsidTr="00E06746">
        <w:trPr>
          <w:trHeight w:val="227"/>
        </w:trPr>
        <w:tc>
          <w:tcPr>
            <w:tcW w:w="1156" w:type="dxa"/>
            <w:tcBorders>
              <w:top w:val="nil"/>
              <w:left w:val="nil"/>
              <w:bottom w:val="nil"/>
              <w:right w:val="nil"/>
            </w:tcBorders>
            <w:shd w:val="clear" w:color="auto" w:fill="auto"/>
            <w:noWrap/>
            <w:vAlign w:val="center"/>
            <w:hideMark/>
          </w:tcPr>
          <w:p w14:paraId="781FB296" w14:textId="77777777" w:rsidR="00E06746" w:rsidRPr="00314FAF" w:rsidRDefault="00E06746" w:rsidP="00E06746">
            <w:pPr>
              <w:rPr>
                <w:rFonts w:eastAsia="Times New Roman"/>
                <w:sz w:val="16"/>
                <w:szCs w:val="16"/>
                <w:lang w:val="en-US" w:eastAsia="es-ES"/>
              </w:rPr>
            </w:pPr>
            <w:proofErr w:type="spellStart"/>
            <w:r w:rsidRPr="00314FAF">
              <w:rPr>
                <w:rFonts w:eastAsia="Times New Roman"/>
                <w:sz w:val="16"/>
                <w:szCs w:val="16"/>
                <w:lang w:val="en-US" w:eastAsia="es-ES"/>
              </w:rPr>
              <w:t>PFHxDA</w:t>
            </w:r>
            <w:proofErr w:type="spellEnd"/>
          </w:p>
        </w:tc>
        <w:tc>
          <w:tcPr>
            <w:tcW w:w="1732" w:type="dxa"/>
            <w:tcBorders>
              <w:top w:val="nil"/>
              <w:left w:val="nil"/>
              <w:bottom w:val="nil"/>
              <w:right w:val="nil"/>
            </w:tcBorders>
            <w:shd w:val="clear" w:color="auto" w:fill="auto"/>
            <w:noWrap/>
            <w:vAlign w:val="center"/>
          </w:tcPr>
          <w:p w14:paraId="73132571" w14:textId="77777777" w:rsidR="00E06746" w:rsidRPr="00F963BE" w:rsidRDefault="00E06746" w:rsidP="00E06746">
            <w:pPr>
              <w:rPr>
                <w:rFonts w:eastAsia="Times New Roman"/>
                <w:sz w:val="16"/>
                <w:szCs w:val="16"/>
                <w:lang w:val="en-US" w:eastAsia="es-ES"/>
              </w:rPr>
            </w:pPr>
            <w:r w:rsidRPr="00683C2B">
              <w:rPr>
                <w:sz w:val="16"/>
                <w:szCs w:val="16"/>
              </w:rPr>
              <w:t>2.1</w:t>
            </w:r>
            <w:r>
              <w:rPr>
                <w:sz w:val="16"/>
                <w:szCs w:val="16"/>
              </w:rPr>
              <w:t>1</w:t>
            </w:r>
            <w:r w:rsidRPr="00683C2B">
              <w:rPr>
                <w:sz w:val="16"/>
                <w:szCs w:val="16"/>
              </w:rPr>
              <w:t xml:space="preserve"> (</w:t>
            </w:r>
            <w:proofErr w:type="spellStart"/>
            <w:r>
              <w:rPr>
                <w:sz w:val="16"/>
                <w:szCs w:val="16"/>
              </w:rPr>
              <w:t>n.d</w:t>
            </w:r>
            <w:proofErr w:type="spellEnd"/>
            <w:r>
              <w:rPr>
                <w:sz w:val="16"/>
                <w:szCs w:val="16"/>
              </w:rPr>
              <w:t>.</w:t>
            </w:r>
            <w:r w:rsidRPr="00683C2B">
              <w:rPr>
                <w:sz w:val="16"/>
                <w:szCs w:val="16"/>
              </w:rPr>
              <w:t xml:space="preserve"> - 4.58)</w:t>
            </w:r>
          </w:p>
        </w:tc>
        <w:tc>
          <w:tcPr>
            <w:tcW w:w="1612" w:type="dxa"/>
            <w:tcBorders>
              <w:top w:val="nil"/>
              <w:left w:val="nil"/>
              <w:bottom w:val="nil"/>
              <w:right w:val="nil"/>
            </w:tcBorders>
            <w:shd w:val="clear" w:color="auto" w:fill="auto"/>
            <w:noWrap/>
            <w:vAlign w:val="center"/>
          </w:tcPr>
          <w:p w14:paraId="4090511E" w14:textId="77777777" w:rsidR="00E06746" w:rsidRPr="00F963BE" w:rsidRDefault="00E06746" w:rsidP="00E06746">
            <w:pPr>
              <w:rPr>
                <w:rFonts w:eastAsia="Times New Roman"/>
                <w:sz w:val="16"/>
                <w:szCs w:val="16"/>
                <w:lang w:val="en-US" w:eastAsia="es-ES"/>
              </w:rPr>
            </w:pPr>
            <w:r w:rsidRPr="00683C2B">
              <w:rPr>
                <w:sz w:val="16"/>
                <w:szCs w:val="16"/>
              </w:rPr>
              <w:t>0.6</w:t>
            </w:r>
            <w:r>
              <w:rPr>
                <w:sz w:val="16"/>
                <w:szCs w:val="16"/>
              </w:rPr>
              <w:t>2</w:t>
            </w:r>
            <w:r w:rsidRPr="00683C2B">
              <w:rPr>
                <w:sz w:val="16"/>
                <w:szCs w:val="16"/>
              </w:rPr>
              <w:t xml:space="preserve"> (0.1</w:t>
            </w:r>
            <w:r>
              <w:rPr>
                <w:sz w:val="16"/>
                <w:szCs w:val="16"/>
              </w:rPr>
              <w:t>8</w:t>
            </w:r>
            <w:r w:rsidRPr="00683C2B">
              <w:rPr>
                <w:sz w:val="16"/>
                <w:szCs w:val="16"/>
              </w:rPr>
              <w:t xml:space="preserve"> - 1.5</w:t>
            </w:r>
            <w:r>
              <w:rPr>
                <w:sz w:val="16"/>
                <w:szCs w:val="16"/>
              </w:rPr>
              <w:t>4</w:t>
            </w:r>
            <w:r w:rsidRPr="00683C2B">
              <w:rPr>
                <w:sz w:val="16"/>
                <w:szCs w:val="16"/>
              </w:rPr>
              <w:t>)</w:t>
            </w:r>
          </w:p>
        </w:tc>
        <w:tc>
          <w:tcPr>
            <w:tcW w:w="1900" w:type="dxa"/>
            <w:tcBorders>
              <w:top w:val="nil"/>
              <w:left w:val="nil"/>
              <w:bottom w:val="nil"/>
              <w:right w:val="nil"/>
            </w:tcBorders>
            <w:shd w:val="clear" w:color="auto" w:fill="auto"/>
            <w:noWrap/>
            <w:vAlign w:val="center"/>
          </w:tcPr>
          <w:p w14:paraId="7B84C97B" w14:textId="77777777" w:rsidR="00E06746" w:rsidRPr="00F963BE" w:rsidRDefault="00E06746" w:rsidP="00E06746">
            <w:pPr>
              <w:rPr>
                <w:rFonts w:eastAsia="Times New Roman"/>
                <w:sz w:val="16"/>
                <w:szCs w:val="16"/>
                <w:lang w:val="en-US" w:eastAsia="es-ES"/>
              </w:rPr>
            </w:pPr>
            <w:r w:rsidRPr="00683C2B">
              <w:rPr>
                <w:sz w:val="16"/>
                <w:szCs w:val="16"/>
              </w:rPr>
              <w:t>0.61 (</w:t>
            </w:r>
            <w:proofErr w:type="spellStart"/>
            <w:r>
              <w:rPr>
                <w:sz w:val="16"/>
                <w:szCs w:val="16"/>
              </w:rPr>
              <w:t>n.d</w:t>
            </w:r>
            <w:proofErr w:type="spellEnd"/>
            <w:r>
              <w:rPr>
                <w:sz w:val="16"/>
                <w:szCs w:val="16"/>
              </w:rPr>
              <w:t>.</w:t>
            </w:r>
            <w:r w:rsidRPr="00683C2B">
              <w:rPr>
                <w:sz w:val="16"/>
                <w:szCs w:val="16"/>
              </w:rPr>
              <w:t xml:space="preserve"> - 14.9)</w:t>
            </w:r>
          </w:p>
        </w:tc>
        <w:tc>
          <w:tcPr>
            <w:tcW w:w="1612" w:type="dxa"/>
            <w:tcBorders>
              <w:top w:val="nil"/>
              <w:left w:val="nil"/>
              <w:bottom w:val="nil"/>
              <w:right w:val="nil"/>
            </w:tcBorders>
            <w:vAlign w:val="center"/>
          </w:tcPr>
          <w:p w14:paraId="30326EDE" w14:textId="77777777" w:rsidR="00E06746" w:rsidRPr="00F963BE" w:rsidRDefault="00E06746" w:rsidP="00E06746">
            <w:pPr>
              <w:rPr>
                <w:rFonts w:eastAsia="Times New Roman"/>
                <w:sz w:val="16"/>
                <w:szCs w:val="16"/>
                <w:lang w:val="en-US" w:eastAsia="es-ES"/>
              </w:rPr>
            </w:pPr>
            <w:r w:rsidRPr="00683C2B">
              <w:rPr>
                <w:sz w:val="16"/>
                <w:szCs w:val="16"/>
              </w:rPr>
              <w:t>1.0</w:t>
            </w:r>
            <w:r>
              <w:rPr>
                <w:sz w:val="16"/>
                <w:szCs w:val="16"/>
              </w:rPr>
              <w:t>8</w:t>
            </w:r>
            <w:r w:rsidRPr="00683C2B">
              <w:rPr>
                <w:sz w:val="16"/>
                <w:szCs w:val="16"/>
              </w:rPr>
              <w:t xml:space="preserve"> (</w:t>
            </w:r>
            <w:proofErr w:type="spellStart"/>
            <w:r>
              <w:rPr>
                <w:sz w:val="16"/>
                <w:szCs w:val="16"/>
              </w:rPr>
              <w:t>n.d</w:t>
            </w:r>
            <w:proofErr w:type="spellEnd"/>
            <w:r>
              <w:rPr>
                <w:sz w:val="16"/>
                <w:szCs w:val="16"/>
              </w:rPr>
              <w:t>.</w:t>
            </w:r>
            <w:r w:rsidRPr="00683C2B">
              <w:rPr>
                <w:sz w:val="16"/>
                <w:szCs w:val="16"/>
              </w:rPr>
              <w:t xml:space="preserve"> - 4.8</w:t>
            </w:r>
            <w:r>
              <w:rPr>
                <w:sz w:val="16"/>
                <w:szCs w:val="16"/>
              </w:rPr>
              <w:t>3</w:t>
            </w:r>
            <w:r w:rsidRPr="00683C2B">
              <w:rPr>
                <w:sz w:val="16"/>
                <w:szCs w:val="16"/>
              </w:rPr>
              <w:t>)</w:t>
            </w:r>
          </w:p>
        </w:tc>
      </w:tr>
      <w:tr w:rsidR="00E06746" w:rsidRPr="00BF36AC" w14:paraId="78CF3445" w14:textId="77777777" w:rsidTr="00E06746">
        <w:trPr>
          <w:trHeight w:val="227"/>
        </w:trPr>
        <w:tc>
          <w:tcPr>
            <w:tcW w:w="1156" w:type="dxa"/>
            <w:tcBorders>
              <w:top w:val="nil"/>
              <w:left w:val="nil"/>
              <w:bottom w:val="nil"/>
              <w:right w:val="nil"/>
            </w:tcBorders>
            <w:shd w:val="clear" w:color="auto" w:fill="auto"/>
            <w:noWrap/>
            <w:vAlign w:val="center"/>
            <w:hideMark/>
          </w:tcPr>
          <w:p w14:paraId="75EF6A6D" w14:textId="77777777" w:rsidR="00E06746" w:rsidRPr="00314FAF" w:rsidRDefault="00E06746" w:rsidP="00E06746">
            <w:pPr>
              <w:rPr>
                <w:rFonts w:eastAsia="Times New Roman"/>
                <w:sz w:val="16"/>
                <w:szCs w:val="16"/>
                <w:lang w:val="en-US" w:eastAsia="es-ES"/>
              </w:rPr>
            </w:pPr>
            <w:r w:rsidRPr="00314FAF">
              <w:rPr>
                <w:rFonts w:eastAsia="Times New Roman"/>
                <w:sz w:val="16"/>
                <w:szCs w:val="16"/>
                <w:lang w:val="en-US" w:eastAsia="es-ES"/>
              </w:rPr>
              <w:t>PFODA</w:t>
            </w:r>
          </w:p>
        </w:tc>
        <w:tc>
          <w:tcPr>
            <w:tcW w:w="1732" w:type="dxa"/>
            <w:tcBorders>
              <w:top w:val="nil"/>
              <w:left w:val="nil"/>
              <w:bottom w:val="nil"/>
              <w:right w:val="nil"/>
            </w:tcBorders>
            <w:shd w:val="clear" w:color="auto" w:fill="auto"/>
            <w:noWrap/>
            <w:vAlign w:val="center"/>
          </w:tcPr>
          <w:p w14:paraId="7CD2D972" w14:textId="77777777" w:rsidR="00E06746" w:rsidRPr="00F963BE" w:rsidRDefault="00E06746" w:rsidP="00E06746">
            <w:pPr>
              <w:rPr>
                <w:rFonts w:eastAsia="Times New Roman"/>
                <w:sz w:val="16"/>
                <w:szCs w:val="16"/>
                <w:lang w:val="en-US" w:eastAsia="es-ES"/>
              </w:rPr>
            </w:pPr>
            <w:r w:rsidRPr="00683C2B">
              <w:rPr>
                <w:sz w:val="16"/>
                <w:szCs w:val="16"/>
              </w:rPr>
              <w:t>1.18 (</w:t>
            </w:r>
            <w:proofErr w:type="spellStart"/>
            <w:r>
              <w:rPr>
                <w:sz w:val="16"/>
                <w:szCs w:val="16"/>
              </w:rPr>
              <w:t>n.d</w:t>
            </w:r>
            <w:proofErr w:type="spellEnd"/>
            <w:r>
              <w:rPr>
                <w:sz w:val="16"/>
                <w:szCs w:val="16"/>
              </w:rPr>
              <w:t>.</w:t>
            </w:r>
            <w:r w:rsidRPr="00683C2B">
              <w:rPr>
                <w:sz w:val="16"/>
                <w:szCs w:val="16"/>
              </w:rPr>
              <w:t xml:space="preserve"> - 3.27)</w:t>
            </w:r>
          </w:p>
        </w:tc>
        <w:tc>
          <w:tcPr>
            <w:tcW w:w="1612" w:type="dxa"/>
            <w:tcBorders>
              <w:top w:val="nil"/>
              <w:left w:val="nil"/>
              <w:bottom w:val="nil"/>
              <w:right w:val="nil"/>
            </w:tcBorders>
            <w:shd w:val="clear" w:color="auto" w:fill="auto"/>
            <w:noWrap/>
            <w:vAlign w:val="center"/>
          </w:tcPr>
          <w:p w14:paraId="3FECE260" w14:textId="77777777" w:rsidR="00E06746" w:rsidRPr="00F963BE" w:rsidRDefault="00E06746" w:rsidP="00E06746">
            <w:pPr>
              <w:rPr>
                <w:rFonts w:eastAsia="Times New Roman"/>
                <w:sz w:val="16"/>
                <w:szCs w:val="16"/>
                <w:lang w:val="en-US" w:eastAsia="es-ES"/>
              </w:rPr>
            </w:pPr>
            <w:r w:rsidRPr="00683C2B">
              <w:rPr>
                <w:sz w:val="16"/>
                <w:szCs w:val="16"/>
              </w:rPr>
              <w:t>0.6</w:t>
            </w:r>
            <w:r>
              <w:rPr>
                <w:sz w:val="16"/>
                <w:szCs w:val="16"/>
              </w:rPr>
              <w:t>3</w:t>
            </w:r>
            <w:r w:rsidRPr="00683C2B">
              <w:rPr>
                <w:sz w:val="16"/>
                <w:szCs w:val="16"/>
              </w:rPr>
              <w:t xml:space="preserve"> (</w:t>
            </w:r>
            <w:proofErr w:type="spellStart"/>
            <w:r>
              <w:rPr>
                <w:sz w:val="16"/>
                <w:szCs w:val="16"/>
              </w:rPr>
              <w:t>n.d</w:t>
            </w:r>
            <w:proofErr w:type="spellEnd"/>
            <w:r>
              <w:rPr>
                <w:sz w:val="16"/>
                <w:szCs w:val="16"/>
              </w:rPr>
              <w:t>.</w:t>
            </w:r>
            <w:r w:rsidRPr="00683C2B">
              <w:rPr>
                <w:sz w:val="16"/>
                <w:szCs w:val="16"/>
              </w:rPr>
              <w:t xml:space="preserve"> - 1.85)</w:t>
            </w:r>
          </w:p>
        </w:tc>
        <w:tc>
          <w:tcPr>
            <w:tcW w:w="1900" w:type="dxa"/>
            <w:tcBorders>
              <w:top w:val="nil"/>
              <w:left w:val="nil"/>
              <w:bottom w:val="nil"/>
              <w:right w:val="nil"/>
            </w:tcBorders>
            <w:shd w:val="clear" w:color="auto" w:fill="auto"/>
            <w:noWrap/>
            <w:vAlign w:val="center"/>
          </w:tcPr>
          <w:p w14:paraId="7DB54F5E" w14:textId="77777777" w:rsidR="00E06746" w:rsidRPr="00F963BE" w:rsidRDefault="00E06746" w:rsidP="00E06746">
            <w:pPr>
              <w:rPr>
                <w:rFonts w:eastAsia="Times New Roman"/>
                <w:sz w:val="16"/>
                <w:szCs w:val="16"/>
                <w:lang w:val="en-US" w:eastAsia="es-ES"/>
              </w:rPr>
            </w:pPr>
            <w:r w:rsidRPr="00683C2B">
              <w:rPr>
                <w:sz w:val="16"/>
                <w:szCs w:val="16"/>
              </w:rPr>
              <w:t>0.31 (</w:t>
            </w:r>
            <w:proofErr w:type="spellStart"/>
            <w:r>
              <w:rPr>
                <w:sz w:val="16"/>
                <w:szCs w:val="16"/>
              </w:rPr>
              <w:t>n.d</w:t>
            </w:r>
            <w:proofErr w:type="spellEnd"/>
            <w:r>
              <w:rPr>
                <w:sz w:val="16"/>
                <w:szCs w:val="16"/>
              </w:rPr>
              <w:t>.</w:t>
            </w:r>
            <w:r w:rsidRPr="00683C2B">
              <w:rPr>
                <w:sz w:val="16"/>
                <w:szCs w:val="16"/>
              </w:rPr>
              <w:t xml:space="preserve"> - 4.96)</w:t>
            </w:r>
          </w:p>
        </w:tc>
        <w:tc>
          <w:tcPr>
            <w:tcW w:w="1612" w:type="dxa"/>
            <w:tcBorders>
              <w:top w:val="nil"/>
              <w:left w:val="nil"/>
              <w:bottom w:val="nil"/>
              <w:right w:val="nil"/>
            </w:tcBorders>
            <w:vAlign w:val="center"/>
          </w:tcPr>
          <w:p w14:paraId="2FB2C8D4" w14:textId="77777777" w:rsidR="00E06746" w:rsidRPr="00F963BE" w:rsidRDefault="00E06746" w:rsidP="00E06746">
            <w:pPr>
              <w:rPr>
                <w:rFonts w:eastAsia="Times New Roman"/>
                <w:sz w:val="16"/>
                <w:szCs w:val="16"/>
                <w:lang w:val="en-US" w:eastAsia="es-ES"/>
              </w:rPr>
            </w:pPr>
            <w:r w:rsidRPr="00683C2B">
              <w:rPr>
                <w:sz w:val="16"/>
                <w:szCs w:val="16"/>
              </w:rPr>
              <w:t>1.13 (</w:t>
            </w:r>
            <w:proofErr w:type="spellStart"/>
            <w:r>
              <w:rPr>
                <w:sz w:val="16"/>
                <w:szCs w:val="16"/>
              </w:rPr>
              <w:t>n.d</w:t>
            </w:r>
            <w:proofErr w:type="spellEnd"/>
            <w:r>
              <w:rPr>
                <w:sz w:val="16"/>
                <w:szCs w:val="16"/>
              </w:rPr>
              <w:t>.</w:t>
            </w:r>
            <w:r w:rsidRPr="00683C2B">
              <w:rPr>
                <w:sz w:val="16"/>
                <w:szCs w:val="16"/>
              </w:rPr>
              <w:t xml:space="preserve"> - 4.62)</w:t>
            </w:r>
          </w:p>
        </w:tc>
      </w:tr>
      <w:tr w:rsidR="00E06746" w:rsidRPr="009678EF" w14:paraId="794FBD53" w14:textId="77777777" w:rsidTr="00E06746">
        <w:trPr>
          <w:trHeight w:val="227"/>
        </w:trPr>
        <w:tc>
          <w:tcPr>
            <w:tcW w:w="1156" w:type="dxa"/>
            <w:tcBorders>
              <w:top w:val="nil"/>
              <w:left w:val="nil"/>
              <w:bottom w:val="nil"/>
              <w:right w:val="nil"/>
            </w:tcBorders>
            <w:shd w:val="clear" w:color="auto" w:fill="auto"/>
            <w:noWrap/>
          </w:tcPr>
          <w:p w14:paraId="4015314E" w14:textId="77777777" w:rsidR="00E06746" w:rsidRPr="00BF36AC" w:rsidRDefault="00E06746" w:rsidP="00E06746">
            <w:pPr>
              <w:rPr>
                <w:rFonts w:eastAsia="Times New Roman"/>
                <w:b/>
                <w:sz w:val="16"/>
                <w:szCs w:val="16"/>
                <w:lang w:val="en-US" w:eastAsia="es-ES"/>
              </w:rPr>
            </w:pPr>
            <w:r w:rsidRPr="00223B54">
              <w:rPr>
                <w:b/>
                <w:sz w:val="16"/>
                <w:szCs w:val="16"/>
                <w:lang w:val="en-US"/>
              </w:rPr>
              <w:t>∑PFCAs(≥7)</w:t>
            </w:r>
            <w:r>
              <w:rPr>
                <w:rFonts w:eastAsia="Times New Roman"/>
                <w:b/>
                <w:sz w:val="16"/>
                <w:szCs w:val="16"/>
                <w:vertAlign w:val="superscript"/>
                <w:lang w:val="en-US" w:eastAsia="es-ES"/>
              </w:rPr>
              <w:t>c</w:t>
            </w:r>
          </w:p>
        </w:tc>
        <w:tc>
          <w:tcPr>
            <w:tcW w:w="1732" w:type="dxa"/>
            <w:tcBorders>
              <w:top w:val="nil"/>
              <w:left w:val="nil"/>
              <w:bottom w:val="nil"/>
              <w:right w:val="nil"/>
            </w:tcBorders>
            <w:shd w:val="clear" w:color="auto" w:fill="auto"/>
            <w:noWrap/>
            <w:vAlign w:val="center"/>
          </w:tcPr>
          <w:p w14:paraId="081148F1" w14:textId="77777777" w:rsidR="00E06746" w:rsidRPr="00F963BE" w:rsidRDefault="00E06746" w:rsidP="00E06746">
            <w:pPr>
              <w:rPr>
                <w:rFonts w:eastAsia="Times New Roman"/>
                <w:sz w:val="16"/>
                <w:szCs w:val="16"/>
                <w:lang w:val="en-US" w:eastAsia="es-ES"/>
              </w:rPr>
            </w:pPr>
            <w:r w:rsidRPr="00683C2B">
              <w:rPr>
                <w:sz w:val="16"/>
                <w:szCs w:val="16"/>
              </w:rPr>
              <w:t>26.0 (3.52 - 66.</w:t>
            </w:r>
            <w:r>
              <w:rPr>
                <w:sz w:val="16"/>
                <w:szCs w:val="16"/>
              </w:rPr>
              <w:t>2</w:t>
            </w:r>
            <w:r w:rsidRPr="00683C2B">
              <w:rPr>
                <w:sz w:val="16"/>
                <w:szCs w:val="16"/>
              </w:rPr>
              <w:t>)</w:t>
            </w:r>
          </w:p>
        </w:tc>
        <w:tc>
          <w:tcPr>
            <w:tcW w:w="1612" w:type="dxa"/>
            <w:tcBorders>
              <w:top w:val="nil"/>
              <w:left w:val="nil"/>
              <w:bottom w:val="nil"/>
              <w:right w:val="nil"/>
            </w:tcBorders>
            <w:shd w:val="clear" w:color="auto" w:fill="auto"/>
            <w:noWrap/>
            <w:vAlign w:val="center"/>
          </w:tcPr>
          <w:p w14:paraId="1A280398" w14:textId="77777777" w:rsidR="00E06746" w:rsidRPr="00F963BE" w:rsidRDefault="00E06746" w:rsidP="00E06746">
            <w:pPr>
              <w:rPr>
                <w:rFonts w:eastAsia="Times New Roman"/>
                <w:sz w:val="16"/>
                <w:szCs w:val="16"/>
                <w:lang w:val="en-US" w:eastAsia="es-ES"/>
              </w:rPr>
            </w:pPr>
            <w:r w:rsidRPr="00683C2B">
              <w:rPr>
                <w:sz w:val="16"/>
                <w:szCs w:val="16"/>
              </w:rPr>
              <w:t>7.1</w:t>
            </w:r>
            <w:r>
              <w:rPr>
                <w:sz w:val="16"/>
                <w:szCs w:val="16"/>
              </w:rPr>
              <w:t>7</w:t>
            </w:r>
            <w:r w:rsidRPr="00683C2B">
              <w:rPr>
                <w:sz w:val="16"/>
                <w:szCs w:val="16"/>
              </w:rPr>
              <w:t xml:space="preserve"> (2.22 - 13.3)</w:t>
            </w:r>
          </w:p>
        </w:tc>
        <w:tc>
          <w:tcPr>
            <w:tcW w:w="1900" w:type="dxa"/>
            <w:tcBorders>
              <w:top w:val="nil"/>
              <w:left w:val="nil"/>
              <w:bottom w:val="nil"/>
              <w:right w:val="nil"/>
            </w:tcBorders>
            <w:shd w:val="clear" w:color="auto" w:fill="auto"/>
            <w:noWrap/>
            <w:vAlign w:val="center"/>
          </w:tcPr>
          <w:p w14:paraId="0C1EA0FC" w14:textId="77777777" w:rsidR="00E06746" w:rsidRPr="00F963BE" w:rsidRDefault="00E06746" w:rsidP="00E06746">
            <w:pPr>
              <w:rPr>
                <w:rFonts w:eastAsia="Times New Roman"/>
                <w:sz w:val="16"/>
                <w:szCs w:val="16"/>
                <w:lang w:val="en-US" w:eastAsia="es-ES"/>
              </w:rPr>
            </w:pPr>
            <w:r w:rsidRPr="00683C2B">
              <w:rPr>
                <w:sz w:val="16"/>
                <w:szCs w:val="16"/>
              </w:rPr>
              <w:t>4.46 (1.14 - 129)</w:t>
            </w:r>
          </w:p>
        </w:tc>
        <w:tc>
          <w:tcPr>
            <w:tcW w:w="1612" w:type="dxa"/>
            <w:tcBorders>
              <w:top w:val="nil"/>
              <w:left w:val="nil"/>
              <w:bottom w:val="nil"/>
              <w:right w:val="nil"/>
            </w:tcBorders>
            <w:vAlign w:val="center"/>
          </w:tcPr>
          <w:p w14:paraId="0E1290F5" w14:textId="77777777" w:rsidR="00E06746" w:rsidRPr="00F963BE" w:rsidRDefault="00E06746" w:rsidP="00E06746">
            <w:pPr>
              <w:rPr>
                <w:sz w:val="16"/>
                <w:szCs w:val="16"/>
              </w:rPr>
            </w:pPr>
            <w:r w:rsidRPr="00683C2B">
              <w:rPr>
                <w:sz w:val="16"/>
                <w:szCs w:val="16"/>
              </w:rPr>
              <w:t>8.11 (4.13 - 21.9)</w:t>
            </w:r>
          </w:p>
        </w:tc>
      </w:tr>
      <w:tr w:rsidR="00E06746" w:rsidRPr="00E96590" w14:paraId="358CB090" w14:textId="77777777" w:rsidTr="00E06746">
        <w:trPr>
          <w:trHeight w:val="227"/>
        </w:trPr>
        <w:tc>
          <w:tcPr>
            <w:tcW w:w="1156" w:type="dxa"/>
            <w:tcBorders>
              <w:top w:val="nil"/>
              <w:left w:val="nil"/>
              <w:bottom w:val="nil"/>
              <w:right w:val="nil"/>
            </w:tcBorders>
            <w:shd w:val="clear" w:color="auto" w:fill="auto"/>
            <w:noWrap/>
            <w:vAlign w:val="center"/>
            <w:hideMark/>
          </w:tcPr>
          <w:p w14:paraId="031F0D72" w14:textId="77777777" w:rsidR="00E06746" w:rsidRPr="00BF36AC" w:rsidRDefault="00E06746" w:rsidP="00E06746">
            <w:pPr>
              <w:rPr>
                <w:rFonts w:eastAsia="Times New Roman"/>
                <w:b/>
                <w:sz w:val="16"/>
                <w:szCs w:val="16"/>
                <w:lang w:val="en-US" w:eastAsia="es-ES"/>
              </w:rPr>
            </w:pPr>
            <w:r w:rsidRPr="00BF36AC">
              <w:rPr>
                <w:rFonts w:eastAsia="Times New Roman"/>
                <w:b/>
                <w:sz w:val="16"/>
                <w:szCs w:val="16"/>
                <w:lang w:val="en-US" w:eastAsia="es-ES"/>
              </w:rPr>
              <w:t>∑</w:t>
            </w:r>
            <w:proofErr w:type="spellStart"/>
            <w:r w:rsidRPr="00BF36AC">
              <w:rPr>
                <w:rFonts w:eastAsia="Times New Roman"/>
                <w:b/>
                <w:sz w:val="16"/>
                <w:szCs w:val="16"/>
                <w:lang w:val="en-US" w:eastAsia="es-ES"/>
              </w:rPr>
              <w:t>PFCAs</w:t>
            </w:r>
            <w:r>
              <w:rPr>
                <w:rFonts w:eastAsia="Times New Roman"/>
                <w:b/>
                <w:sz w:val="16"/>
                <w:szCs w:val="16"/>
                <w:vertAlign w:val="superscript"/>
                <w:lang w:val="en-US" w:eastAsia="es-ES"/>
              </w:rPr>
              <w:t>d</w:t>
            </w:r>
            <w:proofErr w:type="spellEnd"/>
          </w:p>
        </w:tc>
        <w:tc>
          <w:tcPr>
            <w:tcW w:w="1732" w:type="dxa"/>
            <w:tcBorders>
              <w:top w:val="nil"/>
              <w:left w:val="nil"/>
              <w:bottom w:val="nil"/>
              <w:right w:val="nil"/>
            </w:tcBorders>
            <w:shd w:val="clear" w:color="auto" w:fill="auto"/>
            <w:noWrap/>
            <w:vAlign w:val="center"/>
          </w:tcPr>
          <w:p w14:paraId="59537E4B" w14:textId="77777777" w:rsidR="00E06746" w:rsidRPr="00F963BE" w:rsidRDefault="00E06746" w:rsidP="00E06746">
            <w:pPr>
              <w:rPr>
                <w:rFonts w:eastAsia="Times New Roman"/>
                <w:sz w:val="16"/>
                <w:szCs w:val="16"/>
                <w:lang w:val="en-US" w:eastAsia="es-ES"/>
              </w:rPr>
            </w:pPr>
            <w:r w:rsidRPr="00683C2B">
              <w:rPr>
                <w:sz w:val="16"/>
                <w:szCs w:val="16"/>
              </w:rPr>
              <w:t>31.5 (9.25 - 76.7)</w:t>
            </w:r>
          </w:p>
        </w:tc>
        <w:tc>
          <w:tcPr>
            <w:tcW w:w="1612" w:type="dxa"/>
            <w:tcBorders>
              <w:top w:val="nil"/>
              <w:left w:val="nil"/>
              <w:bottom w:val="nil"/>
              <w:right w:val="nil"/>
            </w:tcBorders>
            <w:shd w:val="clear" w:color="auto" w:fill="auto"/>
            <w:noWrap/>
            <w:vAlign w:val="center"/>
          </w:tcPr>
          <w:p w14:paraId="7320DFB5" w14:textId="77777777" w:rsidR="00E06746" w:rsidRPr="00F963BE" w:rsidRDefault="00E06746" w:rsidP="00E06746">
            <w:pPr>
              <w:rPr>
                <w:rFonts w:eastAsia="Times New Roman"/>
                <w:sz w:val="16"/>
                <w:szCs w:val="16"/>
                <w:lang w:val="en-US" w:eastAsia="es-ES"/>
              </w:rPr>
            </w:pPr>
            <w:r w:rsidRPr="00683C2B">
              <w:rPr>
                <w:sz w:val="16"/>
                <w:szCs w:val="16"/>
              </w:rPr>
              <w:t>14.3 (4.22</w:t>
            </w:r>
            <w:r>
              <w:rPr>
                <w:sz w:val="16"/>
                <w:szCs w:val="16"/>
              </w:rPr>
              <w:t xml:space="preserve"> </w:t>
            </w:r>
            <w:r w:rsidRPr="00683C2B">
              <w:rPr>
                <w:sz w:val="16"/>
                <w:szCs w:val="16"/>
              </w:rPr>
              <w:t>- 22.5)</w:t>
            </w:r>
          </w:p>
        </w:tc>
        <w:tc>
          <w:tcPr>
            <w:tcW w:w="1900" w:type="dxa"/>
            <w:tcBorders>
              <w:top w:val="nil"/>
              <w:left w:val="nil"/>
              <w:bottom w:val="nil"/>
              <w:right w:val="nil"/>
            </w:tcBorders>
            <w:shd w:val="clear" w:color="auto" w:fill="auto"/>
            <w:noWrap/>
            <w:vAlign w:val="center"/>
          </w:tcPr>
          <w:p w14:paraId="4F331924" w14:textId="77777777" w:rsidR="00E06746" w:rsidRPr="00F963BE" w:rsidRDefault="00E06746" w:rsidP="00E06746">
            <w:pPr>
              <w:rPr>
                <w:rFonts w:eastAsia="Times New Roman"/>
                <w:sz w:val="16"/>
                <w:szCs w:val="16"/>
                <w:lang w:val="en-US" w:eastAsia="es-ES"/>
              </w:rPr>
            </w:pPr>
            <w:r w:rsidRPr="00683C2B">
              <w:rPr>
                <w:sz w:val="16"/>
                <w:szCs w:val="16"/>
              </w:rPr>
              <w:t>7.8</w:t>
            </w:r>
            <w:r>
              <w:rPr>
                <w:sz w:val="16"/>
                <w:szCs w:val="16"/>
              </w:rPr>
              <w:t>0</w:t>
            </w:r>
            <w:r w:rsidRPr="00683C2B">
              <w:rPr>
                <w:sz w:val="16"/>
                <w:szCs w:val="16"/>
              </w:rPr>
              <w:t xml:space="preserve"> (2.02 - 149)</w:t>
            </w:r>
          </w:p>
        </w:tc>
        <w:tc>
          <w:tcPr>
            <w:tcW w:w="1612" w:type="dxa"/>
            <w:tcBorders>
              <w:top w:val="nil"/>
              <w:left w:val="nil"/>
              <w:bottom w:val="nil"/>
              <w:right w:val="nil"/>
            </w:tcBorders>
            <w:vAlign w:val="center"/>
          </w:tcPr>
          <w:p w14:paraId="7658539D" w14:textId="77777777" w:rsidR="00E06746" w:rsidRPr="00F963BE" w:rsidRDefault="00E06746" w:rsidP="00E06746">
            <w:pPr>
              <w:rPr>
                <w:rFonts w:eastAsia="Times New Roman"/>
                <w:sz w:val="16"/>
                <w:szCs w:val="16"/>
                <w:lang w:val="en-US" w:eastAsia="es-ES"/>
              </w:rPr>
            </w:pPr>
            <w:r w:rsidRPr="00683C2B">
              <w:rPr>
                <w:sz w:val="16"/>
                <w:szCs w:val="16"/>
              </w:rPr>
              <w:t>9.91 (4.59 - 30.6)</w:t>
            </w:r>
          </w:p>
        </w:tc>
      </w:tr>
      <w:tr w:rsidR="00E06746" w:rsidRPr="00E96590" w14:paraId="3D55E0FE" w14:textId="77777777" w:rsidTr="00E06746">
        <w:trPr>
          <w:trHeight w:val="227"/>
        </w:trPr>
        <w:tc>
          <w:tcPr>
            <w:tcW w:w="1156" w:type="dxa"/>
            <w:tcBorders>
              <w:top w:val="nil"/>
              <w:left w:val="nil"/>
              <w:right w:val="nil"/>
            </w:tcBorders>
            <w:shd w:val="clear" w:color="auto" w:fill="auto"/>
            <w:noWrap/>
            <w:vAlign w:val="center"/>
          </w:tcPr>
          <w:p w14:paraId="715E47D2" w14:textId="77777777" w:rsidR="00E06746" w:rsidRPr="00B133F1" w:rsidRDefault="00E06746" w:rsidP="00E06746">
            <w:pPr>
              <w:rPr>
                <w:rFonts w:eastAsia="Times New Roman"/>
                <w:b/>
                <w:sz w:val="16"/>
                <w:szCs w:val="16"/>
                <w:lang w:val="en-US" w:eastAsia="es-ES"/>
              </w:rPr>
            </w:pPr>
          </w:p>
        </w:tc>
        <w:tc>
          <w:tcPr>
            <w:tcW w:w="1732" w:type="dxa"/>
            <w:tcBorders>
              <w:top w:val="nil"/>
              <w:left w:val="nil"/>
              <w:right w:val="nil"/>
            </w:tcBorders>
            <w:shd w:val="clear" w:color="auto" w:fill="auto"/>
            <w:noWrap/>
            <w:vAlign w:val="center"/>
          </w:tcPr>
          <w:p w14:paraId="48F63661" w14:textId="77777777" w:rsidR="00E06746" w:rsidRPr="00F963BE" w:rsidRDefault="00E06746" w:rsidP="00E06746">
            <w:pPr>
              <w:rPr>
                <w:sz w:val="16"/>
                <w:szCs w:val="16"/>
                <w:lang w:val="en-US"/>
              </w:rPr>
            </w:pPr>
          </w:p>
        </w:tc>
        <w:tc>
          <w:tcPr>
            <w:tcW w:w="1612" w:type="dxa"/>
            <w:tcBorders>
              <w:top w:val="nil"/>
              <w:left w:val="nil"/>
              <w:right w:val="nil"/>
            </w:tcBorders>
            <w:shd w:val="clear" w:color="auto" w:fill="auto"/>
            <w:noWrap/>
            <w:vAlign w:val="center"/>
          </w:tcPr>
          <w:p w14:paraId="28910114" w14:textId="77777777" w:rsidR="00E06746" w:rsidRPr="00F963BE" w:rsidRDefault="00E06746" w:rsidP="00E06746">
            <w:pPr>
              <w:rPr>
                <w:sz w:val="16"/>
                <w:szCs w:val="16"/>
                <w:lang w:val="en-US"/>
              </w:rPr>
            </w:pPr>
          </w:p>
        </w:tc>
        <w:tc>
          <w:tcPr>
            <w:tcW w:w="1900" w:type="dxa"/>
            <w:tcBorders>
              <w:top w:val="nil"/>
              <w:left w:val="nil"/>
              <w:right w:val="nil"/>
            </w:tcBorders>
            <w:shd w:val="clear" w:color="auto" w:fill="auto"/>
            <w:noWrap/>
            <w:vAlign w:val="center"/>
          </w:tcPr>
          <w:p w14:paraId="5DE32DF0" w14:textId="77777777" w:rsidR="00E06746" w:rsidRPr="00F963BE" w:rsidRDefault="00E06746" w:rsidP="00E06746">
            <w:pPr>
              <w:rPr>
                <w:sz w:val="16"/>
                <w:szCs w:val="16"/>
                <w:lang w:val="en-US"/>
              </w:rPr>
            </w:pPr>
          </w:p>
        </w:tc>
        <w:tc>
          <w:tcPr>
            <w:tcW w:w="1612" w:type="dxa"/>
            <w:tcBorders>
              <w:top w:val="nil"/>
              <w:left w:val="nil"/>
              <w:right w:val="nil"/>
            </w:tcBorders>
            <w:vAlign w:val="center"/>
          </w:tcPr>
          <w:p w14:paraId="6F662993" w14:textId="77777777" w:rsidR="00E06746" w:rsidRPr="00F963BE" w:rsidRDefault="00E06746" w:rsidP="00E06746">
            <w:pPr>
              <w:rPr>
                <w:sz w:val="16"/>
                <w:szCs w:val="16"/>
                <w:lang w:val="en-US"/>
              </w:rPr>
            </w:pPr>
          </w:p>
        </w:tc>
      </w:tr>
      <w:tr w:rsidR="00E06746" w:rsidRPr="009678EF" w14:paraId="646BBB71" w14:textId="77777777" w:rsidTr="00E06746">
        <w:trPr>
          <w:trHeight w:val="227"/>
        </w:trPr>
        <w:tc>
          <w:tcPr>
            <w:tcW w:w="1156" w:type="dxa"/>
            <w:tcBorders>
              <w:top w:val="nil"/>
              <w:left w:val="nil"/>
              <w:right w:val="nil"/>
            </w:tcBorders>
            <w:shd w:val="clear" w:color="auto" w:fill="auto"/>
            <w:noWrap/>
            <w:vAlign w:val="center"/>
          </w:tcPr>
          <w:p w14:paraId="22A53C07" w14:textId="77777777" w:rsidR="00E06746" w:rsidRPr="00B133F1" w:rsidRDefault="00E06746" w:rsidP="00E06746">
            <w:pPr>
              <w:rPr>
                <w:rFonts w:eastAsia="Times New Roman"/>
                <w:b/>
                <w:sz w:val="16"/>
                <w:szCs w:val="16"/>
                <w:lang w:val="en-US" w:eastAsia="es-ES"/>
              </w:rPr>
            </w:pPr>
            <w:r w:rsidRPr="00B133F1">
              <w:rPr>
                <w:rFonts w:eastAsia="Times New Roman"/>
                <w:b/>
                <w:sz w:val="16"/>
                <w:szCs w:val="16"/>
                <w:lang w:val="en-US" w:eastAsia="es-ES"/>
              </w:rPr>
              <w:t>FOSA</w:t>
            </w:r>
          </w:p>
        </w:tc>
        <w:tc>
          <w:tcPr>
            <w:tcW w:w="1732" w:type="dxa"/>
            <w:tcBorders>
              <w:top w:val="nil"/>
              <w:left w:val="nil"/>
              <w:right w:val="nil"/>
            </w:tcBorders>
            <w:shd w:val="clear" w:color="auto" w:fill="auto"/>
            <w:noWrap/>
            <w:vAlign w:val="center"/>
          </w:tcPr>
          <w:p w14:paraId="37FCA485" w14:textId="77777777" w:rsidR="00E06746" w:rsidRPr="00F963BE" w:rsidRDefault="00E06746" w:rsidP="00E06746">
            <w:pPr>
              <w:rPr>
                <w:rFonts w:eastAsia="Times New Roman"/>
                <w:sz w:val="16"/>
                <w:szCs w:val="16"/>
                <w:lang w:val="en-US" w:eastAsia="es-ES"/>
              </w:rPr>
            </w:pPr>
            <w:r w:rsidRPr="00683C2B">
              <w:rPr>
                <w:sz w:val="16"/>
                <w:szCs w:val="16"/>
              </w:rPr>
              <w:t>0.0</w:t>
            </w:r>
            <w:r>
              <w:rPr>
                <w:sz w:val="16"/>
                <w:szCs w:val="16"/>
              </w:rPr>
              <w:t>1</w:t>
            </w:r>
            <w:r w:rsidRPr="00683C2B">
              <w:rPr>
                <w:sz w:val="16"/>
                <w:szCs w:val="16"/>
              </w:rPr>
              <w:t xml:space="preserve"> (</w:t>
            </w:r>
            <w:proofErr w:type="spellStart"/>
            <w:r>
              <w:rPr>
                <w:sz w:val="16"/>
                <w:szCs w:val="16"/>
              </w:rPr>
              <w:t>n.d</w:t>
            </w:r>
            <w:proofErr w:type="spellEnd"/>
            <w:r>
              <w:rPr>
                <w:sz w:val="16"/>
                <w:szCs w:val="16"/>
              </w:rPr>
              <w:t>.</w:t>
            </w:r>
            <w:r w:rsidRPr="00683C2B">
              <w:rPr>
                <w:sz w:val="16"/>
                <w:szCs w:val="16"/>
              </w:rPr>
              <w:t xml:space="preserve"> - 1.05)</w:t>
            </w:r>
          </w:p>
        </w:tc>
        <w:tc>
          <w:tcPr>
            <w:tcW w:w="1612" w:type="dxa"/>
            <w:tcBorders>
              <w:top w:val="nil"/>
              <w:left w:val="nil"/>
              <w:right w:val="nil"/>
            </w:tcBorders>
            <w:shd w:val="clear" w:color="auto" w:fill="auto"/>
            <w:noWrap/>
            <w:vAlign w:val="center"/>
          </w:tcPr>
          <w:p w14:paraId="72406332" w14:textId="77777777" w:rsidR="00E06746" w:rsidRPr="00F963BE" w:rsidRDefault="00E06746" w:rsidP="00E06746">
            <w:pPr>
              <w:rPr>
                <w:rFonts w:eastAsia="Times New Roman"/>
                <w:sz w:val="16"/>
                <w:szCs w:val="16"/>
                <w:lang w:val="en-US" w:eastAsia="es-ES"/>
              </w:rPr>
            </w:pPr>
            <w:proofErr w:type="spellStart"/>
            <w:r>
              <w:rPr>
                <w:sz w:val="16"/>
                <w:szCs w:val="16"/>
              </w:rPr>
              <w:t>n.d</w:t>
            </w:r>
            <w:proofErr w:type="spellEnd"/>
            <w:r>
              <w:rPr>
                <w:sz w:val="16"/>
                <w:szCs w:val="16"/>
              </w:rPr>
              <w:t>.</w:t>
            </w:r>
          </w:p>
        </w:tc>
        <w:tc>
          <w:tcPr>
            <w:tcW w:w="1900" w:type="dxa"/>
            <w:tcBorders>
              <w:top w:val="nil"/>
              <w:left w:val="nil"/>
              <w:right w:val="nil"/>
            </w:tcBorders>
            <w:shd w:val="clear" w:color="auto" w:fill="auto"/>
            <w:noWrap/>
            <w:vAlign w:val="center"/>
          </w:tcPr>
          <w:p w14:paraId="2B2A700C" w14:textId="77777777" w:rsidR="00E06746" w:rsidRPr="00F963BE" w:rsidRDefault="00E06746" w:rsidP="00E06746">
            <w:pPr>
              <w:rPr>
                <w:rFonts w:eastAsia="Times New Roman"/>
                <w:sz w:val="16"/>
                <w:szCs w:val="16"/>
                <w:lang w:val="en-US" w:eastAsia="es-ES"/>
              </w:rPr>
            </w:pPr>
            <w:r w:rsidRPr="00683C2B">
              <w:rPr>
                <w:sz w:val="16"/>
                <w:szCs w:val="16"/>
              </w:rPr>
              <w:t>0.0</w:t>
            </w:r>
            <w:r>
              <w:rPr>
                <w:sz w:val="16"/>
                <w:szCs w:val="16"/>
              </w:rPr>
              <w:t xml:space="preserve">1 </w:t>
            </w:r>
            <w:r w:rsidRPr="00683C2B">
              <w:rPr>
                <w:sz w:val="16"/>
                <w:szCs w:val="16"/>
              </w:rPr>
              <w:t>(</w:t>
            </w:r>
            <w:proofErr w:type="spellStart"/>
            <w:r>
              <w:rPr>
                <w:sz w:val="16"/>
                <w:szCs w:val="16"/>
              </w:rPr>
              <w:t>n.d</w:t>
            </w:r>
            <w:proofErr w:type="spellEnd"/>
            <w:r>
              <w:rPr>
                <w:sz w:val="16"/>
                <w:szCs w:val="16"/>
              </w:rPr>
              <w:t>.</w:t>
            </w:r>
            <w:r w:rsidRPr="00683C2B">
              <w:rPr>
                <w:sz w:val="16"/>
                <w:szCs w:val="16"/>
              </w:rPr>
              <w:t xml:space="preserve"> - 0.4</w:t>
            </w:r>
            <w:r>
              <w:rPr>
                <w:sz w:val="16"/>
                <w:szCs w:val="16"/>
              </w:rPr>
              <w:t>3</w:t>
            </w:r>
            <w:r w:rsidRPr="00683C2B">
              <w:rPr>
                <w:sz w:val="16"/>
                <w:szCs w:val="16"/>
              </w:rPr>
              <w:t>)</w:t>
            </w:r>
          </w:p>
        </w:tc>
        <w:tc>
          <w:tcPr>
            <w:tcW w:w="1612" w:type="dxa"/>
            <w:tcBorders>
              <w:top w:val="nil"/>
              <w:left w:val="nil"/>
              <w:right w:val="nil"/>
            </w:tcBorders>
            <w:vAlign w:val="center"/>
          </w:tcPr>
          <w:p w14:paraId="16195201" w14:textId="77777777" w:rsidR="00E06746" w:rsidRPr="00F963BE" w:rsidRDefault="00E06746" w:rsidP="00E06746">
            <w:pPr>
              <w:rPr>
                <w:sz w:val="16"/>
                <w:szCs w:val="16"/>
              </w:rPr>
            </w:pPr>
            <w:r w:rsidRPr="00683C2B">
              <w:rPr>
                <w:sz w:val="16"/>
                <w:szCs w:val="16"/>
              </w:rPr>
              <w:t>0.0</w:t>
            </w:r>
            <w:r>
              <w:rPr>
                <w:sz w:val="16"/>
                <w:szCs w:val="16"/>
              </w:rPr>
              <w:t>1</w:t>
            </w:r>
            <w:r w:rsidRPr="00683C2B">
              <w:rPr>
                <w:sz w:val="16"/>
                <w:szCs w:val="16"/>
              </w:rPr>
              <w:t xml:space="preserve"> (</w:t>
            </w:r>
            <w:proofErr w:type="spellStart"/>
            <w:r>
              <w:rPr>
                <w:sz w:val="16"/>
                <w:szCs w:val="16"/>
              </w:rPr>
              <w:t>n.d</w:t>
            </w:r>
            <w:proofErr w:type="spellEnd"/>
            <w:r>
              <w:rPr>
                <w:sz w:val="16"/>
                <w:szCs w:val="16"/>
              </w:rPr>
              <w:t>.</w:t>
            </w:r>
            <w:r w:rsidRPr="00683C2B">
              <w:rPr>
                <w:sz w:val="16"/>
                <w:szCs w:val="16"/>
              </w:rPr>
              <w:t xml:space="preserve"> - 0.01)</w:t>
            </w:r>
          </w:p>
        </w:tc>
      </w:tr>
      <w:tr w:rsidR="00E06746" w:rsidRPr="00E96590" w14:paraId="54B028E5" w14:textId="77777777" w:rsidTr="00E06746">
        <w:trPr>
          <w:trHeight w:val="227"/>
        </w:trPr>
        <w:tc>
          <w:tcPr>
            <w:tcW w:w="1156" w:type="dxa"/>
            <w:tcBorders>
              <w:top w:val="nil"/>
              <w:left w:val="nil"/>
              <w:bottom w:val="single" w:sz="4" w:space="0" w:color="auto"/>
              <w:right w:val="nil"/>
            </w:tcBorders>
            <w:shd w:val="clear" w:color="auto" w:fill="auto"/>
            <w:noWrap/>
            <w:vAlign w:val="center"/>
            <w:hideMark/>
          </w:tcPr>
          <w:p w14:paraId="1402B80B" w14:textId="77777777" w:rsidR="00E06746" w:rsidRPr="00BF36AC" w:rsidRDefault="00E06746" w:rsidP="00E06746">
            <w:pPr>
              <w:rPr>
                <w:rFonts w:eastAsia="Times New Roman"/>
                <w:b/>
                <w:sz w:val="16"/>
                <w:szCs w:val="16"/>
                <w:lang w:val="en-US" w:eastAsia="es-ES"/>
              </w:rPr>
            </w:pPr>
            <w:r w:rsidRPr="00BF36AC">
              <w:rPr>
                <w:rFonts w:eastAsia="Times New Roman"/>
                <w:b/>
                <w:sz w:val="16"/>
                <w:szCs w:val="16"/>
                <w:lang w:val="en-US" w:eastAsia="es-ES"/>
              </w:rPr>
              <w:t>∑</w:t>
            </w:r>
            <w:proofErr w:type="spellStart"/>
            <w:r w:rsidRPr="00BF36AC">
              <w:rPr>
                <w:rFonts w:eastAsia="Times New Roman"/>
                <w:b/>
                <w:sz w:val="16"/>
                <w:szCs w:val="16"/>
                <w:lang w:val="en-US" w:eastAsia="es-ES"/>
              </w:rPr>
              <w:t>PFASs</w:t>
            </w:r>
            <w:r>
              <w:rPr>
                <w:rFonts w:eastAsia="Times New Roman"/>
                <w:b/>
                <w:sz w:val="16"/>
                <w:szCs w:val="16"/>
                <w:vertAlign w:val="superscript"/>
                <w:lang w:val="en-US" w:eastAsia="es-ES"/>
              </w:rPr>
              <w:t>e</w:t>
            </w:r>
            <w:proofErr w:type="spellEnd"/>
          </w:p>
        </w:tc>
        <w:tc>
          <w:tcPr>
            <w:tcW w:w="1732" w:type="dxa"/>
            <w:tcBorders>
              <w:top w:val="nil"/>
              <w:left w:val="nil"/>
              <w:bottom w:val="single" w:sz="4" w:space="0" w:color="auto"/>
              <w:right w:val="nil"/>
            </w:tcBorders>
            <w:shd w:val="clear" w:color="auto" w:fill="auto"/>
            <w:noWrap/>
            <w:vAlign w:val="center"/>
          </w:tcPr>
          <w:p w14:paraId="475B373E" w14:textId="77777777" w:rsidR="00E06746" w:rsidRPr="00F963BE" w:rsidRDefault="00E06746" w:rsidP="00E06746">
            <w:pPr>
              <w:rPr>
                <w:rFonts w:eastAsia="Times New Roman"/>
                <w:sz w:val="16"/>
                <w:szCs w:val="16"/>
                <w:lang w:val="en-US" w:eastAsia="es-ES"/>
              </w:rPr>
            </w:pPr>
            <w:r w:rsidRPr="00683C2B">
              <w:rPr>
                <w:sz w:val="16"/>
                <w:szCs w:val="16"/>
              </w:rPr>
              <w:t>35.</w:t>
            </w:r>
            <w:r>
              <w:rPr>
                <w:sz w:val="16"/>
                <w:szCs w:val="16"/>
              </w:rPr>
              <w:t>7</w:t>
            </w:r>
            <w:r w:rsidRPr="00683C2B">
              <w:rPr>
                <w:sz w:val="16"/>
                <w:szCs w:val="16"/>
              </w:rPr>
              <w:t xml:space="preserve"> (24.</w:t>
            </w:r>
            <w:r>
              <w:rPr>
                <w:sz w:val="16"/>
                <w:szCs w:val="16"/>
              </w:rPr>
              <w:t>3</w:t>
            </w:r>
            <w:r w:rsidRPr="00683C2B">
              <w:rPr>
                <w:sz w:val="16"/>
                <w:szCs w:val="16"/>
              </w:rPr>
              <w:t>- 79.7)</w:t>
            </w:r>
          </w:p>
        </w:tc>
        <w:tc>
          <w:tcPr>
            <w:tcW w:w="1612" w:type="dxa"/>
            <w:tcBorders>
              <w:top w:val="nil"/>
              <w:left w:val="nil"/>
              <w:bottom w:val="single" w:sz="4" w:space="0" w:color="auto"/>
              <w:right w:val="nil"/>
            </w:tcBorders>
            <w:shd w:val="clear" w:color="auto" w:fill="auto"/>
            <w:noWrap/>
            <w:vAlign w:val="center"/>
          </w:tcPr>
          <w:p w14:paraId="116316AD" w14:textId="77777777" w:rsidR="00E06746" w:rsidRPr="00F963BE" w:rsidRDefault="00E06746" w:rsidP="00E06746">
            <w:pPr>
              <w:rPr>
                <w:rFonts w:eastAsia="Times New Roman"/>
                <w:sz w:val="16"/>
                <w:szCs w:val="16"/>
                <w:lang w:val="en-US" w:eastAsia="es-ES"/>
              </w:rPr>
            </w:pPr>
            <w:r w:rsidRPr="00683C2B">
              <w:rPr>
                <w:sz w:val="16"/>
                <w:szCs w:val="16"/>
              </w:rPr>
              <w:t>16.8 (5.</w:t>
            </w:r>
            <w:r>
              <w:rPr>
                <w:sz w:val="16"/>
                <w:szCs w:val="16"/>
              </w:rPr>
              <w:t>10</w:t>
            </w:r>
            <w:r w:rsidRPr="00683C2B">
              <w:rPr>
                <w:sz w:val="16"/>
                <w:szCs w:val="16"/>
              </w:rPr>
              <w:t xml:space="preserve"> </w:t>
            </w:r>
            <w:r>
              <w:rPr>
                <w:sz w:val="16"/>
                <w:szCs w:val="16"/>
              </w:rPr>
              <w:t>–</w:t>
            </w:r>
            <w:r w:rsidRPr="00683C2B">
              <w:rPr>
                <w:sz w:val="16"/>
                <w:szCs w:val="16"/>
              </w:rPr>
              <w:t xml:space="preserve"> 3</w:t>
            </w:r>
            <w:r>
              <w:rPr>
                <w:sz w:val="16"/>
                <w:szCs w:val="16"/>
              </w:rPr>
              <w:t>1.0</w:t>
            </w:r>
            <w:r w:rsidRPr="00683C2B">
              <w:rPr>
                <w:sz w:val="16"/>
                <w:szCs w:val="16"/>
              </w:rPr>
              <w:t>)</w:t>
            </w:r>
          </w:p>
        </w:tc>
        <w:tc>
          <w:tcPr>
            <w:tcW w:w="1900" w:type="dxa"/>
            <w:tcBorders>
              <w:top w:val="nil"/>
              <w:left w:val="nil"/>
              <w:bottom w:val="single" w:sz="4" w:space="0" w:color="auto"/>
              <w:right w:val="nil"/>
            </w:tcBorders>
            <w:shd w:val="clear" w:color="auto" w:fill="auto"/>
            <w:noWrap/>
            <w:vAlign w:val="center"/>
          </w:tcPr>
          <w:p w14:paraId="21699376" w14:textId="77777777" w:rsidR="00E06746" w:rsidRPr="00F963BE" w:rsidRDefault="00E06746" w:rsidP="00E06746">
            <w:pPr>
              <w:rPr>
                <w:rFonts w:eastAsia="Times New Roman"/>
                <w:sz w:val="16"/>
                <w:szCs w:val="16"/>
                <w:lang w:val="en-US" w:eastAsia="es-ES"/>
              </w:rPr>
            </w:pPr>
            <w:r w:rsidRPr="00683C2B">
              <w:rPr>
                <w:sz w:val="16"/>
                <w:szCs w:val="16"/>
              </w:rPr>
              <w:t>10.</w:t>
            </w:r>
            <w:r>
              <w:rPr>
                <w:sz w:val="16"/>
                <w:szCs w:val="16"/>
              </w:rPr>
              <w:t>2</w:t>
            </w:r>
            <w:r w:rsidRPr="00683C2B">
              <w:rPr>
                <w:sz w:val="16"/>
                <w:szCs w:val="16"/>
              </w:rPr>
              <w:t xml:space="preserve"> (3.1</w:t>
            </w:r>
            <w:r>
              <w:rPr>
                <w:sz w:val="16"/>
                <w:szCs w:val="16"/>
              </w:rPr>
              <w:t>3</w:t>
            </w:r>
            <w:r w:rsidRPr="00683C2B">
              <w:rPr>
                <w:sz w:val="16"/>
                <w:szCs w:val="16"/>
              </w:rPr>
              <w:t xml:space="preserve"> - 15</w:t>
            </w:r>
            <w:r>
              <w:rPr>
                <w:sz w:val="16"/>
                <w:szCs w:val="16"/>
              </w:rPr>
              <w:t>5</w:t>
            </w:r>
            <w:r w:rsidRPr="00683C2B">
              <w:rPr>
                <w:sz w:val="16"/>
                <w:szCs w:val="16"/>
              </w:rPr>
              <w:t>)</w:t>
            </w:r>
          </w:p>
        </w:tc>
        <w:tc>
          <w:tcPr>
            <w:tcW w:w="1612" w:type="dxa"/>
            <w:tcBorders>
              <w:top w:val="nil"/>
              <w:left w:val="nil"/>
              <w:bottom w:val="single" w:sz="4" w:space="0" w:color="auto"/>
              <w:right w:val="nil"/>
            </w:tcBorders>
            <w:vAlign w:val="center"/>
          </w:tcPr>
          <w:p w14:paraId="6A4ADA93" w14:textId="77777777" w:rsidR="00E06746" w:rsidRPr="00F963BE" w:rsidRDefault="00E06746" w:rsidP="00E06746">
            <w:pPr>
              <w:rPr>
                <w:rFonts w:eastAsia="Times New Roman"/>
                <w:sz w:val="16"/>
                <w:szCs w:val="16"/>
                <w:lang w:val="en-US" w:eastAsia="es-ES"/>
              </w:rPr>
            </w:pPr>
            <w:r w:rsidRPr="00683C2B">
              <w:rPr>
                <w:sz w:val="16"/>
                <w:szCs w:val="16"/>
              </w:rPr>
              <w:t>15.9 (11.</w:t>
            </w:r>
            <w:r>
              <w:rPr>
                <w:sz w:val="16"/>
                <w:szCs w:val="16"/>
              </w:rPr>
              <w:t>3</w:t>
            </w:r>
            <w:r w:rsidRPr="00683C2B">
              <w:rPr>
                <w:sz w:val="16"/>
                <w:szCs w:val="16"/>
              </w:rPr>
              <w:t xml:space="preserve"> - 40.9)</w:t>
            </w:r>
          </w:p>
        </w:tc>
      </w:tr>
    </w:tbl>
    <w:p w14:paraId="051DBDD3" w14:textId="77777777" w:rsidR="00E06746" w:rsidRPr="00E96590" w:rsidRDefault="00E06746" w:rsidP="00E06746">
      <w:pPr>
        <w:rPr>
          <w:rFonts w:eastAsia="Times New Roman"/>
          <w:sz w:val="16"/>
          <w:szCs w:val="16"/>
          <w:lang w:val="en-US" w:eastAsia="es-ES"/>
        </w:rPr>
      </w:pPr>
      <w:proofErr w:type="spellStart"/>
      <w:r w:rsidRPr="00E96590">
        <w:rPr>
          <w:rFonts w:eastAsia="Times New Roman"/>
          <w:sz w:val="16"/>
          <w:szCs w:val="16"/>
          <w:lang w:val="en-US" w:eastAsia="es-ES"/>
        </w:rPr>
        <w:t>n.d.</w:t>
      </w:r>
      <w:proofErr w:type="spellEnd"/>
      <w:r w:rsidRPr="00E96590">
        <w:rPr>
          <w:rFonts w:eastAsia="Times New Roman"/>
          <w:sz w:val="16"/>
          <w:szCs w:val="16"/>
          <w:lang w:val="en-US" w:eastAsia="es-ES"/>
        </w:rPr>
        <w:t xml:space="preserve"> = not detected;</w:t>
      </w:r>
    </w:p>
    <w:p w14:paraId="6107F8F4" w14:textId="77777777" w:rsidR="00E06746" w:rsidRPr="00314FAF" w:rsidRDefault="00E06746" w:rsidP="00E06746">
      <w:pPr>
        <w:rPr>
          <w:rFonts w:eastAsia="Times New Roman"/>
          <w:sz w:val="16"/>
          <w:szCs w:val="16"/>
          <w:lang w:val="en-US" w:eastAsia="es-ES"/>
        </w:rPr>
      </w:pPr>
      <w:proofErr w:type="gramStart"/>
      <w:r w:rsidRPr="00314FAF">
        <w:rPr>
          <w:rFonts w:eastAsia="Times New Roman"/>
          <w:sz w:val="16"/>
          <w:szCs w:val="16"/>
          <w:vertAlign w:val="superscript"/>
          <w:lang w:val="en-US" w:eastAsia="es-ES"/>
        </w:rPr>
        <w:t>a</w:t>
      </w:r>
      <w:proofErr w:type="gramEnd"/>
      <w:r w:rsidRPr="00314FAF">
        <w:rPr>
          <w:rFonts w:eastAsia="Times New Roman"/>
          <w:sz w:val="16"/>
          <w:szCs w:val="16"/>
          <w:vertAlign w:val="superscript"/>
          <w:lang w:val="en-US" w:eastAsia="es-ES"/>
        </w:rPr>
        <w:t xml:space="preserve"> </w:t>
      </w:r>
      <w:r>
        <w:rPr>
          <w:rFonts w:eastAsia="Times New Roman"/>
          <w:sz w:val="16"/>
          <w:szCs w:val="16"/>
          <w:lang w:val="en-US" w:eastAsia="es-ES"/>
        </w:rPr>
        <w:t>S</w:t>
      </w:r>
      <w:r w:rsidRPr="00314FAF">
        <w:rPr>
          <w:rFonts w:eastAsia="Times New Roman"/>
          <w:sz w:val="16"/>
          <w:szCs w:val="16"/>
          <w:lang w:val="en-US" w:eastAsia="es-ES"/>
        </w:rPr>
        <w:t xml:space="preserve">um of </w:t>
      </w:r>
      <w:proofErr w:type="spellStart"/>
      <w:r w:rsidRPr="00314FAF">
        <w:rPr>
          <w:rFonts w:eastAsia="Times New Roman"/>
          <w:sz w:val="16"/>
          <w:szCs w:val="16"/>
          <w:lang w:val="en-US" w:eastAsia="es-ES"/>
        </w:rPr>
        <w:t>perfluoroalkane</w:t>
      </w:r>
      <w:proofErr w:type="spellEnd"/>
      <w:r w:rsidRPr="00314FAF">
        <w:rPr>
          <w:rFonts w:eastAsia="Times New Roman"/>
          <w:sz w:val="16"/>
          <w:szCs w:val="16"/>
          <w:lang w:val="en-US" w:eastAsia="es-ES"/>
        </w:rPr>
        <w:t xml:space="preserve"> sulfonic acids: PFBS, PFHxS and PFOS; </w:t>
      </w:r>
    </w:p>
    <w:p w14:paraId="09E6966A" w14:textId="77777777" w:rsidR="00E06746" w:rsidRPr="00314FAF" w:rsidRDefault="00E06746" w:rsidP="00E06746">
      <w:pPr>
        <w:rPr>
          <w:rFonts w:eastAsia="Times New Roman"/>
          <w:sz w:val="16"/>
          <w:szCs w:val="16"/>
          <w:lang w:val="en-US" w:eastAsia="es-ES"/>
        </w:rPr>
      </w:pPr>
      <w:proofErr w:type="gramStart"/>
      <w:r>
        <w:rPr>
          <w:rFonts w:eastAsia="Times New Roman"/>
          <w:sz w:val="16"/>
          <w:szCs w:val="16"/>
          <w:vertAlign w:val="superscript"/>
          <w:lang w:val="en-US" w:eastAsia="es-ES"/>
        </w:rPr>
        <w:t>b</w:t>
      </w:r>
      <w:proofErr w:type="gramEnd"/>
      <w:r w:rsidRPr="00314FAF">
        <w:rPr>
          <w:rFonts w:eastAsia="Times New Roman"/>
          <w:sz w:val="16"/>
          <w:szCs w:val="16"/>
          <w:vertAlign w:val="superscript"/>
          <w:lang w:val="en-US" w:eastAsia="es-ES"/>
        </w:rPr>
        <w:t xml:space="preserve"> </w:t>
      </w:r>
      <w:r>
        <w:rPr>
          <w:rFonts w:eastAsia="Times New Roman"/>
          <w:sz w:val="16"/>
          <w:szCs w:val="16"/>
          <w:lang w:val="en-US" w:eastAsia="es-ES"/>
        </w:rPr>
        <w:t>S</w:t>
      </w:r>
      <w:r w:rsidRPr="00314FAF">
        <w:rPr>
          <w:rFonts w:eastAsia="Times New Roman"/>
          <w:sz w:val="16"/>
          <w:szCs w:val="16"/>
          <w:lang w:val="en-US" w:eastAsia="es-ES"/>
        </w:rPr>
        <w:t xml:space="preserve">um of </w:t>
      </w:r>
      <w:r w:rsidRPr="00223B54">
        <w:rPr>
          <w:rFonts w:eastAsia="Times New Roman"/>
          <w:sz w:val="16"/>
          <w:szCs w:val="16"/>
          <w:lang w:val="en-US" w:eastAsia="es-ES"/>
        </w:rPr>
        <w:t xml:space="preserve">perfluoroalkyl carboxylic acids: </w:t>
      </w:r>
      <w:r w:rsidRPr="00314FAF">
        <w:rPr>
          <w:rFonts w:eastAsia="Times New Roman"/>
          <w:sz w:val="16"/>
          <w:szCs w:val="16"/>
          <w:lang w:val="en-US" w:eastAsia="es-ES"/>
        </w:rPr>
        <w:t xml:space="preserve">PFBA, </w:t>
      </w:r>
      <w:proofErr w:type="spellStart"/>
      <w:r w:rsidRPr="00314FAF">
        <w:rPr>
          <w:rFonts w:eastAsia="Times New Roman"/>
          <w:sz w:val="16"/>
          <w:szCs w:val="16"/>
          <w:lang w:val="en-US" w:eastAsia="es-ES"/>
        </w:rPr>
        <w:t>PFPeA</w:t>
      </w:r>
      <w:proofErr w:type="spellEnd"/>
      <w:r w:rsidRPr="00314FAF">
        <w:rPr>
          <w:rFonts w:eastAsia="Times New Roman"/>
          <w:sz w:val="16"/>
          <w:szCs w:val="16"/>
          <w:lang w:val="en-US" w:eastAsia="es-ES"/>
        </w:rPr>
        <w:t xml:space="preserve">, </w:t>
      </w:r>
      <w:proofErr w:type="spellStart"/>
      <w:r w:rsidRPr="00314FAF">
        <w:rPr>
          <w:rFonts w:eastAsia="Times New Roman"/>
          <w:sz w:val="16"/>
          <w:szCs w:val="16"/>
          <w:lang w:val="en-US" w:eastAsia="es-ES"/>
        </w:rPr>
        <w:t>PFHxA</w:t>
      </w:r>
      <w:proofErr w:type="spellEnd"/>
      <w:r w:rsidRPr="00314FAF">
        <w:rPr>
          <w:rFonts w:eastAsia="Times New Roman"/>
          <w:sz w:val="16"/>
          <w:szCs w:val="16"/>
          <w:lang w:val="en-US" w:eastAsia="es-ES"/>
        </w:rPr>
        <w:t>, PFHpA;</w:t>
      </w:r>
    </w:p>
    <w:p w14:paraId="6E2517F4" w14:textId="77777777" w:rsidR="00E06746" w:rsidRPr="00314FAF" w:rsidRDefault="00E06746" w:rsidP="00E06746">
      <w:pPr>
        <w:rPr>
          <w:rFonts w:eastAsia="Times New Roman"/>
          <w:sz w:val="16"/>
          <w:szCs w:val="16"/>
          <w:lang w:val="en-US" w:eastAsia="es-ES"/>
        </w:rPr>
      </w:pPr>
      <w:r>
        <w:rPr>
          <w:rFonts w:eastAsia="Times New Roman"/>
          <w:sz w:val="16"/>
          <w:szCs w:val="16"/>
          <w:vertAlign w:val="superscript"/>
          <w:lang w:val="en-US" w:eastAsia="es-ES"/>
        </w:rPr>
        <w:t xml:space="preserve">c </w:t>
      </w:r>
      <w:r>
        <w:rPr>
          <w:rFonts w:eastAsia="Times New Roman"/>
          <w:sz w:val="16"/>
          <w:szCs w:val="16"/>
          <w:lang w:val="en-US" w:eastAsia="es-ES"/>
        </w:rPr>
        <w:t>S</w:t>
      </w:r>
      <w:r w:rsidRPr="00314FAF">
        <w:rPr>
          <w:rFonts w:eastAsia="Times New Roman"/>
          <w:sz w:val="16"/>
          <w:szCs w:val="16"/>
          <w:lang w:val="en-US" w:eastAsia="es-ES"/>
        </w:rPr>
        <w:t xml:space="preserve">um of </w:t>
      </w:r>
      <w:r w:rsidRPr="00223B54">
        <w:rPr>
          <w:rFonts w:eastAsia="Times New Roman"/>
          <w:sz w:val="16"/>
          <w:szCs w:val="16"/>
          <w:lang w:val="en-US" w:eastAsia="es-ES"/>
        </w:rPr>
        <w:t>perfluoroalkyl carboxylic acids</w:t>
      </w:r>
      <w:r w:rsidRPr="00FF1BCA">
        <w:rPr>
          <w:rFonts w:eastAsia="Times New Roman"/>
          <w:sz w:val="16"/>
          <w:szCs w:val="16"/>
          <w:lang w:val="en-US" w:eastAsia="es-ES"/>
        </w:rPr>
        <w:t xml:space="preserve"> </w:t>
      </w:r>
      <w:r w:rsidRPr="00314FAF">
        <w:rPr>
          <w:rFonts w:eastAsia="Times New Roman"/>
          <w:sz w:val="16"/>
          <w:szCs w:val="16"/>
          <w:lang w:val="en-US" w:eastAsia="es-ES"/>
        </w:rPr>
        <w:t xml:space="preserve">PFOA, PFNA, PFDA, PFUdA, </w:t>
      </w:r>
      <w:proofErr w:type="spellStart"/>
      <w:r w:rsidRPr="00314FAF">
        <w:rPr>
          <w:rFonts w:eastAsia="Times New Roman"/>
          <w:sz w:val="16"/>
          <w:szCs w:val="16"/>
          <w:lang w:val="en-US" w:eastAsia="es-ES"/>
        </w:rPr>
        <w:t>PFDoA</w:t>
      </w:r>
      <w:proofErr w:type="spellEnd"/>
      <w:r w:rsidRPr="00314FAF">
        <w:rPr>
          <w:rFonts w:eastAsia="Times New Roman"/>
          <w:sz w:val="16"/>
          <w:szCs w:val="16"/>
          <w:lang w:val="en-US" w:eastAsia="es-ES"/>
        </w:rPr>
        <w:t xml:space="preserve">, </w:t>
      </w:r>
      <w:proofErr w:type="spellStart"/>
      <w:r w:rsidRPr="00314FAF">
        <w:rPr>
          <w:rFonts w:eastAsia="Times New Roman"/>
          <w:sz w:val="16"/>
          <w:szCs w:val="16"/>
          <w:lang w:val="en-US" w:eastAsia="es-ES"/>
        </w:rPr>
        <w:t>PFTrDA</w:t>
      </w:r>
      <w:proofErr w:type="spellEnd"/>
      <w:r w:rsidRPr="00314FAF">
        <w:rPr>
          <w:rFonts w:eastAsia="Times New Roman"/>
          <w:sz w:val="16"/>
          <w:szCs w:val="16"/>
          <w:lang w:val="en-US" w:eastAsia="es-ES"/>
        </w:rPr>
        <w:t xml:space="preserve">, </w:t>
      </w:r>
      <w:proofErr w:type="spellStart"/>
      <w:r w:rsidRPr="00314FAF">
        <w:rPr>
          <w:rFonts w:eastAsia="Times New Roman"/>
          <w:sz w:val="16"/>
          <w:szCs w:val="16"/>
          <w:lang w:val="en-US" w:eastAsia="es-ES"/>
        </w:rPr>
        <w:t>PFTeDA</w:t>
      </w:r>
      <w:proofErr w:type="spellEnd"/>
      <w:r w:rsidRPr="00314FAF">
        <w:rPr>
          <w:rFonts w:eastAsia="Times New Roman"/>
          <w:sz w:val="16"/>
          <w:szCs w:val="16"/>
          <w:lang w:val="en-US" w:eastAsia="es-ES"/>
        </w:rPr>
        <w:t xml:space="preserve">, </w:t>
      </w:r>
      <w:proofErr w:type="spellStart"/>
      <w:r w:rsidRPr="00314FAF">
        <w:rPr>
          <w:rFonts w:eastAsia="Times New Roman"/>
          <w:sz w:val="16"/>
          <w:szCs w:val="16"/>
          <w:lang w:val="en-US" w:eastAsia="es-ES"/>
        </w:rPr>
        <w:t>PFHxDA</w:t>
      </w:r>
      <w:proofErr w:type="spellEnd"/>
      <w:r w:rsidRPr="00314FAF">
        <w:rPr>
          <w:rFonts w:eastAsia="Times New Roman"/>
          <w:sz w:val="16"/>
          <w:szCs w:val="16"/>
          <w:lang w:val="en-US" w:eastAsia="es-ES"/>
        </w:rPr>
        <w:t xml:space="preserve"> and PFODA: </w:t>
      </w:r>
    </w:p>
    <w:p w14:paraId="2014D55E" w14:textId="77777777" w:rsidR="00E06746" w:rsidRPr="00314FAF" w:rsidRDefault="00E06746" w:rsidP="00E06746">
      <w:pPr>
        <w:rPr>
          <w:rFonts w:eastAsia="Times New Roman"/>
          <w:sz w:val="16"/>
          <w:szCs w:val="16"/>
          <w:lang w:val="en-US" w:eastAsia="es-ES"/>
        </w:rPr>
      </w:pPr>
      <w:proofErr w:type="gramStart"/>
      <w:r>
        <w:rPr>
          <w:rFonts w:eastAsia="Times New Roman"/>
          <w:sz w:val="16"/>
          <w:szCs w:val="16"/>
          <w:vertAlign w:val="superscript"/>
          <w:lang w:val="en-US" w:eastAsia="es-ES"/>
        </w:rPr>
        <w:t>d</w:t>
      </w:r>
      <w:proofErr w:type="gramEnd"/>
      <w:r>
        <w:rPr>
          <w:rFonts w:eastAsia="Times New Roman"/>
          <w:sz w:val="16"/>
          <w:szCs w:val="16"/>
          <w:vertAlign w:val="superscript"/>
          <w:lang w:val="en-US" w:eastAsia="es-ES"/>
        </w:rPr>
        <w:t xml:space="preserve"> </w:t>
      </w:r>
      <w:r>
        <w:rPr>
          <w:rFonts w:eastAsia="Times New Roman"/>
          <w:sz w:val="16"/>
          <w:szCs w:val="16"/>
          <w:lang w:val="en-US" w:eastAsia="es-ES"/>
        </w:rPr>
        <w:t>S</w:t>
      </w:r>
      <w:r w:rsidRPr="00314FAF">
        <w:rPr>
          <w:rFonts w:eastAsia="Times New Roman"/>
          <w:sz w:val="16"/>
          <w:szCs w:val="16"/>
          <w:lang w:val="en-US" w:eastAsia="es-ES"/>
        </w:rPr>
        <w:t xml:space="preserve">um of perfluoroalkyl carboxylic acids: PFBA, </w:t>
      </w:r>
      <w:proofErr w:type="spellStart"/>
      <w:r w:rsidRPr="00314FAF">
        <w:rPr>
          <w:rFonts w:eastAsia="Times New Roman"/>
          <w:sz w:val="16"/>
          <w:szCs w:val="16"/>
          <w:lang w:val="en-US" w:eastAsia="es-ES"/>
        </w:rPr>
        <w:t>PFPeA</w:t>
      </w:r>
      <w:proofErr w:type="spellEnd"/>
      <w:r w:rsidRPr="00314FAF">
        <w:rPr>
          <w:rFonts w:eastAsia="Times New Roman"/>
          <w:sz w:val="16"/>
          <w:szCs w:val="16"/>
          <w:lang w:val="en-US" w:eastAsia="es-ES"/>
        </w:rPr>
        <w:t xml:space="preserve">, </w:t>
      </w:r>
      <w:proofErr w:type="spellStart"/>
      <w:r w:rsidRPr="00314FAF">
        <w:rPr>
          <w:rFonts w:eastAsia="Times New Roman"/>
          <w:sz w:val="16"/>
          <w:szCs w:val="16"/>
          <w:lang w:val="en-US" w:eastAsia="es-ES"/>
        </w:rPr>
        <w:t>PFHxA</w:t>
      </w:r>
      <w:proofErr w:type="spellEnd"/>
      <w:r w:rsidRPr="00314FAF">
        <w:rPr>
          <w:rFonts w:eastAsia="Times New Roman"/>
          <w:sz w:val="16"/>
          <w:szCs w:val="16"/>
          <w:lang w:val="en-US" w:eastAsia="es-ES"/>
        </w:rPr>
        <w:t xml:space="preserve">, PFHpA, PFOA, PFNA, PFDA, PFUdA, </w:t>
      </w:r>
      <w:proofErr w:type="spellStart"/>
      <w:r w:rsidRPr="00314FAF">
        <w:rPr>
          <w:rFonts w:eastAsia="Times New Roman"/>
          <w:sz w:val="16"/>
          <w:szCs w:val="16"/>
          <w:lang w:val="en-US" w:eastAsia="es-ES"/>
        </w:rPr>
        <w:t>PFDoA</w:t>
      </w:r>
      <w:proofErr w:type="spellEnd"/>
      <w:r w:rsidRPr="00314FAF">
        <w:rPr>
          <w:rFonts w:eastAsia="Times New Roman"/>
          <w:sz w:val="16"/>
          <w:szCs w:val="16"/>
          <w:lang w:val="en-US" w:eastAsia="es-ES"/>
        </w:rPr>
        <w:t xml:space="preserve">, </w:t>
      </w:r>
      <w:proofErr w:type="spellStart"/>
      <w:r w:rsidRPr="00314FAF">
        <w:rPr>
          <w:rFonts w:eastAsia="Times New Roman"/>
          <w:sz w:val="16"/>
          <w:szCs w:val="16"/>
          <w:lang w:val="en-US" w:eastAsia="es-ES"/>
        </w:rPr>
        <w:t>PFTrDA</w:t>
      </w:r>
      <w:proofErr w:type="spellEnd"/>
      <w:r w:rsidRPr="00314FAF">
        <w:rPr>
          <w:rFonts w:eastAsia="Times New Roman"/>
          <w:sz w:val="16"/>
          <w:szCs w:val="16"/>
          <w:lang w:val="en-US" w:eastAsia="es-ES"/>
        </w:rPr>
        <w:t xml:space="preserve">, </w:t>
      </w:r>
      <w:proofErr w:type="spellStart"/>
      <w:r w:rsidRPr="00314FAF">
        <w:rPr>
          <w:rFonts w:eastAsia="Times New Roman"/>
          <w:sz w:val="16"/>
          <w:szCs w:val="16"/>
          <w:lang w:val="en-US" w:eastAsia="es-ES"/>
        </w:rPr>
        <w:t>PFTeDA</w:t>
      </w:r>
      <w:proofErr w:type="spellEnd"/>
      <w:r w:rsidRPr="00314FAF">
        <w:rPr>
          <w:rFonts w:eastAsia="Times New Roman"/>
          <w:sz w:val="16"/>
          <w:szCs w:val="16"/>
          <w:lang w:val="en-US" w:eastAsia="es-ES"/>
        </w:rPr>
        <w:t xml:space="preserve">, </w:t>
      </w:r>
      <w:proofErr w:type="spellStart"/>
      <w:r w:rsidRPr="00314FAF">
        <w:rPr>
          <w:rFonts w:eastAsia="Times New Roman"/>
          <w:sz w:val="16"/>
          <w:szCs w:val="16"/>
          <w:lang w:val="en-US" w:eastAsia="es-ES"/>
        </w:rPr>
        <w:t>PFHxDA</w:t>
      </w:r>
      <w:proofErr w:type="spellEnd"/>
      <w:r w:rsidRPr="00314FAF">
        <w:rPr>
          <w:rFonts w:eastAsia="Times New Roman"/>
          <w:sz w:val="16"/>
          <w:szCs w:val="16"/>
          <w:lang w:val="en-US" w:eastAsia="es-ES"/>
        </w:rPr>
        <w:t xml:space="preserve"> and PFODA;</w:t>
      </w:r>
    </w:p>
    <w:p w14:paraId="5A4A3603" w14:textId="77777777" w:rsidR="00E06746" w:rsidRPr="00314FAF" w:rsidRDefault="00E06746" w:rsidP="00E06746">
      <w:pPr>
        <w:rPr>
          <w:sz w:val="16"/>
          <w:szCs w:val="16"/>
          <w:highlight w:val="green"/>
          <w:lang w:val="en-US"/>
        </w:rPr>
      </w:pPr>
      <w:proofErr w:type="gramStart"/>
      <w:r w:rsidRPr="00314FAF">
        <w:rPr>
          <w:rFonts w:eastAsia="Times New Roman"/>
          <w:sz w:val="16"/>
          <w:szCs w:val="16"/>
          <w:vertAlign w:val="superscript"/>
          <w:lang w:val="en-US" w:eastAsia="es-ES"/>
        </w:rPr>
        <w:t>e</w:t>
      </w:r>
      <w:proofErr w:type="gramEnd"/>
      <w:r w:rsidRPr="00314FAF">
        <w:rPr>
          <w:rFonts w:eastAsia="Times New Roman"/>
          <w:sz w:val="16"/>
          <w:szCs w:val="16"/>
          <w:vertAlign w:val="superscript"/>
          <w:lang w:val="en-US" w:eastAsia="es-ES"/>
        </w:rPr>
        <w:t xml:space="preserve"> </w:t>
      </w:r>
      <w:r>
        <w:rPr>
          <w:rFonts w:eastAsia="Times New Roman"/>
          <w:sz w:val="16"/>
          <w:szCs w:val="16"/>
          <w:lang w:val="en-US" w:eastAsia="es-ES"/>
        </w:rPr>
        <w:t>S</w:t>
      </w:r>
      <w:r w:rsidRPr="00314FAF">
        <w:rPr>
          <w:rFonts w:eastAsia="Times New Roman"/>
          <w:sz w:val="16"/>
          <w:szCs w:val="16"/>
          <w:lang w:val="en-US" w:eastAsia="es-ES"/>
        </w:rPr>
        <w:t>um of ∑PFSAs, ∑PFCAs and FOSA.</w:t>
      </w:r>
    </w:p>
    <w:p w14:paraId="6C06FA23" w14:textId="77777777" w:rsidR="00E06746" w:rsidRDefault="00E06746" w:rsidP="00E06746">
      <w:pPr>
        <w:rPr>
          <w:highlight w:val="green"/>
          <w:lang w:val="en-US"/>
        </w:rPr>
      </w:pPr>
    </w:p>
    <w:p w14:paraId="221CAF9F" w14:textId="35A83AD3" w:rsidR="00EA5DAE" w:rsidRDefault="00EA5DAE">
      <w:pPr>
        <w:spacing w:after="200" w:line="276" w:lineRule="auto"/>
        <w:rPr>
          <w:highlight w:val="green"/>
          <w:lang w:val="en-US"/>
        </w:rPr>
      </w:pPr>
      <w:r>
        <w:rPr>
          <w:highlight w:val="green"/>
          <w:lang w:val="en-US"/>
        </w:rPr>
        <w:br w:type="page"/>
      </w:r>
    </w:p>
    <w:p w14:paraId="3016BFCB" w14:textId="53207DED" w:rsidR="00D83268" w:rsidRPr="006425FE" w:rsidRDefault="00D83268" w:rsidP="00D83268">
      <w:pPr>
        <w:widowControl w:val="0"/>
        <w:autoSpaceDE w:val="0"/>
        <w:autoSpaceDN w:val="0"/>
        <w:adjustRightInd w:val="0"/>
        <w:ind w:left="480" w:hanging="480"/>
        <w:rPr>
          <w:b/>
          <w:lang w:val="en-US"/>
        </w:rPr>
      </w:pPr>
      <w:r w:rsidRPr="006425FE">
        <w:rPr>
          <w:b/>
          <w:lang w:val="en-US"/>
        </w:rPr>
        <w:t>References</w:t>
      </w:r>
      <w:r w:rsidR="004A4309" w:rsidRPr="006425FE">
        <w:rPr>
          <w:b/>
          <w:lang w:val="en-US"/>
        </w:rPr>
        <w:t xml:space="preserve"> </w:t>
      </w:r>
    </w:p>
    <w:p w14:paraId="73C8AE34" w14:textId="77777777" w:rsidR="00D83268" w:rsidRPr="006425FE" w:rsidRDefault="00D83268" w:rsidP="00D83268">
      <w:pPr>
        <w:widowControl w:val="0"/>
        <w:autoSpaceDE w:val="0"/>
        <w:autoSpaceDN w:val="0"/>
        <w:adjustRightInd w:val="0"/>
        <w:ind w:left="480" w:hanging="480"/>
        <w:rPr>
          <w:lang w:val="en-US"/>
        </w:rPr>
      </w:pPr>
    </w:p>
    <w:p w14:paraId="2283F130" w14:textId="03B9D2E5" w:rsidR="008F383B" w:rsidRPr="00475808" w:rsidRDefault="00D83268" w:rsidP="008F383B">
      <w:pPr>
        <w:widowControl w:val="0"/>
        <w:autoSpaceDE w:val="0"/>
        <w:autoSpaceDN w:val="0"/>
        <w:adjustRightInd w:val="0"/>
        <w:ind w:left="480" w:hanging="480"/>
        <w:rPr>
          <w:noProof/>
          <w:lang w:val="en-US"/>
        </w:rPr>
      </w:pPr>
      <w:r w:rsidRPr="008C643A">
        <w:rPr>
          <w:lang w:val="en-US"/>
        </w:rPr>
        <w:fldChar w:fldCharType="begin" w:fldLock="1"/>
      </w:r>
      <w:r w:rsidRPr="00720841">
        <w:rPr>
          <w:lang w:val="en-US"/>
        </w:rPr>
        <w:instrText xml:space="preserve">ADDIN Mendeley Bibliography CSL_BIBLIOGRAPHY </w:instrText>
      </w:r>
      <w:r w:rsidRPr="008C643A">
        <w:rPr>
          <w:lang w:val="en-US"/>
        </w:rPr>
        <w:fldChar w:fldCharType="separate"/>
      </w:r>
      <w:r w:rsidR="008F383B" w:rsidRPr="00475808">
        <w:rPr>
          <w:noProof/>
          <w:lang w:val="en-US"/>
        </w:rPr>
        <w:t>Björklund, J.A., Thuresson, K., De Wit, C.A., 2009. Perfluoroalkyl compounds (PFCs) in indoor dust: Concentrations, human exposure estimates, and sources. Environ. Sci. Technol. 43, 2276–2281. doi:10.1021/es803201a</w:t>
      </w:r>
    </w:p>
    <w:p w14:paraId="3AC88A7E" w14:textId="77777777" w:rsidR="008F383B" w:rsidRPr="00475808" w:rsidRDefault="008F383B" w:rsidP="008F383B">
      <w:pPr>
        <w:widowControl w:val="0"/>
        <w:autoSpaceDE w:val="0"/>
        <w:autoSpaceDN w:val="0"/>
        <w:adjustRightInd w:val="0"/>
        <w:ind w:left="480" w:hanging="480"/>
        <w:rPr>
          <w:noProof/>
          <w:lang w:val="en-US"/>
        </w:rPr>
      </w:pPr>
      <w:r w:rsidRPr="00475808">
        <w:rPr>
          <w:noProof/>
          <w:lang w:val="en-US"/>
        </w:rPr>
        <w:t>Cornelis, C., D’Hollander, W., Roosens, L., Covaci, A., Smolders, R., Van Den Heuvel, R., Govarts, E., Van Campenhout, K., Reynders, H., Bervoets, L., 2012. First assessment of population exposure to perfluorinated compounds in Flanders, Belgium. Chemosphere 86, 308–314. doi:10.1016/j.chemosphere.2011.10.034</w:t>
      </w:r>
    </w:p>
    <w:p w14:paraId="3A75C543" w14:textId="77777777" w:rsidR="008F383B" w:rsidRPr="00475808" w:rsidRDefault="008F383B" w:rsidP="008F383B">
      <w:pPr>
        <w:widowControl w:val="0"/>
        <w:autoSpaceDE w:val="0"/>
        <w:autoSpaceDN w:val="0"/>
        <w:adjustRightInd w:val="0"/>
        <w:ind w:left="480" w:hanging="480"/>
        <w:rPr>
          <w:noProof/>
          <w:lang w:val="en-US"/>
        </w:rPr>
      </w:pPr>
      <w:r w:rsidRPr="00475808">
        <w:rPr>
          <w:noProof/>
          <w:lang w:val="en-US"/>
        </w:rPr>
        <w:t>D’Hollander, W., Roosens, L., Covaci, A., Cornelis, C., Reynders, H., Campenhout, K. Van, Voogt, P. de, Bervoets, L., 2010. Brominated flame retardants and perfluorinated compounds in indoor dust from homes and offices in Flanders, Belgium. Chemosphere 81, 478–487. doi:10.1016/j.chemosphere.2010.07.043</w:t>
      </w:r>
    </w:p>
    <w:p w14:paraId="531D6BBD" w14:textId="77777777" w:rsidR="008F383B" w:rsidRPr="00475808" w:rsidRDefault="008F383B" w:rsidP="008F383B">
      <w:pPr>
        <w:widowControl w:val="0"/>
        <w:autoSpaceDE w:val="0"/>
        <w:autoSpaceDN w:val="0"/>
        <w:adjustRightInd w:val="0"/>
        <w:ind w:left="480" w:hanging="480"/>
        <w:rPr>
          <w:noProof/>
          <w:lang w:val="en-US"/>
        </w:rPr>
      </w:pPr>
      <w:r w:rsidRPr="00475808">
        <w:rPr>
          <w:noProof/>
          <w:lang w:val="en-US"/>
        </w:rPr>
        <w:t>Ericson Jogsten, I., Nadal, M., van Bavel, B., Lindström, G., Domingo, J.L., 2012. Per- and polyfluorinated compounds (PFCs) in house dust and indoor air in Catalonia, Spain: Implications for human exposure. Environ. Int. 39, 172–180. doi:10.1016/j.envint.2011.09.004</w:t>
      </w:r>
    </w:p>
    <w:p w14:paraId="2ABB07AE" w14:textId="77777777" w:rsidR="008F383B" w:rsidRPr="00475808" w:rsidRDefault="008F383B" w:rsidP="008F383B">
      <w:pPr>
        <w:widowControl w:val="0"/>
        <w:autoSpaceDE w:val="0"/>
        <w:autoSpaceDN w:val="0"/>
        <w:adjustRightInd w:val="0"/>
        <w:ind w:left="480" w:hanging="480"/>
        <w:rPr>
          <w:noProof/>
          <w:lang w:val="en-US"/>
        </w:rPr>
      </w:pPr>
      <w:r w:rsidRPr="00475808">
        <w:rPr>
          <w:noProof/>
          <w:lang w:val="en-US"/>
        </w:rPr>
        <w:t>Eriksson, U., Kärrman, A., 2015. World-Wide Indoor Exposure to Polyfluoroalkyl Phosphate Esters (PAPs) and other PFASs in Household Dust. Environ. Sci. Technol. 49, 14503–14511. doi:10.1021/acs.est.5b00679</w:t>
      </w:r>
    </w:p>
    <w:p w14:paraId="1F1C7AC3" w14:textId="77777777" w:rsidR="008F383B" w:rsidRPr="00475808" w:rsidRDefault="008F383B" w:rsidP="008F383B">
      <w:pPr>
        <w:widowControl w:val="0"/>
        <w:autoSpaceDE w:val="0"/>
        <w:autoSpaceDN w:val="0"/>
        <w:adjustRightInd w:val="0"/>
        <w:ind w:left="480" w:hanging="480"/>
        <w:rPr>
          <w:noProof/>
          <w:lang w:val="en-US"/>
        </w:rPr>
      </w:pPr>
      <w:r w:rsidRPr="00475808">
        <w:rPr>
          <w:noProof/>
          <w:lang w:val="en-US"/>
        </w:rPr>
        <w:t>Goosey, E., Harrad, S., 2011. Perfluoroalkyl compounds in dust from Asian, Australian, European, and North American homes and UK cars, classrooms, and offices. Environ. Int. 37, 86–92. doi:10.1016/j.envint.2010.08.001</w:t>
      </w:r>
    </w:p>
    <w:p w14:paraId="5FB52BD3" w14:textId="77777777" w:rsidR="008F383B" w:rsidRPr="00475808" w:rsidRDefault="008F383B" w:rsidP="008F383B">
      <w:pPr>
        <w:widowControl w:val="0"/>
        <w:autoSpaceDE w:val="0"/>
        <w:autoSpaceDN w:val="0"/>
        <w:adjustRightInd w:val="0"/>
        <w:ind w:left="480" w:hanging="480"/>
        <w:rPr>
          <w:noProof/>
          <w:lang w:val="en-US"/>
        </w:rPr>
      </w:pPr>
      <w:r w:rsidRPr="00475808">
        <w:rPr>
          <w:noProof/>
          <w:lang w:val="en-US"/>
        </w:rPr>
        <w:t>National Institute of Standards &amp; Technology (NIST), 2018. Certificate of Analysis Standard Reference Material (R) 2585 Organic Contaminants in House Dust.</w:t>
      </w:r>
    </w:p>
    <w:p w14:paraId="445F383C" w14:textId="77777777" w:rsidR="008F383B" w:rsidRPr="00475808" w:rsidRDefault="008F383B" w:rsidP="008F383B">
      <w:pPr>
        <w:widowControl w:val="0"/>
        <w:autoSpaceDE w:val="0"/>
        <w:autoSpaceDN w:val="0"/>
        <w:adjustRightInd w:val="0"/>
        <w:ind w:left="480" w:hanging="480"/>
        <w:rPr>
          <w:noProof/>
          <w:lang w:val="en-US"/>
        </w:rPr>
      </w:pPr>
      <w:r w:rsidRPr="00475808">
        <w:rPr>
          <w:noProof/>
          <w:lang w:val="en-US"/>
        </w:rPr>
        <w:t>Reiner, J.L., Blaine, A.C., Higgins, C.P., Huset, C., Jenkins, T.M., Kwadijk, C.J.A.F., Lange, C.C., Muir, D.C.G., Reagen, W.K., Rich, C., Small, J.M., Strynar, M.J., Washington, J.W., Yoo, H., Keller, J.M., 2015. Polyfluorinated substances in abiotic standard reference materials. Anal. Bioanal. Chem. 407, 2975–2983. doi:10.1007/s00216-013-7330-2</w:t>
      </w:r>
    </w:p>
    <w:p w14:paraId="548C74C7" w14:textId="4E7F2895" w:rsidR="00D83268" w:rsidRDefault="00D83268" w:rsidP="008F383B">
      <w:pPr>
        <w:widowControl w:val="0"/>
        <w:autoSpaceDE w:val="0"/>
        <w:autoSpaceDN w:val="0"/>
        <w:adjustRightInd w:val="0"/>
        <w:ind w:left="480" w:hanging="480"/>
        <w:rPr>
          <w:lang w:val="en-US"/>
        </w:rPr>
      </w:pPr>
      <w:r w:rsidRPr="008C643A">
        <w:rPr>
          <w:lang w:val="en-US"/>
        </w:rPr>
        <w:fldChar w:fldCharType="end"/>
      </w:r>
    </w:p>
    <w:sectPr w:rsidR="00D83268" w:rsidSect="00BF3F4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21C99" w14:textId="77777777" w:rsidR="00E06746" w:rsidRDefault="00E06746" w:rsidP="00F33068">
      <w:r>
        <w:separator/>
      </w:r>
    </w:p>
  </w:endnote>
  <w:endnote w:type="continuationSeparator" w:id="0">
    <w:p w14:paraId="583A9486" w14:textId="77777777" w:rsidR="00E06746" w:rsidRDefault="00E06746" w:rsidP="00F3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dnie">
    <w:altName w:val="Courier New"/>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38156"/>
      <w:docPartObj>
        <w:docPartGallery w:val="Page Numbers (Bottom of Page)"/>
        <w:docPartUnique/>
      </w:docPartObj>
    </w:sdtPr>
    <w:sdtEndPr/>
    <w:sdtContent>
      <w:p w14:paraId="00C93BF3" w14:textId="71C3FC3F" w:rsidR="00E06746" w:rsidRDefault="00E06746" w:rsidP="004C50A5">
        <w:pPr>
          <w:pStyle w:val="Piedepgina"/>
          <w:jc w:val="center"/>
        </w:pPr>
        <w:r>
          <w:fldChar w:fldCharType="begin"/>
        </w:r>
        <w:r>
          <w:instrText>PAGE   \* MERGEFORMAT</w:instrText>
        </w:r>
        <w:r>
          <w:fldChar w:fldCharType="separate"/>
        </w:r>
        <w:r w:rsidR="00FB2C1F" w:rsidRPr="00FB2C1F">
          <w:rPr>
            <w:noProof/>
            <w:lang w:val="es-ES"/>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379161"/>
      <w:docPartObj>
        <w:docPartGallery w:val="Page Numbers (Bottom of Page)"/>
        <w:docPartUnique/>
      </w:docPartObj>
    </w:sdtPr>
    <w:sdtEndPr/>
    <w:sdtContent>
      <w:p w14:paraId="1516F595" w14:textId="77777777" w:rsidR="00E06746" w:rsidRDefault="00E06746" w:rsidP="004C50A5">
        <w:pPr>
          <w:pStyle w:val="Piedepgina"/>
          <w:jc w:val="center"/>
        </w:pPr>
        <w:r>
          <w:fldChar w:fldCharType="begin"/>
        </w:r>
        <w:r>
          <w:instrText>PAGE   \* MERGEFORMAT</w:instrText>
        </w:r>
        <w:r>
          <w:fldChar w:fldCharType="separate"/>
        </w:r>
        <w:r w:rsidR="00FB2C1F" w:rsidRPr="00FB2C1F">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134B7" w14:textId="77777777" w:rsidR="00E06746" w:rsidRDefault="00E06746" w:rsidP="00F33068">
      <w:r>
        <w:separator/>
      </w:r>
    </w:p>
  </w:footnote>
  <w:footnote w:type="continuationSeparator" w:id="0">
    <w:p w14:paraId="350E7CB0" w14:textId="77777777" w:rsidR="00E06746" w:rsidRDefault="00E06746" w:rsidP="00F33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8AA"/>
    <w:multiLevelType w:val="hybridMultilevel"/>
    <w:tmpl w:val="002E2A50"/>
    <w:lvl w:ilvl="0" w:tplc="C76642A4">
      <w:start w:val="1"/>
      <w:numFmt w:val="decimal"/>
      <w:pStyle w:val="Ti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252B2E"/>
    <w:multiLevelType w:val="hybridMultilevel"/>
    <w:tmpl w:val="1C38094E"/>
    <w:lvl w:ilvl="0" w:tplc="B414F1BA">
      <w:start w:val="1"/>
      <w:numFmt w:val="decimal"/>
      <w:lvlText w:val="3.%1."/>
      <w:lvlJc w:val="left"/>
      <w:pPr>
        <w:ind w:left="2062" w:hanging="360"/>
      </w:pPr>
      <w:rPr>
        <w:rFonts w:hint="default"/>
        <w:b/>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
    <w:nsid w:val="161850B8"/>
    <w:multiLevelType w:val="hybridMultilevel"/>
    <w:tmpl w:val="D5B64410"/>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2C5B6A23"/>
    <w:multiLevelType w:val="hybridMultilevel"/>
    <w:tmpl w:val="2E9A3582"/>
    <w:lvl w:ilvl="0" w:tplc="7BAAAD34">
      <w:start w:val="1"/>
      <w:numFmt w:val="bullet"/>
      <w:pStyle w:val="requisto3"/>
      <w:lvlText w:val="-"/>
      <w:lvlJc w:val="left"/>
      <w:pPr>
        <w:tabs>
          <w:tab w:val="num" w:pos="720"/>
        </w:tabs>
        <w:ind w:left="720" w:hanging="360"/>
      </w:pPr>
      <w:rPr>
        <w:rFonts w:ascii="Sydnie" w:hAnsi="Sydnie" w:hint="default"/>
      </w:rPr>
    </w:lvl>
    <w:lvl w:ilvl="1" w:tplc="0C0A0003">
      <w:start w:val="1"/>
      <w:numFmt w:val="bullet"/>
      <w:lvlText w:val="o"/>
      <w:lvlJc w:val="left"/>
      <w:pPr>
        <w:tabs>
          <w:tab w:val="num" w:pos="723"/>
        </w:tabs>
        <w:ind w:left="723" w:hanging="360"/>
      </w:pPr>
      <w:rPr>
        <w:rFonts w:ascii="Courier New" w:hAnsi="Courier New" w:hint="default"/>
      </w:rPr>
    </w:lvl>
    <w:lvl w:ilvl="2" w:tplc="0C0A0005">
      <w:start w:val="1"/>
      <w:numFmt w:val="bullet"/>
      <w:lvlText w:val=""/>
      <w:lvlJc w:val="left"/>
      <w:pPr>
        <w:tabs>
          <w:tab w:val="num" w:pos="1443"/>
        </w:tabs>
        <w:ind w:left="1443" w:hanging="360"/>
      </w:pPr>
      <w:rPr>
        <w:rFonts w:ascii="Wingdings" w:hAnsi="Wingdings" w:hint="default"/>
      </w:rPr>
    </w:lvl>
    <w:lvl w:ilvl="3" w:tplc="0C0A0001" w:tentative="1">
      <w:start w:val="1"/>
      <w:numFmt w:val="bullet"/>
      <w:lvlText w:val=""/>
      <w:lvlJc w:val="left"/>
      <w:pPr>
        <w:tabs>
          <w:tab w:val="num" w:pos="2163"/>
        </w:tabs>
        <w:ind w:left="2163" w:hanging="360"/>
      </w:pPr>
      <w:rPr>
        <w:rFonts w:ascii="Symbol" w:hAnsi="Symbol" w:hint="default"/>
      </w:rPr>
    </w:lvl>
    <w:lvl w:ilvl="4" w:tplc="0C0A0003" w:tentative="1">
      <w:start w:val="1"/>
      <w:numFmt w:val="bullet"/>
      <w:lvlText w:val="o"/>
      <w:lvlJc w:val="left"/>
      <w:pPr>
        <w:tabs>
          <w:tab w:val="num" w:pos="2883"/>
        </w:tabs>
        <w:ind w:left="2883" w:hanging="360"/>
      </w:pPr>
      <w:rPr>
        <w:rFonts w:ascii="Courier New" w:hAnsi="Courier New" w:hint="default"/>
      </w:rPr>
    </w:lvl>
    <w:lvl w:ilvl="5" w:tplc="0C0A0005" w:tentative="1">
      <w:start w:val="1"/>
      <w:numFmt w:val="bullet"/>
      <w:lvlText w:val=""/>
      <w:lvlJc w:val="left"/>
      <w:pPr>
        <w:tabs>
          <w:tab w:val="num" w:pos="3603"/>
        </w:tabs>
        <w:ind w:left="3603" w:hanging="360"/>
      </w:pPr>
      <w:rPr>
        <w:rFonts w:ascii="Wingdings" w:hAnsi="Wingdings" w:hint="default"/>
      </w:rPr>
    </w:lvl>
    <w:lvl w:ilvl="6" w:tplc="0C0A0001" w:tentative="1">
      <w:start w:val="1"/>
      <w:numFmt w:val="bullet"/>
      <w:lvlText w:val=""/>
      <w:lvlJc w:val="left"/>
      <w:pPr>
        <w:tabs>
          <w:tab w:val="num" w:pos="4323"/>
        </w:tabs>
        <w:ind w:left="4323" w:hanging="360"/>
      </w:pPr>
      <w:rPr>
        <w:rFonts w:ascii="Symbol" w:hAnsi="Symbol" w:hint="default"/>
      </w:rPr>
    </w:lvl>
    <w:lvl w:ilvl="7" w:tplc="0C0A0003" w:tentative="1">
      <w:start w:val="1"/>
      <w:numFmt w:val="bullet"/>
      <w:lvlText w:val="o"/>
      <w:lvlJc w:val="left"/>
      <w:pPr>
        <w:tabs>
          <w:tab w:val="num" w:pos="5043"/>
        </w:tabs>
        <w:ind w:left="5043" w:hanging="360"/>
      </w:pPr>
      <w:rPr>
        <w:rFonts w:ascii="Courier New" w:hAnsi="Courier New" w:hint="default"/>
      </w:rPr>
    </w:lvl>
    <w:lvl w:ilvl="8" w:tplc="0C0A0005" w:tentative="1">
      <w:start w:val="1"/>
      <w:numFmt w:val="bullet"/>
      <w:lvlText w:val=""/>
      <w:lvlJc w:val="left"/>
      <w:pPr>
        <w:tabs>
          <w:tab w:val="num" w:pos="5763"/>
        </w:tabs>
        <w:ind w:left="5763" w:hanging="360"/>
      </w:pPr>
      <w:rPr>
        <w:rFonts w:ascii="Wingdings" w:hAnsi="Wingdings" w:hint="default"/>
      </w:rPr>
    </w:lvl>
  </w:abstractNum>
  <w:abstractNum w:abstractNumId="4">
    <w:nsid w:val="2F190567"/>
    <w:multiLevelType w:val="hybridMultilevel"/>
    <w:tmpl w:val="27DEBC46"/>
    <w:lvl w:ilvl="0" w:tplc="69D80BEE">
      <w:start w:val="1"/>
      <w:numFmt w:val="decimal"/>
      <w:lvlText w:val="1.%1."/>
      <w:lvlJc w:val="left"/>
      <w:pPr>
        <w:ind w:left="1070" w:hanging="360"/>
      </w:pPr>
      <w:rPr>
        <w:rFonts w:hint="default"/>
        <w:b/>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5">
    <w:nsid w:val="353B47FF"/>
    <w:multiLevelType w:val="hybridMultilevel"/>
    <w:tmpl w:val="842CF7B8"/>
    <w:lvl w:ilvl="0" w:tplc="401AAAF2">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nsid w:val="36581042"/>
    <w:multiLevelType w:val="hybridMultilevel"/>
    <w:tmpl w:val="2B98A99C"/>
    <w:lvl w:ilvl="0" w:tplc="6A3E56AE">
      <w:start w:val="1"/>
      <w:numFmt w:val="decimal"/>
      <w:lvlText w:val="2.%1."/>
      <w:lvlJc w:val="left"/>
      <w:pPr>
        <w:ind w:left="928" w:hanging="360"/>
      </w:pPr>
      <w:rPr>
        <w:rFonts w:hint="default"/>
        <w:b/>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nsid w:val="39996D29"/>
    <w:multiLevelType w:val="hybridMultilevel"/>
    <w:tmpl w:val="FB0201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0B0C2A"/>
    <w:multiLevelType w:val="hybridMultilevel"/>
    <w:tmpl w:val="9660801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3E9A67EF"/>
    <w:multiLevelType w:val="hybridMultilevel"/>
    <w:tmpl w:val="262493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415D4FAA"/>
    <w:multiLevelType w:val="hybridMultilevel"/>
    <w:tmpl w:val="D0D6264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43A857E4"/>
    <w:multiLevelType w:val="multilevel"/>
    <w:tmpl w:val="0AAA9A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D946CA5"/>
    <w:multiLevelType w:val="multilevel"/>
    <w:tmpl w:val="983E234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508B213F"/>
    <w:multiLevelType w:val="multilevel"/>
    <w:tmpl w:val="878ED5B8"/>
    <w:lvl w:ilvl="0">
      <w:start w:val="1"/>
      <w:numFmt w:val="decimal"/>
      <w:pStyle w:val="Ttulo1"/>
      <w:lvlText w:val="%1.-"/>
      <w:lvlJc w:val="left"/>
      <w:pPr>
        <w:tabs>
          <w:tab w:val="num" w:pos="432"/>
        </w:tabs>
        <w:ind w:left="432" w:hanging="432"/>
      </w:pPr>
      <w:rPr>
        <w:rFonts w:hint="default"/>
      </w:rPr>
    </w:lvl>
    <w:lvl w:ilvl="1">
      <w:start w:val="2"/>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1571"/>
        </w:tabs>
        <w:ind w:left="1445" w:hanging="594"/>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4">
    <w:nsid w:val="59AD160B"/>
    <w:multiLevelType w:val="hybridMultilevel"/>
    <w:tmpl w:val="B8A2BB6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61E56AF8"/>
    <w:multiLevelType w:val="multilevel"/>
    <w:tmpl w:val="D870D49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631619B2"/>
    <w:multiLevelType w:val="hybridMultilevel"/>
    <w:tmpl w:val="00528712"/>
    <w:lvl w:ilvl="0" w:tplc="0C0A0011">
      <w:start w:val="1"/>
      <w:numFmt w:val="decimal"/>
      <w:lvlText w:val="%1)"/>
      <w:lvlJc w:val="left"/>
      <w:pPr>
        <w:ind w:left="2404" w:hanging="975"/>
      </w:pPr>
      <w:rPr>
        <w:rFonts w:hint="default"/>
      </w:rPr>
    </w:lvl>
    <w:lvl w:ilvl="1" w:tplc="0C0A0019" w:tentative="1">
      <w:start w:val="1"/>
      <w:numFmt w:val="lowerLetter"/>
      <w:lvlText w:val="%2."/>
      <w:lvlJc w:val="left"/>
      <w:pPr>
        <w:ind w:left="2509" w:hanging="360"/>
      </w:pPr>
    </w:lvl>
    <w:lvl w:ilvl="2" w:tplc="0C0A001B" w:tentative="1">
      <w:start w:val="1"/>
      <w:numFmt w:val="lowerRoman"/>
      <w:lvlText w:val="%3."/>
      <w:lvlJc w:val="right"/>
      <w:pPr>
        <w:ind w:left="3229" w:hanging="180"/>
      </w:pPr>
    </w:lvl>
    <w:lvl w:ilvl="3" w:tplc="0C0A000F" w:tentative="1">
      <w:start w:val="1"/>
      <w:numFmt w:val="decimal"/>
      <w:lvlText w:val="%4."/>
      <w:lvlJc w:val="left"/>
      <w:pPr>
        <w:ind w:left="3949" w:hanging="360"/>
      </w:pPr>
    </w:lvl>
    <w:lvl w:ilvl="4" w:tplc="0C0A0019" w:tentative="1">
      <w:start w:val="1"/>
      <w:numFmt w:val="lowerLetter"/>
      <w:lvlText w:val="%5."/>
      <w:lvlJc w:val="left"/>
      <w:pPr>
        <w:ind w:left="4669" w:hanging="360"/>
      </w:pPr>
    </w:lvl>
    <w:lvl w:ilvl="5" w:tplc="0C0A001B" w:tentative="1">
      <w:start w:val="1"/>
      <w:numFmt w:val="lowerRoman"/>
      <w:lvlText w:val="%6."/>
      <w:lvlJc w:val="right"/>
      <w:pPr>
        <w:ind w:left="5389" w:hanging="180"/>
      </w:pPr>
    </w:lvl>
    <w:lvl w:ilvl="6" w:tplc="0C0A000F" w:tentative="1">
      <w:start w:val="1"/>
      <w:numFmt w:val="decimal"/>
      <w:lvlText w:val="%7."/>
      <w:lvlJc w:val="left"/>
      <w:pPr>
        <w:ind w:left="6109" w:hanging="360"/>
      </w:pPr>
    </w:lvl>
    <w:lvl w:ilvl="7" w:tplc="0C0A0019" w:tentative="1">
      <w:start w:val="1"/>
      <w:numFmt w:val="lowerLetter"/>
      <w:lvlText w:val="%8."/>
      <w:lvlJc w:val="left"/>
      <w:pPr>
        <w:ind w:left="6829" w:hanging="360"/>
      </w:pPr>
    </w:lvl>
    <w:lvl w:ilvl="8" w:tplc="0C0A001B" w:tentative="1">
      <w:start w:val="1"/>
      <w:numFmt w:val="lowerRoman"/>
      <w:lvlText w:val="%9."/>
      <w:lvlJc w:val="right"/>
      <w:pPr>
        <w:ind w:left="7549" w:hanging="180"/>
      </w:pPr>
    </w:lvl>
  </w:abstractNum>
  <w:num w:numId="1">
    <w:abstractNumId w:val="13"/>
  </w:num>
  <w:num w:numId="2">
    <w:abstractNumId w:val="3"/>
  </w:num>
  <w:num w:numId="3">
    <w:abstractNumId w:val="0"/>
  </w:num>
  <w:num w:numId="4">
    <w:abstractNumId w:val="2"/>
  </w:num>
  <w:num w:numId="5">
    <w:abstractNumId w:val="16"/>
  </w:num>
  <w:num w:numId="6">
    <w:abstractNumId w:val="10"/>
  </w:num>
  <w:num w:numId="7">
    <w:abstractNumId w:val="14"/>
  </w:num>
  <w:num w:numId="8">
    <w:abstractNumId w:val="8"/>
  </w:num>
  <w:num w:numId="9">
    <w:abstractNumId w:val="6"/>
  </w:num>
  <w:num w:numId="10">
    <w:abstractNumId w:val="9"/>
  </w:num>
  <w:num w:numId="11">
    <w:abstractNumId w:val="5"/>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2"/>
  </w:num>
  <w:num w:numId="22">
    <w:abstractNumId w:val="15"/>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23"/>
    <w:rsid w:val="000012E7"/>
    <w:rsid w:val="000021E1"/>
    <w:rsid w:val="00003507"/>
    <w:rsid w:val="000061DC"/>
    <w:rsid w:val="00011F56"/>
    <w:rsid w:val="000128CC"/>
    <w:rsid w:val="000140F9"/>
    <w:rsid w:val="00015771"/>
    <w:rsid w:val="000166B1"/>
    <w:rsid w:val="0002112E"/>
    <w:rsid w:val="00021963"/>
    <w:rsid w:val="0003157C"/>
    <w:rsid w:val="0003388C"/>
    <w:rsid w:val="00047B4F"/>
    <w:rsid w:val="00051DD8"/>
    <w:rsid w:val="00053109"/>
    <w:rsid w:val="00053817"/>
    <w:rsid w:val="00057389"/>
    <w:rsid w:val="00065756"/>
    <w:rsid w:val="00067663"/>
    <w:rsid w:val="0007002B"/>
    <w:rsid w:val="00081932"/>
    <w:rsid w:val="000832CF"/>
    <w:rsid w:val="00084AAD"/>
    <w:rsid w:val="0009142E"/>
    <w:rsid w:val="00094305"/>
    <w:rsid w:val="00095F6E"/>
    <w:rsid w:val="0009723A"/>
    <w:rsid w:val="000A0496"/>
    <w:rsid w:val="000A33AD"/>
    <w:rsid w:val="000A511E"/>
    <w:rsid w:val="000B51B1"/>
    <w:rsid w:val="000B77FD"/>
    <w:rsid w:val="000C6CEC"/>
    <w:rsid w:val="000D115E"/>
    <w:rsid w:val="000D16B1"/>
    <w:rsid w:val="000D2576"/>
    <w:rsid w:val="000D4DB3"/>
    <w:rsid w:val="000E052E"/>
    <w:rsid w:val="000E307F"/>
    <w:rsid w:val="000E4D5E"/>
    <w:rsid w:val="000F0631"/>
    <w:rsid w:val="000F0F6E"/>
    <w:rsid w:val="000F2678"/>
    <w:rsid w:val="000F2B06"/>
    <w:rsid w:val="000F3E58"/>
    <w:rsid w:val="000F4A84"/>
    <w:rsid w:val="000F4D77"/>
    <w:rsid w:val="0010119D"/>
    <w:rsid w:val="00102F98"/>
    <w:rsid w:val="00105A8E"/>
    <w:rsid w:val="00114C32"/>
    <w:rsid w:val="001153DF"/>
    <w:rsid w:val="00115DA3"/>
    <w:rsid w:val="001207FC"/>
    <w:rsid w:val="0012098E"/>
    <w:rsid w:val="00121D37"/>
    <w:rsid w:val="001228D5"/>
    <w:rsid w:val="00122B95"/>
    <w:rsid w:val="001234EC"/>
    <w:rsid w:val="00125A64"/>
    <w:rsid w:val="00127998"/>
    <w:rsid w:val="00132C25"/>
    <w:rsid w:val="0013674A"/>
    <w:rsid w:val="00142AD9"/>
    <w:rsid w:val="0014715C"/>
    <w:rsid w:val="00151A0B"/>
    <w:rsid w:val="001528A4"/>
    <w:rsid w:val="0016685F"/>
    <w:rsid w:val="001675D0"/>
    <w:rsid w:val="00167854"/>
    <w:rsid w:val="001748ED"/>
    <w:rsid w:val="00176F59"/>
    <w:rsid w:val="001867EB"/>
    <w:rsid w:val="00186FE0"/>
    <w:rsid w:val="0019368D"/>
    <w:rsid w:val="00194AE0"/>
    <w:rsid w:val="001A17A3"/>
    <w:rsid w:val="001A2FBE"/>
    <w:rsid w:val="001A7A9A"/>
    <w:rsid w:val="001A7B36"/>
    <w:rsid w:val="001B2637"/>
    <w:rsid w:val="001B373A"/>
    <w:rsid w:val="001C27B3"/>
    <w:rsid w:val="001C2E89"/>
    <w:rsid w:val="001C64AD"/>
    <w:rsid w:val="001E2F18"/>
    <w:rsid w:val="001E5DF6"/>
    <w:rsid w:val="002017BA"/>
    <w:rsid w:val="002045EC"/>
    <w:rsid w:val="0020516D"/>
    <w:rsid w:val="002059DD"/>
    <w:rsid w:val="00220754"/>
    <w:rsid w:val="00223935"/>
    <w:rsid w:val="00226B4B"/>
    <w:rsid w:val="00232AD6"/>
    <w:rsid w:val="0023524B"/>
    <w:rsid w:val="00236144"/>
    <w:rsid w:val="00241C91"/>
    <w:rsid w:val="0024725C"/>
    <w:rsid w:val="002503BF"/>
    <w:rsid w:val="002716AB"/>
    <w:rsid w:val="00273E4B"/>
    <w:rsid w:val="00274706"/>
    <w:rsid w:val="00283A54"/>
    <w:rsid w:val="00285080"/>
    <w:rsid w:val="0029163E"/>
    <w:rsid w:val="00292223"/>
    <w:rsid w:val="00293694"/>
    <w:rsid w:val="00295B9B"/>
    <w:rsid w:val="002965C4"/>
    <w:rsid w:val="002973FE"/>
    <w:rsid w:val="002A3187"/>
    <w:rsid w:val="002A4AA8"/>
    <w:rsid w:val="002B06A1"/>
    <w:rsid w:val="002B27D3"/>
    <w:rsid w:val="002B5DBA"/>
    <w:rsid w:val="002B748E"/>
    <w:rsid w:val="002D7F1F"/>
    <w:rsid w:val="002F589B"/>
    <w:rsid w:val="003062B0"/>
    <w:rsid w:val="00325EF5"/>
    <w:rsid w:val="0032649B"/>
    <w:rsid w:val="00331152"/>
    <w:rsid w:val="00332AFA"/>
    <w:rsid w:val="0033447F"/>
    <w:rsid w:val="00341484"/>
    <w:rsid w:val="00344379"/>
    <w:rsid w:val="00344C05"/>
    <w:rsid w:val="0035062D"/>
    <w:rsid w:val="00351F1A"/>
    <w:rsid w:val="00356E0E"/>
    <w:rsid w:val="00363830"/>
    <w:rsid w:val="00364322"/>
    <w:rsid w:val="003746E0"/>
    <w:rsid w:val="00375A5C"/>
    <w:rsid w:val="003768FA"/>
    <w:rsid w:val="00376D71"/>
    <w:rsid w:val="003800A0"/>
    <w:rsid w:val="00385495"/>
    <w:rsid w:val="00386546"/>
    <w:rsid w:val="0038703B"/>
    <w:rsid w:val="003A05F8"/>
    <w:rsid w:val="003A2BF5"/>
    <w:rsid w:val="003A53CC"/>
    <w:rsid w:val="003B56C2"/>
    <w:rsid w:val="003C0F43"/>
    <w:rsid w:val="003C374D"/>
    <w:rsid w:val="003C7A0B"/>
    <w:rsid w:val="003D0542"/>
    <w:rsid w:val="003E05E4"/>
    <w:rsid w:val="003E5C7F"/>
    <w:rsid w:val="003F1950"/>
    <w:rsid w:val="003F5C9C"/>
    <w:rsid w:val="004007D0"/>
    <w:rsid w:val="0040376D"/>
    <w:rsid w:val="00405D6C"/>
    <w:rsid w:val="00416720"/>
    <w:rsid w:val="00421FD1"/>
    <w:rsid w:val="004255EF"/>
    <w:rsid w:val="00430D37"/>
    <w:rsid w:val="00440908"/>
    <w:rsid w:val="00443470"/>
    <w:rsid w:val="00447B9B"/>
    <w:rsid w:val="00450651"/>
    <w:rsid w:val="00453B81"/>
    <w:rsid w:val="00453F61"/>
    <w:rsid w:val="00457395"/>
    <w:rsid w:val="004637F3"/>
    <w:rsid w:val="00464C65"/>
    <w:rsid w:val="00465C60"/>
    <w:rsid w:val="0046677E"/>
    <w:rsid w:val="0047076C"/>
    <w:rsid w:val="00472B55"/>
    <w:rsid w:val="0047538A"/>
    <w:rsid w:val="00475808"/>
    <w:rsid w:val="00493735"/>
    <w:rsid w:val="004A1CAA"/>
    <w:rsid w:val="004A2763"/>
    <w:rsid w:val="004A2AF3"/>
    <w:rsid w:val="004A313F"/>
    <w:rsid w:val="004A42C5"/>
    <w:rsid w:val="004A4309"/>
    <w:rsid w:val="004A477F"/>
    <w:rsid w:val="004A4A0D"/>
    <w:rsid w:val="004A4C69"/>
    <w:rsid w:val="004C0FA4"/>
    <w:rsid w:val="004C2F84"/>
    <w:rsid w:val="004C50A5"/>
    <w:rsid w:val="004C57A3"/>
    <w:rsid w:val="004C5E74"/>
    <w:rsid w:val="004C749B"/>
    <w:rsid w:val="004D090A"/>
    <w:rsid w:val="004D0AB1"/>
    <w:rsid w:val="004D333E"/>
    <w:rsid w:val="004D44B0"/>
    <w:rsid w:val="004E4A33"/>
    <w:rsid w:val="004E6F44"/>
    <w:rsid w:val="004E7618"/>
    <w:rsid w:val="004F22CD"/>
    <w:rsid w:val="004F280A"/>
    <w:rsid w:val="004F70B3"/>
    <w:rsid w:val="004F7425"/>
    <w:rsid w:val="00500210"/>
    <w:rsid w:val="0050230A"/>
    <w:rsid w:val="005028A1"/>
    <w:rsid w:val="005058B9"/>
    <w:rsid w:val="005070B6"/>
    <w:rsid w:val="0050768F"/>
    <w:rsid w:val="00507C02"/>
    <w:rsid w:val="00523F66"/>
    <w:rsid w:val="00524AEE"/>
    <w:rsid w:val="00525190"/>
    <w:rsid w:val="00547457"/>
    <w:rsid w:val="00554171"/>
    <w:rsid w:val="00556DC5"/>
    <w:rsid w:val="00557587"/>
    <w:rsid w:val="00560A6E"/>
    <w:rsid w:val="00563A92"/>
    <w:rsid w:val="005642CC"/>
    <w:rsid w:val="00573D24"/>
    <w:rsid w:val="0057483B"/>
    <w:rsid w:val="005851A7"/>
    <w:rsid w:val="00591F22"/>
    <w:rsid w:val="00593F09"/>
    <w:rsid w:val="00596239"/>
    <w:rsid w:val="0059662C"/>
    <w:rsid w:val="005A2492"/>
    <w:rsid w:val="005A5A32"/>
    <w:rsid w:val="005A5CCD"/>
    <w:rsid w:val="005A622C"/>
    <w:rsid w:val="005C06F7"/>
    <w:rsid w:val="005C2626"/>
    <w:rsid w:val="005C5AAD"/>
    <w:rsid w:val="005D42FA"/>
    <w:rsid w:val="005D5765"/>
    <w:rsid w:val="005E4CF0"/>
    <w:rsid w:val="005F2540"/>
    <w:rsid w:val="005F69DD"/>
    <w:rsid w:val="00601515"/>
    <w:rsid w:val="006074D9"/>
    <w:rsid w:val="00607F80"/>
    <w:rsid w:val="006254BD"/>
    <w:rsid w:val="00625B69"/>
    <w:rsid w:val="006277A7"/>
    <w:rsid w:val="0063471B"/>
    <w:rsid w:val="00637A37"/>
    <w:rsid w:val="006425FE"/>
    <w:rsid w:val="0064472F"/>
    <w:rsid w:val="006452AB"/>
    <w:rsid w:val="00653B42"/>
    <w:rsid w:val="00653B62"/>
    <w:rsid w:val="00653C25"/>
    <w:rsid w:val="00655CF1"/>
    <w:rsid w:val="00656F6B"/>
    <w:rsid w:val="00662519"/>
    <w:rsid w:val="006640DA"/>
    <w:rsid w:val="0066756D"/>
    <w:rsid w:val="00672096"/>
    <w:rsid w:val="0067350E"/>
    <w:rsid w:val="00674EAD"/>
    <w:rsid w:val="0067550F"/>
    <w:rsid w:val="00675611"/>
    <w:rsid w:val="006822B6"/>
    <w:rsid w:val="00685869"/>
    <w:rsid w:val="0069233F"/>
    <w:rsid w:val="00692B97"/>
    <w:rsid w:val="00693459"/>
    <w:rsid w:val="00694B2F"/>
    <w:rsid w:val="00695814"/>
    <w:rsid w:val="006A67AE"/>
    <w:rsid w:val="006B3375"/>
    <w:rsid w:val="006B3BDB"/>
    <w:rsid w:val="006B5A79"/>
    <w:rsid w:val="006C039D"/>
    <w:rsid w:val="006C0DDD"/>
    <w:rsid w:val="006C56BA"/>
    <w:rsid w:val="006C58EC"/>
    <w:rsid w:val="006C685F"/>
    <w:rsid w:val="006C6A2F"/>
    <w:rsid w:val="006D2663"/>
    <w:rsid w:val="006D2F36"/>
    <w:rsid w:val="006D38AA"/>
    <w:rsid w:val="006D3B6F"/>
    <w:rsid w:val="006D622E"/>
    <w:rsid w:val="006E07F1"/>
    <w:rsid w:val="006E4021"/>
    <w:rsid w:val="006E4D94"/>
    <w:rsid w:val="006F0C92"/>
    <w:rsid w:val="006F2266"/>
    <w:rsid w:val="00704998"/>
    <w:rsid w:val="00704BC1"/>
    <w:rsid w:val="00711A8D"/>
    <w:rsid w:val="00711F96"/>
    <w:rsid w:val="0071401F"/>
    <w:rsid w:val="007147A4"/>
    <w:rsid w:val="00714DDC"/>
    <w:rsid w:val="007165CA"/>
    <w:rsid w:val="00720841"/>
    <w:rsid w:val="00722702"/>
    <w:rsid w:val="0072339F"/>
    <w:rsid w:val="007262DE"/>
    <w:rsid w:val="00726D59"/>
    <w:rsid w:val="00731982"/>
    <w:rsid w:val="007323D0"/>
    <w:rsid w:val="0073510B"/>
    <w:rsid w:val="007355D7"/>
    <w:rsid w:val="0073570B"/>
    <w:rsid w:val="0074118C"/>
    <w:rsid w:val="0074325C"/>
    <w:rsid w:val="00744654"/>
    <w:rsid w:val="00744F08"/>
    <w:rsid w:val="0075210B"/>
    <w:rsid w:val="00757ACE"/>
    <w:rsid w:val="00761782"/>
    <w:rsid w:val="00765880"/>
    <w:rsid w:val="00766B4B"/>
    <w:rsid w:val="0077180B"/>
    <w:rsid w:val="00773B66"/>
    <w:rsid w:val="00777070"/>
    <w:rsid w:val="007822AF"/>
    <w:rsid w:val="0078557A"/>
    <w:rsid w:val="007859E5"/>
    <w:rsid w:val="00785D93"/>
    <w:rsid w:val="00792697"/>
    <w:rsid w:val="00794D75"/>
    <w:rsid w:val="007A1A85"/>
    <w:rsid w:val="007A36C2"/>
    <w:rsid w:val="007A6018"/>
    <w:rsid w:val="007B24AD"/>
    <w:rsid w:val="007B2A20"/>
    <w:rsid w:val="007B57ED"/>
    <w:rsid w:val="007C108B"/>
    <w:rsid w:val="007C1390"/>
    <w:rsid w:val="007C38EA"/>
    <w:rsid w:val="007C3B7F"/>
    <w:rsid w:val="007E6914"/>
    <w:rsid w:val="007F1F94"/>
    <w:rsid w:val="007F2592"/>
    <w:rsid w:val="007F7493"/>
    <w:rsid w:val="00806C94"/>
    <w:rsid w:val="0081215F"/>
    <w:rsid w:val="00816691"/>
    <w:rsid w:val="00823E6C"/>
    <w:rsid w:val="00827535"/>
    <w:rsid w:val="0083198A"/>
    <w:rsid w:val="00831D45"/>
    <w:rsid w:val="00832A6C"/>
    <w:rsid w:val="00834044"/>
    <w:rsid w:val="008442BB"/>
    <w:rsid w:val="00844B6B"/>
    <w:rsid w:val="00850181"/>
    <w:rsid w:val="0085540C"/>
    <w:rsid w:val="00860640"/>
    <w:rsid w:val="00871F13"/>
    <w:rsid w:val="00881263"/>
    <w:rsid w:val="008865A1"/>
    <w:rsid w:val="0089159E"/>
    <w:rsid w:val="00893155"/>
    <w:rsid w:val="00895B7D"/>
    <w:rsid w:val="008A04E3"/>
    <w:rsid w:val="008A0F00"/>
    <w:rsid w:val="008A1AD5"/>
    <w:rsid w:val="008A38EC"/>
    <w:rsid w:val="008A4D73"/>
    <w:rsid w:val="008B428F"/>
    <w:rsid w:val="008C3C01"/>
    <w:rsid w:val="008C55D3"/>
    <w:rsid w:val="008C643A"/>
    <w:rsid w:val="008C6D1D"/>
    <w:rsid w:val="008D5397"/>
    <w:rsid w:val="008E421C"/>
    <w:rsid w:val="008E48CA"/>
    <w:rsid w:val="008F2642"/>
    <w:rsid w:val="008F383B"/>
    <w:rsid w:val="008F4C92"/>
    <w:rsid w:val="00900E97"/>
    <w:rsid w:val="0090363B"/>
    <w:rsid w:val="00904DB3"/>
    <w:rsid w:val="00904E7B"/>
    <w:rsid w:val="0090772F"/>
    <w:rsid w:val="009106A2"/>
    <w:rsid w:val="00911F9E"/>
    <w:rsid w:val="009140AD"/>
    <w:rsid w:val="009173E8"/>
    <w:rsid w:val="009215AF"/>
    <w:rsid w:val="009231B1"/>
    <w:rsid w:val="0092471E"/>
    <w:rsid w:val="009324C3"/>
    <w:rsid w:val="00933CF7"/>
    <w:rsid w:val="00940096"/>
    <w:rsid w:val="00941D22"/>
    <w:rsid w:val="00942223"/>
    <w:rsid w:val="009529C8"/>
    <w:rsid w:val="009553EF"/>
    <w:rsid w:val="00960DBB"/>
    <w:rsid w:val="00963A74"/>
    <w:rsid w:val="00964637"/>
    <w:rsid w:val="00973375"/>
    <w:rsid w:val="00977F27"/>
    <w:rsid w:val="00982359"/>
    <w:rsid w:val="00986572"/>
    <w:rsid w:val="009951E3"/>
    <w:rsid w:val="0099536E"/>
    <w:rsid w:val="00996EFD"/>
    <w:rsid w:val="009978C2"/>
    <w:rsid w:val="009A0DA5"/>
    <w:rsid w:val="009A122C"/>
    <w:rsid w:val="009A12D2"/>
    <w:rsid w:val="009A255A"/>
    <w:rsid w:val="009A2A53"/>
    <w:rsid w:val="009A7371"/>
    <w:rsid w:val="009B261F"/>
    <w:rsid w:val="009B5057"/>
    <w:rsid w:val="009B6AC5"/>
    <w:rsid w:val="009C3AF8"/>
    <w:rsid w:val="009C486D"/>
    <w:rsid w:val="009D236F"/>
    <w:rsid w:val="009D3282"/>
    <w:rsid w:val="009E02FF"/>
    <w:rsid w:val="009E07F8"/>
    <w:rsid w:val="009F43E4"/>
    <w:rsid w:val="009F49D0"/>
    <w:rsid w:val="00A02D00"/>
    <w:rsid w:val="00A035CF"/>
    <w:rsid w:val="00A054E7"/>
    <w:rsid w:val="00A07BA4"/>
    <w:rsid w:val="00A16446"/>
    <w:rsid w:val="00A22CE1"/>
    <w:rsid w:val="00A22EB3"/>
    <w:rsid w:val="00A3135A"/>
    <w:rsid w:val="00A34BE0"/>
    <w:rsid w:val="00A41209"/>
    <w:rsid w:val="00A438DD"/>
    <w:rsid w:val="00A44CCA"/>
    <w:rsid w:val="00A54140"/>
    <w:rsid w:val="00A559F9"/>
    <w:rsid w:val="00A571F4"/>
    <w:rsid w:val="00A62146"/>
    <w:rsid w:val="00A636A4"/>
    <w:rsid w:val="00A64876"/>
    <w:rsid w:val="00A721BC"/>
    <w:rsid w:val="00A72B18"/>
    <w:rsid w:val="00A741F4"/>
    <w:rsid w:val="00A7588B"/>
    <w:rsid w:val="00A84176"/>
    <w:rsid w:val="00A87C61"/>
    <w:rsid w:val="00AA7B9C"/>
    <w:rsid w:val="00AB2D04"/>
    <w:rsid w:val="00AC009E"/>
    <w:rsid w:val="00AC1681"/>
    <w:rsid w:val="00AD0516"/>
    <w:rsid w:val="00AD207B"/>
    <w:rsid w:val="00AD36B0"/>
    <w:rsid w:val="00AD62A7"/>
    <w:rsid w:val="00AD65DE"/>
    <w:rsid w:val="00AE0521"/>
    <w:rsid w:val="00AE3E93"/>
    <w:rsid w:val="00AE4105"/>
    <w:rsid w:val="00AE6834"/>
    <w:rsid w:val="00AF07C2"/>
    <w:rsid w:val="00AF0C63"/>
    <w:rsid w:val="00AF3908"/>
    <w:rsid w:val="00B0074F"/>
    <w:rsid w:val="00B03F03"/>
    <w:rsid w:val="00B04B91"/>
    <w:rsid w:val="00B051A5"/>
    <w:rsid w:val="00B13FC1"/>
    <w:rsid w:val="00B16400"/>
    <w:rsid w:val="00B169EB"/>
    <w:rsid w:val="00B36FA8"/>
    <w:rsid w:val="00B37B31"/>
    <w:rsid w:val="00B52192"/>
    <w:rsid w:val="00B5434F"/>
    <w:rsid w:val="00B60649"/>
    <w:rsid w:val="00B61B03"/>
    <w:rsid w:val="00B63507"/>
    <w:rsid w:val="00B7155F"/>
    <w:rsid w:val="00B80A89"/>
    <w:rsid w:val="00B80D94"/>
    <w:rsid w:val="00B8167C"/>
    <w:rsid w:val="00B86831"/>
    <w:rsid w:val="00B9608A"/>
    <w:rsid w:val="00BB17F7"/>
    <w:rsid w:val="00BB2852"/>
    <w:rsid w:val="00BB3557"/>
    <w:rsid w:val="00BB43BF"/>
    <w:rsid w:val="00BB6820"/>
    <w:rsid w:val="00BC6415"/>
    <w:rsid w:val="00BD2628"/>
    <w:rsid w:val="00BD5CD4"/>
    <w:rsid w:val="00BE1108"/>
    <w:rsid w:val="00BE1D45"/>
    <w:rsid w:val="00BE6B94"/>
    <w:rsid w:val="00BF1A37"/>
    <w:rsid w:val="00BF282D"/>
    <w:rsid w:val="00BF36AC"/>
    <w:rsid w:val="00BF3F4F"/>
    <w:rsid w:val="00BF6BB4"/>
    <w:rsid w:val="00BF727B"/>
    <w:rsid w:val="00C12A09"/>
    <w:rsid w:val="00C26F51"/>
    <w:rsid w:val="00C278FA"/>
    <w:rsid w:val="00C331D3"/>
    <w:rsid w:val="00C416E0"/>
    <w:rsid w:val="00C4319F"/>
    <w:rsid w:val="00C564F9"/>
    <w:rsid w:val="00C60778"/>
    <w:rsid w:val="00C71365"/>
    <w:rsid w:val="00C7203C"/>
    <w:rsid w:val="00C76122"/>
    <w:rsid w:val="00C77338"/>
    <w:rsid w:val="00C831C7"/>
    <w:rsid w:val="00C83FE6"/>
    <w:rsid w:val="00C854E9"/>
    <w:rsid w:val="00C85A7F"/>
    <w:rsid w:val="00C92FE5"/>
    <w:rsid w:val="00C9362F"/>
    <w:rsid w:val="00C9571D"/>
    <w:rsid w:val="00C97174"/>
    <w:rsid w:val="00CA1770"/>
    <w:rsid w:val="00CA6962"/>
    <w:rsid w:val="00CB16B0"/>
    <w:rsid w:val="00CB5782"/>
    <w:rsid w:val="00CB6200"/>
    <w:rsid w:val="00CC3507"/>
    <w:rsid w:val="00CC4044"/>
    <w:rsid w:val="00CD2618"/>
    <w:rsid w:val="00CD2900"/>
    <w:rsid w:val="00CD3BDE"/>
    <w:rsid w:val="00CD4D8C"/>
    <w:rsid w:val="00CD6006"/>
    <w:rsid w:val="00CD6681"/>
    <w:rsid w:val="00CE24A3"/>
    <w:rsid w:val="00CE6D85"/>
    <w:rsid w:val="00D00BAB"/>
    <w:rsid w:val="00D11BF4"/>
    <w:rsid w:val="00D12E32"/>
    <w:rsid w:val="00D16C50"/>
    <w:rsid w:val="00D21CD6"/>
    <w:rsid w:val="00D32CB4"/>
    <w:rsid w:val="00D34979"/>
    <w:rsid w:val="00D414D2"/>
    <w:rsid w:val="00D41A59"/>
    <w:rsid w:val="00D42F3F"/>
    <w:rsid w:val="00D53AAB"/>
    <w:rsid w:val="00D5506D"/>
    <w:rsid w:val="00D56A7A"/>
    <w:rsid w:val="00D621F1"/>
    <w:rsid w:val="00D636A7"/>
    <w:rsid w:val="00D63E57"/>
    <w:rsid w:val="00D67077"/>
    <w:rsid w:val="00D67621"/>
    <w:rsid w:val="00D83268"/>
    <w:rsid w:val="00D848FC"/>
    <w:rsid w:val="00D920C7"/>
    <w:rsid w:val="00D92C9B"/>
    <w:rsid w:val="00D93775"/>
    <w:rsid w:val="00D9485A"/>
    <w:rsid w:val="00D95B32"/>
    <w:rsid w:val="00DA384B"/>
    <w:rsid w:val="00DB4117"/>
    <w:rsid w:val="00DC05D9"/>
    <w:rsid w:val="00DC08C9"/>
    <w:rsid w:val="00DC43B3"/>
    <w:rsid w:val="00DD06B1"/>
    <w:rsid w:val="00DD0F2E"/>
    <w:rsid w:val="00DD196B"/>
    <w:rsid w:val="00DD1CB9"/>
    <w:rsid w:val="00DE59FB"/>
    <w:rsid w:val="00DF43FD"/>
    <w:rsid w:val="00E045CF"/>
    <w:rsid w:val="00E06746"/>
    <w:rsid w:val="00E13616"/>
    <w:rsid w:val="00E16C83"/>
    <w:rsid w:val="00E30203"/>
    <w:rsid w:val="00E30E1F"/>
    <w:rsid w:val="00E31109"/>
    <w:rsid w:val="00E34375"/>
    <w:rsid w:val="00E40161"/>
    <w:rsid w:val="00E5016D"/>
    <w:rsid w:val="00E51E63"/>
    <w:rsid w:val="00E60E20"/>
    <w:rsid w:val="00E60F9C"/>
    <w:rsid w:val="00E72137"/>
    <w:rsid w:val="00E73AFB"/>
    <w:rsid w:val="00E74F95"/>
    <w:rsid w:val="00E75ACF"/>
    <w:rsid w:val="00E76AA1"/>
    <w:rsid w:val="00E81431"/>
    <w:rsid w:val="00E85623"/>
    <w:rsid w:val="00E866DB"/>
    <w:rsid w:val="00E8786F"/>
    <w:rsid w:val="00E94C24"/>
    <w:rsid w:val="00E97A47"/>
    <w:rsid w:val="00EA07B9"/>
    <w:rsid w:val="00EA5DAE"/>
    <w:rsid w:val="00EA6E22"/>
    <w:rsid w:val="00EB0057"/>
    <w:rsid w:val="00EB28B9"/>
    <w:rsid w:val="00EB64FD"/>
    <w:rsid w:val="00EB665B"/>
    <w:rsid w:val="00EB6C90"/>
    <w:rsid w:val="00EC44DE"/>
    <w:rsid w:val="00ED186C"/>
    <w:rsid w:val="00EE589B"/>
    <w:rsid w:val="00EE7ED1"/>
    <w:rsid w:val="00EF23CA"/>
    <w:rsid w:val="00EF679B"/>
    <w:rsid w:val="00EF6949"/>
    <w:rsid w:val="00F07058"/>
    <w:rsid w:val="00F07CF8"/>
    <w:rsid w:val="00F10BD9"/>
    <w:rsid w:val="00F13AE6"/>
    <w:rsid w:val="00F150D2"/>
    <w:rsid w:val="00F20792"/>
    <w:rsid w:val="00F216BD"/>
    <w:rsid w:val="00F3230B"/>
    <w:rsid w:val="00F33068"/>
    <w:rsid w:val="00F3442D"/>
    <w:rsid w:val="00F4183E"/>
    <w:rsid w:val="00F4498B"/>
    <w:rsid w:val="00F452DB"/>
    <w:rsid w:val="00F45887"/>
    <w:rsid w:val="00F4748A"/>
    <w:rsid w:val="00F515A6"/>
    <w:rsid w:val="00F51AC7"/>
    <w:rsid w:val="00F752D9"/>
    <w:rsid w:val="00F76A0C"/>
    <w:rsid w:val="00F809BF"/>
    <w:rsid w:val="00F80BE8"/>
    <w:rsid w:val="00F8179C"/>
    <w:rsid w:val="00FA001E"/>
    <w:rsid w:val="00FA4E90"/>
    <w:rsid w:val="00FA669E"/>
    <w:rsid w:val="00FA7B9B"/>
    <w:rsid w:val="00FB1262"/>
    <w:rsid w:val="00FB2C1F"/>
    <w:rsid w:val="00FB7164"/>
    <w:rsid w:val="00FC1A90"/>
    <w:rsid w:val="00FC2C07"/>
    <w:rsid w:val="00FD2B75"/>
    <w:rsid w:val="00FD353D"/>
    <w:rsid w:val="00FD662A"/>
    <w:rsid w:val="00FD68FB"/>
    <w:rsid w:val="00FD71BB"/>
    <w:rsid w:val="00FE59B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414B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Classic 1" w:uiPriority="0"/>
    <w:lsdException w:name="Table Colorful 2" w:uiPriority="0"/>
    <w:lsdException w:name="Table Columns 1" w:uiPriority="0"/>
    <w:lsdException w:name="Table List 1" w:uiPriority="0"/>
    <w:lsdException w:name="Table List 2" w:uiPriority="0"/>
    <w:lsdException w:name="Table List 3" w:uiPriority="0"/>
    <w:lsdException w:name="Table List 4"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E1"/>
    <w:pPr>
      <w:spacing w:after="0" w:line="240" w:lineRule="auto"/>
    </w:pPr>
    <w:rPr>
      <w:rFonts w:ascii="Times New Roman" w:eastAsia="PMingLiU" w:hAnsi="Times New Roman" w:cs="Times New Roman"/>
      <w:sz w:val="24"/>
      <w:szCs w:val="24"/>
      <w:lang w:eastAsia="zh-TW"/>
    </w:rPr>
  </w:style>
  <w:style w:type="paragraph" w:styleId="Ttulo1">
    <w:name w:val="heading 1"/>
    <w:aliases w:val="Heading 1_CAPITULO"/>
    <w:basedOn w:val="Normal"/>
    <w:next w:val="Normal"/>
    <w:link w:val="Ttulo1Car"/>
    <w:uiPriority w:val="9"/>
    <w:qFormat/>
    <w:rsid w:val="00895B7D"/>
    <w:pPr>
      <w:keepNext/>
      <w:numPr>
        <w:numId w:val="1"/>
      </w:numPr>
      <w:shd w:val="clear" w:color="auto" w:fill="FFFFFF" w:themeFill="background1"/>
      <w:spacing w:before="480" w:after="60" w:line="360" w:lineRule="auto"/>
      <w:outlineLvl w:val="0"/>
    </w:pPr>
    <w:rPr>
      <w:rFonts w:asciiTheme="majorHAnsi" w:eastAsia="Times New Roman" w:hAnsiTheme="majorHAnsi"/>
      <w:b/>
      <w:color w:val="1F497D" w:themeColor="text2"/>
      <w:sz w:val="28"/>
      <w:szCs w:val="20"/>
      <w:lang w:val="es-ES_tradnl" w:eastAsia="en-US"/>
    </w:rPr>
  </w:style>
  <w:style w:type="paragraph" w:styleId="Ttulo2">
    <w:name w:val="heading 2"/>
    <w:basedOn w:val="Normal"/>
    <w:next w:val="Normal"/>
    <w:link w:val="Ttulo2Car"/>
    <w:uiPriority w:val="9"/>
    <w:qFormat/>
    <w:rsid w:val="00895B7D"/>
    <w:pPr>
      <w:keepNext/>
      <w:numPr>
        <w:ilvl w:val="1"/>
        <w:numId w:val="1"/>
      </w:numPr>
      <w:shd w:val="clear" w:color="auto" w:fill="FFFFFF" w:themeFill="background1"/>
      <w:tabs>
        <w:tab w:val="left" w:pos="1773"/>
      </w:tabs>
      <w:spacing w:before="480" w:after="120" w:line="360" w:lineRule="auto"/>
      <w:outlineLvl w:val="1"/>
    </w:pPr>
    <w:rPr>
      <w:rFonts w:asciiTheme="majorHAnsi" w:eastAsia="Times New Roman" w:hAnsiTheme="majorHAnsi"/>
      <w:b/>
      <w:color w:val="1F497D" w:themeColor="text2"/>
      <w:sz w:val="28"/>
      <w:szCs w:val="20"/>
      <w:lang w:val="es-ES_tradnl" w:eastAsia="en-US"/>
    </w:rPr>
  </w:style>
  <w:style w:type="paragraph" w:styleId="Ttulo3">
    <w:name w:val="heading 3"/>
    <w:aliases w:val="Heading 3_Bea"/>
    <w:basedOn w:val="Normal"/>
    <w:next w:val="Normal"/>
    <w:link w:val="Ttulo3Car"/>
    <w:uiPriority w:val="9"/>
    <w:qFormat/>
    <w:rsid w:val="00895B7D"/>
    <w:pPr>
      <w:keepNext/>
      <w:numPr>
        <w:ilvl w:val="2"/>
        <w:numId w:val="1"/>
      </w:numPr>
      <w:tabs>
        <w:tab w:val="left" w:pos="1773"/>
      </w:tabs>
      <w:spacing w:before="600" w:after="40" w:line="360" w:lineRule="auto"/>
      <w:jc w:val="both"/>
      <w:outlineLvl w:val="2"/>
    </w:pPr>
    <w:rPr>
      <w:rFonts w:asciiTheme="majorHAnsi" w:eastAsia="Times New Roman" w:hAnsiTheme="majorHAnsi"/>
      <w:b/>
      <w:color w:val="1F497D" w:themeColor="text2"/>
      <w:sz w:val="28"/>
      <w:szCs w:val="20"/>
      <w:lang w:val="es-ES_tradnl" w:eastAsia="en-US"/>
    </w:rPr>
  </w:style>
  <w:style w:type="paragraph" w:styleId="Ttulo4">
    <w:name w:val="heading 4"/>
    <w:basedOn w:val="Normal"/>
    <w:next w:val="Normal"/>
    <w:link w:val="Ttulo4Car"/>
    <w:uiPriority w:val="9"/>
    <w:qFormat/>
    <w:rsid w:val="00895B7D"/>
    <w:pPr>
      <w:keepNext/>
      <w:spacing w:before="600" w:line="360" w:lineRule="auto"/>
      <w:outlineLvl w:val="3"/>
    </w:pPr>
    <w:rPr>
      <w:rFonts w:asciiTheme="majorHAnsi" w:eastAsia="Times New Roman" w:hAnsiTheme="majorHAnsi"/>
      <w:b/>
      <w:color w:val="1F497D" w:themeColor="text2"/>
      <w:sz w:val="28"/>
      <w:szCs w:val="20"/>
      <w:lang w:val="es-ES_tradnl" w:eastAsia="en-US"/>
    </w:rPr>
  </w:style>
  <w:style w:type="paragraph" w:styleId="Ttulo5">
    <w:name w:val="heading 5"/>
    <w:basedOn w:val="Normal"/>
    <w:next w:val="Normal"/>
    <w:link w:val="Ttulo5Car"/>
    <w:qFormat/>
    <w:rsid w:val="00895B7D"/>
    <w:pPr>
      <w:keepNext/>
      <w:numPr>
        <w:ilvl w:val="4"/>
        <w:numId w:val="1"/>
      </w:numPr>
      <w:spacing w:before="120" w:line="360" w:lineRule="auto"/>
      <w:jc w:val="center"/>
      <w:outlineLvl w:val="4"/>
    </w:pPr>
    <w:rPr>
      <w:rFonts w:eastAsia="Times New Roman"/>
      <w:b/>
      <w:sz w:val="28"/>
      <w:szCs w:val="20"/>
      <w:lang w:val="es-ES_tradnl" w:eastAsia="en-US"/>
    </w:rPr>
  </w:style>
  <w:style w:type="paragraph" w:styleId="Ttulo6">
    <w:name w:val="heading 6"/>
    <w:basedOn w:val="Normal"/>
    <w:next w:val="Normal"/>
    <w:link w:val="Ttulo6Car"/>
    <w:qFormat/>
    <w:rsid w:val="00895B7D"/>
    <w:pPr>
      <w:keepNext/>
      <w:numPr>
        <w:ilvl w:val="5"/>
        <w:numId w:val="1"/>
      </w:numPr>
      <w:spacing w:before="120" w:after="120" w:line="360" w:lineRule="auto"/>
      <w:jc w:val="center"/>
      <w:outlineLvl w:val="5"/>
    </w:pPr>
    <w:rPr>
      <w:rFonts w:eastAsia="Times New Roman"/>
      <w:b/>
      <w:sz w:val="18"/>
      <w:szCs w:val="20"/>
      <w:lang w:val="es-ES_tradnl" w:eastAsia="en-US"/>
    </w:rPr>
  </w:style>
  <w:style w:type="paragraph" w:styleId="Ttulo7">
    <w:name w:val="heading 7"/>
    <w:basedOn w:val="Normal"/>
    <w:next w:val="Normal"/>
    <w:link w:val="Ttulo7Car"/>
    <w:qFormat/>
    <w:rsid w:val="00895B7D"/>
    <w:pPr>
      <w:keepNext/>
      <w:numPr>
        <w:ilvl w:val="6"/>
        <w:numId w:val="1"/>
      </w:numPr>
      <w:spacing w:before="60" w:after="60" w:line="360" w:lineRule="auto"/>
      <w:jc w:val="center"/>
      <w:outlineLvl w:val="6"/>
    </w:pPr>
    <w:rPr>
      <w:rFonts w:eastAsia="Times New Roman"/>
      <w:szCs w:val="20"/>
      <w:lang w:val="es-ES_tradnl" w:eastAsia="en-US"/>
    </w:rPr>
  </w:style>
  <w:style w:type="paragraph" w:styleId="Ttulo8">
    <w:name w:val="heading 8"/>
    <w:basedOn w:val="Normal"/>
    <w:next w:val="Normal"/>
    <w:link w:val="Ttulo8Car"/>
    <w:qFormat/>
    <w:rsid w:val="00895B7D"/>
    <w:pPr>
      <w:keepNext/>
      <w:numPr>
        <w:ilvl w:val="7"/>
        <w:numId w:val="1"/>
      </w:numPr>
      <w:spacing w:before="40" w:after="40" w:line="360" w:lineRule="auto"/>
      <w:jc w:val="both"/>
      <w:outlineLvl w:val="7"/>
    </w:pPr>
    <w:rPr>
      <w:rFonts w:eastAsia="Times New Roman"/>
      <w:b/>
      <w:szCs w:val="20"/>
      <w:lang w:val="es-ES_tradnl" w:eastAsia="en-US"/>
    </w:rPr>
  </w:style>
  <w:style w:type="paragraph" w:styleId="Ttulo9">
    <w:name w:val="heading 9"/>
    <w:basedOn w:val="Normal"/>
    <w:next w:val="Normal"/>
    <w:link w:val="Ttulo9Car"/>
    <w:qFormat/>
    <w:rsid w:val="00895B7D"/>
    <w:pPr>
      <w:keepNext/>
      <w:numPr>
        <w:ilvl w:val="8"/>
        <w:numId w:val="1"/>
      </w:numPr>
      <w:spacing w:before="60" w:after="60" w:line="360" w:lineRule="auto"/>
      <w:jc w:val="center"/>
      <w:outlineLvl w:val="8"/>
    </w:pPr>
    <w:rPr>
      <w:rFonts w:eastAsia="Times New Roman"/>
      <w:b/>
      <w:color w:val="00000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3FD"/>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3FD"/>
    <w:rPr>
      <w:rFonts w:ascii="Tahoma" w:eastAsia="PMingLiU" w:hAnsi="Tahoma" w:cs="Tahoma"/>
      <w:sz w:val="16"/>
      <w:szCs w:val="16"/>
      <w:lang w:eastAsia="zh-TW"/>
    </w:rPr>
  </w:style>
  <w:style w:type="character" w:styleId="Refdenotaalpie">
    <w:name w:val="footnote reference"/>
    <w:semiHidden/>
    <w:rsid w:val="00BC6415"/>
    <w:rPr>
      <w:vertAlign w:val="superscript"/>
    </w:rPr>
  </w:style>
  <w:style w:type="paragraph" w:styleId="Textoindependiente2">
    <w:name w:val="Body Text 2"/>
    <w:basedOn w:val="Normal"/>
    <w:link w:val="Textoindependiente2Car"/>
    <w:rsid w:val="00BC6415"/>
    <w:pPr>
      <w:spacing w:line="360" w:lineRule="auto"/>
      <w:jc w:val="both"/>
    </w:pPr>
    <w:rPr>
      <w:szCs w:val="20"/>
      <w:lang w:val="en-GB"/>
    </w:rPr>
  </w:style>
  <w:style w:type="character" w:customStyle="1" w:styleId="Textoindependiente2Car">
    <w:name w:val="Texto independiente 2 Car"/>
    <w:basedOn w:val="Fuentedeprrafopredeter"/>
    <w:link w:val="Textoindependiente2"/>
    <w:rsid w:val="00BC6415"/>
    <w:rPr>
      <w:rFonts w:ascii="Times New Roman" w:eastAsia="PMingLiU" w:hAnsi="Times New Roman" w:cs="Times New Roman"/>
      <w:sz w:val="24"/>
      <w:szCs w:val="20"/>
      <w:lang w:val="en-GB" w:eastAsia="zh-TW"/>
    </w:rPr>
  </w:style>
  <w:style w:type="table" w:styleId="Tablaconcuadrcula">
    <w:name w:val="Table Grid"/>
    <w:basedOn w:val="Tablanormal"/>
    <w:uiPriority w:val="59"/>
    <w:rsid w:val="004C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io1">
    <w:name w:val="Calendario 1"/>
    <w:basedOn w:val="Tablanormal"/>
    <w:uiPriority w:val="99"/>
    <w:qFormat/>
    <w:rsid w:val="004C2F84"/>
    <w:pPr>
      <w:spacing w:after="0" w:line="240" w:lineRule="auto"/>
    </w:pPr>
    <w:rPr>
      <w:rFonts w:eastAsiaTheme="minorEastAsia"/>
      <w:lang w:eastAsia="es-E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Sombreadoclaro">
    <w:name w:val="Light Shading"/>
    <w:basedOn w:val="Tablanormal"/>
    <w:uiPriority w:val="60"/>
    <w:rsid w:val="004C2F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uiPriority w:val="99"/>
    <w:semiHidden/>
    <w:unhideWhenUsed/>
    <w:rsid w:val="004D333E"/>
    <w:rPr>
      <w:sz w:val="16"/>
      <w:szCs w:val="16"/>
    </w:rPr>
  </w:style>
  <w:style w:type="paragraph" w:styleId="Textocomentario">
    <w:name w:val="annotation text"/>
    <w:basedOn w:val="Normal"/>
    <w:link w:val="TextocomentarioCar"/>
    <w:uiPriority w:val="99"/>
    <w:semiHidden/>
    <w:unhideWhenUsed/>
    <w:rsid w:val="004D333E"/>
    <w:rPr>
      <w:sz w:val="20"/>
      <w:szCs w:val="20"/>
    </w:rPr>
  </w:style>
  <w:style w:type="character" w:customStyle="1" w:styleId="TextocomentarioCar">
    <w:name w:val="Texto comentario Car"/>
    <w:basedOn w:val="Fuentedeprrafopredeter"/>
    <w:link w:val="Textocomentario"/>
    <w:uiPriority w:val="99"/>
    <w:semiHidden/>
    <w:rsid w:val="004D333E"/>
    <w:rPr>
      <w:rFonts w:ascii="Times New Roman" w:eastAsia="PMingLiU" w:hAnsi="Times New Roman" w:cs="Times New Roman"/>
      <w:sz w:val="20"/>
      <w:szCs w:val="20"/>
      <w:lang w:eastAsia="zh-TW"/>
    </w:rPr>
  </w:style>
  <w:style w:type="paragraph" w:styleId="Asuntodelcomentario">
    <w:name w:val="annotation subject"/>
    <w:basedOn w:val="Textocomentario"/>
    <w:next w:val="Textocomentario"/>
    <w:link w:val="AsuntodelcomentarioCar"/>
    <w:uiPriority w:val="99"/>
    <w:semiHidden/>
    <w:unhideWhenUsed/>
    <w:rsid w:val="004D333E"/>
    <w:rPr>
      <w:b/>
      <w:bCs/>
    </w:rPr>
  </w:style>
  <w:style w:type="character" w:customStyle="1" w:styleId="AsuntodelcomentarioCar">
    <w:name w:val="Asunto del comentario Car"/>
    <w:basedOn w:val="TextocomentarioCar"/>
    <w:link w:val="Asuntodelcomentario"/>
    <w:uiPriority w:val="99"/>
    <w:semiHidden/>
    <w:rsid w:val="004D333E"/>
    <w:rPr>
      <w:rFonts w:ascii="Times New Roman" w:eastAsia="PMingLiU" w:hAnsi="Times New Roman" w:cs="Times New Roman"/>
      <w:b/>
      <w:bCs/>
      <w:sz w:val="20"/>
      <w:szCs w:val="20"/>
      <w:lang w:eastAsia="zh-TW"/>
    </w:rPr>
  </w:style>
  <w:style w:type="table" w:styleId="Sombreadoclaro-nfasis1">
    <w:name w:val="Light Shading Accent 1"/>
    <w:basedOn w:val="Tablanormal"/>
    <w:uiPriority w:val="60"/>
    <w:rsid w:val="0044090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114C32"/>
  </w:style>
  <w:style w:type="character" w:customStyle="1" w:styleId="hpsatn">
    <w:name w:val="hps atn"/>
    <w:basedOn w:val="Fuentedeprrafopredeter"/>
    <w:rsid w:val="00114C32"/>
  </w:style>
  <w:style w:type="character" w:customStyle="1" w:styleId="atn">
    <w:name w:val="atn"/>
    <w:basedOn w:val="Fuentedeprrafopredeter"/>
    <w:rsid w:val="00114C32"/>
  </w:style>
  <w:style w:type="paragraph" w:styleId="Revisin">
    <w:name w:val="Revision"/>
    <w:hidden/>
    <w:uiPriority w:val="99"/>
    <w:semiHidden/>
    <w:rsid w:val="00963A74"/>
    <w:pPr>
      <w:spacing w:after="0" w:line="240" w:lineRule="auto"/>
    </w:pPr>
    <w:rPr>
      <w:rFonts w:ascii="Times New Roman" w:eastAsia="PMingLiU" w:hAnsi="Times New Roman" w:cs="Times New Roman"/>
      <w:sz w:val="24"/>
      <w:szCs w:val="24"/>
      <w:lang w:eastAsia="zh-TW"/>
    </w:rPr>
  </w:style>
  <w:style w:type="paragraph" w:customStyle="1" w:styleId="Tabla">
    <w:name w:val="Tabla"/>
    <w:basedOn w:val="Normal"/>
    <w:qFormat/>
    <w:rsid w:val="00223935"/>
    <w:pPr>
      <w:spacing w:before="360" w:after="120" w:line="360" w:lineRule="auto"/>
      <w:jc w:val="center"/>
    </w:pPr>
    <w:rPr>
      <w:rFonts w:eastAsia="Times New Roman"/>
      <w:bCs/>
      <w:i/>
      <w:szCs w:val="20"/>
      <w:lang w:val="es-ES_tradnl" w:eastAsia="en-US"/>
    </w:rPr>
  </w:style>
  <w:style w:type="character" w:customStyle="1" w:styleId="Ttulo1Car">
    <w:name w:val="Título 1 Car"/>
    <w:aliases w:val="Heading 1_CAPITULO Car"/>
    <w:basedOn w:val="Fuentedeprrafopredeter"/>
    <w:link w:val="Ttulo1"/>
    <w:uiPriority w:val="9"/>
    <w:rsid w:val="00895B7D"/>
    <w:rPr>
      <w:rFonts w:asciiTheme="majorHAnsi" w:eastAsia="Times New Roman" w:hAnsiTheme="majorHAnsi" w:cs="Times New Roman"/>
      <w:b/>
      <w:color w:val="1F497D" w:themeColor="text2"/>
      <w:sz w:val="28"/>
      <w:szCs w:val="20"/>
      <w:shd w:val="clear" w:color="auto" w:fill="FFFFFF" w:themeFill="background1"/>
      <w:lang w:val="es-ES_tradnl"/>
    </w:rPr>
  </w:style>
  <w:style w:type="character" w:customStyle="1" w:styleId="Ttulo2Car">
    <w:name w:val="Título 2 Car"/>
    <w:basedOn w:val="Fuentedeprrafopredeter"/>
    <w:link w:val="Ttulo2"/>
    <w:uiPriority w:val="9"/>
    <w:rsid w:val="00895B7D"/>
    <w:rPr>
      <w:rFonts w:asciiTheme="majorHAnsi" w:eastAsia="Times New Roman" w:hAnsiTheme="majorHAnsi" w:cs="Times New Roman"/>
      <w:b/>
      <w:color w:val="1F497D" w:themeColor="text2"/>
      <w:sz w:val="28"/>
      <w:szCs w:val="20"/>
      <w:shd w:val="clear" w:color="auto" w:fill="FFFFFF" w:themeFill="background1"/>
      <w:lang w:val="es-ES_tradnl"/>
    </w:rPr>
  </w:style>
  <w:style w:type="character" w:customStyle="1" w:styleId="Ttulo3Car">
    <w:name w:val="Título 3 Car"/>
    <w:aliases w:val="Heading 3_Bea Car"/>
    <w:basedOn w:val="Fuentedeprrafopredeter"/>
    <w:link w:val="Ttulo3"/>
    <w:uiPriority w:val="9"/>
    <w:rsid w:val="00895B7D"/>
    <w:rPr>
      <w:rFonts w:asciiTheme="majorHAnsi" w:eastAsia="Times New Roman" w:hAnsiTheme="majorHAnsi" w:cs="Times New Roman"/>
      <w:b/>
      <w:color w:val="1F497D" w:themeColor="text2"/>
      <w:sz w:val="28"/>
      <w:szCs w:val="20"/>
      <w:lang w:val="es-ES_tradnl"/>
    </w:rPr>
  </w:style>
  <w:style w:type="character" w:customStyle="1" w:styleId="Ttulo4Car">
    <w:name w:val="Título 4 Car"/>
    <w:basedOn w:val="Fuentedeprrafopredeter"/>
    <w:link w:val="Ttulo4"/>
    <w:uiPriority w:val="9"/>
    <w:rsid w:val="00895B7D"/>
    <w:rPr>
      <w:rFonts w:asciiTheme="majorHAnsi" w:eastAsia="Times New Roman" w:hAnsiTheme="majorHAnsi" w:cs="Times New Roman"/>
      <w:b/>
      <w:color w:val="1F497D" w:themeColor="text2"/>
      <w:sz w:val="28"/>
      <w:szCs w:val="20"/>
      <w:lang w:val="es-ES_tradnl"/>
    </w:rPr>
  </w:style>
  <w:style w:type="character" w:customStyle="1" w:styleId="Ttulo5Car">
    <w:name w:val="Título 5 Car"/>
    <w:basedOn w:val="Fuentedeprrafopredeter"/>
    <w:link w:val="Ttulo5"/>
    <w:rsid w:val="00895B7D"/>
    <w:rPr>
      <w:rFonts w:ascii="Times New Roman" w:eastAsia="Times New Roman" w:hAnsi="Times New Roman" w:cs="Times New Roman"/>
      <w:b/>
      <w:sz w:val="28"/>
      <w:szCs w:val="20"/>
      <w:lang w:val="es-ES_tradnl"/>
    </w:rPr>
  </w:style>
  <w:style w:type="character" w:customStyle="1" w:styleId="Ttulo6Car">
    <w:name w:val="Título 6 Car"/>
    <w:basedOn w:val="Fuentedeprrafopredeter"/>
    <w:link w:val="Ttulo6"/>
    <w:rsid w:val="00895B7D"/>
    <w:rPr>
      <w:rFonts w:ascii="Times New Roman" w:eastAsia="Times New Roman" w:hAnsi="Times New Roman" w:cs="Times New Roman"/>
      <w:b/>
      <w:sz w:val="18"/>
      <w:szCs w:val="20"/>
      <w:lang w:val="es-ES_tradnl"/>
    </w:rPr>
  </w:style>
  <w:style w:type="character" w:customStyle="1" w:styleId="Ttulo7Car">
    <w:name w:val="Título 7 Car"/>
    <w:basedOn w:val="Fuentedeprrafopredeter"/>
    <w:link w:val="Ttulo7"/>
    <w:rsid w:val="00895B7D"/>
    <w:rPr>
      <w:rFonts w:ascii="Times New Roman" w:eastAsia="Times New Roman" w:hAnsi="Times New Roman" w:cs="Times New Roman"/>
      <w:sz w:val="24"/>
      <w:szCs w:val="20"/>
      <w:lang w:val="es-ES_tradnl"/>
    </w:rPr>
  </w:style>
  <w:style w:type="character" w:customStyle="1" w:styleId="Ttulo8Car">
    <w:name w:val="Título 8 Car"/>
    <w:basedOn w:val="Fuentedeprrafopredeter"/>
    <w:link w:val="Ttulo8"/>
    <w:rsid w:val="00895B7D"/>
    <w:rPr>
      <w:rFonts w:ascii="Times New Roman" w:eastAsia="Times New Roman" w:hAnsi="Times New Roman" w:cs="Times New Roman"/>
      <w:b/>
      <w:sz w:val="24"/>
      <w:szCs w:val="20"/>
      <w:lang w:val="es-ES_tradnl"/>
    </w:rPr>
  </w:style>
  <w:style w:type="character" w:customStyle="1" w:styleId="Ttulo9Car">
    <w:name w:val="Título 9 Car"/>
    <w:basedOn w:val="Fuentedeprrafopredeter"/>
    <w:link w:val="Ttulo9"/>
    <w:rsid w:val="00895B7D"/>
    <w:rPr>
      <w:rFonts w:ascii="Times New Roman" w:eastAsia="Times New Roman" w:hAnsi="Times New Roman" w:cs="Times New Roman"/>
      <w:b/>
      <w:color w:val="000000"/>
      <w:sz w:val="24"/>
      <w:szCs w:val="20"/>
      <w:lang w:val="es-ES_tradnl"/>
    </w:rPr>
  </w:style>
  <w:style w:type="paragraph" w:styleId="Encabezado">
    <w:name w:val="header"/>
    <w:basedOn w:val="Normal"/>
    <w:link w:val="EncabezadoCar"/>
    <w:uiPriority w:val="99"/>
    <w:rsid w:val="00895B7D"/>
    <w:pPr>
      <w:tabs>
        <w:tab w:val="center" w:pos="4252"/>
        <w:tab w:val="right" w:pos="8504"/>
      </w:tabs>
      <w:spacing w:line="360" w:lineRule="auto"/>
      <w:ind w:firstLine="709"/>
      <w:jc w:val="both"/>
    </w:pPr>
    <w:rPr>
      <w:rFonts w:eastAsia="Times New Roman"/>
      <w:sz w:val="20"/>
      <w:szCs w:val="20"/>
      <w:lang w:val="es-ES_tradnl" w:eastAsia="en-US"/>
    </w:rPr>
  </w:style>
  <w:style w:type="character" w:customStyle="1" w:styleId="EncabezadoCar">
    <w:name w:val="Encabezado Car"/>
    <w:basedOn w:val="Fuentedeprrafopredeter"/>
    <w:link w:val="Encabezado"/>
    <w:uiPriority w:val="99"/>
    <w:rsid w:val="00895B7D"/>
    <w:rPr>
      <w:rFonts w:ascii="Times New Roman" w:eastAsia="Times New Roman" w:hAnsi="Times New Roman" w:cs="Times New Roman"/>
      <w:sz w:val="20"/>
      <w:szCs w:val="20"/>
      <w:lang w:val="es-ES_tradnl"/>
    </w:rPr>
  </w:style>
  <w:style w:type="paragraph" w:styleId="Piedepgina">
    <w:name w:val="footer"/>
    <w:basedOn w:val="Normal"/>
    <w:link w:val="PiedepginaCar1"/>
    <w:uiPriority w:val="99"/>
    <w:rsid w:val="00895B7D"/>
    <w:pPr>
      <w:tabs>
        <w:tab w:val="center" w:pos="4252"/>
        <w:tab w:val="right" w:pos="8504"/>
      </w:tabs>
      <w:spacing w:before="120" w:line="360" w:lineRule="auto"/>
      <w:ind w:firstLine="709"/>
      <w:jc w:val="both"/>
    </w:pPr>
    <w:rPr>
      <w:rFonts w:eastAsia="Times New Roman"/>
      <w:szCs w:val="20"/>
      <w:lang w:val="es-ES_tradnl" w:eastAsia="en-US"/>
    </w:rPr>
  </w:style>
  <w:style w:type="character" w:customStyle="1" w:styleId="PiedepginaCar">
    <w:name w:val="Pie de página Car"/>
    <w:basedOn w:val="Fuentedeprrafopredeter"/>
    <w:uiPriority w:val="99"/>
    <w:rsid w:val="00895B7D"/>
    <w:rPr>
      <w:rFonts w:ascii="Times New Roman" w:eastAsia="PMingLiU" w:hAnsi="Times New Roman" w:cs="Times New Roman"/>
      <w:sz w:val="24"/>
      <w:szCs w:val="24"/>
      <w:lang w:eastAsia="zh-TW"/>
    </w:rPr>
  </w:style>
  <w:style w:type="character" w:styleId="Nmerodepgina">
    <w:name w:val="page number"/>
    <w:basedOn w:val="Fuentedeprrafopredeter"/>
    <w:rsid w:val="00895B7D"/>
  </w:style>
  <w:style w:type="paragraph" w:styleId="Sangradetextonormal">
    <w:name w:val="Body Text Indent"/>
    <w:basedOn w:val="Normal"/>
    <w:link w:val="SangradetextonormalCar"/>
    <w:rsid w:val="00895B7D"/>
    <w:pPr>
      <w:spacing w:before="120" w:line="360" w:lineRule="auto"/>
      <w:ind w:left="-142" w:firstLine="709"/>
      <w:jc w:val="both"/>
    </w:pPr>
    <w:rPr>
      <w:rFonts w:eastAsia="Times New Roman"/>
      <w:szCs w:val="20"/>
      <w:lang w:val="es-ES_tradnl" w:eastAsia="en-US"/>
    </w:rPr>
  </w:style>
  <w:style w:type="character" w:customStyle="1" w:styleId="SangradetextonormalCar">
    <w:name w:val="Sangría de texto normal Car"/>
    <w:basedOn w:val="Fuentedeprrafopredeter"/>
    <w:link w:val="Sangradetextonormal"/>
    <w:rsid w:val="00895B7D"/>
    <w:rPr>
      <w:rFonts w:ascii="Times New Roman" w:eastAsia="Times New Roman" w:hAnsi="Times New Roman" w:cs="Times New Roman"/>
      <w:sz w:val="24"/>
      <w:szCs w:val="20"/>
      <w:lang w:val="es-ES_tradnl"/>
    </w:rPr>
  </w:style>
  <w:style w:type="paragraph" w:styleId="Sangra2detindependiente">
    <w:name w:val="Body Text Indent 2"/>
    <w:basedOn w:val="Normal"/>
    <w:link w:val="Sangra2detindependienteCar"/>
    <w:rsid w:val="00895B7D"/>
    <w:pPr>
      <w:spacing w:before="240" w:line="360" w:lineRule="auto"/>
      <w:ind w:left="567" w:firstLine="709"/>
      <w:jc w:val="both"/>
    </w:pPr>
    <w:rPr>
      <w:rFonts w:eastAsia="Times New Roman"/>
      <w:szCs w:val="20"/>
      <w:lang w:val="es-ES_tradnl" w:eastAsia="en-US"/>
    </w:rPr>
  </w:style>
  <w:style w:type="character" w:customStyle="1" w:styleId="Sangra2detindependienteCar">
    <w:name w:val="Sangría 2 de t. independiente Car"/>
    <w:basedOn w:val="Fuentedeprrafopredeter"/>
    <w:link w:val="Sangra2detindependiente"/>
    <w:rsid w:val="00895B7D"/>
    <w:rPr>
      <w:rFonts w:ascii="Times New Roman" w:eastAsia="Times New Roman" w:hAnsi="Times New Roman" w:cs="Times New Roman"/>
      <w:sz w:val="24"/>
      <w:szCs w:val="20"/>
      <w:lang w:val="es-ES_tradnl"/>
    </w:rPr>
  </w:style>
  <w:style w:type="paragraph" w:styleId="Textodebloque">
    <w:name w:val="Block Text"/>
    <w:basedOn w:val="Normal"/>
    <w:rsid w:val="00895B7D"/>
    <w:pPr>
      <w:suppressAutoHyphens/>
      <w:spacing w:before="240" w:line="360" w:lineRule="auto"/>
      <w:ind w:left="-142" w:right="142" w:firstLine="709"/>
      <w:jc w:val="both"/>
    </w:pPr>
    <w:rPr>
      <w:rFonts w:eastAsia="Times New Roman"/>
      <w:szCs w:val="20"/>
      <w:lang w:val="es-ES_tradnl" w:eastAsia="en-US"/>
    </w:rPr>
  </w:style>
  <w:style w:type="paragraph" w:styleId="Sangra3detindependiente">
    <w:name w:val="Body Text Indent 3"/>
    <w:basedOn w:val="Normal"/>
    <w:link w:val="Sangra3detindependienteCar"/>
    <w:rsid w:val="00895B7D"/>
    <w:pPr>
      <w:spacing w:before="240" w:line="360" w:lineRule="auto"/>
      <w:ind w:left="624" w:firstLine="709"/>
      <w:jc w:val="both"/>
    </w:pPr>
    <w:rPr>
      <w:rFonts w:eastAsia="Times New Roman"/>
      <w:szCs w:val="20"/>
      <w:lang w:val="es-ES_tradnl" w:eastAsia="en-US"/>
    </w:rPr>
  </w:style>
  <w:style w:type="character" w:customStyle="1" w:styleId="Sangra3detindependienteCar">
    <w:name w:val="Sangría 3 de t. independiente Car"/>
    <w:basedOn w:val="Fuentedeprrafopredeter"/>
    <w:link w:val="Sangra3detindependiente"/>
    <w:rsid w:val="00895B7D"/>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895B7D"/>
    <w:pPr>
      <w:spacing w:before="240" w:line="360" w:lineRule="auto"/>
      <w:ind w:firstLine="709"/>
      <w:jc w:val="both"/>
    </w:pPr>
    <w:rPr>
      <w:rFonts w:eastAsia="Times New Roman"/>
      <w:szCs w:val="20"/>
      <w:lang w:val="es-ES_tradnl" w:eastAsia="en-US"/>
    </w:rPr>
  </w:style>
  <w:style w:type="character" w:customStyle="1" w:styleId="TextoindependienteCar">
    <w:name w:val="Texto independiente Car"/>
    <w:basedOn w:val="Fuentedeprrafopredeter"/>
    <w:link w:val="Textoindependiente"/>
    <w:rsid w:val="00895B7D"/>
    <w:rPr>
      <w:rFonts w:ascii="Times New Roman" w:eastAsia="Times New Roman" w:hAnsi="Times New Roman" w:cs="Times New Roman"/>
      <w:sz w:val="24"/>
      <w:szCs w:val="20"/>
      <w:lang w:val="es-ES_tradnl"/>
    </w:rPr>
  </w:style>
  <w:style w:type="paragraph" w:styleId="Textoindependiente3">
    <w:name w:val="Body Text 3"/>
    <w:basedOn w:val="Normal"/>
    <w:link w:val="Textoindependiente3Car"/>
    <w:rsid w:val="00895B7D"/>
    <w:pPr>
      <w:spacing w:before="60" w:after="60" w:line="360" w:lineRule="auto"/>
      <w:ind w:firstLine="709"/>
      <w:jc w:val="both"/>
    </w:pPr>
    <w:rPr>
      <w:rFonts w:eastAsia="Times New Roman"/>
      <w:color w:val="000000"/>
      <w:szCs w:val="20"/>
      <w:lang w:val="es-ES_tradnl" w:eastAsia="en-US"/>
    </w:rPr>
  </w:style>
  <w:style w:type="character" w:customStyle="1" w:styleId="Textoindependiente3Car">
    <w:name w:val="Texto independiente 3 Car"/>
    <w:basedOn w:val="Fuentedeprrafopredeter"/>
    <w:link w:val="Textoindependiente3"/>
    <w:rsid w:val="00895B7D"/>
    <w:rPr>
      <w:rFonts w:ascii="Times New Roman" w:eastAsia="Times New Roman" w:hAnsi="Times New Roman" w:cs="Times New Roman"/>
      <w:color w:val="000000"/>
      <w:sz w:val="24"/>
      <w:szCs w:val="20"/>
      <w:lang w:val="es-ES_tradnl"/>
    </w:rPr>
  </w:style>
  <w:style w:type="character" w:customStyle="1" w:styleId="Estilo12ptRojo">
    <w:name w:val="Estilo 12 pt Rojo"/>
    <w:basedOn w:val="Fuentedeprrafopredeter"/>
    <w:rsid w:val="00895B7D"/>
    <w:rPr>
      <w:rFonts w:ascii="Arial" w:hAnsi="Arial"/>
      <w:color w:val="FF0000"/>
      <w:sz w:val="22"/>
    </w:rPr>
  </w:style>
  <w:style w:type="paragraph" w:styleId="TDC1">
    <w:name w:val="toc 1"/>
    <w:basedOn w:val="Normal"/>
    <w:next w:val="Normal"/>
    <w:uiPriority w:val="39"/>
    <w:qFormat/>
    <w:rsid w:val="00895B7D"/>
    <w:pPr>
      <w:spacing w:before="120" w:line="360" w:lineRule="auto"/>
    </w:pPr>
    <w:rPr>
      <w:rFonts w:eastAsia="Times New Roman"/>
      <w:b/>
      <w:bCs/>
      <w:caps/>
      <w:szCs w:val="20"/>
      <w:lang w:val="es-ES_tradnl" w:eastAsia="en-US"/>
    </w:rPr>
  </w:style>
  <w:style w:type="paragraph" w:styleId="TDC2">
    <w:name w:val="toc 2"/>
    <w:basedOn w:val="Normal"/>
    <w:next w:val="Normal"/>
    <w:uiPriority w:val="39"/>
    <w:qFormat/>
    <w:rsid w:val="00895B7D"/>
    <w:pPr>
      <w:tabs>
        <w:tab w:val="right" w:pos="10172"/>
      </w:tabs>
      <w:spacing w:before="60" w:line="360" w:lineRule="auto"/>
      <w:ind w:left="930" w:hanging="709"/>
    </w:pPr>
    <w:rPr>
      <w:rFonts w:eastAsia="Times New Roman"/>
      <w:smallCaps/>
      <w:szCs w:val="20"/>
      <w:lang w:val="es-ES_tradnl" w:eastAsia="en-US"/>
    </w:rPr>
  </w:style>
  <w:style w:type="paragraph" w:styleId="TDC3">
    <w:name w:val="toc 3"/>
    <w:basedOn w:val="Normal"/>
    <w:next w:val="Normal"/>
    <w:uiPriority w:val="39"/>
    <w:qFormat/>
    <w:rsid w:val="00895B7D"/>
    <w:pPr>
      <w:tabs>
        <w:tab w:val="left" w:pos="1100"/>
        <w:tab w:val="right" w:leader="dot" w:pos="9911"/>
      </w:tabs>
      <w:spacing w:before="60" w:line="360" w:lineRule="auto"/>
      <w:ind w:left="2200" w:hanging="1100"/>
    </w:pPr>
    <w:rPr>
      <w:rFonts w:eastAsia="Times New Roman" w:cs="Arial"/>
      <w:iCs/>
      <w:noProof/>
      <w:sz w:val="20"/>
      <w:szCs w:val="20"/>
      <w:lang w:val="es-ES_tradnl" w:eastAsia="en-US"/>
    </w:rPr>
  </w:style>
  <w:style w:type="paragraph" w:styleId="TDC4">
    <w:name w:val="toc 4"/>
    <w:basedOn w:val="Normal"/>
    <w:next w:val="Normal"/>
    <w:autoRedefine/>
    <w:uiPriority w:val="39"/>
    <w:rsid w:val="00895B7D"/>
    <w:pPr>
      <w:spacing w:line="360" w:lineRule="auto"/>
      <w:ind w:left="660" w:firstLine="709"/>
    </w:pPr>
    <w:rPr>
      <w:rFonts w:eastAsia="Times New Roman"/>
      <w:sz w:val="18"/>
      <w:szCs w:val="18"/>
      <w:lang w:val="es-ES_tradnl" w:eastAsia="en-US"/>
    </w:rPr>
  </w:style>
  <w:style w:type="paragraph" w:styleId="TDC5">
    <w:name w:val="toc 5"/>
    <w:basedOn w:val="Normal"/>
    <w:next w:val="Normal"/>
    <w:autoRedefine/>
    <w:uiPriority w:val="39"/>
    <w:rsid w:val="00895B7D"/>
    <w:pPr>
      <w:spacing w:line="360" w:lineRule="auto"/>
      <w:ind w:left="880" w:firstLine="709"/>
    </w:pPr>
    <w:rPr>
      <w:rFonts w:eastAsia="Times New Roman"/>
      <w:sz w:val="18"/>
      <w:szCs w:val="18"/>
      <w:lang w:val="es-ES_tradnl" w:eastAsia="en-US"/>
    </w:rPr>
  </w:style>
  <w:style w:type="paragraph" w:styleId="TDC6">
    <w:name w:val="toc 6"/>
    <w:basedOn w:val="Normal"/>
    <w:next w:val="Normal"/>
    <w:autoRedefine/>
    <w:uiPriority w:val="39"/>
    <w:rsid w:val="00895B7D"/>
    <w:pPr>
      <w:spacing w:line="360" w:lineRule="auto"/>
      <w:ind w:left="1100" w:firstLine="709"/>
    </w:pPr>
    <w:rPr>
      <w:rFonts w:eastAsia="Times New Roman"/>
      <w:sz w:val="18"/>
      <w:szCs w:val="18"/>
      <w:lang w:val="es-ES_tradnl" w:eastAsia="en-US"/>
    </w:rPr>
  </w:style>
  <w:style w:type="paragraph" w:styleId="TDC7">
    <w:name w:val="toc 7"/>
    <w:basedOn w:val="Normal"/>
    <w:next w:val="Normal"/>
    <w:autoRedefine/>
    <w:uiPriority w:val="39"/>
    <w:rsid w:val="00895B7D"/>
    <w:pPr>
      <w:spacing w:line="360" w:lineRule="auto"/>
      <w:ind w:left="1320" w:firstLine="709"/>
    </w:pPr>
    <w:rPr>
      <w:rFonts w:eastAsia="Times New Roman"/>
      <w:sz w:val="18"/>
      <w:szCs w:val="18"/>
      <w:lang w:val="es-ES_tradnl" w:eastAsia="en-US"/>
    </w:rPr>
  </w:style>
  <w:style w:type="paragraph" w:styleId="TDC8">
    <w:name w:val="toc 8"/>
    <w:basedOn w:val="Normal"/>
    <w:next w:val="Normal"/>
    <w:autoRedefine/>
    <w:uiPriority w:val="39"/>
    <w:rsid w:val="00895B7D"/>
    <w:pPr>
      <w:spacing w:line="360" w:lineRule="auto"/>
      <w:ind w:left="1540" w:firstLine="709"/>
    </w:pPr>
    <w:rPr>
      <w:rFonts w:eastAsia="Times New Roman"/>
      <w:sz w:val="18"/>
      <w:szCs w:val="18"/>
      <w:lang w:val="es-ES_tradnl" w:eastAsia="en-US"/>
    </w:rPr>
  </w:style>
  <w:style w:type="paragraph" w:styleId="TDC9">
    <w:name w:val="toc 9"/>
    <w:basedOn w:val="Normal"/>
    <w:next w:val="Normal"/>
    <w:autoRedefine/>
    <w:uiPriority w:val="39"/>
    <w:rsid w:val="00895B7D"/>
    <w:pPr>
      <w:spacing w:line="360" w:lineRule="auto"/>
      <w:ind w:left="1760" w:firstLine="709"/>
    </w:pPr>
    <w:rPr>
      <w:rFonts w:eastAsia="Times New Roman"/>
      <w:sz w:val="18"/>
      <w:szCs w:val="18"/>
      <w:lang w:val="es-ES_tradnl" w:eastAsia="en-US"/>
    </w:rPr>
  </w:style>
  <w:style w:type="character" w:styleId="Hipervnculo">
    <w:name w:val="Hyperlink"/>
    <w:basedOn w:val="Fuentedeprrafopredeter"/>
    <w:uiPriority w:val="99"/>
    <w:rsid w:val="00895B7D"/>
    <w:rPr>
      <w:color w:val="0000FF"/>
      <w:u w:val="single"/>
    </w:rPr>
  </w:style>
  <w:style w:type="paragraph" w:styleId="Epgrafe">
    <w:name w:val="caption"/>
    <w:aliases w:val="Fig Bea"/>
    <w:basedOn w:val="Normal"/>
    <w:next w:val="Normal"/>
    <w:link w:val="EpgrafeCar"/>
    <w:qFormat/>
    <w:rsid w:val="00895B7D"/>
    <w:pPr>
      <w:spacing w:before="240" w:after="360" w:line="360" w:lineRule="auto"/>
      <w:jc w:val="center"/>
    </w:pPr>
    <w:rPr>
      <w:rFonts w:eastAsia="Times New Roman"/>
      <w:bCs/>
      <w:i/>
      <w:szCs w:val="20"/>
      <w:lang w:val="es-ES_tradnl" w:eastAsia="en-US"/>
    </w:rPr>
  </w:style>
  <w:style w:type="paragraph" w:styleId="Textonotapie">
    <w:name w:val="footnote text"/>
    <w:basedOn w:val="Normal"/>
    <w:link w:val="TextonotapieCar"/>
    <w:semiHidden/>
    <w:rsid w:val="00895B7D"/>
    <w:pPr>
      <w:spacing w:line="360" w:lineRule="auto"/>
      <w:ind w:firstLine="709"/>
      <w:jc w:val="both"/>
    </w:pPr>
    <w:rPr>
      <w:rFonts w:eastAsia="Times New Roman"/>
      <w:sz w:val="20"/>
      <w:szCs w:val="20"/>
      <w:lang w:eastAsia="en-US"/>
    </w:rPr>
  </w:style>
  <w:style w:type="character" w:customStyle="1" w:styleId="TextonotapieCar">
    <w:name w:val="Texto nota pie Car"/>
    <w:basedOn w:val="Fuentedeprrafopredeter"/>
    <w:link w:val="Textonotapie"/>
    <w:semiHidden/>
    <w:rsid w:val="00895B7D"/>
    <w:rPr>
      <w:rFonts w:ascii="Times New Roman" w:eastAsia="Times New Roman" w:hAnsi="Times New Roman" w:cs="Times New Roman"/>
      <w:sz w:val="20"/>
      <w:szCs w:val="20"/>
    </w:rPr>
  </w:style>
  <w:style w:type="paragraph" w:customStyle="1" w:styleId="Normalnivel2">
    <w:name w:val="Normal nivel 2"/>
    <w:basedOn w:val="Normal"/>
    <w:rsid w:val="00895B7D"/>
    <w:pPr>
      <w:spacing w:before="120" w:line="360" w:lineRule="auto"/>
      <w:ind w:left="567" w:firstLine="709"/>
      <w:jc w:val="both"/>
    </w:pPr>
    <w:rPr>
      <w:rFonts w:eastAsia="Times New Roman"/>
      <w:szCs w:val="20"/>
      <w:lang w:eastAsia="en-US"/>
    </w:rPr>
  </w:style>
  <w:style w:type="table" w:styleId="Tablaconlista1">
    <w:name w:val="Table List 1"/>
    <w:basedOn w:val="Tablanormal"/>
    <w:rsid w:val="00895B7D"/>
    <w:pPr>
      <w:spacing w:before="120" w:after="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quisto3">
    <w:name w:val="requisto 3"/>
    <w:basedOn w:val="Normal"/>
    <w:rsid w:val="00895B7D"/>
    <w:pPr>
      <w:numPr>
        <w:numId w:val="2"/>
      </w:numPr>
      <w:spacing w:before="120" w:line="360" w:lineRule="auto"/>
      <w:jc w:val="both"/>
    </w:pPr>
    <w:rPr>
      <w:rFonts w:eastAsia="Times New Roman"/>
      <w:szCs w:val="20"/>
      <w:lang w:eastAsia="en-US"/>
    </w:rPr>
  </w:style>
  <w:style w:type="paragraph" w:customStyle="1" w:styleId="Normalizado">
    <w:name w:val="Normalizado"/>
    <w:rsid w:val="00895B7D"/>
    <w:pPr>
      <w:spacing w:after="0" w:line="240" w:lineRule="auto"/>
    </w:pPr>
    <w:rPr>
      <w:rFonts w:ascii="Times New Roman" w:eastAsia="Times New Roman" w:hAnsi="Times New Roman" w:cs="Times New Roman"/>
      <w:noProof/>
      <w:sz w:val="20"/>
      <w:szCs w:val="20"/>
    </w:rPr>
  </w:style>
  <w:style w:type="paragraph" w:customStyle="1" w:styleId="Default">
    <w:name w:val="Default"/>
    <w:rsid w:val="00895B7D"/>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EstiloEpgrafe10pt">
    <w:name w:val="Estilo Epígrafe + 10 pt"/>
    <w:basedOn w:val="Epgrafe"/>
    <w:link w:val="EstiloEpgrafe10ptCar"/>
    <w:rsid w:val="00895B7D"/>
    <w:rPr>
      <w:bCs w:val="0"/>
      <w:iCs/>
    </w:rPr>
  </w:style>
  <w:style w:type="character" w:customStyle="1" w:styleId="EpgrafeCar">
    <w:name w:val="Epígrafe Car"/>
    <w:aliases w:val="Fig Bea Car"/>
    <w:basedOn w:val="Fuentedeprrafopredeter"/>
    <w:link w:val="Epgrafe"/>
    <w:rsid w:val="00895B7D"/>
    <w:rPr>
      <w:rFonts w:ascii="Times New Roman" w:eastAsia="Times New Roman" w:hAnsi="Times New Roman" w:cs="Times New Roman"/>
      <w:bCs/>
      <w:i/>
      <w:sz w:val="24"/>
      <w:szCs w:val="20"/>
      <w:lang w:val="es-ES_tradnl"/>
    </w:rPr>
  </w:style>
  <w:style w:type="character" w:customStyle="1" w:styleId="EstiloEpgrafe10ptCar">
    <w:name w:val="Estilo Epígrafe + 10 pt Car"/>
    <w:basedOn w:val="EpgrafeCar"/>
    <w:link w:val="EstiloEpgrafe10pt"/>
    <w:rsid w:val="00895B7D"/>
    <w:rPr>
      <w:rFonts w:ascii="Times New Roman" w:eastAsia="Times New Roman" w:hAnsi="Times New Roman" w:cs="Times New Roman"/>
      <w:bCs w:val="0"/>
      <w:i/>
      <w:iCs/>
      <w:sz w:val="24"/>
      <w:szCs w:val="20"/>
      <w:lang w:val="es-ES_tradnl"/>
    </w:rPr>
  </w:style>
  <w:style w:type="paragraph" w:customStyle="1" w:styleId="EstiloDefaultCentradoInterlineado15lneas">
    <w:name w:val="Estilo Default + Centrado Interlineado:  15 líneas"/>
    <w:basedOn w:val="Default"/>
    <w:rsid w:val="00895B7D"/>
    <w:pPr>
      <w:spacing w:line="360" w:lineRule="auto"/>
      <w:jc w:val="center"/>
    </w:pPr>
    <w:rPr>
      <w:rFonts w:ascii="Arial" w:eastAsia="Times New Roman" w:hAnsi="Arial"/>
      <w:sz w:val="22"/>
      <w:szCs w:val="20"/>
    </w:rPr>
  </w:style>
  <w:style w:type="paragraph" w:styleId="Fecha">
    <w:name w:val="Date"/>
    <w:basedOn w:val="Normal"/>
    <w:next w:val="Normal"/>
    <w:link w:val="FechaCar"/>
    <w:rsid w:val="00895B7D"/>
    <w:pPr>
      <w:spacing w:before="120" w:line="360" w:lineRule="auto"/>
      <w:ind w:firstLine="709"/>
      <w:jc w:val="both"/>
    </w:pPr>
    <w:rPr>
      <w:rFonts w:eastAsia="Times New Roman"/>
      <w:szCs w:val="20"/>
      <w:lang w:val="es-ES_tradnl" w:eastAsia="en-US"/>
    </w:rPr>
  </w:style>
  <w:style w:type="character" w:customStyle="1" w:styleId="FechaCar">
    <w:name w:val="Fecha Car"/>
    <w:basedOn w:val="Fuentedeprrafopredeter"/>
    <w:link w:val="Fecha"/>
    <w:rsid w:val="00895B7D"/>
    <w:rPr>
      <w:rFonts w:ascii="Times New Roman" w:eastAsia="Times New Roman" w:hAnsi="Times New Roman" w:cs="Times New Roman"/>
      <w:sz w:val="24"/>
      <w:szCs w:val="20"/>
      <w:lang w:val="es-ES_tradnl"/>
    </w:rPr>
  </w:style>
  <w:style w:type="paragraph" w:customStyle="1" w:styleId="CarCarCharCharChar">
    <w:name w:val="Car Car Char Char Char"/>
    <w:basedOn w:val="Normal"/>
    <w:rsid w:val="00895B7D"/>
    <w:pPr>
      <w:spacing w:after="160" w:line="240" w:lineRule="exact"/>
      <w:ind w:firstLine="709"/>
    </w:pPr>
    <w:rPr>
      <w:rFonts w:ascii="Tahoma" w:eastAsia="Times New Roman" w:hAnsi="Tahoma"/>
      <w:sz w:val="20"/>
      <w:szCs w:val="20"/>
      <w:lang w:val="en-US" w:eastAsia="en-US"/>
    </w:rPr>
  </w:style>
  <w:style w:type="paragraph" w:styleId="Prrafodelista">
    <w:name w:val="List Paragraph"/>
    <w:basedOn w:val="Normal"/>
    <w:uiPriority w:val="34"/>
    <w:qFormat/>
    <w:rsid w:val="00895B7D"/>
    <w:pPr>
      <w:spacing w:before="120" w:line="360" w:lineRule="auto"/>
      <w:ind w:left="720" w:firstLine="709"/>
      <w:contextualSpacing/>
      <w:jc w:val="both"/>
    </w:pPr>
    <w:rPr>
      <w:rFonts w:eastAsia="Times New Roman"/>
      <w:szCs w:val="20"/>
      <w:lang w:val="es-ES_tradnl" w:eastAsia="en-US"/>
    </w:rPr>
  </w:style>
  <w:style w:type="paragraph" w:customStyle="1" w:styleId="Ilustracin">
    <w:name w:val="Ilustración"/>
    <w:basedOn w:val="Normal"/>
    <w:qFormat/>
    <w:rsid w:val="00895B7D"/>
    <w:pPr>
      <w:spacing w:line="360" w:lineRule="auto"/>
      <w:ind w:firstLine="709"/>
      <w:jc w:val="center"/>
    </w:pPr>
    <w:rPr>
      <w:rFonts w:eastAsia="Times New Roman"/>
      <w:b/>
      <w:bCs/>
      <w:szCs w:val="20"/>
      <w:lang w:val="es-ES_tradnl" w:eastAsia="en-US"/>
    </w:rPr>
  </w:style>
  <w:style w:type="paragraph" w:styleId="TtulodeTDC">
    <w:name w:val="TOC Heading"/>
    <w:basedOn w:val="Ttulo1"/>
    <w:next w:val="Normal"/>
    <w:uiPriority w:val="39"/>
    <w:semiHidden/>
    <w:unhideWhenUsed/>
    <w:qFormat/>
    <w:rsid w:val="00895B7D"/>
    <w:pPr>
      <w:keepLines/>
      <w:numPr>
        <w:numId w:val="0"/>
      </w:numPr>
      <w:shd w:val="clear" w:color="auto" w:fill="auto"/>
      <w:spacing w:after="0" w:line="276" w:lineRule="auto"/>
      <w:outlineLvl w:val="9"/>
    </w:pPr>
    <w:rPr>
      <w:rFonts w:eastAsiaTheme="majorEastAsia" w:cstheme="majorBidi"/>
      <w:bCs/>
      <w:color w:val="365F91" w:themeColor="accent1" w:themeShade="BF"/>
      <w:szCs w:val="28"/>
      <w:lang w:val="es-ES"/>
    </w:rPr>
  </w:style>
  <w:style w:type="paragraph" w:styleId="Tabladeilustraciones">
    <w:name w:val="table of figures"/>
    <w:basedOn w:val="Normal"/>
    <w:next w:val="Normal"/>
    <w:uiPriority w:val="99"/>
    <w:rsid w:val="00895B7D"/>
    <w:pPr>
      <w:spacing w:before="120" w:line="360" w:lineRule="auto"/>
      <w:jc w:val="both"/>
    </w:pPr>
    <w:rPr>
      <w:rFonts w:eastAsia="Times New Roman"/>
      <w:szCs w:val="20"/>
      <w:lang w:val="es-ES_tradnl" w:eastAsia="en-US"/>
    </w:rPr>
  </w:style>
  <w:style w:type="paragraph" w:styleId="Textosinformato">
    <w:name w:val="Plain Text"/>
    <w:basedOn w:val="Normal"/>
    <w:link w:val="TextosinformatoCar"/>
    <w:uiPriority w:val="99"/>
    <w:unhideWhenUsed/>
    <w:rsid w:val="00895B7D"/>
    <w:pPr>
      <w:spacing w:line="360" w:lineRule="auto"/>
      <w:ind w:firstLine="709"/>
    </w:pPr>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895B7D"/>
    <w:rPr>
      <w:rFonts w:ascii="Consolas" w:eastAsia="Calibri" w:hAnsi="Consolas" w:cs="Times New Roman"/>
      <w:sz w:val="21"/>
      <w:szCs w:val="21"/>
    </w:rPr>
  </w:style>
  <w:style w:type="character" w:styleId="Textodelmarcadordeposicin">
    <w:name w:val="Placeholder Text"/>
    <w:basedOn w:val="Fuentedeprrafopredeter"/>
    <w:uiPriority w:val="99"/>
    <w:semiHidden/>
    <w:rsid w:val="00895B7D"/>
    <w:rPr>
      <w:color w:val="808080"/>
    </w:rPr>
  </w:style>
  <w:style w:type="paragraph" w:styleId="Textonotaalfinal">
    <w:name w:val="endnote text"/>
    <w:basedOn w:val="Normal"/>
    <w:link w:val="TextonotaalfinalCar"/>
    <w:rsid w:val="00895B7D"/>
    <w:pPr>
      <w:spacing w:line="360" w:lineRule="auto"/>
      <w:ind w:firstLine="709"/>
      <w:jc w:val="both"/>
    </w:pPr>
    <w:rPr>
      <w:rFonts w:eastAsia="Times New Roman"/>
      <w:sz w:val="20"/>
      <w:szCs w:val="20"/>
      <w:lang w:val="es-ES_tradnl" w:eastAsia="en-US"/>
    </w:rPr>
  </w:style>
  <w:style w:type="character" w:customStyle="1" w:styleId="TextonotaalfinalCar">
    <w:name w:val="Texto nota al final Car"/>
    <w:basedOn w:val="Fuentedeprrafopredeter"/>
    <w:link w:val="Textonotaalfinal"/>
    <w:rsid w:val="00895B7D"/>
    <w:rPr>
      <w:rFonts w:ascii="Times New Roman" w:eastAsia="Times New Roman" w:hAnsi="Times New Roman" w:cs="Times New Roman"/>
      <w:sz w:val="20"/>
      <w:szCs w:val="20"/>
      <w:lang w:val="es-ES_tradnl"/>
    </w:rPr>
  </w:style>
  <w:style w:type="character" w:styleId="Refdenotaalfinal">
    <w:name w:val="endnote reference"/>
    <w:basedOn w:val="Fuentedeprrafopredeter"/>
    <w:rsid w:val="00895B7D"/>
    <w:rPr>
      <w:vertAlign w:val="superscript"/>
    </w:rPr>
  </w:style>
  <w:style w:type="character" w:styleId="Hipervnculovisitado">
    <w:name w:val="FollowedHyperlink"/>
    <w:basedOn w:val="Fuentedeprrafopredeter"/>
    <w:uiPriority w:val="99"/>
    <w:rsid w:val="00895B7D"/>
    <w:rPr>
      <w:color w:val="800080" w:themeColor="followedHyperlink"/>
      <w:u w:val="single"/>
    </w:rPr>
  </w:style>
  <w:style w:type="character" w:styleId="nfasis">
    <w:name w:val="Emphasis"/>
    <w:basedOn w:val="Fuentedeprrafopredeter"/>
    <w:qFormat/>
    <w:rsid w:val="00895B7D"/>
    <w:rPr>
      <w:i/>
      <w:iCs/>
    </w:rPr>
  </w:style>
  <w:style w:type="paragraph" w:customStyle="1" w:styleId="HeaderOdd">
    <w:name w:val="Header Odd"/>
    <w:basedOn w:val="Sinespaciado"/>
    <w:qFormat/>
    <w:rsid w:val="00895B7D"/>
    <w:pPr>
      <w:pBdr>
        <w:bottom w:val="single" w:sz="4" w:space="1" w:color="4F81BD" w:themeColor="accent1"/>
      </w:pBdr>
      <w:jc w:val="right"/>
    </w:pPr>
    <w:rPr>
      <w:rFonts w:eastAsiaTheme="minorEastAsia"/>
      <w:b/>
      <w:bCs/>
      <w:color w:val="1F497D" w:themeColor="text2"/>
      <w:sz w:val="20"/>
      <w:szCs w:val="23"/>
      <w:lang w:eastAsia="fr-FR"/>
    </w:rPr>
  </w:style>
  <w:style w:type="paragraph" w:styleId="Sinespaciado">
    <w:name w:val="No Spacing"/>
    <w:uiPriority w:val="1"/>
    <w:qFormat/>
    <w:rsid w:val="00895B7D"/>
    <w:pPr>
      <w:spacing w:after="0" w:line="240" w:lineRule="auto"/>
    </w:pPr>
  </w:style>
  <w:style w:type="table" w:styleId="Listaclara">
    <w:name w:val="Light List"/>
    <w:basedOn w:val="Tablanormal"/>
    <w:uiPriority w:val="61"/>
    <w:rsid w:val="00895B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media1">
    <w:name w:val="Medium List 1"/>
    <w:basedOn w:val="Tablanormal"/>
    <w:uiPriority w:val="65"/>
    <w:rsid w:val="00895B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nfasis6">
    <w:name w:val="Medium Shading 2 Accent 6"/>
    <w:basedOn w:val="Tablanormal"/>
    <w:uiPriority w:val="64"/>
    <w:rsid w:val="00895B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2">
    <w:name w:val="Medium List 1 Accent 2"/>
    <w:basedOn w:val="Tablanormal"/>
    <w:uiPriority w:val="65"/>
    <w:rsid w:val="00895B7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2">
    <w:name w:val="Medium List 2"/>
    <w:basedOn w:val="Tablanormal"/>
    <w:uiPriority w:val="66"/>
    <w:rsid w:val="00895B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
    <w:name w:val="Medium Grid 2"/>
    <w:basedOn w:val="Tablanormal"/>
    <w:uiPriority w:val="68"/>
    <w:rsid w:val="00895B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avistosa">
    <w:name w:val="Colorful List"/>
    <w:basedOn w:val="Tablanormal"/>
    <w:uiPriority w:val="72"/>
    <w:rsid w:val="00895B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alendar1">
    <w:name w:val="Calendar 1"/>
    <w:basedOn w:val="Tablanormal"/>
    <w:uiPriority w:val="99"/>
    <w:qFormat/>
    <w:rsid w:val="00895B7D"/>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CAPITULO">
    <w:name w:val="CAPITULO"/>
    <w:basedOn w:val="Ttulo1"/>
    <w:next w:val="Normal"/>
    <w:qFormat/>
    <w:rsid w:val="00895B7D"/>
    <w:pPr>
      <w:keepLines/>
      <w:numPr>
        <w:numId w:val="0"/>
      </w:numPr>
      <w:shd w:val="clear" w:color="auto" w:fill="auto"/>
      <w:spacing w:before="0" w:after="240" w:line="271" w:lineRule="auto"/>
      <w:jc w:val="both"/>
      <w:outlineLvl w:val="9"/>
    </w:pPr>
    <w:rPr>
      <w:rFonts w:eastAsiaTheme="majorEastAsia" w:cstheme="majorBidi"/>
      <w:bCs/>
      <w:szCs w:val="28"/>
      <w:lang w:val="es-ES"/>
    </w:rPr>
  </w:style>
  <w:style w:type="paragraph" w:customStyle="1" w:styleId="Titulo1">
    <w:name w:val="Titulo 1"/>
    <w:basedOn w:val="Ttulo1"/>
    <w:next w:val="NormalWeb"/>
    <w:qFormat/>
    <w:rsid w:val="00895B7D"/>
    <w:pPr>
      <w:keepLines/>
      <w:numPr>
        <w:numId w:val="3"/>
      </w:numPr>
      <w:shd w:val="clear" w:color="auto" w:fill="auto"/>
      <w:spacing w:before="0" w:after="240" w:line="271" w:lineRule="auto"/>
      <w:ind w:left="360"/>
      <w:jc w:val="both"/>
    </w:pPr>
    <w:rPr>
      <w:rFonts w:eastAsiaTheme="majorEastAsia" w:cstheme="majorBidi"/>
      <w:bCs/>
      <w:szCs w:val="28"/>
      <w:lang w:val="es-ES"/>
    </w:rPr>
  </w:style>
  <w:style w:type="paragraph" w:customStyle="1" w:styleId="tabla1">
    <w:name w:val="tabla 1"/>
    <w:basedOn w:val="Default"/>
    <w:qFormat/>
    <w:rsid w:val="00895B7D"/>
    <w:pPr>
      <w:jc w:val="both"/>
    </w:pPr>
    <w:rPr>
      <w:rFonts w:eastAsia="Times New Roman"/>
      <w:b/>
      <w:sz w:val="22"/>
      <w:szCs w:val="20"/>
      <w:lang w:val="en-US"/>
    </w:rPr>
  </w:style>
  <w:style w:type="paragraph" w:customStyle="1" w:styleId="Figura">
    <w:name w:val="Figura"/>
    <w:basedOn w:val="Normal"/>
    <w:link w:val="FiguraChar"/>
    <w:qFormat/>
    <w:rsid w:val="00895B7D"/>
    <w:pPr>
      <w:spacing w:before="120" w:after="360" w:line="360" w:lineRule="auto"/>
      <w:jc w:val="center"/>
    </w:pPr>
    <w:rPr>
      <w:rFonts w:eastAsia="Times New Roman"/>
      <w:bCs/>
      <w:i/>
      <w:color w:val="000000"/>
      <w:szCs w:val="22"/>
      <w:lang w:eastAsia="ja-JP"/>
    </w:rPr>
  </w:style>
  <w:style w:type="paragraph" w:customStyle="1" w:styleId="Style1">
    <w:name w:val="Style1"/>
    <w:basedOn w:val="Figura"/>
    <w:qFormat/>
    <w:rsid w:val="00895B7D"/>
  </w:style>
  <w:style w:type="paragraph" w:customStyle="1" w:styleId="TabBea">
    <w:name w:val="Tab Bea"/>
    <w:basedOn w:val="Epgrafe"/>
    <w:qFormat/>
    <w:rsid w:val="00895B7D"/>
    <w:pPr>
      <w:spacing w:after="120"/>
      <w:jc w:val="left"/>
    </w:pPr>
    <w:rPr>
      <w:i w:val="0"/>
    </w:rPr>
  </w:style>
  <w:style w:type="paragraph" w:styleId="NormalWeb">
    <w:name w:val="Normal (Web)"/>
    <w:basedOn w:val="Normal"/>
    <w:uiPriority w:val="99"/>
    <w:unhideWhenUsed/>
    <w:rsid w:val="00895B7D"/>
    <w:pPr>
      <w:spacing w:after="240" w:line="271" w:lineRule="auto"/>
      <w:ind w:firstLine="567"/>
      <w:jc w:val="both"/>
    </w:pPr>
    <w:rPr>
      <w:rFonts w:eastAsiaTheme="minorHAnsi"/>
      <w:lang w:eastAsia="en-US"/>
    </w:rPr>
  </w:style>
  <w:style w:type="paragraph" w:customStyle="1" w:styleId="AnexoI">
    <w:name w:val="Anexo I"/>
    <w:basedOn w:val="Normal"/>
    <w:qFormat/>
    <w:rsid w:val="00895B7D"/>
    <w:pPr>
      <w:spacing w:after="200" w:line="276" w:lineRule="auto"/>
      <w:ind w:firstLine="709"/>
      <w:jc w:val="right"/>
    </w:pPr>
    <w:rPr>
      <w:rFonts w:eastAsiaTheme="minorHAnsi"/>
      <w:sz w:val="40"/>
      <w:szCs w:val="40"/>
      <w:lang w:eastAsia="en-US"/>
    </w:rPr>
  </w:style>
  <w:style w:type="paragraph" w:customStyle="1" w:styleId="Normaltesis">
    <w:name w:val="Normal tesis"/>
    <w:basedOn w:val="Normal"/>
    <w:qFormat/>
    <w:rsid w:val="00895B7D"/>
    <w:pPr>
      <w:spacing w:after="240" w:line="271" w:lineRule="auto"/>
      <w:ind w:firstLine="567"/>
      <w:jc w:val="both"/>
    </w:pPr>
    <w:rPr>
      <w:rFonts w:eastAsiaTheme="minorHAnsi"/>
      <w:szCs w:val="22"/>
      <w:lang w:eastAsia="en-US"/>
    </w:rPr>
  </w:style>
  <w:style w:type="character" w:customStyle="1" w:styleId="PiedepginaCar1">
    <w:name w:val="Pie de página Car1"/>
    <w:basedOn w:val="Fuentedeprrafopredeter"/>
    <w:link w:val="Piedepgina"/>
    <w:uiPriority w:val="99"/>
    <w:rsid w:val="00895B7D"/>
    <w:rPr>
      <w:rFonts w:ascii="Times New Roman" w:eastAsia="Times New Roman" w:hAnsi="Times New Roman" w:cs="Times New Roman"/>
      <w:sz w:val="24"/>
      <w:szCs w:val="20"/>
      <w:lang w:val="es-ES_tradnl"/>
    </w:rPr>
  </w:style>
  <w:style w:type="paragraph" w:customStyle="1" w:styleId="Normal2">
    <w:name w:val="Normal 2"/>
    <w:basedOn w:val="Normal"/>
    <w:qFormat/>
    <w:rsid w:val="00895B7D"/>
    <w:pPr>
      <w:spacing w:before="120" w:line="360" w:lineRule="auto"/>
      <w:ind w:firstLine="709"/>
      <w:jc w:val="both"/>
    </w:pPr>
    <w:rPr>
      <w:rFonts w:eastAsiaTheme="minorHAnsi"/>
      <w:szCs w:val="22"/>
      <w:lang w:eastAsia="en-US"/>
    </w:rPr>
  </w:style>
  <w:style w:type="table" w:styleId="Tablaclsica1">
    <w:name w:val="Table Classic 1"/>
    <w:basedOn w:val="Tablanormal"/>
    <w:rsid w:val="00895B7D"/>
    <w:pPr>
      <w:spacing w:before="120" w:after="0" w:line="240" w:lineRule="auto"/>
      <w:ind w:firstLine="709"/>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2">
    <w:name w:val="Table Colorful 2"/>
    <w:basedOn w:val="Tablanormal"/>
    <w:rsid w:val="00895B7D"/>
    <w:pPr>
      <w:spacing w:before="120" w:after="0" w:line="240" w:lineRule="auto"/>
      <w:ind w:firstLine="709"/>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concolumnas1">
    <w:name w:val="Table Columns 1"/>
    <w:basedOn w:val="Tablanormal"/>
    <w:rsid w:val="00895B7D"/>
    <w:pPr>
      <w:spacing w:before="120" w:after="0" w:line="240" w:lineRule="auto"/>
      <w:ind w:firstLine="709"/>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95B7D"/>
    <w:pPr>
      <w:spacing w:before="120" w:after="0" w:line="240" w:lineRule="auto"/>
      <w:ind w:firstLine="709"/>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95B7D"/>
    <w:pPr>
      <w:spacing w:before="120" w:after="0" w:line="240" w:lineRule="auto"/>
      <w:ind w:firstLine="709"/>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2">
    <w:name w:val="Table List 2"/>
    <w:basedOn w:val="Tablanormal"/>
    <w:rsid w:val="00895B7D"/>
    <w:pPr>
      <w:spacing w:before="120" w:after="0" w:line="240" w:lineRule="auto"/>
      <w:ind w:firstLine="709"/>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IBLIOGRAFIA">
    <w:name w:val="BIBLIOGRAFIA"/>
    <w:basedOn w:val="Normal"/>
    <w:qFormat/>
    <w:rsid w:val="00895B7D"/>
    <w:pPr>
      <w:tabs>
        <w:tab w:val="left" w:pos="6180"/>
      </w:tabs>
      <w:spacing w:after="240" w:line="312" w:lineRule="auto"/>
      <w:ind w:left="709" w:hanging="709"/>
      <w:jc w:val="both"/>
    </w:pPr>
    <w:rPr>
      <w:rFonts w:eastAsiaTheme="minorHAnsi"/>
      <w:kern w:val="20"/>
      <w:szCs w:val="22"/>
      <w:lang w:eastAsia="en-US"/>
    </w:rPr>
  </w:style>
  <w:style w:type="paragraph" w:customStyle="1" w:styleId="PORTADAdeCAPITULO">
    <w:name w:val="PORTADA de CAPITULO"/>
    <w:basedOn w:val="Sinespaciado"/>
    <w:qFormat/>
    <w:rsid w:val="00895B7D"/>
    <w:pPr>
      <w:pBdr>
        <w:bottom w:val="single" w:sz="4" w:space="2" w:color="4F81BD" w:themeColor="accent1"/>
      </w:pBdr>
      <w:jc w:val="right"/>
    </w:pPr>
    <w:rPr>
      <w:rFonts w:ascii="Times New Roman" w:eastAsiaTheme="minorEastAsia" w:hAnsi="Times New Roman"/>
      <w:bCs/>
      <w:sz w:val="40"/>
      <w:szCs w:val="23"/>
      <w:lang w:eastAsia="fr-FR"/>
    </w:rPr>
  </w:style>
  <w:style w:type="character" w:customStyle="1" w:styleId="apple-converted-space">
    <w:name w:val="apple-converted-space"/>
    <w:basedOn w:val="Fuentedeprrafopredeter"/>
    <w:rsid w:val="00895B7D"/>
  </w:style>
  <w:style w:type="paragraph" w:customStyle="1" w:styleId="CM1">
    <w:name w:val="CM1"/>
    <w:basedOn w:val="Default"/>
    <w:next w:val="Default"/>
    <w:uiPriority w:val="99"/>
    <w:rsid w:val="00895B7D"/>
    <w:rPr>
      <w:rFonts w:ascii="EUAlbertina" w:eastAsiaTheme="minorHAnsi" w:hAnsi="EUAlbertina" w:cstheme="minorBidi"/>
      <w:color w:val="auto"/>
      <w:lang w:eastAsia="en-US"/>
    </w:rPr>
  </w:style>
  <w:style w:type="paragraph" w:customStyle="1" w:styleId="CM3">
    <w:name w:val="CM3"/>
    <w:basedOn w:val="Default"/>
    <w:next w:val="Default"/>
    <w:uiPriority w:val="99"/>
    <w:rsid w:val="00895B7D"/>
    <w:rPr>
      <w:rFonts w:ascii="EUAlbertina" w:eastAsiaTheme="minorHAnsi" w:hAnsi="EUAlbertina" w:cstheme="minorBidi"/>
      <w:color w:val="auto"/>
      <w:lang w:eastAsia="en-US"/>
    </w:rPr>
  </w:style>
  <w:style w:type="paragraph" w:customStyle="1" w:styleId="CM4">
    <w:name w:val="CM4"/>
    <w:basedOn w:val="Default"/>
    <w:next w:val="Default"/>
    <w:uiPriority w:val="99"/>
    <w:rsid w:val="00895B7D"/>
    <w:rPr>
      <w:rFonts w:ascii="EUAlbertina" w:eastAsiaTheme="minorHAnsi" w:hAnsi="EUAlbertina" w:cstheme="minorBidi"/>
      <w:color w:val="auto"/>
      <w:lang w:eastAsia="en-US"/>
    </w:rPr>
  </w:style>
  <w:style w:type="character" w:styleId="Textoennegrita">
    <w:name w:val="Strong"/>
    <w:basedOn w:val="Fuentedeprrafopredeter"/>
    <w:uiPriority w:val="22"/>
    <w:qFormat/>
    <w:rsid w:val="00895B7D"/>
    <w:rPr>
      <w:b/>
      <w:bCs/>
    </w:rPr>
  </w:style>
  <w:style w:type="paragraph" w:customStyle="1" w:styleId="TITULOdeCAPITULO">
    <w:name w:val="TITULO de CAPITULO"/>
    <w:next w:val="titulo1X"/>
    <w:qFormat/>
    <w:rsid w:val="00895B7D"/>
    <w:pPr>
      <w:spacing w:after="240" w:line="312" w:lineRule="auto"/>
      <w:jc w:val="both"/>
    </w:pPr>
    <w:rPr>
      <w:rFonts w:ascii="Times New Roman" w:hAnsi="Times New Roman" w:cs="Times New Roman"/>
      <w:b/>
      <w:smallCaps/>
      <w:sz w:val="32"/>
      <w:szCs w:val="32"/>
    </w:rPr>
  </w:style>
  <w:style w:type="paragraph" w:customStyle="1" w:styleId="titulo1X">
    <w:name w:val="titulo 1_X"/>
    <w:next w:val="Normal"/>
    <w:qFormat/>
    <w:rsid w:val="00895B7D"/>
    <w:pPr>
      <w:spacing w:after="240" w:line="312" w:lineRule="auto"/>
      <w:jc w:val="both"/>
    </w:pPr>
    <w:rPr>
      <w:rFonts w:ascii="Times New Roman" w:eastAsia="Times New Roman" w:hAnsi="Times New Roman" w:cs="Times New Roman"/>
      <w:b/>
      <w:color w:val="000000"/>
      <w:sz w:val="26"/>
      <w:szCs w:val="26"/>
      <w:lang w:val="en-US"/>
    </w:rPr>
  </w:style>
  <w:style w:type="paragraph" w:customStyle="1" w:styleId="Titulo11X">
    <w:name w:val="Titulo 1_1_X"/>
    <w:next w:val="Normal"/>
    <w:qFormat/>
    <w:rsid w:val="00895B7D"/>
    <w:pPr>
      <w:spacing w:after="240" w:line="312" w:lineRule="auto"/>
      <w:jc w:val="both"/>
    </w:pPr>
    <w:rPr>
      <w:rFonts w:ascii="Times New Roman" w:hAnsi="Times New Roman" w:cs="Times New Roman"/>
      <w:b/>
      <w:sz w:val="24"/>
      <w:szCs w:val="24"/>
    </w:rPr>
  </w:style>
  <w:style w:type="paragraph" w:customStyle="1" w:styleId="titulonormal">
    <w:name w:val="titulo normal"/>
    <w:next w:val="Normal"/>
    <w:qFormat/>
    <w:rsid w:val="00895B7D"/>
    <w:pPr>
      <w:spacing w:after="240" w:line="312" w:lineRule="auto"/>
      <w:jc w:val="both"/>
    </w:pPr>
    <w:rPr>
      <w:rFonts w:ascii="Times New Roman" w:hAnsi="Times New Roman" w:cs="Times New Roman"/>
      <w:u w:val="single"/>
    </w:rPr>
  </w:style>
  <w:style w:type="paragraph" w:customStyle="1" w:styleId="Titulo111X">
    <w:name w:val="Titulo 1_1_1_X"/>
    <w:basedOn w:val="Titulo11X"/>
    <w:qFormat/>
    <w:rsid w:val="00895B7D"/>
  </w:style>
  <w:style w:type="paragraph" w:customStyle="1" w:styleId="PiedeFigura">
    <w:name w:val="Pie de Figura"/>
    <w:basedOn w:val="Figura"/>
    <w:next w:val="Normal"/>
    <w:link w:val="PiedeFiguraChar"/>
    <w:qFormat/>
    <w:rsid w:val="00895B7D"/>
    <w:pPr>
      <w:spacing w:line="312" w:lineRule="auto"/>
    </w:pPr>
  </w:style>
  <w:style w:type="character" w:customStyle="1" w:styleId="FiguraChar">
    <w:name w:val="Figura Char"/>
    <w:basedOn w:val="Fuentedeprrafopredeter"/>
    <w:link w:val="Figura"/>
    <w:rsid w:val="00895B7D"/>
    <w:rPr>
      <w:rFonts w:ascii="Times New Roman" w:eastAsia="Times New Roman" w:hAnsi="Times New Roman" w:cs="Times New Roman"/>
      <w:bCs/>
      <w:i/>
      <w:color w:val="000000"/>
      <w:sz w:val="24"/>
      <w:lang w:eastAsia="ja-JP"/>
    </w:rPr>
  </w:style>
  <w:style w:type="character" w:customStyle="1" w:styleId="PiedeFiguraChar">
    <w:name w:val="Pie de Figura Char"/>
    <w:basedOn w:val="FiguraChar"/>
    <w:link w:val="PiedeFigura"/>
    <w:rsid w:val="00895B7D"/>
    <w:rPr>
      <w:rFonts w:ascii="Times New Roman" w:eastAsia="Times New Roman" w:hAnsi="Times New Roman" w:cs="Times New Roman"/>
      <w:bCs/>
      <w:i/>
      <w:color w:val="000000"/>
      <w:sz w:val="24"/>
      <w:lang w:eastAsia="ja-JP"/>
    </w:rPr>
  </w:style>
  <w:style w:type="character" w:customStyle="1" w:styleId="pdficonsmall">
    <w:name w:val="pdficonsmall"/>
    <w:basedOn w:val="Fuentedeprrafopredeter"/>
    <w:rsid w:val="00895B7D"/>
  </w:style>
  <w:style w:type="paragraph" w:customStyle="1" w:styleId="Titulo1X0">
    <w:name w:val="Titulo 1_X"/>
    <w:basedOn w:val="TITULOdeCAPITULO"/>
    <w:qFormat/>
    <w:rsid w:val="00895B7D"/>
    <w:rPr>
      <w:smallCaps w:val="0"/>
      <w:sz w:val="26"/>
      <w:szCs w:val="26"/>
    </w:rPr>
  </w:style>
  <w:style w:type="paragraph" w:customStyle="1" w:styleId="Titulo1XX">
    <w:name w:val="Titulo 1_X_X"/>
    <w:basedOn w:val="Titulo1X0"/>
    <w:qFormat/>
    <w:rsid w:val="00895B7D"/>
    <w:rPr>
      <w:sz w:val="24"/>
    </w:rPr>
  </w:style>
  <w:style w:type="character" w:styleId="CitaHTML">
    <w:name w:val="HTML Cite"/>
    <w:basedOn w:val="Fuentedeprrafopredeter"/>
    <w:uiPriority w:val="99"/>
    <w:semiHidden/>
    <w:unhideWhenUsed/>
    <w:rsid w:val="00895B7D"/>
    <w:rPr>
      <w:i/>
      <w:iCs/>
    </w:rPr>
  </w:style>
  <w:style w:type="character" w:customStyle="1" w:styleId="citationyear">
    <w:name w:val="citation_year"/>
    <w:basedOn w:val="Fuentedeprrafopredeter"/>
    <w:rsid w:val="00895B7D"/>
  </w:style>
  <w:style w:type="character" w:customStyle="1" w:styleId="citationvolume">
    <w:name w:val="citation_volume"/>
    <w:basedOn w:val="Fuentedeprrafopredeter"/>
    <w:rsid w:val="00895B7D"/>
  </w:style>
  <w:style w:type="numbering" w:customStyle="1" w:styleId="NoList1">
    <w:name w:val="No List1"/>
    <w:next w:val="Sinlista"/>
    <w:uiPriority w:val="99"/>
    <w:semiHidden/>
    <w:unhideWhenUsed/>
    <w:rsid w:val="00895B7D"/>
  </w:style>
  <w:style w:type="paragraph" w:customStyle="1" w:styleId="font5">
    <w:name w:val="font5"/>
    <w:basedOn w:val="Normal"/>
    <w:rsid w:val="00895B7D"/>
    <w:pPr>
      <w:spacing w:before="100" w:beforeAutospacing="1" w:after="100" w:afterAutospacing="1" w:line="360" w:lineRule="auto"/>
    </w:pPr>
    <w:rPr>
      <w:rFonts w:eastAsia="Times New Roman"/>
      <w:b/>
      <w:bCs/>
      <w:color w:val="000000"/>
      <w:sz w:val="18"/>
      <w:szCs w:val="18"/>
      <w:lang w:eastAsia="ja-JP"/>
    </w:rPr>
  </w:style>
  <w:style w:type="paragraph" w:customStyle="1" w:styleId="font6">
    <w:name w:val="font6"/>
    <w:basedOn w:val="Normal"/>
    <w:rsid w:val="00895B7D"/>
    <w:pPr>
      <w:spacing w:before="100" w:beforeAutospacing="1" w:after="100" w:afterAutospacing="1" w:line="360" w:lineRule="auto"/>
    </w:pPr>
    <w:rPr>
      <w:rFonts w:eastAsia="Times New Roman"/>
      <w:b/>
      <w:bCs/>
      <w:color w:val="000000"/>
      <w:sz w:val="18"/>
      <w:szCs w:val="18"/>
      <w:lang w:eastAsia="ja-JP"/>
    </w:rPr>
  </w:style>
  <w:style w:type="paragraph" w:customStyle="1" w:styleId="font7">
    <w:name w:val="font7"/>
    <w:basedOn w:val="Normal"/>
    <w:rsid w:val="00895B7D"/>
    <w:pPr>
      <w:spacing w:before="100" w:beforeAutospacing="1" w:after="100" w:afterAutospacing="1" w:line="360" w:lineRule="auto"/>
    </w:pPr>
    <w:rPr>
      <w:rFonts w:eastAsia="Times New Roman"/>
      <w:b/>
      <w:bCs/>
      <w:sz w:val="18"/>
      <w:szCs w:val="18"/>
      <w:lang w:eastAsia="ja-JP"/>
    </w:rPr>
  </w:style>
  <w:style w:type="paragraph" w:customStyle="1" w:styleId="font8">
    <w:name w:val="font8"/>
    <w:basedOn w:val="Normal"/>
    <w:rsid w:val="00895B7D"/>
    <w:pPr>
      <w:spacing w:before="100" w:beforeAutospacing="1" w:after="100" w:afterAutospacing="1" w:line="360" w:lineRule="auto"/>
    </w:pPr>
    <w:rPr>
      <w:rFonts w:eastAsia="Times New Roman"/>
      <w:b/>
      <w:bCs/>
      <w:sz w:val="18"/>
      <w:szCs w:val="18"/>
      <w:lang w:eastAsia="ja-JP"/>
    </w:rPr>
  </w:style>
  <w:style w:type="paragraph" w:customStyle="1" w:styleId="font9">
    <w:name w:val="font9"/>
    <w:basedOn w:val="Normal"/>
    <w:rsid w:val="00895B7D"/>
    <w:pPr>
      <w:spacing w:before="100" w:beforeAutospacing="1" w:after="100" w:afterAutospacing="1" w:line="360" w:lineRule="auto"/>
    </w:pPr>
    <w:rPr>
      <w:rFonts w:ascii="Tahoma" w:eastAsia="Times New Roman" w:hAnsi="Tahoma" w:cs="Tahoma"/>
      <w:color w:val="000000"/>
      <w:sz w:val="18"/>
      <w:szCs w:val="18"/>
      <w:lang w:eastAsia="ja-JP"/>
    </w:rPr>
  </w:style>
  <w:style w:type="paragraph" w:customStyle="1" w:styleId="font10">
    <w:name w:val="font10"/>
    <w:basedOn w:val="Normal"/>
    <w:rsid w:val="00895B7D"/>
    <w:pPr>
      <w:spacing w:before="100" w:beforeAutospacing="1" w:after="100" w:afterAutospacing="1" w:line="360" w:lineRule="auto"/>
    </w:pPr>
    <w:rPr>
      <w:rFonts w:ascii="Tahoma" w:eastAsia="Times New Roman" w:hAnsi="Tahoma" w:cs="Tahoma"/>
      <w:b/>
      <w:bCs/>
      <w:color w:val="000000"/>
      <w:sz w:val="18"/>
      <w:szCs w:val="18"/>
      <w:lang w:eastAsia="ja-JP"/>
    </w:rPr>
  </w:style>
  <w:style w:type="paragraph" w:customStyle="1" w:styleId="xl66">
    <w:name w:val="xl66"/>
    <w:basedOn w:val="Normal"/>
    <w:rsid w:val="00895B7D"/>
    <w:pPr>
      <w:pBdr>
        <w:top w:val="single" w:sz="4" w:space="0" w:color="auto"/>
      </w:pBdr>
      <w:spacing w:before="100" w:beforeAutospacing="1" w:after="100" w:afterAutospacing="1" w:line="360" w:lineRule="auto"/>
      <w:jc w:val="center"/>
      <w:textAlignment w:val="center"/>
    </w:pPr>
    <w:rPr>
      <w:rFonts w:eastAsia="Times New Roman"/>
      <w:b/>
      <w:bCs/>
      <w:sz w:val="18"/>
      <w:szCs w:val="18"/>
      <w:lang w:eastAsia="ja-JP"/>
    </w:rPr>
  </w:style>
  <w:style w:type="paragraph" w:customStyle="1" w:styleId="xl67">
    <w:name w:val="xl67"/>
    <w:basedOn w:val="Normal"/>
    <w:rsid w:val="00895B7D"/>
    <w:pPr>
      <w:spacing w:before="100" w:beforeAutospacing="1" w:after="100" w:afterAutospacing="1" w:line="360" w:lineRule="auto"/>
      <w:jc w:val="center"/>
    </w:pPr>
    <w:rPr>
      <w:rFonts w:eastAsia="Times New Roman"/>
      <w:sz w:val="18"/>
      <w:szCs w:val="18"/>
      <w:lang w:eastAsia="ja-JP"/>
    </w:rPr>
  </w:style>
  <w:style w:type="paragraph" w:customStyle="1" w:styleId="xl68">
    <w:name w:val="xl68"/>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eastAsia="Times New Roman"/>
      <w:b/>
      <w:bCs/>
      <w:sz w:val="18"/>
      <w:szCs w:val="18"/>
      <w:lang w:eastAsia="ja-JP"/>
    </w:rPr>
  </w:style>
  <w:style w:type="paragraph" w:customStyle="1" w:styleId="xl69">
    <w:name w:val="xl69"/>
    <w:basedOn w:val="Normal"/>
    <w:rsid w:val="00895B7D"/>
    <w:pPr>
      <w:pBdr>
        <w:top w:val="single" w:sz="4" w:space="0" w:color="auto"/>
        <w:left w:val="single" w:sz="4" w:space="0" w:color="auto"/>
      </w:pBdr>
      <w:spacing w:before="100" w:beforeAutospacing="1" w:after="100" w:afterAutospacing="1" w:line="360" w:lineRule="auto"/>
      <w:jc w:val="center"/>
      <w:textAlignment w:val="center"/>
    </w:pPr>
    <w:rPr>
      <w:rFonts w:eastAsia="Times New Roman"/>
      <w:b/>
      <w:bCs/>
      <w:sz w:val="18"/>
      <w:szCs w:val="18"/>
      <w:lang w:eastAsia="ja-JP"/>
    </w:rPr>
  </w:style>
  <w:style w:type="paragraph" w:customStyle="1" w:styleId="xl70">
    <w:name w:val="xl70"/>
    <w:basedOn w:val="Normal"/>
    <w:rsid w:val="00895B7D"/>
    <w:pPr>
      <w:pBdr>
        <w:top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71">
    <w:name w:val="xl71"/>
    <w:basedOn w:val="Normal"/>
    <w:rsid w:val="00895B7D"/>
    <w:pPr>
      <w:pBdr>
        <w:top w:val="single" w:sz="4" w:space="0" w:color="auto"/>
        <w:left w:val="single" w:sz="4" w:space="0" w:color="auto"/>
        <w:bottom w:val="single" w:sz="4" w:space="0" w:color="auto"/>
      </w:pBdr>
      <w:spacing w:before="100" w:beforeAutospacing="1" w:after="100" w:afterAutospacing="1" w:line="360" w:lineRule="auto"/>
      <w:jc w:val="center"/>
    </w:pPr>
    <w:rPr>
      <w:rFonts w:eastAsia="Times New Roman"/>
      <w:b/>
      <w:bCs/>
      <w:sz w:val="18"/>
      <w:szCs w:val="18"/>
      <w:lang w:eastAsia="ja-JP"/>
    </w:rPr>
  </w:style>
  <w:style w:type="paragraph" w:customStyle="1" w:styleId="xl72">
    <w:name w:val="xl72"/>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73">
    <w:name w:val="xl73"/>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74">
    <w:name w:val="xl74"/>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75">
    <w:name w:val="xl75"/>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76">
    <w:name w:val="xl76"/>
    <w:basedOn w:val="Normal"/>
    <w:rsid w:val="00895B7D"/>
    <w:pPr>
      <w:pBdr>
        <w:top w:val="single" w:sz="4" w:space="0" w:color="auto"/>
        <w:left w:val="single" w:sz="4" w:space="0" w:color="auto"/>
        <w:bottom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77">
    <w:name w:val="xl77"/>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78">
    <w:name w:val="xl78"/>
    <w:basedOn w:val="Normal"/>
    <w:rsid w:val="00895B7D"/>
    <w:pPr>
      <w:pBdr>
        <w:left w:val="single" w:sz="4" w:space="0" w:color="auto"/>
        <w:right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79">
    <w:name w:val="xl79"/>
    <w:basedOn w:val="Normal"/>
    <w:rsid w:val="00895B7D"/>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80">
    <w:name w:val="xl80"/>
    <w:basedOn w:val="Normal"/>
    <w:rsid w:val="00895B7D"/>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81">
    <w:name w:val="xl81"/>
    <w:basedOn w:val="Normal"/>
    <w:rsid w:val="00895B7D"/>
    <w:pPr>
      <w:pBdr>
        <w:top w:val="single" w:sz="4" w:space="0" w:color="auto"/>
        <w:left w:val="single" w:sz="4" w:space="0" w:color="auto"/>
        <w:bottom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82">
    <w:name w:val="xl82"/>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83">
    <w:name w:val="xl83"/>
    <w:basedOn w:val="Normal"/>
    <w:rsid w:val="00895B7D"/>
    <w:pPr>
      <w:pBdr>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84">
    <w:name w:val="xl84"/>
    <w:basedOn w:val="Normal"/>
    <w:rsid w:val="00895B7D"/>
    <w:pPr>
      <w:pBdr>
        <w:left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85">
    <w:name w:val="xl85"/>
    <w:basedOn w:val="Normal"/>
    <w:rsid w:val="00895B7D"/>
    <w:pPr>
      <w:pBdr>
        <w:top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86">
    <w:name w:val="xl86"/>
    <w:basedOn w:val="Normal"/>
    <w:rsid w:val="00895B7D"/>
    <w:pPr>
      <w:pBdr>
        <w:left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87">
    <w:name w:val="xl87"/>
    <w:basedOn w:val="Normal"/>
    <w:rsid w:val="00895B7D"/>
    <w:pPr>
      <w:pBdr>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88">
    <w:name w:val="xl88"/>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pPr>
    <w:rPr>
      <w:rFonts w:eastAsia="Times New Roman"/>
      <w:color w:val="FF0000"/>
      <w:sz w:val="18"/>
      <w:szCs w:val="18"/>
      <w:lang w:eastAsia="ja-JP"/>
    </w:rPr>
  </w:style>
  <w:style w:type="paragraph" w:customStyle="1" w:styleId="xl89">
    <w:name w:val="xl89"/>
    <w:basedOn w:val="Normal"/>
    <w:rsid w:val="00895B7D"/>
    <w:pPr>
      <w:pBdr>
        <w:top w:val="single" w:sz="4" w:space="0" w:color="auto"/>
        <w:lef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90">
    <w:name w:val="xl90"/>
    <w:basedOn w:val="Normal"/>
    <w:rsid w:val="00895B7D"/>
    <w:pPr>
      <w:pBdr>
        <w:lef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91">
    <w:name w:val="xl91"/>
    <w:basedOn w:val="Normal"/>
    <w:rsid w:val="00895B7D"/>
    <w:pPr>
      <w:pBdr>
        <w:left w:val="single" w:sz="4" w:space="0" w:color="auto"/>
        <w:bottom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92">
    <w:name w:val="xl92"/>
    <w:basedOn w:val="Normal"/>
    <w:rsid w:val="00895B7D"/>
    <w:pPr>
      <w:pBdr>
        <w:top w:val="single" w:sz="4" w:space="0" w:color="auto"/>
        <w:left w:val="single" w:sz="4" w:space="0" w:color="auto"/>
        <w:bottom w:val="single" w:sz="4" w:space="0" w:color="auto"/>
      </w:pBdr>
      <w:spacing w:before="100" w:beforeAutospacing="1" w:after="100" w:afterAutospacing="1" w:line="360" w:lineRule="auto"/>
      <w:jc w:val="center"/>
    </w:pPr>
    <w:rPr>
      <w:rFonts w:eastAsia="Times New Roman"/>
      <w:color w:val="FF0000"/>
      <w:sz w:val="18"/>
      <w:szCs w:val="18"/>
      <w:lang w:eastAsia="ja-JP"/>
    </w:rPr>
  </w:style>
  <w:style w:type="paragraph" w:customStyle="1" w:styleId="xl93">
    <w:name w:val="xl93"/>
    <w:basedOn w:val="Normal"/>
    <w:rsid w:val="00895B7D"/>
    <w:pPr>
      <w:pBdr>
        <w:top w:val="single" w:sz="4" w:space="0" w:color="auto"/>
        <w:left w:val="single" w:sz="4" w:space="0" w:color="auto"/>
      </w:pBdr>
      <w:spacing w:before="100" w:beforeAutospacing="1" w:after="100" w:afterAutospacing="1" w:line="360" w:lineRule="auto"/>
      <w:jc w:val="center"/>
    </w:pPr>
    <w:rPr>
      <w:rFonts w:eastAsia="Times New Roman"/>
      <w:color w:val="FF0000"/>
      <w:sz w:val="18"/>
      <w:szCs w:val="18"/>
      <w:lang w:eastAsia="ja-JP"/>
    </w:rPr>
  </w:style>
  <w:style w:type="paragraph" w:customStyle="1" w:styleId="xl94">
    <w:name w:val="xl94"/>
    <w:basedOn w:val="Normal"/>
    <w:rsid w:val="00895B7D"/>
    <w:pPr>
      <w:pBdr>
        <w:left w:val="single" w:sz="4" w:space="0" w:color="auto"/>
        <w:bottom w:val="single" w:sz="4" w:space="0" w:color="auto"/>
      </w:pBdr>
      <w:spacing w:before="100" w:beforeAutospacing="1" w:after="100" w:afterAutospacing="1" w:line="360" w:lineRule="auto"/>
      <w:jc w:val="center"/>
    </w:pPr>
    <w:rPr>
      <w:rFonts w:eastAsia="Times New Roman"/>
      <w:color w:val="FF0000"/>
      <w:sz w:val="18"/>
      <w:szCs w:val="18"/>
      <w:lang w:eastAsia="ja-JP"/>
    </w:rPr>
  </w:style>
  <w:style w:type="paragraph" w:customStyle="1" w:styleId="xl95">
    <w:name w:val="xl95"/>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96">
    <w:name w:val="xl96"/>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97">
    <w:name w:val="xl97"/>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98">
    <w:name w:val="xl98"/>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99">
    <w:name w:val="xl99"/>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100">
    <w:name w:val="xl100"/>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01">
    <w:name w:val="xl101"/>
    <w:basedOn w:val="Normal"/>
    <w:rsid w:val="00895B7D"/>
    <w:pPr>
      <w:pBdr>
        <w:left w:val="single" w:sz="4" w:space="0" w:color="auto"/>
        <w:right w:val="single" w:sz="4" w:space="0" w:color="auto"/>
      </w:pBdr>
      <w:spacing w:before="100" w:beforeAutospacing="1" w:after="100" w:afterAutospacing="1" w:line="360" w:lineRule="auto"/>
      <w:jc w:val="center"/>
      <w:textAlignment w:val="center"/>
    </w:pPr>
    <w:rPr>
      <w:rFonts w:eastAsia="Times New Roman"/>
      <w:b/>
      <w:bCs/>
      <w:sz w:val="18"/>
      <w:szCs w:val="18"/>
      <w:lang w:eastAsia="ja-JP"/>
    </w:rPr>
  </w:style>
  <w:style w:type="paragraph" w:customStyle="1" w:styleId="xl102">
    <w:name w:val="xl102"/>
    <w:basedOn w:val="Normal"/>
    <w:rsid w:val="00895B7D"/>
    <w:pPr>
      <w:spacing w:before="100" w:beforeAutospacing="1" w:after="100" w:afterAutospacing="1" w:line="360" w:lineRule="auto"/>
      <w:jc w:val="center"/>
      <w:textAlignment w:val="center"/>
    </w:pPr>
    <w:rPr>
      <w:rFonts w:eastAsia="Times New Roman"/>
      <w:b/>
      <w:bCs/>
      <w:sz w:val="18"/>
      <w:szCs w:val="18"/>
      <w:lang w:eastAsia="ja-JP"/>
    </w:rPr>
  </w:style>
  <w:style w:type="paragraph" w:customStyle="1" w:styleId="xl103">
    <w:name w:val="xl103"/>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pPr>
    <w:rPr>
      <w:rFonts w:eastAsia="Times New Roman"/>
      <w:b/>
      <w:bCs/>
      <w:sz w:val="18"/>
      <w:szCs w:val="18"/>
      <w:lang w:eastAsia="ja-JP"/>
    </w:rPr>
  </w:style>
  <w:style w:type="paragraph" w:customStyle="1" w:styleId="xl104">
    <w:name w:val="xl104"/>
    <w:basedOn w:val="Normal"/>
    <w:rsid w:val="00895B7D"/>
    <w:pPr>
      <w:pBdr>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05">
    <w:name w:val="xl105"/>
    <w:basedOn w:val="Normal"/>
    <w:rsid w:val="00895B7D"/>
    <w:pPr>
      <w:pBdr>
        <w:top w:val="single" w:sz="4" w:space="0" w:color="auto"/>
        <w:left w:val="single" w:sz="4" w:space="0" w:color="auto"/>
        <w:bottom w:val="single" w:sz="4" w:space="0" w:color="auto"/>
      </w:pBdr>
      <w:spacing w:before="100" w:beforeAutospacing="1" w:after="100" w:afterAutospacing="1" w:line="360" w:lineRule="auto"/>
      <w:jc w:val="center"/>
    </w:pPr>
    <w:rPr>
      <w:rFonts w:eastAsia="Times New Roman"/>
      <w:b/>
      <w:bCs/>
      <w:sz w:val="18"/>
      <w:szCs w:val="18"/>
      <w:lang w:eastAsia="ja-JP"/>
    </w:rPr>
  </w:style>
  <w:style w:type="paragraph" w:customStyle="1" w:styleId="xl106">
    <w:name w:val="xl106"/>
    <w:basedOn w:val="Normal"/>
    <w:rsid w:val="00895B7D"/>
    <w:pPr>
      <w:pBdr>
        <w:top w:val="single" w:sz="4" w:space="0" w:color="auto"/>
        <w:bottom w:val="single" w:sz="4" w:space="0" w:color="auto"/>
      </w:pBdr>
      <w:spacing w:before="100" w:beforeAutospacing="1" w:after="100" w:afterAutospacing="1" w:line="360" w:lineRule="auto"/>
      <w:jc w:val="center"/>
    </w:pPr>
    <w:rPr>
      <w:rFonts w:eastAsia="Times New Roman"/>
      <w:b/>
      <w:bCs/>
      <w:sz w:val="18"/>
      <w:szCs w:val="18"/>
      <w:lang w:eastAsia="ja-JP"/>
    </w:rPr>
  </w:style>
  <w:style w:type="paragraph" w:customStyle="1" w:styleId="xl107">
    <w:name w:val="xl107"/>
    <w:basedOn w:val="Normal"/>
    <w:rsid w:val="00895B7D"/>
    <w:pPr>
      <w:pBdr>
        <w:top w:val="single" w:sz="4" w:space="0" w:color="auto"/>
        <w:bottom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08">
    <w:name w:val="xl108"/>
    <w:basedOn w:val="Normal"/>
    <w:rsid w:val="00895B7D"/>
    <w:pPr>
      <w:pBdr>
        <w:top w:val="single" w:sz="4" w:space="0" w:color="auto"/>
        <w:bottom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109">
    <w:name w:val="xl109"/>
    <w:basedOn w:val="Normal"/>
    <w:rsid w:val="00895B7D"/>
    <w:pPr>
      <w:pBdr>
        <w:top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10">
    <w:name w:val="xl110"/>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111">
    <w:name w:val="xl111"/>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12">
    <w:name w:val="xl112"/>
    <w:basedOn w:val="Normal"/>
    <w:rsid w:val="00895B7D"/>
    <w:pPr>
      <w:pBdr>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13">
    <w:name w:val="xl113"/>
    <w:basedOn w:val="Normal"/>
    <w:rsid w:val="00895B7D"/>
    <w:pPr>
      <w:pBdr>
        <w:top w:val="single" w:sz="4" w:space="0" w:color="auto"/>
        <w:bottom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14">
    <w:name w:val="xl114"/>
    <w:basedOn w:val="Normal"/>
    <w:rsid w:val="00895B7D"/>
    <w:pPr>
      <w:pBdr>
        <w:left w:val="single" w:sz="4" w:space="0" w:color="auto"/>
        <w:bottom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115">
    <w:name w:val="xl115"/>
    <w:basedOn w:val="Normal"/>
    <w:rsid w:val="00895B7D"/>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116">
    <w:name w:val="xl116"/>
    <w:basedOn w:val="Normal"/>
    <w:rsid w:val="00895B7D"/>
    <w:pPr>
      <w:pBdr>
        <w:top w:val="single" w:sz="4" w:space="0" w:color="auto"/>
        <w:bottom w:val="single" w:sz="4" w:space="0" w:color="auto"/>
      </w:pBdr>
      <w:spacing w:before="100" w:beforeAutospacing="1" w:after="100" w:afterAutospacing="1" w:line="360" w:lineRule="auto"/>
      <w:jc w:val="center"/>
      <w:textAlignment w:val="center"/>
    </w:pPr>
    <w:rPr>
      <w:rFonts w:eastAsia="Times New Roman"/>
      <w:b/>
      <w:bCs/>
      <w:sz w:val="18"/>
      <w:szCs w:val="18"/>
      <w:lang w:eastAsia="ja-JP"/>
    </w:rPr>
  </w:style>
  <w:style w:type="paragraph" w:customStyle="1" w:styleId="xl117">
    <w:name w:val="xl117"/>
    <w:basedOn w:val="Normal"/>
    <w:rsid w:val="00895B7D"/>
    <w:pPr>
      <w:pBdr>
        <w:top w:val="single" w:sz="4" w:space="0" w:color="auto"/>
        <w:bottom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118">
    <w:name w:val="xl118"/>
    <w:basedOn w:val="Normal"/>
    <w:rsid w:val="00895B7D"/>
    <w:pPr>
      <w:pBdr>
        <w:top w:val="single" w:sz="4" w:space="0" w:color="auto"/>
        <w:bottom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19">
    <w:name w:val="xl119"/>
    <w:basedOn w:val="Normal"/>
    <w:rsid w:val="00895B7D"/>
    <w:pPr>
      <w:pBdr>
        <w:left w:val="single" w:sz="4" w:space="0" w:color="auto"/>
        <w:bottom w:val="single" w:sz="4" w:space="0" w:color="auto"/>
      </w:pBdr>
      <w:spacing w:before="100" w:beforeAutospacing="1" w:after="100" w:afterAutospacing="1" w:line="360" w:lineRule="auto"/>
      <w:jc w:val="center"/>
    </w:pPr>
    <w:rPr>
      <w:rFonts w:eastAsia="Times New Roman"/>
      <w:sz w:val="18"/>
      <w:szCs w:val="18"/>
      <w:lang w:eastAsia="ja-JP"/>
    </w:rPr>
  </w:style>
  <w:style w:type="numbering" w:customStyle="1" w:styleId="NoList2">
    <w:name w:val="No List2"/>
    <w:next w:val="Sinlista"/>
    <w:uiPriority w:val="99"/>
    <w:semiHidden/>
    <w:unhideWhenUsed/>
    <w:rsid w:val="00895B7D"/>
  </w:style>
  <w:style w:type="paragraph" w:customStyle="1" w:styleId="xl64">
    <w:name w:val="xl64"/>
    <w:basedOn w:val="Normal"/>
    <w:rsid w:val="00895B7D"/>
    <w:pPr>
      <w:pBdr>
        <w:top w:val="single" w:sz="4" w:space="0" w:color="auto"/>
      </w:pBdr>
      <w:spacing w:before="100" w:beforeAutospacing="1" w:after="100" w:afterAutospacing="1" w:line="360" w:lineRule="auto"/>
      <w:jc w:val="center"/>
      <w:textAlignment w:val="center"/>
    </w:pPr>
    <w:rPr>
      <w:rFonts w:eastAsia="Times New Roman"/>
      <w:b/>
      <w:bCs/>
      <w:sz w:val="18"/>
      <w:szCs w:val="18"/>
      <w:lang w:eastAsia="ja-JP"/>
    </w:rPr>
  </w:style>
  <w:style w:type="paragraph" w:customStyle="1" w:styleId="xl65">
    <w:name w:val="xl65"/>
    <w:basedOn w:val="Normal"/>
    <w:rsid w:val="00895B7D"/>
    <w:pPr>
      <w:spacing w:before="100" w:beforeAutospacing="1" w:after="100" w:afterAutospacing="1" w:line="360" w:lineRule="auto"/>
      <w:jc w:val="center"/>
    </w:pPr>
    <w:rPr>
      <w:rFonts w:eastAsia="Times New Roman"/>
      <w:sz w:val="18"/>
      <w:szCs w:val="18"/>
      <w:lang w:eastAsia="ja-JP"/>
    </w:rPr>
  </w:style>
  <w:style w:type="paragraph" w:customStyle="1" w:styleId="xl120">
    <w:name w:val="xl120"/>
    <w:basedOn w:val="Normal"/>
    <w:rsid w:val="00895B7D"/>
    <w:pPr>
      <w:pBdr>
        <w:top w:val="single" w:sz="4" w:space="0" w:color="auto"/>
        <w:bottom w:val="single" w:sz="4" w:space="0" w:color="auto"/>
        <w:right w:val="single" w:sz="4" w:space="0" w:color="auto"/>
      </w:pBdr>
      <w:spacing w:before="100" w:beforeAutospacing="1" w:after="100" w:afterAutospacing="1" w:line="360" w:lineRule="auto"/>
      <w:jc w:val="center"/>
    </w:pPr>
    <w:rPr>
      <w:rFonts w:eastAsia="Times New Roman"/>
      <w:color w:val="FF0000"/>
      <w:sz w:val="18"/>
      <w:szCs w:val="18"/>
      <w:lang w:eastAsia="ja-JP"/>
    </w:rPr>
  </w:style>
  <w:style w:type="character" w:customStyle="1" w:styleId="hlfld-title">
    <w:name w:val="hlfld-title"/>
    <w:basedOn w:val="Fuentedeprrafopredeter"/>
    <w:rsid w:val="00895B7D"/>
  </w:style>
  <w:style w:type="character" w:customStyle="1" w:styleId="hlfld-contribauthor">
    <w:name w:val="hlfld-contribauthor"/>
    <w:basedOn w:val="Fuentedeprrafopredeter"/>
    <w:rsid w:val="00895B7D"/>
  </w:style>
  <w:style w:type="character" w:customStyle="1" w:styleId="nlmxref-aff">
    <w:name w:val="nlm_xref-aff"/>
    <w:basedOn w:val="Fuentedeprrafopredeter"/>
    <w:rsid w:val="00895B7D"/>
  </w:style>
  <w:style w:type="character" w:customStyle="1" w:styleId="institution">
    <w:name w:val="institution"/>
    <w:basedOn w:val="Fuentedeprrafopredeter"/>
    <w:rsid w:val="00895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Classic 1" w:uiPriority="0"/>
    <w:lsdException w:name="Table Colorful 2" w:uiPriority="0"/>
    <w:lsdException w:name="Table Columns 1" w:uiPriority="0"/>
    <w:lsdException w:name="Table List 1" w:uiPriority="0"/>
    <w:lsdException w:name="Table List 2" w:uiPriority="0"/>
    <w:lsdException w:name="Table List 3" w:uiPriority="0"/>
    <w:lsdException w:name="Table List 4"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E1"/>
    <w:pPr>
      <w:spacing w:after="0" w:line="240" w:lineRule="auto"/>
    </w:pPr>
    <w:rPr>
      <w:rFonts w:ascii="Times New Roman" w:eastAsia="PMingLiU" w:hAnsi="Times New Roman" w:cs="Times New Roman"/>
      <w:sz w:val="24"/>
      <w:szCs w:val="24"/>
      <w:lang w:eastAsia="zh-TW"/>
    </w:rPr>
  </w:style>
  <w:style w:type="paragraph" w:styleId="Ttulo1">
    <w:name w:val="heading 1"/>
    <w:aliases w:val="Heading 1_CAPITULO"/>
    <w:basedOn w:val="Normal"/>
    <w:next w:val="Normal"/>
    <w:link w:val="Ttulo1Car"/>
    <w:uiPriority w:val="9"/>
    <w:qFormat/>
    <w:rsid w:val="00895B7D"/>
    <w:pPr>
      <w:keepNext/>
      <w:numPr>
        <w:numId w:val="1"/>
      </w:numPr>
      <w:shd w:val="clear" w:color="auto" w:fill="FFFFFF" w:themeFill="background1"/>
      <w:spacing w:before="480" w:after="60" w:line="360" w:lineRule="auto"/>
      <w:outlineLvl w:val="0"/>
    </w:pPr>
    <w:rPr>
      <w:rFonts w:asciiTheme="majorHAnsi" w:eastAsia="Times New Roman" w:hAnsiTheme="majorHAnsi"/>
      <w:b/>
      <w:color w:val="1F497D" w:themeColor="text2"/>
      <w:sz w:val="28"/>
      <w:szCs w:val="20"/>
      <w:lang w:val="es-ES_tradnl" w:eastAsia="en-US"/>
    </w:rPr>
  </w:style>
  <w:style w:type="paragraph" w:styleId="Ttulo2">
    <w:name w:val="heading 2"/>
    <w:basedOn w:val="Normal"/>
    <w:next w:val="Normal"/>
    <w:link w:val="Ttulo2Car"/>
    <w:uiPriority w:val="9"/>
    <w:qFormat/>
    <w:rsid w:val="00895B7D"/>
    <w:pPr>
      <w:keepNext/>
      <w:numPr>
        <w:ilvl w:val="1"/>
        <w:numId w:val="1"/>
      </w:numPr>
      <w:shd w:val="clear" w:color="auto" w:fill="FFFFFF" w:themeFill="background1"/>
      <w:tabs>
        <w:tab w:val="left" w:pos="1773"/>
      </w:tabs>
      <w:spacing w:before="480" w:after="120" w:line="360" w:lineRule="auto"/>
      <w:outlineLvl w:val="1"/>
    </w:pPr>
    <w:rPr>
      <w:rFonts w:asciiTheme="majorHAnsi" w:eastAsia="Times New Roman" w:hAnsiTheme="majorHAnsi"/>
      <w:b/>
      <w:color w:val="1F497D" w:themeColor="text2"/>
      <w:sz w:val="28"/>
      <w:szCs w:val="20"/>
      <w:lang w:val="es-ES_tradnl" w:eastAsia="en-US"/>
    </w:rPr>
  </w:style>
  <w:style w:type="paragraph" w:styleId="Ttulo3">
    <w:name w:val="heading 3"/>
    <w:aliases w:val="Heading 3_Bea"/>
    <w:basedOn w:val="Normal"/>
    <w:next w:val="Normal"/>
    <w:link w:val="Ttulo3Car"/>
    <w:uiPriority w:val="9"/>
    <w:qFormat/>
    <w:rsid w:val="00895B7D"/>
    <w:pPr>
      <w:keepNext/>
      <w:numPr>
        <w:ilvl w:val="2"/>
        <w:numId w:val="1"/>
      </w:numPr>
      <w:tabs>
        <w:tab w:val="left" w:pos="1773"/>
      </w:tabs>
      <w:spacing w:before="600" w:after="40" w:line="360" w:lineRule="auto"/>
      <w:jc w:val="both"/>
      <w:outlineLvl w:val="2"/>
    </w:pPr>
    <w:rPr>
      <w:rFonts w:asciiTheme="majorHAnsi" w:eastAsia="Times New Roman" w:hAnsiTheme="majorHAnsi"/>
      <w:b/>
      <w:color w:val="1F497D" w:themeColor="text2"/>
      <w:sz w:val="28"/>
      <w:szCs w:val="20"/>
      <w:lang w:val="es-ES_tradnl" w:eastAsia="en-US"/>
    </w:rPr>
  </w:style>
  <w:style w:type="paragraph" w:styleId="Ttulo4">
    <w:name w:val="heading 4"/>
    <w:basedOn w:val="Normal"/>
    <w:next w:val="Normal"/>
    <w:link w:val="Ttulo4Car"/>
    <w:uiPriority w:val="9"/>
    <w:qFormat/>
    <w:rsid w:val="00895B7D"/>
    <w:pPr>
      <w:keepNext/>
      <w:spacing w:before="600" w:line="360" w:lineRule="auto"/>
      <w:outlineLvl w:val="3"/>
    </w:pPr>
    <w:rPr>
      <w:rFonts w:asciiTheme="majorHAnsi" w:eastAsia="Times New Roman" w:hAnsiTheme="majorHAnsi"/>
      <w:b/>
      <w:color w:val="1F497D" w:themeColor="text2"/>
      <w:sz w:val="28"/>
      <w:szCs w:val="20"/>
      <w:lang w:val="es-ES_tradnl" w:eastAsia="en-US"/>
    </w:rPr>
  </w:style>
  <w:style w:type="paragraph" w:styleId="Ttulo5">
    <w:name w:val="heading 5"/>
    <w:basedOn w:val="Normal"/>
    <w:next w:val="Normal"/>
    <w:link w:val="Ttulo5Car"/>
    <w:qFormat/>
    <w:rsid w:val="00895B7D"/>
    <w:pPr>
      <w:keepNext/>
      <w:numPr>
        <w:ilvl w:val="4"/>
        <w:numId w:val="1"/>
      </w:numPr>
      <w:spacing w:before="120" w:line="360" w:lineRule="auto"/>
      <w:jc w:val="center"/>
      <w:outlineLvl w:val="4"/>
    </w:pPr>
    <w:rPr>
      <w:rFonts w:eastAsia="Times New Roman"/>
      <w:b/>
      <w:sz w:val="28"/>
      <w:szCs w:val="20"/>
      <w:lang w:val="es-ES_tradnl" w:eastAsia="en-US"/>
    </w:rPr>
  </w:style>
  <w:style w:type="paragraph" w:styleId="Ttulo6">
    <w:name w:val="heading 6"/>
    <w:basedOn w:val="Normal"/>
    <w:next w:val="Normal"/>
    <w:link w:val="Ttulo6Car"/>
    <w:qFormat/>
    <w:rsid w:val="00895B7D"/>
    <w:pPr>
      <w:keepNext/>
      <w:numPr>
        <w:ilvl w:val="5"/>
        <w:numId w:val="1"/>
      </w:numPr>
      <w:spacing w:before="120" w:after="120" w:line="360" w:lineRule="auto"/>
      <w:jc w:val="center"/>
      <w:outlineLvl w:val="5"/>
    </w:pPr>
    <w:rPr>
      <w:rFonts w:eastAsia="Times New Roman"/>
      <w:b/>
      <w:sz w:val="18"/>
      <w:szCs w:val="20"/>
      <w:lang w:val="es-ES_tradnl" w:eastAsia="en-US"/>
    </w:rPr>
  </w:style>
  <w:style w:type="paragraph" w:styleId="Ttulo7">
    <w:name w:val="heading 7"/>
    <w:basedOn w:val="Normal"/>
    <w:next w:val="Normal"/>
    <w:link w:val="Ttulo7Car"/>
    <w:qFormat/>
    <w:rsid w:val="00895B7D"/>
    <w:pPr>
      <w:keepNext/>
      <w:numPr>
        <w:ilvl w:val="6"/>
        <w:numId w:val="1"/>
      </w:numPr>
      <w:spacing w:before="60" w:after="60" w:line="360" w:lineRule="auto"/>
      <w:jc w:val="center"/>
      <w:outlineLvl w:val="6"/>
    </w:pPr>
    <w:rPr>
      <w:rFonts w:eastAsia="Times New Roman"/>
      <w:szCs w:val="20"/>
      <w:lang w:val="es-ES_tradnl" w:eastAsia="en-US"/>
    </w:rPr>
  </w:style>
  <w:style w:type="paragraph" w:styleId="Ttulo8">
    <w:name w:val="heading 8"/>
    <w:basedOn w:val="Normal"/>
    <w:next w:val="Normal"/>
    <w:link w:val="Ttulo8Car"/>
    <w:qFormat/>
    <w:rsid w:val="00895B7D"/>
    <w:pPr>
      <w:keepNext/>
      <w:numPr>
        <w:ilvl w:val="7"/>
        <w:numId w:val="1"/>
      </w:numPr>
      <w:spacing w:before="40" w:after="40" w:line="360" w:lineRule="auto"/>
      <w:jc w:val="both"/>
      <w:outlineLvl w:val="7"/>
    </w:pPr>
    <w:rPr>
      <w:rFonts w:eastAsia="Times New Roman"/>
      <w:b/>
      <w:szCs w:val="20"/>
      <w:lang w:val="es-ES_tradnl" w:eastAsia="en-US"/>
    </w:rPr>
  </w:style>
  <w:style w:type="paragraph" w:styleId="Ttulo9">
    <w:name w:val="heading 9"/>
    <w:basedOn w:val="Normal"/>
    <w:next w:val="Normal"/>
    <w:link w:val="Ttulo9Car"/>
    <w:qFormat/>
    <w:rsid w:val="00895B7D"/>
    <w:pPr>
      <w:keepNext/>
      <w:numPr>
        <w:ilvl w:val="8"/>
        <w:numId w:val="1"/>
      </w:numPr>
      <w:spacing w:before="60" w:after="60" w:line="360" w:lineRule="auto"/>
      <w:jc w:val="center"/>
      <w:outlineLvl w:val="8"/>
    </w:pPr>
    <w:rPr>
      <w:rFonts w:eastAsia="Times New Roman"/>
      <w:b/>
      <w:color w:val="00000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3FD"/>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3FD"/>
    <w:rPr>
      <w:rFonts w:ascii="Tahoma" w:eastAsia="PMingLiU" w:hAnsi="Tahoma" w:cs="Tahoma"/>
      <w:sz w:val="16"/>
      <w:szCs w:val="16"/>
      <w:lang w:eastAsia="zh-TW"/>
    </w:rPr>
  </w:style>
  <w:style w:type="character" w:styleId="Refdenotaalpie">
    <w:name w:val="footnote reference"/>
    <w:semiHidden/>
    <w:rsid w:val="00BC6415"/>
    <w:rPr>
      <w:vertAlign w:val="superscript"/>
    </w:rPr>
  </w:style>
  <w:style w:type="paragraph" w:styleId="Textoindependiente2">
    <w:name w:val="Body Text 2"/>
    <w:basedOn w:val="Normal"/>
    <w:link w:val="Textoindependiente2Car"/>
    <w:rsid w:val="00BC6415"/>
    <w:pPr>
      <w:spacing w:line="360" w:lineRule="auto"/>
      <w:jc w:val="both"/>
    </w:pPr>
    <w:rPr>
      <w:szCs w:val="20"/>
      <w:lang w:val="en-GB"/>
    </w:rPr>
  </w:style>
  <w:style w:type="character" w:customStyle="1" w:styleId="Textoindependiente2Car">
    <w:name w:val="Texto independiente 2 Car"/>
    <w:basedOn w:val="Fuentedeprrafopredeter"/>
    <w:link w:val="Textoindependiente2"/>
    <w:rsid w:val="00BC6415"/>
    <w:rPr>
      <w:rFonts w:ascii="Times New Roman" w:eastAsia="PMingLiU" w:hAnsi="Times New Roman" w:cs="Times New Roman"/>
      <w:sz w:val="24"/>
      <w:szCs w:val="20"/>
      <w:lang w:val="en-GB" w:eastAsia="zh-TW"/>
    </w:rPr>
  </w:style>
  <w:style w:type="table" w:styleId="Tablaconcuadrcula">
    <w:name w:val="Table Grid"/>
    <w:basedOn w:val="Tablanormal"/>
    <w:uiPriority w:val="59"/>
    <w:rsid w:val="004C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io1">
    <w:name w:val="Calendario 1"/>
    <w:basedOn w:val="Tablanormal"/>
    <w:uiPriority w:val="99"/>
    <w:qFormat/>
    <w:rsid w:val="004C2F84"/>
    <w:pPr>
      <w:spacing w:after="0" w:line="240" w:lineRule="auto"/>
    </w:pPr>
    <w:rPr>
      <w:rFonts w:eastAsiaTheme="minorEastAsia"/>
      <w:lang w:eastAsia="es-E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Sombreadoclaro">
    <w:name w:val="Light Shading"/>
    <w:basedOn w:val="Tablanormal"/>
    <w:uiPriority w:val="60"/>
    <w:rsid w:val="004C2F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uiPriority w:val="99"/>
    <w:semiHidden/>
    <w:unhideWhenUsed/>
    <w:rsid w:val="004D333E"/>
    <w:rPr>
      <w:sz w:val="16"/>
      <w:szCs w:val="16"/>
    </w:rPr>
  </w:style>
  <w:style w:type="paragraph" w:styleId="Textocomentario">
    <w:name w:val="annotation text"/>
    <w:basedOn w:val="Normal"/>
    <w:link w:val="TextocomentarioCar"/>
    <w:uiPriority w:val="99"/>
    <w:semiHidden/>
    <w:unhideWhenUsed/>
    <w:rsid w:val="004D333E"/>
    <w:rPr>
      <w:sz w:val="20"/>
      <w:szCs w:val="20"/>
    </w:rPr>
  </w:style>
  <w:style w:type="character" w:customStyle="1" w:styleId="TextocomentarioCar">
    <w:name w:val="Texto comentario Car"/>
    <w:basedOn w:val="Fuentedeprrafopredeter"/>
    <w:link w:val="Textocomentario"/>
    <w:uiPriority w:val="99"/>
    <w:semiHidden/>
    <w:rsid w:val="004D333E"/>
    <w:rPr>
      <w:rFonts w:ascii="Times New Roman" w:eastAsia="PMingLiU" w:hAnsi="Times New Roman" w:cs="Times New Roman"/>
      <w:sz w:val="20"/>
      <w:szCs w:val="20"/>
      <w:lang w:eastAsia="zh-TW"/>
    </w:rPr>
  </w:style>
  <w:style w:type="paragraph" w:styleId="Asuntodelcomentario">
    <w:name w:val="annotation subject"/>
    <w:basedOn w:val="Textocomentario"/>
    <w:next w:val="Textocomentario"/>
    <w:link w:val="AsuntodelcomentarioCar"/>
    <w:uiPriority w:val="99"/>
    <w:semiHidden/>
    <w:unhideWhenUsed/>
    <w:rsid w:val="004D333E"/>
    <w:rPr>
      <w:b/>
      <w:bCs/>
    </w:rPr>
  </w:style>
  <w:style w:type="character" w:customStyle="1" w:styleId="AsuntodelcomentarioCar">
    <w:name w:val="Asunto del comentario Car"/>
    <w:basedOn w:val="TextocomentarioCar"/>
    <w:link w:val="Asuntodelcomentario"/>
    <w:uiPriority w:val="99"/>
    <w:semiHidden/>
    <w:rsid w:val="004D333E"/>
    <w:rPr>
      <w:rFonts w:ascii="Times New Roman" w:eastAsia="PMingLiU" w:hAnsi="Times New Roman" w:cs="Times New Roman"/>
      <w:b/>
      <w:bCs/>
      <w:sz w:val="20"/>
      <w:szCs w:val="20"/>
      <w:lang w:eastAsia="zh-TW"/>
    </w:rPr>
  </w:style>
  <w:style w:type="table" w:styleId="Sombreadoclaro-nfasis1">
    <w:name w:val="Light Shading Accent 1"/>
    <w:basedOn w:val="Tablanormal"/>
    <w:uiPriority w:val="60"/>
    <w:rsid w:val="0044090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114C32"/>
  </w:style>
  <w:style w:type="character" w:customStyle="1" w:styleId="hpsatn">
    <w:name w:val="hps atn"/>
    <w:basedOn w:val="Fuentedeprrafopredeter"/>
    <w:rsid w:val="00114C32"/>
  </w:style>
  <w:style w:type="character" w:customStyle="1" w:styleId="atn">
    <w:name w:val="atn"/>
    <w:basedOn w:val="Fuentedeprrafopredeter"/>
    <w:rsid w:val="00114C32"/>
  </w:style>
  <w:style w:type="paragraph" w:styleId="Revisin">
    <w:name w:val="Revision"/>
    <w:hidden/>
    <w:uiPriority w:val="99"/>
    <w:semiHidden/>
    <w:rsid w:val="00963A74"/>
    <w:pPr>
      <w:spacing w:after="0" w:line="240" w:lineRule="auto"/>
    </w:pPr>
    <w:rPr>
      <w:rFonts w:ascii="Times New Roman" w:eastAsia="PMingLiU" w:hAnsi="Times New Roman" w:cs="Times New Roman"/>
      <w:sz w:val="24"/>
      <w:szCs w:val="24"/>
      <w:lang w:eastAsia="zh-TW"/>
    </w:rPr>
  </w:style>
  <w:style w:type="paragraph" w:customStyle="1" w:styleId="Tabla">
    <w:name w:val="Tabla"/>
    <w:basedOn w:val="Normal"/>
    <w:qFormat/>
    <w:rsid w:val="00223935"/>
    <w:pPr>
      <w:spacing w:before="360" w:after="120" w:line="360" w:lineRule="auto"/>
      <w:jc w:val="center"/>
    </w:pPr>
    <w:rPr>
      <w:rFonts w:eastAsia="Times New Roman"/>
      <w:bCs/>
      <w:i/>
      <w:szCs w:val="20"/>
      <w:lang w:val="es-ES_tradnl" w:eastAsia="en-US"/>
    </w:rPr>
  </w:style>
  <w:style w:type="character" w:customStyle="1" w:styleId="Ttulo1Car">
    <w:name w:val="Título 1 Car"/>
    <w:aliases w:val="Heading 1_CAPITULO Car"/>
    <w:basedOn w:val="Fuentedeprrafopredeter"/>
    <w:link w:val="Ttulo1"/>
    <w:uiPriority w:val="9"/>
    <w:rsid w:val="00895B7D"/>
    <w:rPr>
      <w:rFonts w:asciiTheme="majorHAnsi" w:eastAsia="Times New Roman" w:hAnsiTheme="majorHAnsi" w:cs="Times New Roman"/>
      <w:b/>
      <w:color w:val="1F497D" w:themeColor="text2"/>
      <w:sz w:val="28"/>
      <w:szCs w:val="20"/>
      <w:shd w:val="clear" w:color="auto" w:fill="FFFFFF" w:themeFill="background1"/>
      <w:lang w:val="es-ES_tradnl"/>
    </w:rPr>
  </w:style>
  <w:style w:type="character" w:customStyle="1" w:styleId="Ttulo2Car">
    <w:name w:val="Título 2 Car"/>
    <w:basedOn w:val="Fuentedeprrafopredeter"/>
    <w:link w:val="Ttulo2"/>
    <w:uiPriority w:val="9"/>
    <w:rsid w:val="00895B7D"/>
    <w:rPr>
      <w:rFonts w:asciiTheme="majorHAnsi" w:eastAsia="Times New Roman" w:hAnsiTheme="majorHAnsi" w:cs="Times New Roman"/>
      <w:b/>
      <w:color w:val="1F497D" w:themeColor="text2"/>
      <w:sz w:val="28"/>
      <w:szCs w:val="20"/>
      <w:shd w:val="clear" w:color="auto" w:fill="FFFFFF" w:themeFill="background1"/>
      <w:lang w:val="es-ES_tradnl"/>
    </w:rPr>
  </w:style>
  <w:style w:type="character" w:customStyle="1" w:styleId="Ttulo3Car">
    <w:name w:val="Título 3 Car"/>
    <w:aliases w:val="Heading 3_Bea Car"/>
    <w:basedOn w:val="Fuentedeprrafopredeter"/>
    <w:link w:val="Ttulo3"/>
    <w:uiPriority w:val="9"/>
    <w:rsid w:val="00895B7D"/>
    <w:rPr>
      <w:rFonts w:asciiTheme="majorHAnsi" w:eastAsia="Times New Roman" w:hAnsiTheme="majorHAnsi" w:cs="Times New Roman"/>
      <w:b/>
      <w:color w:val="1F497D" w:themeColor="text2"/>
      <w:sz w:val="28"/>
      <w:szCs w:val="20"/>
      <w:lang w:val="es-ES_tradnl"/>
    </w:rPr>
  </w:style>
  <w:style w:type="character" w:customStyle="1" w:styleId="Ttulo4Car">
    <w:name w:val="Título 4 Car"/>
    <w:basedOn w:val="Fuentedeprrafopredeter"/>
    <w:link w:val="Ttulo4"/>
    <w:uiPriority w:val="9"/>
    <w:rsid w:val="00895B7D"/>
    <w:rPr>
      <w:rFonts w:asciiTheme="majorHAnsi" w:eastAsia="Times New Roman" w:hAnsiTheme="majorHAnsi" w:cs="Times New Roman"/>
      <w:b/>
      <w:color w:val="1F497D" w:themeColor="text2"/>
      <w:sz w:val="28"/>
      <w:szCs w:val="20"/>
      <w:lang w:val="es-ES_tradnl"/>
    </w:rPr>
  </w:style>
  <w:style w:type="character" w:customStyle="1" w:styleId="Ttulo5Car">
    <w:name w:val="Título 5 Car"/>
    <w:basedOn w:val="Fuentedeprrafopredeter"/>
    <w:link w:val="Ttulo5"/>
    <w:rsid w:val="00895B7D"/>
    <w:rPr>
      <w:rFonts w:ascii="Times New Roman" w:eastAsia="Times New Roman" w:hAnsi="Times New Roman" w:cs="Times New Roman"/>
      <w:b/>
      <w:sz w:val="28"/>
      <w:szCs w:val="20"/>
      <w:lang w:val="es-ES_tradnl"/>
    </w:rPr>
  </w:style>
  <w:style w:type="character" w:customStyle="1" w:styleId="Ttulo6Car">
    <w:name w:val="Título 6 Car"/>
    <w:basedOn w:val="Fuentedeprrafopredeter"/>
    <w:link w:val="Ttulo6"/>
    <w:rsid w:val="00895B7D"/>
    <w:rPr>
      <w:rFonts w:ascii="Times New Roman" w:eastAsia="Times New Roman" w:hAnsi="Times New Roman" w:cs="Times New Roman"/>
      <w:b/>
      <w:sz w:val="18"/>
      <w:szCs w:val="20"/>
      <w:lang w:val="es-ES_tradnl"/>
    </w:rPr>
  </w:style>
  <w:style w:type="character" w:customStyle="1" w:styleId="Ttulo7Car">
    <w:name w:val="Título 7 Car"/>
    <w:basedOn w:val="Fuentedeprrafopredeter"/>
    <w:link w:val="Ttulo7"/>
    <w:rsid w:val="00895B7D"/>
    <w:rPr>
      <w:rFonts w:ascii="Times New Roman" w:eastAsia="Times New Roman" w:hAnsi="Times New Roman" w:cs="Times New Roman"/>
      <w:sz w:val="24"/>
      <w:szCs w:val="20"/>
      <w:lang w:val="es-ES_tradnl"/>
    </w:rPr>
  </w:style>
  <w:style w:type="character" w:customStyle="1" w:styleId="Ttulo8Car">
    <w:name w:val="Título 8 Car"/>
    <w:basedOn w:val="Fuentedeprrafopredeter"/>
    <w:link w:val="Ttulo8"/>
    <w:rsid w:val="00895B7D"/>
    <w:rPr>
      <w:rFonts w:ascii="Times New Roman" w:eastAsia="Times New Roman" w:hAnsi="Times New Roman" w:cs="Times New Roman"/>
      <w:b/>
      <w:sz w:val="24"/>
      <w:szCs w:val="20"/>
      <w:lang w:val="es-ES_tradnl"/>
    </w:rPr>
  </w:style>
  <w:style w:type="character" w:customStyle="1" w:styleId="Ttulo9Car">
    <w:name w:val="Título 9 Car"/>
    <w:basedOn w:val="Fuentedeprrafopredeter"/>
    <w:link w:val="Ttulo9"/>
    <w:rsid w:val="00895B7D"/>
    <w:rPr>
      <w:rFonts w:ascii="Times New Roman" w:eastAsia="Times New Roman" w:hAnsi="Times New Roman" w:cs="Times New Roman"/>
      <w:b/>
      <w:color w:val="000000"/>
      <w:sz w:val="24"/>
      <w:szCs w:val="20"/>
      <w:lang w:val="es-ES_tradnl"/>
    </w:rPr>
  </w:style>
  <w:style w:type="paragraph" w:styleId="Encabezado">
    <w:name w:val="header"/>
    <w:basedOn w:val="Normal"/>
    <w:link w:val="EncabezadoCar"/>
    <w:uiPriority w:val="99"/>
    <w:rsid w:val="00895B7D"/>
    <w:pPr>
      <w:tabs>
        <w:tab w:val="center" w:pos="4252"/>
        <w:tab w:val="right" w:pos="8504"/>
      </w:tabs>
      <w:spacing w:line="360" w:lineRule="auto"/>
      <w:ind w:firstLine="709"/>
      <w:jc w:val="both"/>
    </w:pPr>
    <w:rPr>
      <w:rFonts w:eastAsia="Times New Roman"/>
      <w:sz w:val="20"/>
      <w:szCs w:val="20"/>
      <w:lang w:val="es-ES_tradnl" w:eastAsia="en-US"/>
    </w:rPr>
  </w:style>
  <w:style w:type="character" w:customStyle="1" w:styleId="EncabezadoCar">
    <w:name w:val="Encabezado Car"/>
    <w:basedOn w:val="Fuentedeprrafopredeter"/>
    <w:link w:val="Encabezado"/>
    <w:uiPriority w:val="99"/>
    <w:rsid w:val="00895B7D"/>
    <w:rPr>
      <w:rFonts w:ascii="Times New Roman" w:eastAsia="Times New Roman" w:hAnsi="Times New Roman" w:cs="Times New Roman"/>
      <w:sz w:val="20"/>
      <w:szCs w:val="20"/>
      <w:lang w:val="es-ES_tradnl"/>
    </w:rPr>
  </w:style>
  <w:style w:type="paragraph" w:styleId="Piedepgina">
    <w:name w:val="footer"/>
    <w:basedOn w:val="Normal"/>
    <w:link w:val="PiedepginaCar1"/>
    <w:uiPriority w:val="99"/>
    <w:rsid w:val="00895B7D"/>
    <w:pPr>
      <w:tabs>
        <w:tab w:val="center" w:pos="4252"/>
        <w:tab w:val="right" w:pos="8504"/>
      </w:tabs>
      <w:spacing w:before="120" w:line="360" w:lineRule="auto"/>
      <w:ind w:firstLine="709"/>
      <w:jc w:val="both"/>
    </w:pPr>
    <w:rPr>
      <w:rFonts w:eastAsia="Times New Roman"/>
      <w:szCs w:val="20"/>
      <w:lang w:val="es-ES_tradnl" w:eastAsia="en-US"/>
    </w:rPr>
  </w:style>
  <w:style w:type="character" w:customStyle="1" w:styleId="PiedepginaCar">
    <w:name w:val="Pie de página Car"/>
    <w:basedOn w:val="Fuentedeprrafopredeter"/>
    <w:uiPriority w:val="99"/>
    <w:rsid w:val="00895B7D"/>
    <w:rPr>
      <w:rFonts w:ascii="Times New Roman" w:eastAsia="PMingLiU" w:hAnsi="Times New Roman" w:cs="Times New Roman"/>
      <w:sz w:val="24"/>
      <w:szCs w:val="24"/>
      <w:lang w:eastAsia="zh-TW"/>
    </w:rPr>
  </w:style>
  <w:style w:type="character" w:styleId="Nmerodepgina">
    <w:name w:val="page number"/>
    <w:basedOn w:val="Fuentedeprrafopredeter"/>
    <w:rsid w:val="00895B7D"/>
  </w:style>
  <w:style w:type="paragraph" w:styleId="Sangradetextonormal">
    <w:name w:val="Body Text Indent"/>
    <w:basedOn w:val="Normal"/>
    <w:link w:val="SangradetextonormalCar"/>
    <w:rsid w:val="00895B7D"/>
    <w:pPr>
      <w:spacing w:before="120" w:line="360" w:lineRule="auto"/>
      <w:ind w:left="-142" w:firstLine="709"/>
      <w:jc w:val="both"/>
    </w:pPr>
    <w:rPr>
      <w:rFonts w:eastAsia="Times New Roman"/>
      <w:szCs w:val="20"/>
      <w:lang w:val="es-ES_tradnl" w:eastAsia="en-US"/>
    </w:rPr>
  </w:style>
  <w:style w:type="character" w:customStyle="1" w:styleId="SangradetextonormalCar">
    <w:name w:val="Sangría de texto normal Car"/>
    <w:basedOn w:val="Fuentedeprrafopredeter"/>
    <w:link w:val="Sangradetextonormal"/>
    <w:rsid w:val="00895B7D"/>
    <w:rPr>
      <w:rFonts w:ascii="Times New Roman" w:eastAsia="Times New Roman" w:hAnsi="Times New Roman" w:cs="Times New Roman"/>
      <w:sz w:val="24"/>
      <w:szCs w:val="20"/>
      <w:lang w:val="es-ES_tradnl"/>
    </w:rPr>
  </w:style>
  <w:style w:type="paragraph" w:styleId="Sangra2detindependiente">
    <w:name w:val="Body Text Indent 2"/>
    <w:basedOn w:val="Normal"/>
    <w:link w:val="Sangra2detindependienteCar"/>
    <w:rsid w:val="00895B7D"/>
    <w:pPr>
      <w:spacing w:before="240" w:line="360" w:lineRule="auto"/>
      <w:ind w:left="567" w:firstLine="709"/>
      <w:jc w:val="both"/>
    </w:pPr>
    <w:rPr>
      <w:rFonts w:eastAsia="Times New Roman"/>
      <w:szCs w:val="20"/>
      <w:lang w:val="es-ES_tradnl" w:eastAsia="en-US"/>
    </w:rPr>
  </w:style>
  <w:style w:type="character" w:customStyle="1" w:styleId="Sangra2detindependienteCar">
    <w:name w:val="Sangría 2 de t. independiente Car"/>
    <w:basedOn w:val="Fuentedeprrafopredeter"/>
    <w:link w:val="Sangra2detindependiente"/>
    <w:rsid w:val="00895B7D"/>
    <w:rPr>
      <w:rFonts w:ascii="Times New Roman" w:eastAsia="Times New Roman" w:hAnsi="Times New Roman" w:cs="Times New Roman"/>
      <w:sz w:val="24"/>
      <w:szCs w:val="20"/>
      <w:lang w:val="es-ES_tradnl"/>
    </w:rPr>
  </w:style>
  <w:style w:type="paragraph" w:styleId="Textodebloque">
    <w:name w:val="Block Text"/>
    <w:basedOn w:val="Normal"/>
    <w:rsid w:val="00895B7D"/>
    <w:pPr>
      <w:suppressAutoHyphens/>
      <w:spacing w:before="240" w:line="360" w:lineRule="auto"/>
      <w:ind w:left="-142" w:right="142" w:firstLine="709"/>
      <w:jc w:val="both"/>
    </w:pPr>
    <w:rPr>
      <w:rFonts w:eastAsia="Times New Roman"/>
      <w:szCs w:val="20"/>
      <w:lang w:val="es-ES_tradnl" w:eastAsia="en-US"/>
    </w:rPr>
  </w:style>
  <w:style w:type="paragraph" w:styleId="Sangra3detindependiente">
    <w:name w:val="Body Text Indent 3"/>
    <w:basedOn w:val="Normal"/>
    <w:link w:val="Sangra3detindependienteCar"/>
    <w:rsid w:val="00895B7D"/>
    <w:pPr>
      <w:spacing w:before="240" w:line="360" w:lineRule="auto"/>
      <w:ind w:left="624" w:firstLine="709"/>
      <w:jc w:val="both"/>
    </w:pPr>
    <w:rPr>
      <w:rFonts w:eastAsia="Times New Roman"/>
      <w:szCs w:val="20"/>
      <w:lang w:val="es-ES_tradnl" w:eastAsia="en-US"/>
    </w:rPr>
  </w:style>
  <w:style w:type="character" w:customStyle="1" w:styleId="Sangra3detindependienteCar">
    <w:name w:val="Sangría 3 de t. independiente Car"/>
    <w:basedOn w:val="Fuentedeprrafopredeter"/>
    <w:link w:val="Sangra3detindependiente"/>
    <w:rsid w:val="00895B7D"/>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895B7D"/>
    <w:pPr>
      <w:spacing w:before="240" w:line="360" w:lineRule="auto"/>
      <w:ind w:firstLine="709"/>
      <w:jc w:val="both"/>
    </w:pPr>
    <w:rPr>
      <w:rFonts w:eastAsia="Times New Roman"/>
      <w:szCs w:val="20"/>
      <w:lang w:val="es-ES_tradnl" w:eastAsia="en-US"/>
    </w:rPr>
  </w:style>
  <w:style w:type="character" w:customStyle="1" w:styleId="TextoindependienteCar">
    <w:name w:val="Texto independiente Car"/>
    <w:basedOn w:val="Fuentedeprrafopredeter"/>
    <w:link w:val="Textoindependiente"/>
    <w:rsid w:val="00895B7D"/>
    <w:rPr>
      <w:rFonts w:ascii="Times New Roman" w:eastAsia="Times New Roman" w:hAnsi="Times New Roman" w:cs="Times New Roman"/>
      <w:sz w:val="24"/>
      <w:szCs w:val="20"/>
      <w:lang w:val="es-ES_tradnl"/>
    </w:rPr>
  </w:style>
  <w:style w:type="paragraph" w:styleId="Textoindependiente3">
    <w:name w:val="Body Text 3"/>
    <w:basedOn w:val="Normal"/>
    <w:link w:val="Textoindependiente3Car"/>
    <w:rsid w:val="00895B7D"/>
    <w:pPr>
      <w:spacing w:before="60" w:after="60" w:line="360" w:lineRule="auto"/>
      <w:ind w:firstLine="709"/>
      <w:jc w:val="both"/>
    </w:pPr>
    <w:rPr>
      <w:rFonts w:eastAsia="Times New Roman"/>
      <w:color w:val="000000"/>
      <w:szCs w:val="20"/>
      <w:lang w:val="es-ES_tradnl" w:eastAsia="en-US"/>
    </w:rPr>
  </w:style>
  <w:style w:type="character" w:customStyle="1" w:styleId="Textoindependiente3Car">
    <w:name w:val="Texto independiente 3 Car"/>
    <w:basedOn w:val="Fuentedeprrafopredeter"/>
    <w:link w:val="Textoindependiente3"/>
    <w:rsid w:val="00895B7D"/>
    <w:rPr>
      <w:rFonts w:ascii="Times New Roman" w:eastAsia="Times New Roman" w:hAnsi="Times New Roman" w:cs="Times New Roman"/>
      <w:color w:val="000000"/>
      <w:sz w:val="24"/>
      <w:szCs w:val="20"/>
      <w:lang w:val="es-ES_tradnl"/>
    </w:rPr>
  </w:style>
  <w:style w:type="character" w:customStyle="1" w:styleId="Estilo12ptRojo">
    <w:name w:val="Estilo 12 pt Rojo"/>
    <w:basedOn w:val="Fuentedeprrafopredeter"/>
    <w:rsid w:val="00895B7D"/>
    <w:rPr>
      <w:rFonts w:ascii="Arial" w:hAnsi="Arial"/>
      <w:color w:val="FF0000"/>
      <w:sz w:val="22"/>
    </w:rPr>
  </w:style>
  <w:style w:type="paragraph" w:styleId="TDC1">
    <w:name w:val="toc 1"/>
    <w:basedOn w:val="Normal"/>
    <w:next w:val="Normal"/>
    <w:uiPriority w:val="39"/>
    <w:qFormat/>
    <w:rsid w:val="00895B7D"/>
    <w:pPr>
      <w:spacing w:before="120" w:line="360" w:lineRule="auto"/>
    </w:pPr>
    <w:rPr>
      <w:rFonts w:eastAsia="Times New Roman"/>
      <w:b/>
      <w:bCs/>
      <w:caps/>
      <w:szCs w:val="20"/>
      <w:lang w:val="es-ES_tradnl" w:eastAsia="en-US"/>
    </w:rPr>
  </w:style>
  <w:style w:type="paragraph" w:styleId="TDC2">
    <w:name w:val="toc 2"/>
    <w:basedOn w:val="Normal"/>
    <w:next w:val="Normal"/>
    <w:uiPriority w:val="39"/>
    <w:qFormat/>
    <w:rsid w:val="00895B7D"/>
    <w:pPr>
      <w:tabs>
        <w:tab w:val="right" w:pos="10172"/>
      </w:tabs>
      <w:spacing w:before="60" w:line="360" w:lineRule="auto"/>
      <w:ind w:left="930" w:hanging="709"/>
    </w:pPr>
    <w:rPr>
      <w:rFonts w:eastAsia="Times New Roman"/>
      <w:smallCaps/>
      <w:szCs w:val="20"/>
      <w:lang w:val="es-ES_tradnl" w:eastAsia="en-US"/>
    </w:rPr>
  </w:style>
  <w:style w:type="paragraph" w:styleId="TDC3">
    <w:name w:val="toc 3"/>
    <w:basedOn w:val="Normal"/>
    <w:next w:val="Normal"/>
    <w:uiPriority w:val="39"/>
    <w:qFormat/>
    <w:rsid w:val="00895B7D"/>
    <w:pPr>
      <w:tabs>
        <w:tab w:val="left" w:pos="1100"/>
        <w:tab w:val="right" w:leader="dot" w:pos="9911"/>
      </w:tabs>
      <w:spacing w:before="60" w:line="360" w:lineRule="auto"/>
      <w:ind w:left="2200" w:hanging="1100"/>
    </w:pPr>
    <w:rPr>
      <w:rFonts w:eastAsia="Times New Roman" w:cs="Arial"/>
      <w:iCs/>
      <w:noProof/>
      <w:sz w:val="20"/>
      <w:szCs w:val="20"/>
      <w:lang w:val="es-ES_tradnl" w:eastAsia="en-US"/>
    </w:rPr>
  </w:style>
  <w:style w:type="paragraph" w:styleId="TDC4">
    <w:name w:val="toc 4"/>
    <w:basedOn w:val="Normal"/>
    <w:next w:val="Normal"/>
    <w:autoRedefine/>
    <w:uiPriority w:val="39"/>
    <w:rsid w:val="00895B7D"/>
    <w:pPr>
      <w:spacing w:line="360" w:lineRule="auto"/>
      <w:ind w:left="660" w:firstLine="709"/>
    </w:pPr>
    <w:rPr>
      <w:rFonts w:eastAsia="Times New Roman"/>
      <w:sz w:val="18"/>
      <w:szCs w:val="18"/>
      <w:lang w:val="es-ES_tradnl" w:eastAsia="en-US"/>
    </w:rPr>
  </w:style>
  <w:style w:type="paragraph" w:styleId="TDC5">
    <w:name w:val="toc 5"/>
    <w:basedOn w:val="Normal"/>
    <w:next w:val="Normal"/>
    <w:autoRedefine/>
    <w:uiPriority w:val="39"/>
    <w:rsid w:val="00895B7D"/>
    <w:pPr>
      <w:spacing w:line="360" w:lineRule="auto"/>
      <w:ind w:left="880" w:firstLine="709"/>
    </w:pPr>
    <w:rPr>
      <w:rFonts w:eastAsia="Times New Roman"/>
      <w:sz w:val="18"/>
      <w:szCs w:val="18"/>
      <w:lang w:val="es-ES_tradnl" w:eastAsia="en-US"/>
    </w:rPr>
  </w:style>
  <w:style w:type="paragraph" w:styleId="TDC6">
    <w:name w:val="toc 6"/>
    <w:basedOn w:val="Normal"/>
    <w:next w:val="Normal"/>
    <w:autoRedefine/>
    <w:uiPriority w:val="39"/>
    <w:rsid w:val="00895B7D"/>
    <w:pPr>
      <w:spacing w:line="360" w:lineRule="auto"/>
      <w:ind w:left="1100" w:firstLine="709"/>
    </w:pPr>
    <w:rPr>
      <w:rFonts w:eastAsia="Times New Roman"/>
      <w:sz w:val="18"/>
      <w:szCs w:val="18"/>
      <w:lang w:val="es-ES_tradnl" w:eastAsia="en-US"/>
    </w:rPr>
  </w:style>
  <w:style w:type="paragraph" w:styleId="TDC7">
    <w:name w:val="toc 7"/>
    <w:basedOn w:val="Normal"/>
    <w:next w:val="Normal"/>
    <w:autoRedefine/>
    <w:uiPriority w:val="39"/>
    <w:rsid w:val="00895B7D"/>
    <w:pPr>
      <w:spacing w:line="360" w:lineRule="auto"/>
      <w:ind w:left="1320" w:firstLine="709"/>
    </w:pPr>
    <w:rPr>
      <w:rFonts w:eastAsia="Times New Roman"/>
      <w:sz w:val="18"/>
      <w:szCs w:val="18"/>
      <w:lang w:val="es-ES_tradnl" w:eastAsia="en-US"/>
    </w:rPr>
  </w:style>
  <w:style w:type="paragraph" w:styleId="TDC8">
    <w:name w:val="toc 8"/>
    <w:basedOn w:val="Normal"/>
    <w:next w:val="Normal"/>
    <w:autoRedefine/>
    <w:uiPriority w:val="39"/>
    <w:rsid w:val="00895B7D"/>
    <w:pPr>
      <w:spacing w:line="360" w:lineRule="auto"/>
      <w:ind w:left="1540" w:firstLine="709"/>
    </w:pPr>
    <w:rPr>
      <w:rFonts w:eastAsia="Times New Roman"/>
      <w:sz w:val="18"/>
      <w:szCs w:val="18"/>
      <w:lang w:val="es-ES_tradnl" w:eastAsia="en-US"/>
    </w:rPr>
  </w:style>
  <w:style w:type="paragraph" w:styleId="TDC9">
    <w:name w:val="toc 9"/>
    <w:basedOn w:val="Normal"/>
    <w:next w:val="Normal"/>
    <w:autoRedefine/>
    <w:uiPriority w:val="39"/>
    <w:rsid w:val="00895B7D"/>
    <w:pPr>
      <w:spacing w:line="360" w:lineRule="auto"/>
      <w:ind w:left="1760" w:firstLine="709"/>
    </w:pPr>
    <w:rPr>
      <w:rFonts w:eastAsia="Times New Roman"/>
      <w:sz w:val="18"/>
      <w:szCs w:val="18"/>
      <w:lang w:val="es-ES_tradnl" w:eastAsia="en-US"/>
    </w:rPr>
  </w:style>
  <w:style w:type="character" w:styleId="Hipervnculo">
    <w:name w:val="Hyperlink"/>
    <w:basedOn w:val="Fuentedeprrafopredeter"/>
    <w:uiPriority w:val="99"/>
    <w:rsid w:val="00895B7D"/>
    <w:rPr>
      <w:color w:val="0000FF"/>
      <w:u w:val="single"/>
    </w:rPr>
  </w:style>
  <w:style w:type="paragraph" w:styleId="Epgrafe">
    <w:name w:val="caption"/>
    <w:aliases w:val="Fig Bea"/>
    <w:basedOn w:val="Normal"/>
    <w:next w:val="Normal"/>
    <w:link w:val="EpgrafeCar"/>
    <w:qFormat/>
    <w:rsid w:val="00895B7D"/>
    <w:pPr>
      <w:spacing w:before="240" w:after="360" w:line="360" w:lineRule="auto"/>
      <w:jc w:val="center"/>
    </w:pPr>
    <w:rPr>
      <w:rFonts w:eastAsia="Times New Roman"/>
      <w:bCs/>
      <w:i/>
      <w:szCs w:val="20"/>
      <w:lang w:val="es-ES_tradnl" w:eastAsia="en-US"/>
    </w:rPr>
  </w:style>
  <w:style w:type="paragraph" w:styleId="Textonotapie">
    <w:name w:val="footnote text"/>
    <w:basedOn w:val="Normal"/>
    <w:link w:val="TextonotapieCar"/>
    <w:semiHidden/>
    <w:rsid w:val="00895B7D"/>
    <w:pPr>
      <w:spacing w:line="360" w:lineRule="auto"/>
      <w:ind w:firstLine="709"/>
      <w:jc w:val="both"/>
    </w:pPr>
    <w:rPr>
      <w:rFonts w:eastAsia="Times New Roman"/>
      <w:sz w:val="20"/>
      <w:szCs w:val="20"/>
      <w:lang w:eastAsia="en-US"/>
    </w:rPr>
  </w:style>
  <w:style w:type="character" w:customStyle="1" w:styleId="TextonotapieCar">
    <w:name w:val="Texto nota pie Car"/>
    <w:basedOn w:val="Fuentedeprrafopredeter"/>
    <w:link w:val="Textonotapie"/>
    <w:semiHidden/>
    <w:rsid w:val="00895B7D"/>
    <w:rPr>
      <w:rFonts w:ascii="Times New Roman" w:eastAsia="Times New Roman" w:hAnsi="Times New Roman" w:cs="Times New Roman"/>
      <w:sz w:val="20"/>
      <w:szCs w:val="20"/>
    </w:rPr>
  </w:style>
  <w:style w:type="paragraph" w:customStyle="1" w:styleId="Normalnivel2">
    <w:name w:val="Normal nivel 2"/>
    <w:basedOn w:val="Normal"/>
    <w:rsid w:val="00895B7D"/>
    <w:pPr>
      <w:spacing w:before="120" w:line="360" w:lineRule="auto"/>
      <w:ind w:left="567" w:firstLine="709"/>
      <w:jc w:val="both"/>
    </w:pPr>
    <w:rPr>
      <w:rFonts w:eastAsia="Times New Roman"/>
      <w:szCs w:val="20"/>
      <w:lang w:eastAsia="en-US"/>
    </w:rPr>
  </w:style>
  <w:style w:type="table" w:styleId="Tablaconlista1">
    <w:name w:val="Table List 1"/>
    <w:basedOn w:val="Tablanormal"/>
    <w:rsid w:val="00895B7D"/>
    <w:pPr>
      <w:spacing w:before="120" w:after="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quisto3">
    <w:name w:val="requisto 3"/>
    <w:basedOn w:val="Normal"/>
    <w:rsid w:val="00895B7D"/>
    <w:pPr>
      <w:numPr>
        <w:numId w:val="2"/>
      </w:numPr>
      <w:spacing w:before="120" w:line="360" w:lineRule="auto"/>
      <w:jc w:val="both"/>
    </w:pPr>
    <w:rPr>
      <w:rFonts w:eastAsia="Times New Roman"/>
      <w:szCs w:val="20"/>
      <w:lang w:eastAsia="en-US"/>
    </w:rPr>
  </w:style>
  <w:style w:type="paragraph" w:customStyle="1" w:styleId="Normalizado">
    <w:name w:val="Normalizado"/>
    <w:rsid w:val="00895B7D"/>
    <w:pPr>
      <w:spacing w:after="0" w:line="240" w:lineRule="auto"/>
    </w:pPr>
    <w:rPr>
      <w:rFonts w:ascii="Times New Roman" w:eastAsia="Times New Roman" w:hAnsi="Times New Roman" w:cs="Times New Roman"/>
      <w:noProof/>
      <w:sz w:val="20"/>
      <w:szCs w:val="20"/>
    </w:rPr>
  </w:style>
  <w:style w:type="paragraph" w:customStyle="1" w:styleId="Default">
    <w:name w:val="Default"/>
    <w:rsid w:val="00895B7D"/>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EstiloEpgrafe10pt">
    <w:name w:val="Estilo Epígrafe + 10 pt"/>
    <w:basedOn w:val="Epgrafe"/>
    <w:link w:val="EstiloEpgrafe10ptCar"/>
    <w:rsid w:val="00895B7D"/>
    <w:rPr>
      <w:bCs w:val="0"/>
      <w:iCs/>
    </w:rPr>
  </w:style>
  <w:style w:type="character" w:customStyle="1" w:styleId="EpgrafeCar">
    <w:name w:val="Epígrafe Car"/>
    <w:aliases w:val="Fig Bea Car"/>
    <w:basedOn w:val="Fuentedeprrafopredeter"/>
    <w:link w:val="Epgrafe"/>
    <w:rsid w:val="00895B7D"/>
    <w:rPr>
      <w:rFonts w:ascii="Times New Roman" w:eastAsia="Times New Roman" w:hAnsi="Times New Roman" w:cs="Times New Roman"/>
      <w:bCs/>
      <w:i/>
      <w:sz w:val="24"/>
      <w:szCs w:val="20"/>
      <w:lang w:val="es-ES_tradnl"/>
    </w:rPr>
  </w:style>
  <w:style w:type="character" w:customStyle="1" w:styleId="EstiloEpgrafe10ptCar">
    <w:name w:val="Estilo Epígrafe + 10 pt Car"/>
    <w:basedOn w:val="EpgrafeCar"/>
    <w:link w:val="EstiloEpgrafe10pt"/>
    <w:rsid w:val="00895B7D"/>
    <w:rPr>
      <w:rFonts w:ascii="Times New Roman" w:eastAsia="Times New Roman" w:hAnsi="Times New Roman" w:cs="Times New Roman"/>
      <w:bCs w:val="0"/>
      <w:i/>
      <w:iCs/>
      <w:sz w:val="24"/>
      <w:szCs w:val="20"/>
      <w:lang w:val="es-ES_tradnl"/>
    </w:rPr>
  </w:style>
  <w:style w:type="paragraph" w:customStyle="1" w:styleId="EstiloDefaultCentradoInterlineado15lneas">
    <w:name w:val="Estilo Default + Centrado Interlineado:  15 líneas"/>
    <w:basedOn w:val="Default"/>
    <w:rsid w:val="00895B7D"/>
    <w:pPr>
      <w:spacing w:line="360" w:lineRule="auto"/>
      <w:jc w:val="center"/>
    </w:pPr>
    <w:rPr>
      <w:rFonts w:ascii="Arial" w:eastAsia="Times New Roman" w:hAnsi="Arial"/>
      <w:sz w:val="22"/>
      <w:szCs w:val="20"/>
    </w:rPr>
  </w:style>
  <w:style w:type="paragraph" w:styleId="Fecha">
    <w:name w:val="Date"/>
    <w:basedOn w:val="Normal"/>
    <w:next w:val="Normal"/>
    <w:link w:val="FechaCar"/>
    <w:rsid w:val="00895B7D"/>
    <w:pPr>
      <w:spacing w:before="120" w:line="360" w:lineRule="auto"/>
      <w:ind w:firstLine="709"/>
      <w:jc w:val="both"/>
    </w:pPr>
    <w:rPr>
      <w:rFonts w:eastAsia="Times New Roman"/>
      <w:szCs w:val="20"/>
      <w:lang w:val="es-ES_tradnl" w:eastAsia="en-US"/>
    </w:rPr>
  </w:style>
  <w:style w:type="character" w:customStyle="1" w:styleId="FechaCar">
    <w:name w:val="Fecha Car"/>
    <w:basedOn w:val="Fuentedeprrafopredeter"/>
    <w:link w:val="Fecha"/>
    <w:rsid w:val="00895B7D"/>
    <w:rPr>
      <w:rFonts w:ascii="Times New Roman" w:eastAsia="Times New Roman" w:hAnsi="Times New Roman" w:cs="Times New Roman"/>
      <w:sz w:val="24"/>
      <w:szCs w:val="20"/>
      <w:lang w:val="es-ES_tradnl"/>
    </w:rPr>
  </w:style>
  <w:style w:type="paragraph" w:customStyle="1" w:styleId="CarCarCharCharChar">
    <w:name w:val="Car Car Char Char Char"/>
    <w:basedOn w:val="Normal"/>
    <w:rsid w:val="00895B7D"/>
    <w:pPr>
      <w:spacing w:after="160" w:line="240" w:lineRule="exact"/>
      <w:ind w:firstLine="709"/>
    </w:pPr>
    <w:rPr>
      <w:rFonts w:ascii="Tahoma" w:eastAsia="Times New Roman" w:hAnsi="Tahoma"/>
      <w:sz w:val="20"/>
      <w:szCs w:val="20"/>
      <w:lang w:val="en-US" w:eastAsia="en-US"/>
    </w:rPr>
  </w:style>
  <w:style w:type="paragraph" w:styleId="Prrafodelista">
    <w:name w:val="List Paragraph"/>
    <w:basedOn w:val="Normal"/>
    <w:uiPriority w:val="34"/>
    <w:qFormat/>
    <w:rsid w:val="00895B7D"/>
    <w:pPr>
      <w:spacing w:before="120" w:line="360" w:lineRule="auto"/>
      <w:ind w:left="720" w:firstLine="709"/>
      <w:contextualSpacing/>
      <w:jc w:val="both"/>
    </w:pPr>
    <w:rPr>
      <w:rFonts w:eastAsia="Times New Roman"/>
      <w:szCs w:val="20"/>
      <w:lang w:val="es-ES_tradnl" w:eastAsia="en-US"/>
    </w:rPr>
  </w:style>
  <w:style w:type="paragraph" w:customStyle="1" w:styleId="Ilustracin">
    <w:name w:val="Ilustración"/>
    <w:basedOn w:val="Normal"/>
    <w:qFormat/>
    <w:rsid w:val="00895B7D"/>
    <w:pPr>
      <w:spacing w:line="360" w:lineRule="auto"/>
      <w:ind w:firstLine="709"/>
      <w:jc w:val="center"/>
    </w:pPr>
    <w:rPr>
      <w:rFonts w:eastAsia="Times New Roman"/>
      <w:b/>
      <w:bCs/>
      <w:szCs w:val="20"/>
      <w:lang w:val="es-ES_tradnl" w:eastAsia="en-US"/>
    </w:rPr>
  </w:style>
  <w:style w:type="paragraph" w:styleId="TtulodeTDC">
    <w:name w:val="TOC Heading"/>
    <w:basedOn w:val="Ttulo1"/>
    <w:next w:val="Normal"/>
    <w:uiPriority w:val="39"/>
    <w:semiHidden/>
    <w:unhideWhenUsed/>
    <w:qFormat/>
    <w:rsid w:val="00895B7D"/>
    <w:pPr>
      <w:keepLines/>
      <w:numPr>
        <w:numId w:val="0"/>
      </w:numPr>
      <w:shd w:val="clear" w:color="auto" w:fill="auto"/>
      <w:spacing w:after="0" w:line="276" w:lineRule="auto"/>
      <w:outlineLvl w:val="9"/>
    </w:pPr>
    <w:rPr>
      <w:rFonts w:eastAsiaTheme="majorEastAsia" w:cstheme="majorBidi"/>
      <w:bCs/>
      <w:color w:val="365F91" w:themeColor="accent1" w:themeShade="BF"/>
      <w:szCs w:val="28"/>
      <w:lang w:val="es-ES"/>
    </w:rPr>
  </w:style>
  <w:style w:type="paragraph" w:styleId="Tabladeilustraciones">
    <w:name w:val="table of figures"/>
    <w:basedOn w:val="Normal"/>
    <w:next w:val="Normal"/>
    <w:uiPriority w:val="99"/>
    <w:rsid w:val="00895B7D"/>
    <w:pPr>
      <w:spacing w:before="120" w:line="360" w:lineRule="auto"/>
      <w:jc w:val="both"/>
    </w:pPr>
    <w:rPr>
      <w:rFonts w:eastAsia="Times New Roman"/>
      <w:szCs w:val="20"/>
      <w:lang w:val="es-ES_tradnl" w:eastAsia="en-US"/>
    </w:rPr>
  </w:style>
  <w:style w:type="paragraph" w:styleId="Textosinformato">
    <w:name w:val="Plain Text"/>
    <w:basedOn w:val="Normal"/>
    <w:link w:val="TextosinformatoCar"/>
    <w:uiPriority w:val="99"/>
    <w:unhideWhenUsed/>
    <w:rsid w:val="00895B7D"/>
    <w:pPr>
      <w:spacing w:line="360" w:lineRule="auto"/>
      <w:ind w:firstLine="709"/>
    </w:pPr>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895B7D"/>
    <w:rPr>
      <w:rFonts w:ascii="Consolas" w:eastAsia="Calibri" w:hAnsi="Consolas" w:cs="Times New Roman"/>
      <w:sz w:val="21"/>
      <w:szCs w:val="21"/>
    </w:rPr>
  </w:style>
  <w:style w:type="character" w:styleId="Textodelmarcadordeposicin">
    <w:name w:val="Placeholder Text"/>
    <w:basedOn w:val="Fuentedeprrafopredeter"/>
    <w:uiPriority w:val="99"/>
    <w:semiHidden/>
    <w:rsid w:val="00895B7D"/>
    <w:rPr>
      <w:color w:val="808080"/>
    </w:rPr>
  </w:style>
  <w:style w:type="paragraph" w:styleId="Textonotaalfinal">
    <w:name w:val="endnote text"/>
    <w:basedOn w:val="Normal"/>
    <w:link w:val="TextonotaalfinalCar"/>
    <w:rsid w:val="00895B7D"/>
    <w:pPr>
      <w:spacing w:line="360" w:lineRule="auto"/>
      <w:ind w:firstLine="709"/>
      <w:jc w:val="both"/>
    </w:pPr>
    <w:rPr>
      <w:rFonts w:eastAsia="Times New Roman"/>
      <w:sz w:val="20"/>
      <w:szCs w:val="20"/>
      <w:lang w:val="es-ES_tradnl" w:eastAsia="en-US"/>
    </w:rPr>
  </w:style>
  <w:style w:type="character" w:customStyle="1" w:styleId="TextonotaalfinalCar">
    <w:name w:val="Texto nota al final Car"/>
    <w:basedOn w:val="Fuentedeprrafopredeter"/>
    <w:link w:val="Textonotaalfinal"/>
    <w:rsid w:val="00895B7D"/>
    <w:rPr>
      <w:rFonts w:ascii="Times New Roman" w:eastAsia="Times New Roman" w:hAnsi="Times New Roman" w:cs="Times New Roman"/>
      <w:sz w:val="20"/>
      <w:szCs w:val="20"/>
      <w:lang w:val="es-ES_tradnl"/>
    </w:rPr>
  </w:style>
  <w:style w:type="character" w:styleId="Refdenotaalfinal">
    <w:name w:val="endnote reference"/>
    <w:basedOn w:val="Fuentedeprrafopredeter"/>
    <w:rsid w:val="00895B7D"/>
    <w:rPr>
      <w:vertAlign w:val="superscript"/>
    </w:rPr>
  </w:style>
  <w:style w:type="character" w:styleId="Hipervnculovisitado">
    <w:name w:val="FollowedHyperlink"/>
    <w:basedOn w:val="Fuentedeprrafopredeter"/>
    <w:uiPriority w:val="99"/>
    <w:rsid w:val="00895B7D"/>
    <w:rPr>
      <w:color w:val="800080" w:themeColor="followedHyperlink"/>
      <w:u w:val="single"/>
    </w:rPr>
  </w:style>
  <w:style w:type="character" w:styleId="nfasis">
    <w:name w:val="Emphasis"/>
    <w:basedOn w:val="Fuentedeprrafopredeter"/>
    <w:qFormat/>
    <w:rsid w:val="00895B7D"/>
    <w:rPr>
      <w:i/>
      <w:iCs/>
    </w:rPr>
  </w:style>
  <w:style w:type="paragraph" w:customStyle="1" w:styleId="HeaderOdd">
    <w:name w:val="Header Odd"/>
    <w:basedOn w:val="Sinespaciado"/>
    <w:qFormat/>
    <w:rsid w:val="00895B7D"/>
    <w:pPr>
      <w:pBdr>
        <w:bottom w:val="single" w:sz="4" w:space="1" w:color="4F81BD" w:themeColor="accent1"/>
      </w:pBdr>
      <w:jc w:val="right"/>
    </w:pPr>
    <w:rPr>
      <w:rFonts w:eastAsiaTheme="minorEastAsia"/>
      <w:b/>
      <w:bCs/>
      <w:color w:val="1F497D" w:themeColor="text2"/>
      <w:sz w:val="20"/>
      <w:szCs w:val="23"/>
      <w:lang w:eastAsia="fr-FR"/>
    </w:rPr>
  </w:style>
  <w:style w:type="paragraph" w:styleId="Sinespaciado">
    <w:name w:val="No Spacing"/>
    <w:uiPriority w:val="1"/>
    <w:qFormat/>
    <w:rsid w:val="00895B7D"/>
    <w:pPr>
      <w:spacing w:after="0" w:line="240" w:lineRule="auto"/>
    </w:pPr>
  </w:style>
  <w:style w:type="table" w:styleId="Listaclara">
    <w:name w:val="Light List"/>
    <w:basedOn w:val="Tablanormal"/>
    <w:uiPriority w:val="61"/>
    <w:rsid w:val="00895B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media1">
    <w:name w:val="Medium List 1"/>
    <w:basedOn w:val="Tablanormal"/>
    <w:uiPriority w:val="65"/>
    <w:rsid w:val="00895B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2-nfasis6">
    <w:name w:val="Medium Shading 2 Accent 6"/>
    <w:basedOn w:val="Tablanormal"/>
    <w:uiPriority w:val="64"/>
    <w:rsid w:val="00895B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2">
    <w:name w:val="Medium List 1 Accent 2"/>
    <w:basedOn w:val="Tablanormal"/>
    <w:uiPriority w:val="65"/>
    <w:rsid w:val="00895B7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2">
    <w:name w:val="Medium List 2"/>
    <w:basedOn w:val="Tablanormal"/>
    <w:uiPriority w:val="66"/>
    <w:rsid w:val="00895B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
    <w:name w:val="Medium Grid 2"/>
    <w:basedOn w:val="Tablanormal"/>
    <w:uiPriority w:val="68"/>
    <w:rsid w:val="00895B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stavistosa">
    <w:name w:val="Colorful List"/>
    <w:basedOn w:val="Tablanormal"/>
    <w:uiPriority w:val="72"/>
    <w:rsid w:val="00895B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alendar1">
    <w:name w:val="Calendar 1"/>
    <w:basedOn w:val="Tablanormal"/>
    <w:uiPriority w:val="99"/>
    <w:qFormat/>
    <w:rsid w:val="00895B7D"/>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CAPITULO">
    <w:name w:val="CAPITULO"/>
    <w:basedOn w:val="Ttulo1"/>
    <w:next w:val="Normal"/>
    <w:qFormat/>
    <w:rsid w:val="00895B7D"/>
    <w:pPr>
      <w:keepLines/>
      <w:numPr>
        <w:numId w:val="0"/>
      </w:numPr>
      <w:shd w:val="clear" w:color="auto" w:fill="auto"/>
      <w:spacing w:before="0" w:after="240" w:line="271" w:lineRule="auto"/>
      <w:jc w:val="both"/>
      <w:outlineLvl w:val="9"/>
    </w:pPr>
    <w:rPr>
      <w:rFonts w:eastAsiaTheme="majorEastAsia" w:cstheme="majorBidi"/>
      <w:bCs/>
      <w:szCs w:val="28"/>
      <w:lang w:val="es-ES"/>
    </w:rPr>
  </w:style>
  <w:style w:type="paragraph" w:customStyle="1" w:styleId="Titulo1">
    <w:name w:val="Titulo 1"/>
    <w:basedOn w:val="Ttulo1"/>
    <w:next w:val="NormalWeb"/>
    <w:qFormat/>
    <w:rsid w:val="00895B7D"/>
    <w:pPr>
      <w:keepLines/>
      <w:numPr>
        <w:numId w:val="3"/>
      </w:numPr>
      <w:shd w:val="clear" w:color="auto" w:fill="auto"/>
      <w:spacing w:before="0" w:after="240" w:line="271" w:lineRule="auto"/>
      <w:ind w:left="360"/>
      <w:jc w:val="both"/>
    </w:pPr>
    <w:rPr>
      <w:rFonts w:eastAsiaTheme="majorEastAsia" w:cstheme="majorBidi"/>
      <w:bCs/>
      <w:szCs w:val="28"/>
      <w:lang w:val="es-ES"/>
    </w:rPr>
  </w:style>
  <w:style w:type="paragraph" w:customStyle="1" w:styleId="tabla1">
    <w:name w:val="tabla 1"/>
    <w:basedOn w:val="Default"/>
    <w:qFormat/>
    <w:rsid w:val="00895B7D"/>
    <w:pPr>
      <w:jc w:val="both"/>
    </w:pPr>
    <w:rPr>
      <w:rFonts w:eastAsia="Times New Roman"/>
      <w:b/>
      <w:sz w:val="22"/>
      <w:szCs w:val="20"/>
      <w:lang w:val="en-US"/>
    </w:rPr>
  </w:style>
  <w:style w:type="paragraph" w:customStyle="1" w:styleId="Figura">
    <w:name w:val="Figura"/>
    <w:basedOn w:val="Normal"/>
    <w:link w:val="FiguraChar"/>
    <w:qFormat/>
    <w:rsid w:val="00895B7D"/>
    <w:pPr>
      <w:spacing w:before="120" w:after="360" w:line="360" w:lineRule="auto"/>
      <w:jc w:val="center"/>
    </w:pPr>
    <w:rPr>
      <w:rFonts w:eastAsia="Times New Roman"/>
      <w:bCs/>
      <w:i/>
      <w:color w:val="000000"/>
      <w:szCs w:val="22"/>
      <w:lang w:eastAsia="ja-JP"/>
    </w:rPr>
  </w:style>
  <w:style w:type="paragraph" w:customStyle="1" w:styleId="Style1">
    <w:name w:val="Style1"/>
    <w:basedOn w:val="Figura"/>
    <w:qFormat/>
    <w:rsid w:val="00895B7D"/>
  </w:style>
  <w:style w:type="paragraph" w:customStyle="1" w:styleId="TabBea">
    <w:name w:val="Tab Bea"/>
    <w:basedOn w:val="Epgrafe"/>
    <w:qFormat/>
    <w:rsid w:val="00895B7D"/>
    <w:pPr>
      <w:spacing w:after="120"/>
      <w:jc w:val="left"/>
    </w:pPr>
    <w:rPr>
      <w:i w:val="0"/>
    </w:rPr>
  </w:style>
  <w:style w:type="paragraph" w:styleId="NormalWeb">
    <w:name w:val="Normal (Web)"/>
    <w:basedOn w:val="Normal"/>
    <w:uiPriority w:val="99"/>
    <w:unhideWhenUsed/>
    <w:rsid w:val="00895B7D"/>
    <w:pPr>
      <w:spacing w:after="240" w:line="271" w:lineRule="auto"/>
      <w:ind w:firstLine="567"/>
      <w:jc w:val="both"/>
    </w:pPr>
    <w:rPr>
      <w:rFonts w:eastAsiaTheme="minorHAnsi"/>
      <w:lang w:eastAsia="en-US"/>
    </w:rPr>
  </w:style>
  <w:style w:type="paragraph" w:customStyle="1" w:styleId="AnexoI">
    <w:name w:val="Anexo I"/>
    <w:basedOn w:val="Normal"/>
    <w:qFormat/>
    <w:rsid w:val="00895B7D"/>
    <w:pPr>
      <w:spacing w:after="200" w:line="276" w:lineRule="auto"/>
      <w:ind w:firstLine="709"/>
      <w:jc w:val="right"/>
    </w:pPr>
    <w:rPr>
      <w:rFonts w:eastAsiaTheme="minorHAnsi"/>
      <w:sz w:val="40"/>
      <w:szCs w:val="40"/>
      <w:lang w:eastAsia="en-US"/>
    </w:rPr>
  </w:style>
  <w:style w:type="paragraph" w:customStyle="1" w:styleId="Normaltesis">
    <w:name w:val="Normal tesis"/>
    <w:basedOn w:val="Normal"/>
    <w:qFormat/>
    <w:rsid w:val="00895B7D"/>
    <w:pPr>
      <w:spacing w:after="240" w:line="271" w:lineRule="auto"/>
      <w:ind w:firstLine="567"/>
      <w:jc w:val="both"/>
    </w:pPr>
    <w:rPr>
      <w:rFonts w:eastAsiaTheme="minorHAnsi"/>
      <w:szCs w:val="22"/>
      <w:lang w:eastAsia="en-US"/>
    </w:rPr>
  </w:style>
  <w:style w:type="character" w:customStyle="1" w:styleId="PiedepginaCar1">
    <w:name w:val="Pie de página Car1"/>
    <w:basedOn w:val="Fuentedeprrafopredeter"/>
    <w:link w:val="Piedepgina"/>
    <w:uiPriority w:val="99"/>
    <w:rsid w:val="00895B7D"/>
    <w:rPr>
      <w:rFonts w:ascii="Times New Roman" w:eastAsia="Times New Roman" w:hAnsi="Times New Roman" w:cs="Times New Roman"/>
      <w:sz w:val="24"/>
      <w:szCs w:val="20"/>
      <w:lang w:val="es-ES_tradnl"/>
    </w:rPr>
  </w:style>
  <w:style w:type="paragraph" w:customStyle="1" w:styleId="Normal2">
    <w:name w:val="Normal 2"/>
    <w:basedOn w:val="Normal"/>
    <w:qFormat/>
    <w:rsid w:val="00895B7D"/>
    <w:pPr>
      <w:spacing w:before="120" w:line="360" w:lineRule="auto"/>
      <w:ind w:firstLine="709"/>
      <w:jc w:val="both"/>
    </w:pPr>
    <w:rPr>
      <w:rFonts w:eastAsiaTheme="minorHAnsi"/>
      <w:szCs w:val="22"/>
      <w:lang w:eastAsia="en-US"/>
    </w:rPr>
  </w:style>
  <w:style w:type="table" w:styleId="Tablaclsica1">
    <w:name w:val="Table Classic 1"/>
    <w:basedOn w:val="Tablanormal"/>
    <w:rsid w:val="00895B7D"/>
    <w:pPr>
      <w:spacing w:before="120" w:after="0" w:line="240" w:lineRule="auto"/>
      <w:ind w:firstLine="709"/>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2">
    <w:name w:val="Table Colorful 2"/>
    <w:basedOn w:val="Tablanormal"/>
    <w:rsid w:val="00895B7D"/>
    <w:pPr>
      <w:spacing w:before="120" w:after="0" w:line="240" w:lineRule="auto"/>
      <w:ind w:firstLine="709"/>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concolumnas1">
    <w:name w:val="Table Columns 1"/>
    <w:basedOn w:val="Tablanormal"/>
    <w:rsid w:val="00895B7D"/>
    <w:pPr>
      <w:spacing w:before="120" w:after="0" w:line="240" w:lineRule="auto"/>
      <w:ind w:firstLine="709"/>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895B7D"/>
    <w:pPr>
      <w:spacing w:before="120" w:after="0" w:line="240" w:lineRule="auto"/>
      <w:ind w:firstLine="709"/>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895B7D"/>
    <w:pPr>
      <w:spacing w:before="120" w:after="0" w:line="240" w:lineRule="auto"/>
      <w:ind w:firstLine="709"/>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2">
    <w:name w:val="Table List 2"/>
    <w:basedOn w:val="Tablanormal"/>
    <w:rsid w:val="00895B7D"/>
    <w:pPr>
      <w:spacing w:before="120" w:after="0" w:line="240" w:lineRule="auto"/>
      <w:ind w:firstLine="709"/>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IBLIOGRAFIA">
    <w:name w:val="BIBLIOGRAFIA"/>
    <w:basedOn w:val="Normal"/>
    <w:qFormat/>
    <w:rsid w:val="00895B7D"/>
    <w:pPr>
      <w:tabs>
        <w:tab w:val="left" w:pos="6180"/>
      </w:tabs>
      <w:spacing w:after="240" w:line="312" w:lineRule="auto"/>
      <w:ind w:left="709" w:hanging="709"/>
      <w:jc w:val="both"/>
    </w:pPr>
    <w:rPr>
      <w:rFonts w:eastAsiaTheme="minorHAnsi"/>
      <w:kern w:val="20"/>
      <w:szCs w:val="22"/>
      <w:lang w:eastAsia="en-US"/>
    </w:rPr>
  </w:style>
  <w:style w:type="paragraph" w:customStyle="1" w:styleId="PORTADAdeCAPITULO">
    <w:name w:val="PORTADA de CAPITULO"/>
    <w:basedOn w:val="Sinespaciado"/>
    <w:qFormat/>
    <w:rsid w:val="00895B7D"/>
    <w:pPr>
      <w:pBdr>
        <w:bottom w:val="single" w:sz="4" w:space="2" w:color="4F81BD" w:themeColor="accent1"/>
      </w:pBdr>
      <w:jc w:val="right"/>
    </w:pPr>
    <w:rPr>
      <w:rFonts w:ascii="Times New Roman" w:eastAsiaTheme="minorEastAsia" w:hAnsi="Times New Roman"/>
      <w:bCs/>
      <w:sz w:val="40"/>
      <w:szCs w:val="23"/>
      <w:lang w:eastAsia="fr-FR"/>
    </w:rPr>
  </w:style>
  <w:style w:type="character" w:customStyle="1" w:styleId="apple-converted-space">
    <w:name w:val="apple-converted-space"/>
    <w:basedOn w:val="Fuentedeprrafopredeter"/>
    <w:rsid w:val="00895B7D"/>
  </w:style>
  <w:style w:type="paragraph" w:customStyle="1" w:styleId="CM1">
    <w:name w:val="CM1"/>
    <w:basedOn w:val="Default"/>
    <w:next w:val="Default"/>
    <w:uiPriority w:val="99"/>
    <w:rsid w:val="00895B7D"/>
    <w:rPr>
      <w:rFonts w:ascii="EUAlbertina" w:eastAsiaTheme="minorHAnsi" w:hAnsi="EUAlbertina" w:cstheme="minorBidi"/>
      <w:color w:val="auto"/>
      <w:lang w:eastAsia="en-US"/>
    </w:rPr>
  </w:style>
  <w:style w:type="paragraph" w:customStyle="1" w:styleId="CM3">
    <w:name w:val="CM3"/>
    <w:basedOn w:val="Default"/>
    <w:next w:val="Default"/>
    <w:uiPriority w:val="99"/>
    <w:rsid w:val="00895B7D"/>
    <w:rPr>
      <w:rFonts w:ascii="EUAlbertina" w:eastAsiaTheme="minorHAnsi" w:hAnsi="EUAlbertina" w:cstheme="minorBidi"/>
      <w:color w:val="auto"/>
      <w:lang w:eastAsia="en-US"/>
    </w:rPr>
  </w:style>
  <w:style w:type="paragraph" w:customStyle="1" w:styleId="CM4">
    <w:name w:val="CM4"/>
    <w:basedOn w:val="Default"/>
    <w:next w:val="Default"/>
    <w:uiPriority w:val="99"/>
    <w:rsid w:val="00895B7D"/>
    <w:rPr>
      <w:rFonts w:ascii="EUAlbertina" w:eastAsiaTheme="minorHAnsi" w:hAnsi="EUAlbertina" w:cstheme="minorBidi"/>
      <w:color w:val="auto"/>
      <w:lang w:eastAsia="en-US"/>
    </w:rPr>
  </w:style>
  <w:style w:type="character" w:styleId="Textoennegrita">
    <w:name w:val="Strong"/>
    <w:basedOn w:val="Fuentedeprrafopredeter"/>
    <w:uiPriority w:val="22"/>
    <w:qFormat/>
    <w:rsid w:val="00895B7D"/>
    <w:rPr>
      <w:b/>
      <w:bCs/>
    </w:rPr>
  </w:style>
  <w:style w:type="paragraph" w:customStyle="1" w:styleId="TITULOdeCAPITULO">
    <w:name w:val="TITULO de CAPITULO"/>
    <w:next w:val="titulo1X"/>
    <w:qFormat/>
    <w:rsid w:val="00895B7D"/>
    <w:pPr>
      <w:spacing w:after="240" w:line="312" w:lineRule="auto"/>
      <w:jc w:val="both"/>
    </w:pPr>
    <w:rPr>
      <w:rFonts w:ascii="Times New Roman" w:hAnsi="Times New Roman" w:cs="Times New Roman"/>
      <w:b/>
      <w:smallCaps/>
      <w:sz w:val="32"/>
      <w:szCs w:val="32"/>
    </w:rPr>
  </w:style>
  <w:style w:type="paragraph" w:customStyle="1" w:styleId="titulo1X">
    <w:name w:val="titulo 1_X"/>
    <w:next w:val="Normal"/>
    <w:qFormat/>
    <w:rsid w:val="00895B7D"/>
    <w:pPr>
      <w:spacing w:after="240" w:line="312" w:lineRule="auto"/>
      <w:jc w:val="both"/>
    </w:pPr>
    <w:rPr>
      <w:rFonts w:ascii="Times New Roman" w:eastAsia="Times New Roman" w:hAnsi="Times New Roman" w:cs="Times New Roman"/>
      <w:b/>
      <w:color w:val="000000"/>
      <w:sz w:val="26"/>
      <w:szCs w:val="26"/>
      <w:lang w:val="en-US"/>
    </w:rPr>
  </w:style>
  <w:style w:type="paragraph" w:customStyle="1" w:styleId="Titulo11X">
    <w:name w:val="Titulo 1_1_X"/>
    <w:next w:val="Normal"/>
    <w:qFormat/>
    <w:rsid w:val="00895B7D"/>
    <w:pPr>
      <w:spacing w:after="240" w:line="312" w:lineRule="auto"/>
      <w:jc w:val="both"/>
    </w:pPr>
    <w:rPr>
      <w:rFonts w:ascii="Times New Roman" w:hAnsi="Times New Roman" w:cs="Times New Roman"/>
      <w:b/>
      <w:sz w:val="24"/>
      <w:szCs w:val="24"/>
    </w:rPr>
  </w:style>
  <w:style w:type="paragraph" w:customStyle="1" w:styleId="titulonormal">
    <w:name w:val="titulo normal"/>
    <w:next w:val="Normal"/>
    <w:qFormat/>
    <w:rsid w:val="00895B7D"/>
    <w:pPr>
      <w:spacing w:after="240" w:line="312" w:lineRule="auto"/>
      <w:jc w:val="both"/>
    </w:pPr>
    <w:rPr>
      <w:rFonts w:ascii="Times New Roman" w:hAnsi="Times New Roman" w:cs="Times New Roman"/>
      <w:u w:val="single"/>
    </w:rPr>
  </w:style>
  <w:style w:type="paragraph" w:customStyle="1" w:styleId="Titulo111X">
    <w:name w:val="Titulo 1_1_1_X"/>
    <w:basedOn w:val="Titulo11X"/>
    <w:qFormat/>
    <w:rsid w:val="00895B7D"/>
  </w:style>
  <w:style w:type="paragraph" w:customStyle="1" w:styleId="PiedeFigura">
    <w:name w:val="Pie de Figura"/>
    <w:basedOn w:val="Figura"/>
    <w:next w:val="Normal"/>
    <w:link w:val="PiedeFiguraChar"/>
    <w:qFormat/>
    <w:rsid w:val="00895B7D"/>
    <w:pPr>
      <w:spacing w:line="312" w:lineRule="auto"/>
    </w:pPr>
  </w:style>
  <w:style w:type="character" w:customStyle="1" w:styleId="FiguraChar">
    <w:name w:val="Figura Char"/>
    <w:basedOn w:val="Fuentedeprrafopredeter"/>
    <w:link w:val="Figura"/>
    <w:rsid w:val="00895B7D"/>
    <w:rPr>
      <w:rFonts w:ascii="Times New Roman" w:eastAsia="Times New Roman" w:hAnsi="Times New Roman" w:cs="Times New Roman"/>
      <w:bCs/>
      <w:i/>
      <w:color w:val="000000"/>
      <w:sz w:val="24"/>
      <w:lang w:eastAsia="ja-JP"/>
    </w:rPr>
  </w:style>
  <w:style w:type="character" w:customStyle="1" w:styleId="PiedeFiguraChar">
    <w:name w:val="Pie de Figura Char"/>
    <w:basedOn w:val="FiguraChar"/>
    <w:link w:val="PiedeFigura"/>
    <w:rsid w:val="00895B7D"/>
    <w:rPr>
      <w:rFonts w:ascii="Times New Roman" w:eastAsia="Times New Roman" w:hAnsi="Times New Roman" w:cs="Times New Roman"/>
      <w:bCs/>
      <w:i/>
      <w:color w:val="000000"/>
      <w:sz w:val="24"/>
      <w:lang w:eastAsia="ja-JP"/>
    </w:rPr>
  </w:style>
  <w:style w:type="character" w:customStyle="1" w:styleId="pdficonsmall">
    <w:name w:val="pdficonsmall"/>
    <w:basedOn w:val="Fuentedeprrafopredeter"/>
    <w:rsid w:val="00895B7D"/>
  </w:style>
  <w:style w:type="paragraph" w:customStyle="1" w:styleId="Titulo1X0">
    <w:name w:val="Titulo 1_X"/>
    <w:basedOn w:val="TITULOdeCAPITULO"/>
    <w:qFormat/>
    <w:rsid w:val="00895B7D"/>
    <w:rPr>
      <w:smallCaps w:val="0"/>
      <w:sz w:val="26"/>
      <w:szCs w:val="26"/>
    </w:rPr>
  </w:style>
  <w:style w:type="paragraph" w:customStyle="1" w:styleId="Titulo1XX">
    <w:name w:val="Titulo 1_X_X"/>
    <w:basedOn w:val="Titulo1X0"/>
    <w:qFormat/>
    <w:rsid w:val="00895B7D"/>
    <w:rPr>
      <w:sz w:val="24"/>
    </w:rPr>
  </w:style>
  <w:style w:type="character" w:styleId="CitaHTML">
    <w:name w:val="HTML Cite"/>
    <w:basedOn w:val="Fuentedeprrafopredeter"/>
    <w:uiPriority w:val="99"/>
    <w:semiHidden/>
    <w:unhideWhenUsed/>
    <w:rsid w:val="00895B7D"/>
    <w:rPr>
      <w:i/>
      <w:iCs/>
    </w:rPr>
  </w:style>
  <w:style w:type="character" w:customStyle="1" w:styleId="citationyear">
    <w:name w:val="citation_year"/>
    <w:basedOn w:val="Fuentedeprrafopredeter"/>
    <w:rsid w:val="00895B7D"/>
  </w:style>
  <w:style w:type="character" w:customStyle="1" w:styleId="citationvolume">
    <w:name w:val="citation_volume"/>
    <w:basedOn w:val="Fuentedeprrafopredeter"/>
    <w:rsid w:val="00895B7D"/>
  </w:style>
  <w:style w:type="numbering" w:customStyle="1" w:styleId="NoList1">
    <w:name w:val="No List1"/>
    <w:next w:val="Sinlista"/>
    <w:uiPriority w:val="99"/>
    <w:semiHidden/>
    <w:unhideWhenUsed/>
    <w:rsid w:val="00895B7D"/>
  </w:style>
  <w:style w:type="paragraph" w:customStyle="1" w:styleId="font5">
    <w:name w:val="font5"/>
    <w:basedOn w:val="Normal"/>
    <w:rsid w:val="00895B7D"/>
    <w:pPr>
      <w:spacing w:before="100" w:beforeAutospacing="1" w:after="100" w:afterAutospacing="1" w:line="360" w:lineRule="auto"/>
    </w:pPr>
    <w:rPr>
      <w:rFonts w:eastAsia="Times New Roman"/>
      <w:b/>
      <w:bCs/>
      <w:color w:val="000000"/>
      <w:sz w:val="18"/>
      <w:szCs w:val="18"/>
      <w:lang w:eastAsia="ja-JP"/>
    </w:rPr>
  </w:style>
  <w:style w:type="paragraph" w:customStyle="1" w:styleId="font6">
    <w:name w:val="font6"/>
    <w:basedOn w:val="Normal"/>
    <w:rsid w:val="00895B7D"/>
    <w:pPr>
      <w:spacing w:before="100" w:beforeAutospacing="1" w:after="100" w:afterAutospacing="1" w:line="360" w:lineRule="auto"/>
    </w:pPr>
    <w:rPr>
      <w:rFonts w:eastAsia="Times New Roman"/>
      <w:b/>
      <w:bCs/>
      <w:color w:val="000000"/>
      <w:sz w:val="18"/>
      <w:szCs w:val="18"/>
      <w:lang w:eastAsia="ja-JP"/>
    </w:rPr>
  </w:style>
  <w:style w:type="paragraph" w:customStyle="1" w:styleId="font7">
    <w:name w:val="font7"/>
    <w:basedOn w:val="Normal"/>
    <w:rsid w:val="00895B7D"/>
    <w:pPr>
      <w:spacing w:before="100" w:beforeAutospacing="1" w:after="100" w:afterAutospacing="1" w:line="360" w:lineRule="auto"/>
    </w:pPr>
    <w:rPr>
      <w:rFonts w:eastAsia="Times New Roman"/>
      <w:b/>
      <w:bCs/>
      <w:sz w:val="18"/>
      <w:szCs w:val="18"/>
      <w:lang w:eastAsia="ja-JP"/>
    </w:rPr>
  </w:style>
  <w:style w:type="paragraph" w:customStyle="1" w:styleId="font8">
    <w:name w:val="font8"/>
    <w:basedOn w:val="Normal"/>
    <w:rsid w:val="00895B7D"/>
    <w:pPr>
      <w:spacing w:before="100" w:beforeAutospacing="1" w:after="100" w:afterAutospacing="1" w:line="360" w:lineRule="auto"/>
    </w:pPr>
    <w:rPr>
      <w:rFonts w:eastAsia="Times New Roman"/>
      <w:b/>
      <w:bCs/>
      <w:sz w:val="18"/>
      <w:szCs w:val="18"/>
      <w:lang w:eastAsia="ja-JP"/>
    </w:rPr>
  </w:style>
  <w:style w:type="paragraph" w:customStyle="1" w:styleId="font9">
    <w:name w:val="font9"/>
    <w:basedOn w:val="Normal"/>
    <w:rsid w:val="00895B7D"/>
    <w:pPr>
      <w:spacing w:before="100" w:beforeAutospacing="1" w:after="100" w:afterAutospacing="1" w:line="360" w:lineRule="auto"/>
    </w:pPr>
    <w:rPr>
      <w:rFonts w:ascii="Tahoma" w:eastAsia="Times New Roman" w:hAnsi="Tahoma" w:cs="Tahoma"/>
      <w:color w:val="000000"/>
      <w:sz w:val="18"/>
      <w:szCs w:val="18"/>
      <w:lang w:eastAsia="ja-JP"/>
    </w:rPr>
  </w:style>
  <w:style w:type="paragraph" w:customStyle="1" w:styleId="font10">
    <w:name w:val="font10"/>
    <w:basedOn w:val="Normal"/>
    <w:rsid w:val="00895B7D"/>
    <w:pPr>
      <w:spacing w:before="100" w:beforeAutospacing="1" w:after="100" w:afterAutospacing="1" w:line="360" w:lineRule="auto"/>
    </w:pPr>
    <w:rPr>
      <w:rFonts w:ascii="Tahoma" w:eastAsia="Times New Roman" w:hAnsi="Tahoma" w:cs="Tahoma"/>
      <w:b/>
      <w:bCs/>
      <w:color w:val="000000"/>
      <w:sz w:val="18"/>
      <w:szCs w:val="18"/>
      <w:lang w:eastAsia="ja-JP"/>
    </w:rPr>
  </w:style>
  <w:style w:type="paragraph" w:customStyle="1" w:styleId="xl66">
    <w:name w:val="xl66"/>
    <w:basedOn w:val="Normal"/>
    <w:rsid w:val="00895B7D"/>
    <w:pPr>
      <w:pBdr>
        <w:top w:val="single" w:sz="4" w:space="0" w:color="auto"/>
      </w:pBdr>
      <w:spacing w:before="100" w:beforeAutospacing="1" w:after="100" w:afterAutospacing="1" w:line="360" w:lineRule="auto"/>
      <w:jc w:val="center"/>
      <w:textAlignment w:val="center"/>
    </w:pPr>
    <w:rPr>
      <w:rFonts w:eastAsia="Times New Roman"/>
      <w:b/>
      <w:bCs/>
      <w:sz w:val="18"/>
      <w:szCs w:val="18"/>
      <w:lang w:eastAsia="ja-JP"/>
    </w:rPr>
  </w:style>
  <w:style w:type="paragraph" w:customStyle="1" w:styleId="xl67">
    <w:name w:val="xl67"/>
    <w:basedOn w:val="Normal"/>
    <w:rsid w:val="00895B7D"/>
    <w:pPr>
      <w:spacing w:before="100" w:beforeAutospacing="1" w:after="100" w:afterAutospacing="1" w:line="360" w:lineRule="auto"/>
      <w:jc w:val="center"/>
    </w:pPr>
    <w:rPr>
      <w:rFonts w:eastAsia="Times New Roman"/>
      <w:sz w:val="18"/>
      <w:szCs w:val="18"/>
      <w:lang w:eastAsia="ja-JP"/>
    </w:rPr>
  </w:style>
  <w:style w:type="paragraph" w:customStyle="1" w:styleId="xl68">
    <w:name w:val="xl68"/>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eastAsia="Times New Roman"/>
      <w:b/>
      <w:bCs/>
      <w:sz w:val="18"/>
      <w:szCs w:val="18"/>
      <w:lang w:eastAsia="ja-JP"/>
    </w:rPr>
  </w:style>
  <w:style w:type="paragraph" w:customStyle="1" w:styleId="xl69">
    <w:name w:val="xl69"/>
    <w:basedOn w:val="Normal"/>
    <w:rsid w:val="00895B7D"/>
    <w:pPr>
      <w:pBdr>
        <w:top w:val="single" w:sz="4" w:space="0" w:color="auto"/>
        <w:left w:val="single" w:sz="4" w:space="0" w:color="auto"/>
      </w:pBdr>
      <w:spacing w:before="100" w:beforeAutospacing="1" w:after="100" w:afterAutospacing="1" w:line="360" w:lineRule="auto"/>
      <w:jc w:val="center"/>
      <w:textAlignment w:val="center"/>
    </w:pPr>
    <w:rPr>
      <w:rFonts w:eastAsia="Times New Roman"/>
      <w:b/>
      <w:bCs/>
      <w:sz w:val="18"/>
      <w:szCs w:val="18"/>
      <w:lang w:eastAsia="ja-JP"/>
    </w:rPr>
  </w:style>
  <w:style w:type="paragraph" w:customStyle="1" w:styleId="xl70">
    <w:name w:val="xl70"/>
    <w:basedOn w:val="Normal"/>
    <w:rsid w:val="00895B7D"/>
    <w:pPr>
      <w:pBdr>
        <w:top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71">
    <w:name w:val="xl71"/>
    <w:basedOn w:val="Normal"/>
    <w:rsid w:val="00895B7D"/>
    <w:pPr>
      <w:pBdr>
        <w:top w:val="single" w:sz="4" w:space="0" w:color="auto"/>
        <w:left w:val="single" w:sz="4" w:space="0" w:color="auto"/>
        <w:bottom w:val="single" w:sz="4" w:space="0" w:color="auto"/>
      </w:pBdr>
      <w:spacing w:before="100" w:beforeAutospacing="1" w:after="100" w:afterAutospacing="1" w:line="360" w:lineRule="auto"/>
      <w:jc w:val="center"/>
    </w:pPr>
    <w:rPr>
      <w:rFonts w:eastAsia="Times New Roman"/>
      <w:b/>
      <w:bCs/>
      <w:sz w:val="18"/>
      <w:szCs w:val="18"/>
      <w:lang w:eastAsia="ja-JP"/>
    </w:rPr>
  </w:style>
  <w:style w:type="paragraph" w:customStyle="1" w:styleId="xl72">
    <w:name w:val="xl72"/>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73">
    <w:name w:val="xl73"/>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74">
    <w:name w:val="xl74"/>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75">
    <w:name w:val="xl75"/>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76">
    <w:name w:val="xl76"/>
    <w:basedOn w:val="Normal"/>
    <w:rsid w:val="00895B7D"/>
    <w:pPr>
      <w:pBdr>
        <w:top w:val="single" w:sz="4" w:space="0" w:color="auto"/>
        <w:left w:val="single" w:sz="4" w:space="0" w:color="auto"/>
        <w:bottom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77">
    <w:name w:val="xl77"/>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78">
    <w:name w:val="xl78"/>
    <w:basedOn w:val="Normal"/>
    <w:rsid w:val="00895B7D"/>
    <w:pPr>
      <w:pBdr>
        <w:left w:val="single" w:sz="4" w:space="0" w:color="auto"/>
        <w:right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79">
    <w:name w:val="xl79"/>
    <w:basedOn w:val="Normal"/>
    <w:rsid w:val="00895B7D"/>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80">
    <w:name w:val="xl80"/>
    <w:basedOn w:val="Normal"/>
    <w:rsid w:val="00895B7D"/>
    <w:pPr>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81">
    <w:name w:val="xl81"/>
    <w:basedOn w:val="Normal"/>
    <w:rsid w:val="00895B7D"/>
    <w:pPr>
      <w:pBdr>
        <w:top w:val="single" w:sz="4" w:space="0" w:color="auto"/>
        <w:left w:val="single" w:sz="4" w:space="0" w:color="auto"/>
        <w:bottom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82">
    <w:name w:val="xl82"/>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83">
    <w:name w:val="xl83"/>
    <w:basedOn w:val="Normal"/>
    <w:rsid w:val="00895B7D"/>
    <w:pPr>
      <w:pBdr>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84">
    <w:name w:val="xl84"/>
    <w:basedOn w:val="Normal"/>
    <w:rsid w:val="00895B7D"/>
    <w:pPr>
      <w:pBdr>
        <w:left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85">
    <w:name w:val="xl85"/>
    <w:basedOn w:val="Normal"/>
    <w:rsid w:val="00895B7D"/>
    <w:pPr>
      <w:pBdr>
        <w:top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86">
    <w:name w:val="xl86"/>
    <w:basedOn w:val="Normal"/>
    <w:rsid w:val="00895B7D"/>
    <w:pPr>
      <w:pBdr>
        <w:left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87">
    <w:name w:val="xl87"/>
    <w:basedOn w:val="Normal"/>
    <w:rsid w:val="00895B7D"/>
    <w:pPr>
      <w:pBdr>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88">
    <w:name w:val="xl88"/>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pPr>
    <w:rPr>
      <w:rFonts w:eastAsia="Times New Roman"/>
      <w:color w:val="FF0000"/>
      <w:sz w:val="18"/>
      <w:szCs w:val="18"/>
      <w:lang w:eastAsia="ja-JP"/>
    </w:rPr>
  </w:style>
  <w:style w:type="paragraph" w:customStyle="1" w:styleId="xl89">
    <w:name w:val="xl89"/>
    <w:basedOn w:val="Normal"/>
    <w:rsid w:val="00895B7D"/>
    <w:pPr>
      <w:pBdr>
        <w:top w:val="single" w:sz="4" w:space="0" w:color="auto"/>
        <w:lef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90">
    <w:name w:val="xl90"/>
    <w:basedOn w:val="Normal"/>
    <w:rsid w:val="00895B7D"/>
    <w:pPr>
      <w:pBdr>
        <w:lef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91">
    <w:name w:val="xl91"/>
    <w:basedOn w:val="Normal"/>
    <w:rsid w:val="00895B7D"/>
    <w:pPr>
      <w:pBdr>
        <w:left w:val="single" w:sz="4" w:space="0" w:color="auto"/>
        <w:bottom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92">
    <w:name w:val="xl92"/>
    <w:basedOn w:val="Normal"/>
    <w:rsid w:val="00895B7D"/>
    <w:pPr>
      <w:pBdr>
        <w:top w:val="single" w:sz="4" w:space="0" w:color="auto"/>
        <w:left w:val="single" w:sz="4" w:space="0" w:color="auto"/>
        <w:bottom w:val="single" w:sz="4" w:space="0" w:color="auto"/>
      </w:pBdr>
      <w:spacing w:before="100" w:beforeAutospacing="1" w:after="100" w:afterAutospacing="1" w:line="360" w:lineRule="auto"/>
      <w:jc w:val="center"/>
    </w:pPr>
    <w:rPr>
      <w:rFonts w:eastAsia="Times New Roman"/>
      <w:color w:val="FF0000"/>
      <w:sz w:val="18"/>
      <w:szCs w:val="18"/>
      <w:lang w:eastAsia="ja-JP"/>
    </w:rPr>
  </w:style>
  <w:style w:type="paragraph" w:customStyle="1" w:styleId="xl93">
    <w:name w:val="xl93"/>
    <w:basedOn w:val="Normal"/>
    <w:rsid w:val="00895B7D"/>
    <w:pPr>
      <w:pBdr>
        <w:top w:val="single" w:sz="4" w:space="0" w:color="auto"/>
        <w:left w:val="single" w:sz="4" w:space="0" w:color="auto"/>
      </w:pBdr>
      <w:spacing w:before="100" w:beforeAutospacing="1" w:after="100" w:afterAutospacing="1" w:line="360" w:lineRule="auto"/>
      <w:jc w:val="center"/>
    </w:pPr>
    <w:rPr>
      <w:rFonts w:eastAsia="Times New Roman"/>
      <w:color w:val="FF0000"/>
      <w:sz w:val="18"/>
      <w:szCs w:val="18"/>
      <w:lang w:eastAsia="ja-JP"/>
    </w:rPr>
  </w:style>
  <w:style w:type="paragraph" w:customStyle="1" w:styleId="xl94">
    <w:name w:val="xl94"/>
    <w:basedOn w:val="Normal"/>
    <w:rsid w:val="00895B7D"/>
    <w:pPr>
      <w:pBdr>
        <w:left w:val="single" w:sz="4" w:space="0" w:color="auto"/>
        <w:bottom w:val="single" w:sz="4" w:space="0" w:color="auto"/>
      </w:pBdr>
      <w:spacing w:before="100" w:beforeAutospacing="1" w:after="100" w:afterAutospacing="1" w:line="360" w:lineRule="auto"/>
      <w:jc w:val="center"/>
    </w:pPr>
    <w:rPr>
      <w:rFonts w:eastAsia="Times New Roman"/>
      <w:color w:val="FF0000"/>
      <w:sz w:val="18"/>
      <w:szCs w:val="18"/>
      <w:lang w:eastAsia="ja-JP"/>
    </w:rPr>
  </w:style>
  <w:style w:type="paragraph" w:customStyle="1" w:styleId="xl95">
    <w:name w:val="xl95"/>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96">
    <w:name w:val="xl96"/>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97">
    <w:name w:val="xl97"/>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98">
    <w:name w:val="xl98"/>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99">
    <w:name w:val="xl99"/>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100">
    <w:name w:val="xl100"/>
    <w:basedOn w:val="Normal"/>
    <w:rsid w:val="00895B7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01">
    <w:name w:val="xl101"/>
    <w:basedOn w:val="Normal"/>
    <w:rsid w:val="00895B7D"/>
    <w:pPr>
      <w:pBdr>
        <w:left w:val="single" w:sz="4" w:space="0" w:color="auto"/>
        <w:right w:val="single" w:sz="4" w:space="0" w:color="auto"/>
      </w:pBdr>
      <w:spacing w:before="100" w:beforeAutospacing="1" w:after="100" w:afterAutospacing="1" w:line="360" w:lineRule="auto"/>
      <w:jc w:val="center"/>
      <w:textAlignment w:val="center"/>
    </w:pPr>
    <w:rPr>
      <w:rFonts w:eastAsia="Times New Roman"/>
      <w:b/>
      <w:bCs/>
      <w:sz w:val="18"/>
      <w:szCs w:val="18"/>
      <w:lang w:eastAsia="ja-JP"/>
    </w:rPr>
  </w:style>
  <w:style w:type="paragraph" w:customStyle="1" w:styleId="xl102">
    <w:name w:val="xl102"/>
    <w:basedOn w:val="Normal"/>
    <w:rsid w:val="00895B7D"/>
    <w:pPr>
      <w:spacing w:before="100" w:beforeAutospacing="1" w:after="100" w:afterAutospacing="1" w:line="360" w:lineRule="auto"/>
      <w:jc w:val="center"/>
      <w:textAlignment w:val="center"/>
    </w:pPr>
    <w:rPr>
      <w:rFonts w:eastAsia="Times New Roman"/>
      <w:b/>
      <w:bCs/>
      <w:sz w:val="18"/>
      <w:szCs w:val="18"/>
      <w:lang w:eastAsia="ja-JP"/>
    </w:rPr>
  </w:style>
  <w:style w:type="paragraph" w:customStyle="1" w:styleId="xl103">
    <w:name w:val="xl103"/>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pPr>
    <w:rPr>
      <w:rFonts w:eastAsia="Times New Roman"/>
      <w:b/>
      <w:bCs/>
      <w:sz w:val="18"/>
      <w:szCs w:val="18"/>
      <w:lang w:eastAsia="ja-JP"/>
    </w:rPr>
  </w:style>
  <w:style w:type="paragraph" w:customStyle="1" w:styleId="xl104">
    <w:name w:val="xl104"/>
    <w:basedOn w:val="Normal"/>
    <w:rsid w:val="00895B7D"/>
    <w:pPr>
      <w:pBdr>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05">
    <w:name w:val="xl105"/>
    <w:basedOn w:val="Normal"/>
    <w:rsid w:val="00895B7D"/>
    <w:pPr>
      <w:pBdr>
        <w:top w:val="single" w:sz="4" w:space="0" w:color="auto"/>
        <w:left w:val="single" w:sz="4" w:space="0" w:color="auto"/>
        <w:bottom w:val="single" w:sz="4" w:space="0" w:color="auto"/>
      </w:pBdr>
      <w:spacing w:before="100" w:beforeAutospacing="1" w:after="100" w:afterAutospacing="1" w:line="360" w:lineRule="auto"/>
      <w:jc w:val="center"/>
    </w:pPr>
    <w:rPr>
      <w:rFonts w:eastAsia="Times New Roman"/>
      <w:b/>
      <w:bCs/>
      <w:sz w:val="18"/>
      <w:szCs w:val="18"/>
      <w:lang w:eastAsia="ja-JP"/>
    </w:rPr>
  </w:style>
  <w:style w:type="paragraph" w:customStyle="1" w:styleId="xl106">
    <w:name w:val="xl106"/>
    <w:basedOn w:val="Normal"/>
    <w:rsid w:val="00895B7D"/>
    <w:pPr>
      <w:pBdr>
        <w:top w:val="single" w:sz="4" w:space="0" w:color="auto"/>
        <w:bottom w:val="single" w:sz="4" w:space="0" w:color="auto"/>
      </w:pBdr>
      <w:spacing w:before="100" w:beforeAutospacing="1" w:after="100" w:afterAutospacing="1" w:line="360" w:lineRule="auto"/>
      <w:jc w:val="center"/>
    </w:pPr>
    <w:rPr>
      <w:rFonts w:eastAsia="Times New Roman"/>
      <w:b/>
      <w:bCs/>
      <w:sz w:val="18"/>
      <w:szCs w:val="18"/>
      <w:lang w:eastAsia="ja-JP"/>
    </w:rPr>
  </w:style>
  <w:style w:type="paragraph" w:customStyle="1" w:styleId="xl107">
    <w:name w:val="xl107"/>
    <w:basedOn w:val="Normal"/>
    <w:rsid w:val="00895B7D"/>
    <w:pPr>
      <w:pBdr>
        <w:top w:val="single" w:sz="4" w:space="0" w:color="auto"/>
        <w:bottom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08">
    <w:name w:val="xl108"/>
    <w:basedOn w:val="Normal"/>
    <w:rsid w:val="00895B7D"/>
    <w:pPr>
      <w:pBdr>
        <w:top w:val="single" w:sz="4" w:space="0" w:color="auto"/>
        <w:bottom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109">
    <w:name w:val="xl109"/>
    <w:basedOn w:val="Normal"/>
    <w:rsid w:val="00895B7D"/>
    <w:pPr>
      <w:pBdr>
        <w:top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10">
    <w:name w:val="xl110"/>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111">
    <w:name w:val="xl111"/>
    <w:basedOn w:val="Normal"/>
    <w:rsid w:val="00895B7D"/>
    <w:pPr>
      <w:pBdr>
        <w:top w:val="single" w:sz="4" w:space="0" w:color="auto"/>
        <w:left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12">
    <w:name w:val="xl112"/>
    <w:basedOn w:val="Normal"/>
    <w:rsid w:val="00895B7D"/>
    <w:pPr>
      <w:pBdr>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13">
    <w:name w:val="xl113"/>
    <w:basedOn w:val="Normal"/>
    <w:rsid w:val="00895B7D"/>
    <w:pPr>
      <w:pBdr>
        <w:top w:val="single" w:sz="4" w:space="0" w:color="auto"/>
        <w:bottom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14">
    <w:name w:val="xl114"/>
    <w:basedOn w:val="Normal"/>
    <w:rsid w:val="00895B7D"/>
    <w:pPr>
      <w:pBdr>
        <w:left w:val="single" w:sz="4" w:space="0" w:color="auto"/>
        <w:bottom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115">
    <w:name w:val="xl115"/>
    <w:basedOn w:val="Normal"/>
    <w:rsid w:val="00895B7D"/>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116">
    <w:name w:val="xl116"/>
    <w:basedOn w:val="Normal"/>
    <w:rsid w:val="00895B7D"/>
    <w:pPr>
      <w:pBdr>
        <w:top w:val="single" w:sz="4" w:space="0" w:color="auto"/>
        <w:bottom w:val="single" w:sz="4" w:space="0" w:color="auto"/>
      </w:pBdr>
      <w:spacing w:before="100" w:beforeAutospacing="1" w:after="100" w:afterAutospacing="1" w:line="360" w:lineRule="auto"/>
      <w:jc w:val="center"/>
      <w:textAlignment w:val="center"/>
    </w:pPr>
    <w:rPr>
      <w:rFonts w:eastAsia="Times New Roman"/>
      <w:b/>
      <w:bCs/>
      <w:sz w:val="18"/>
      <w:szCs w:val="18"/>
      <w:lang w:eastAsia="ja-JP"/>
    </w:rPr>
  </w:style>
  <w:style w:type="paragraph" w:customStyle="1" w:styleId="xl117">
    <w:name w:val="xl117"/>
    <w:basedOn w:val="Normal"/>
    <w:rsid w:val="00895B7D"/>
    <w:pPr>
      <w:pBdr>
        <w:top w:val="single" w:sz="4" w:space="0" w:color="auto"/>
        <w:bottom w:val="single" w:sz="4" w:space="0" w:color="auto"/>
      </w:pBdr>
      <w:spacing w:before="100" w:beforeAutospacing="1" w:after="100" w:afterAutospacing="1" w:line="360" w:lineRule="auto"/>
      <w:jc w:val="center"/>
      <w:textAlignment w:val="center"/>
    </w:pPr>
    <w:rPr>
      <w:rFonts w:eastAsia="Times New Roman"/>
      <w:sz w:val="18"/>
      <w:szCs w:val="18"/>
      <w:lang w:eastAsia="ja-JP"/>
    </w:rPr>
  </w:style>
  <w:style w:type="paragraph" w:customStyle="1" w:styleId="xl118">
    <w:name w:val="xl118"/>
    <w:basedOn w:val="Normal"/>
    <w:rsid w:val="00895B7D"/>
    <w:pPr>
      <w:pBdr>
        <w:top w:val="single" w:sz="4" w:space="0" w:color="auto"/>
        <w:bottom w:val="single" w:sz="4" w:space="0" w:color="auto"/>
      </w:pBdr>
      <w:spacing w:before="100" w:beforeAutospacing="1" w:after="100" w:afterAutospacing="1" w:line="360" w:lineRule="auto"/>
      <w:jc w:val="center"/>
    </w:pPr>
    <w:rPr>
      <w:rFonts w:eastAsia="Times New Roman"/>
      <w:sz w:val="18"/>
      <w:szCs w:val="18"/>
      <w:lang w:eastAsia="ja-JP"/>
    </w:rPr>
  </w:style>
  <w:style w:type="paragraph" w:customStyle="1" w:styleId="xl119">
    <w:name w:val="xl119"/>
    <w:basedOn w:val="Normal"/>
    <w:rsid w:val="00895B7D"/>
    <w:pPr>
      <w:pBdr>
        <w:left w:val="single" w:sz="4" w:space="0" w:color="auto"/>
        <w:bottom w:val="single" w:sz="4" w:space="0" w:color="auto"/>
      </w:pBdr>
      <w:spacing w:before="100" w:beforeAutospacing="1" w:after="100" w:afterAutospacing="1" w:line="360" w:lineRule="auto"/>
      <w:jc w:val="center"/>
    </w:pPr>
    <w:rPr>
      <w:rFonts w:eastAsia="Times New Roman"/>
      <w:sz w:val="18"/>
      <w:szCs w:val="18"/>
      <w:lang w:eastAsia="ja-JP"/>
    </w:rPr>
  </w:style>
  <w:style w:type="numbering" w:customStyle="1" w:styleId="NoList2">
    <w:name w:val="No List2"/>
    <w:next w:val="Sinlista"/>
    <w:uiPriority w:val="99"/>
    <w:semiHidden/>
    <w:unhideWhenUsed/>
    <w:rsid w:val="00895B7D"/>
  </w:style>
  <w:style w:type="paragraph" w:customStyle="1" w:styleId="xl64">
    <w:name w:val="xl64"/>
    <w:basedOn w:val="Normal"/>
    <w:rsid w:val="00895B7D"/>
    <w:pPr>
      <w:pBdr>
        <w:top w:val="single" w:sz="4" w:space="0" w:color="auto"/>
      </w:pBdr>
      <w:spacing w:before="100" w:beforeAutospacing="1" w:after="100" w:afterAutospacing="1" w:line="360" w:lineRule="auto"/>
      <w:jc w:val="center"/>
      <w:textAlignment w:val="center"/>
    </w:pPr>
    <w:rPr>
      <w:rFonts w:eastAsia="Times New Roman"/>
      <w:b/>
      <w:bCs/>
      <w:sz w:val="18"/>
      <w:szCs w:val="18"/>
      <w:lang w:eastAsia="ja-JP"/>
    </w:rPr>
  </w:style>
  <w:style w:type="paragraph" w:customStyle="1" w:styleId="xl65">
    <w:name w:val="xl65"/>
    <w:basedOn w:val="Normal"/>
    <w:rsid w:val="00895B7D"/>
    <w:pPr>
      <w:spacing w:before="100" w:beforeAutospacing="1" w:after="100" w:afterAutospacing="1" w:line="360" w:lineRule="auto"/>
      <w:jc w:val="center"/>
    </w:pPr>
    <w:rPr>
      <w:rFonts w:eastAsia="Times New Roman"/>
      <w:sz w:val="18"/>
      <w:szCs w:val="18"/>
      <w:lang w:eastAsia="ja-JP"/>
    </w:rPr>
  </w:style>
  <w:style w:type="paragraph" w:customStyle="1" w:styleId="xl120">
    <w:name w:val="xl120"/>
    <w:basedOn w:val="Normal"/>
    <w:rsid w:val="00895B7D"/>
    <w:pPr>
      <w:pBdr>
        <w:top w:val="single" w:sz="4" w:space="0" w:color="auto"/>
        <w:bottom w:val="single" w:sz="4" w:space="0" w:color="auto"/>
        <w:right w:val="single" w:sz="4" w:space="0" w:color="auto"/>
      </w:pBdr>
      <w:spacing w:before="100" w:beforeAutospacing="1" w:after="100" w:afterAutospacing="1" w:line="360" w:lineRule="auto"/>
      <w:jc w:val="center"/>
    </w:pPr>
    <w:rPr>
      <w:rFonts w:eastAsia="Times New Roman"/>
      <w:color w:val="FF0000"/>
      <w:sz w:val="18"/>
      <w:szCs w:val="18"/>
      <w:lang w:eastAsia="ja-JP"/>
    </w:rPr>
  </w:style>
  <w:style w:type="character" w:customStyle="1" w:styleId="hlfld-title">
    <w:name w:val="hlfld-title"/>
    <w:basedOn w:val="Fuentedeprrafopredeter"/>
    <w:rsid w:val="00895B7D"/>
  </w:style>
  <w:style w:type="character" w:customStyle="1" w:styleId="hlfld-contribauthor">
    <w:name w:val="hlfld-contribauthor"/>
    <w:basedOn w:val="Fuentedeprrafopredeter"/>
    <w:rsid w:val="00895B7D"/>
  </w:style>
  <w:style w:type="character" w:customStyle="1" w:styleId="nlmxref-aff">
    <w:name w:val="nlm_xref-aff"/>
    <w:basedOn w:val="Fuentedeprrafopredeter"/>
    <w:rsid w:val="00895B7D"/>
  </w:style>
  <w:style w:type="character" w:customStyle="1" w:styleId="institution">
    <w:name w:val="institution"/>
    <w:basedOn w:val="Fuentedeprrafopredeter"/>
    <w:rsid w:val="00895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007">
      <w:bodyDiv w:val="1"/>
      <w:marLeft w:val="0"/>
      <w:marRight w:val="0"/>
      <w:marTop w:val="0"/>
      <w:marBottom w:val="0"/>
      <w:divBdr>
        <w:top w:val="none" w:sz="0" w:space="0" w:color="auto"/>
        <w:left w:val="none" w:sz="0" w:space="0" w:color="auto"/>
        <w:bottom w:val="none" w:sz="0" w:space="0" w:color="auto"/>
        <w:right w:val="none" w:sz="0" w:space="0" w:color="auto"/>
      </w:divBdr>
    </w:div>
    <w:div w:id="63457642">
      <w:bodyDiv w:val="1"/>
      <w:marLeft w:val="0"/>
      <w:marRight w:val="0"/>
      <w:marTop w:val="0"/>
      <w:marBottom w:val="0"/>
      <w:divBdr>
        <w:top w:val="none" w:sz="0" w:space="0" w:color="auto"/>
        <w:left w:val="none" w:sz="0" w:space="0" w:color="auto"/>
        <w:bottom w:val="none" w:sz="0" w:space="0" w:color="auto"/>
        <w:right w:val="none" w:sz="0" w:space="0" w:color="auto"/>
      </w:divBdr>
    </w:div>
    <w:div w:id="90856889">
      <w:bodyDiv w:val="1"/>
      <w:marLeft w:val="0"/>
      <w:marRight w:val="0"/>
      <w:marTop w:val="0"/>
      <w:marBottom w:val="0"/>
      <w:divBdr>
        <w:top w:val="none" w:sz="0" w:space="0" w:color="auto"/>
        <w:left w:val="none" w:sz="0" w:space="0" w:color="auto"/>
        <w:bottom w:val="none" w:sz="0" w:space="0" w:color="auto"/>
        <w:right w:val="none" w:sz="0" w:space="0" w:color="auto"/>
      </w:divBdr>
    </w:div>
    <w:div w:id="119346584">
      <w:bodyDiv w:val="1"/>
      <w:marLeft w:val="0"/>
      <w:marRight w:val="0"/>
      <w:marTop w:val="0"/>
      <w:marBottom w:val="0"/>
      <w:divBdr>
        <w:top w:val="none" w:sz="0" w:space="0" w:color="auto"/>
        <w:left w:val="none" w:sz="0" w:space="0" w:color="auto"/>
        <w:bottom w:val="none" w:sz="0" w:space="0" w:color="auto"/>
        <w:right w:val="none" w:sz="0" w:space="0" w:color="auto"/>
      </w:divBdr>
    </w:div>
    <w:div w:id="214972696">
      <w:bodyDiv w:val="1"/>
      <w:marLeft w:val="0"/>
      <w:marRight w:val="0"/>
      <w:marTop w:val="0"/>
      <w:marBottom w:val="0"/>
      <w:divBdr>
        <w:top w:val="none" w:sz="0" w:space="0" w:color="auto"/>
        <w:left w:val="none" w:sz="0" w:space="0" w:color="auto"/>
        <w:bottom w:val="none" w:sz="0" w:space="0" w:color="auto"/>
        <w:right w:val="none" w:sz="0" w:space="0" w:color="auto"/>
      </w:divBdr>
    </w:div>
    <w:div w:id="311713143">
      <w:bodyDiv w:val="1"/>
      <w:marLeft w:val="0"/>
      <w:marRight w:val="0"/>
      <w:marTop w:val="0"/>
      <w:marBottom w:val="0"/>
      <w:divBdr>
        <w:top w:val="none" w:sz="0" w:space="0" w:color="auto"/>
        <w:left w:val="none" w:sz="0" w:space="0" w:color="auto"/>
        <w:bottom w:val="none" w:sz="0" w:space="0" w:color="auto"/>
        <w:right w:val="none" w:sz="0" w:space="0" w:color="auto"/>
      </w:divBdr>
    </w:div>
    <w:div w:id="319040592">
      <w:bodyDiv w:val="1"/>
      <w:marLeft w:val="0"/>
      <w:marRight w:val="0"/>
      <w:marTop w:val="0"/>
      <w:marBottom w:val="0"/>
      <w:divBdr>
        <w:top w:val="none" w:sz="0" w:space="0" w:color="auto"/>
        <w:left w:val="none" w:sz="0" w:space="0" w:color="auto"/>
        <w:bottom w:val="none" w:sz="0" w:space="0" w:color="auto"/>
        <w:right w:val="none" w:sz="0" w:space="0" w:color="auto"/>
      </w:divBdr>
    </w:div>
    <w:div w:id="329910591">
      <w:bodyDiv w:val="1"/>
      <w:marLeft w:val="0"/>
      <w:marRight w:val="0"/>
      <w:marTop w:val="0"/>
      <w:marBottom w:val="0"/>
      <w:divBdr>
        <w:top w:val="none" w:sz="0" w:space="0" w:color="auto"/>
        <w:left w:val="none" w:sz="0" w:space="0" w:color="auto"/>
        <w:bottom w:val="none" w:sz="0" w:space="0" w:color="auto"/>
        <w:right w:val="none" w:sz="0" w:space="0" w:color="auto"/>
      </w:divBdr>
    </w:div>
    <w:div w:id="415594029">
      <w:bodyDiv w:val="1"/>
      <w:marLeft w:val="0"/>
      <w:marRight w:val="0"/>
      <w:marTop w:val="0"/>
      <w:marBottom w:val="0"/>
      <w:divBdr>
        <w:top w:val="none" w:sz="0" w:space="0" w:color="auto"/>
        <w:left w:val="none" w:sz="0" w:space="0" w:color="auto"/>
        <w:bottom w:val="none" w:sz="0" w:space="0" w:color="auto"/>
        <w:right w:val="none" w:sz="0" w:space="0" w:color="auto"/>
      </w:divBdr>
    </w:div>
    <w:div w:id="437257468">
      <w:bodyDiv w:val="1"/>
      <w:marLeft w:val="0"/>
      <w:marRight w:val="0"/>
      <w:marTop w:val="0"/>
      <w:marBottom w:val="0"/>
      <w:divBdr>
        <w:top w:val="none" w:sz="0" w:space="0" w:color="auto"/>
        <w:left w:val="none" w:sz="0" w:space="0" w:color="auto"/>
        <w:bottom w:val="none" w:sz="0" w:space="0" w:color="auto"/>
        <w:right w:val="none" w:sz="0" w:space="0" w:color="auto"/>
      </w:divBdr>
    </w:div>
    <w:div w:id="437990995">
      <w:bodyDiv w:val="1"/>
      <w:marLeft w:val="0"/>
      <w:marRight w:val="0"/>
      <w:marTop w:val="0"/>
      <w:marBottom w:val="0"/>
      <w:divBdr>
        <w:top w:val="none" w:sz="0" w:space="0" w:color="auto"/>
        <w:left w:val="none" w:sz="0" w:space="0" w:color="auto"/>
        <w:bottom w:val="none" w:sz="0" w:space="0" w:color="auto"/>
        <w:right w:val="none" w:sz="0" w:space="0" w:color="auto"/>
      </w:divBdr>
    </w:div>
    <w:div w:id="469860244">
      <w:bodyDiv w:val="1"/>
      <w:marLeft w:val="0"/>
      <w:marRight w:val="0"/>
      <w:marTop w:val="0"/>
      <w:marBottom w:val="0"/>
      <w:divBdr>
        <w:top w:val="none" w:sz="0" w:space="0" w:color="auto"/>
        <w:left w:val="none" w:sz="0" w:space="0" w:color="auto"/>
        <w:bottom w:val="none" w:sz="0" w:space="0" w:color="auto"/>
        <w:right w:val="none" w:sz="0" w:space="0" w:color="auto"/>
      </w:divBdr>
    </w:div>
    <w:div w:id="531575017">
      <w:bodyDiv w:val="1"/>
      <w:marLeft w:val="0"/>
      <w:marRight w:val="0"/>
      <w:marTop w:val="0"/>
      <w:marBottom w:val="0"/>
      <w:divBdr>
        <w:top w:val="none" w:sz="0" w:space="0" w:color="auto"/>
        <w:left w:val="none" w:sz="0" w:space="0" w:color="auto"/>
        <w:bottom w:val="none" w:sz="0" w:space="0" w:color="auto"/>
        <w:right w:val="none" w:sz="0" w:space="0" w:color="auto"/>
      </w:divBdr>
    </w:div>
    <w:div w:id="605699900">
      <w:bodyDiv w:val="1"/>
      <w:marLeft w:val="0"/>
      <w:marRight w:val="0"/>
      <w:marTop w:val="0"/>
      <w:marBottom w:val="0"/>
      <w:divBdr>
        <w:top w:val="none" w:sz="0" w:space="0" w:color="auto"/>
        <w:left w:val="none" w:sz="0" w:space="0" w:color="auto"/>
        <w:bottom w:val="none" w:sz="0" w:space="0" w:color="auto"/>
        <w:right w:val="none" w:sz="0" w:space="0" w:color="auto"/>
      </w:divBdr>
    </w:div>
    <w:div w:id="659384205">
      <w:bodyDiv w:val="1"/>
      <w:marLeft w:val="0"/>
      <w:marRight w:val="0"/>
      <w:marTop w:val="0"/>
      <w:marBottom w:val="0"/>
      <w:divBdr>
        <w:top w:val="none" w:sz="0" w:space="0" w:color="auto"/>
        <w:left w:val="none" w:sz="0" w:space="0" w:color="auto"/>
        <w:bottom w:val="none" w:sz="0" w:space="0" w:color="auto"/>
        <w:right w:val="none" w:sz="0" w:space="0" w:color="auto"/>
      </w:divBdr>
    </w:div>
    <w:div w:id="678316029">
      <w:bodyDiv w:val="1"/>
      <w:marLeft w:val="0"/>
      <w:marRight w:val="0"/>
      <w:marTop w:val="0"/>
      <w:marBottom w:val="0"/>
      <w:divBdr>
        <w:top w:val="none" w:sz="0" w:space="0" w:color="auto"/>
        <w:left w:val="none" w:sz="0" w:space="0" w:color="auto"/>
        <w:bottom w:val="none" w:sz="0" w:space="0" w:color="auto"/>
        <w:right w:val="none" w:sz="0" w:space="0" w:color="auto"/>
      </w:divBdr>
    </w:div>
    <w:div w:id="701907490">
      <w:bodyDiv w:val="1"/>
      <w:marLeft w:val="0"/>
      <w:marRight w:val="0"/>
      <w:marTop w:val="0"/>
      <w:marBottom w:val="0"/>
      <w:divBdr>
        <w:top w:val="none" w:sz="0" w:space="0" w:color="auto"/>
        <w:left w:val="none" w:sz="0" w:space="0" w:color="auto"/>
        <w:bottom w:val="none" w:sz="0" w:space="0" w:color="auto"/>
        <w:right w:val="none" w:sz="0" w:space="0" w:color="auto"/>
      </w:divBdr>
    </w:div>
    <w:div w:id="792136675">
      <w:bodyDiv w:val="1"/>
      <w:marLeft w:val="0"/>
      <w:marRight w:val="0"/>
      <w:marTop w:val="0"/>
      <w:marBottom w:val="0"/>
      <w:divBdr>
        <w:top w:val="none" w:sz="0" w:space="0" w:color="auto"/>
        <w:left w:val="none" w:sz="0" w:space="0" w:color="auto"/>
        <w:bottom w:val="none" w:sz="0" w:space="0" w:color="auto"/>
        <w:right w:val="none" w:sz="0" w:space="0" w:color="auto"/>
      </w:divBdr>
    </w:div>
    <w:div w:id="804271289">
      <w:bodyDiv w:val="1"/>
      <w:marLeft w:val="0"/>
      <w:marRight w:val="0"/>
      <w:marTop w:val="0"/>
      <w:marBottom w:val="0"/>
      <w:divBdr>
        <w:top w:val="none" w:sz="0" w:space="0" w:color="auto"/>
        <w:left w:val="none" w:sz="0" w:space="0" w:color="auto"/>
        <w:bottom w:val="none" w:sz="0" w:space="0" w:color="auto"/>
        <w:right w:val="none" w:sz="0" w:space="0" w:color="auto"/>
      </w:divBdr>
    </w:div>
    <w:div w:id="874003329">
      <w:bodyDiv w:val="1"/>
      <w:marLeft w:val="0"/>
      <w:marRight w:val="0"/>
      <w:marTop w:val="0"/>
      <w:marBottom w:val="0"/>
      <w:divBdr>
        <w:top w:val="none" w:sz="0" w:space="0" w:color="auto"/>
        <w:left w:val="none" w:sz="0" w:space="0" w:color="auto"/>
        <w:bottom w:val="none" w:sz="0" w:space="0" w:color="auto"/>
        <w:right w:val="none" w:sz="0" w:space="0" w:color="auto"/>
      </w:divBdr>
    </w:div>
    <w:div w:id="881332789">
      <w:bodyDiv w:val="1"/>
      <w:marLeft w:val="0"/>
      <w:marRight w:val="0"/>
      <w:marTop w:val="0"/>
      <w:marBottom w:val="0"/>
      <w:divBdr>
        <w:top w:val="none" w:sz="0" w:space="0" w:color="auto"/>
        <w:left w:val="none" w:sz="0" w:space="0" w:color="auto"/>
        <w:bottom w:val="none" w:sz="0" w:space="0" w:color="auto"/>
        <w:right w:val="none" w:sz="0" w:space="0" w:color="auto"/>
      </w:divBdr>
    </w:div>
    <w:div w:id="885877561">
      <w:bodyDiv w:val="1"/>
      <w:marLeft w:val="0"/>
      <w:marRight w:val="0"/>
      <w:marTop w:val="0"/>
      <w:marBottom w:val="0"/>
      <w:divBdr>
        <w:top w:val="none" w:sz="0" w:space="0" w:color="auto"/>
        <w:left w:val="none" w:sz="0" w:space="0" w:color="auto"/>
        <w:bottom w:val="none" w:sz="0" w:space="0" w:color="auto"/>
        <w:right w:val="none" w:sz="0" w:space="0" w:color="auto"/>
      </w:divBdr>
    </w:div>
    <w:div w:id="923535232">
      <w:bodyDiv w:val="1"/>
      <w:marLeft w:val="0"/>
      <w:marRight w:val="0"/>
      <w:marTop w:val="0"/>
      <w:marBottom w:val="0"/>
      <w:divBdr>
        <w:top w:val="none" w:sz="0" w:space="0" w:color="auto"/>
        <w:left w:val="none" w:sz="0" w:space="0" w:color="auto"/>
        <w:bottom w:val="none" w:sz="0" w:space="0" w:color="auto"/>
        <w:right w:val="none" w:sz="0" w:space="0" w:color="auto"/>
      </w:divBdr>
    </w:div>
    <w:div w:id="962466693">
      <w:bodyDiv w:val="1"/>
      <w:marLeft w:val="0"/>
      <w:marRight w:val="0"/>
      <w:marTop w:val="0"/>
      <w:marBottom w:val="0"/>
      <w:divBdr>
        <w:top w:val="none" w:sz="0" w:space="0" w:color="auto"/>
        <w:left w:val="none" w:sz="0" w:space="0" w:color="auto"/>
        <w:bottom w:val="none" w:sz="0" w:space="0" w:color="auto"/>
        <w:right w:val="none" w:sz="0" w:space="0" w:color="auto"/>
      </w:divBdr>
    </w:div>
    <w:div w:id="964772822">
      <w:bodyDiv w:val="1"/>
      <w:marLeft w:val="0"/>
      <w:marRight w:val="0"/>
      <w:marTop w:val="0"/>
      <w:marBottom w:val="0"/>
      <w:divBdr>
        <w:top w:val="none" w:sz="0" w:space="0" w:color="auto"/>
        <w:left w:val="none" w:sz="0" w:space="0" w:color="auto"/>
        <w:bottom w:val="none" w:sz="0" w:space="0" w:color="auto"/>
        <w:right w:val="none" w:sz="0" w:space="0" w:color="auto"/>
      </w:divBdr>
    </w:div>
    <w:div w:id="1073964208">
      <w:bodyDiv w:val="1"/>
      <w:marLeft w:val="0"/>
      <w:marRight w:val="0"/>
      <w:marTop w:val="0"/>
      <w:marBottom w:val="0"/>
      <w:divBdr>
        <w:top w:val="none" w:sz="0" w:space="0" w:color="auto"/>
        <w:left w:val="none" w:sz="0" w:space="0" w:color="auto"/>
        <w:bottom w:val="none" w:sz="0" w:space="0" w:color="auto"/>
        <w:right w:val="none" w:sz="0" w:space="0" w:color="auto"/>
      </w:divBdr>
    </w:div>
    <w:div w:id="1119571171">
      <w:bodyDiv w:val="1"/>
      <w:marLeft w:val="0"/>
      <w:marRight w:val="0"/>
      <w:marTop w:val="0"/>
      <w:marBottom w:val="0"/>
      <w:divBdr>
        <w:top w:val="none" w:sz="0" w:space="0" w:color="auto"/>
        <w:left w:val="none" w:sz="0" w:space="0" w:color="auto"/>
        <w:bottom w:val="none" w:sz="0" w:space="0" w:color="auto"/>
        <w:right w:val="none" w:sz="0" w:space="0" w:color="auto"/>
      </w:divBdr>
    </w:div>
    <w:div w:id="1121806386">
      <w:bodyDiv w:val="1"/>
      <w:marLeft w:val="0"/>
      <w:marRight w:val="0"/>
      <w:marTop w:val="0"/>
      <w:marBottom w:val="0"/>
      <w:divBdr>
        <w:top w:val="none" w:sz="0" w:space="0" w:color="auto"/>
        <w:left w:val="none" w:sz="0" w:space="0" w:color="auto"/>
        <w:bottom w:val="none" w:sz="0" w:space="0" w:color="auto"/>
        <w:right w:val="none" w:sz="0" w:space="0" w:color="auto"/>
      </w:divBdr>
    </w:div>
    <w:div w:id="1131943552">
      <w:bodyDiv w:val="1"/>
      <w:marLeft w:val="0"/>
      <w:marRight w:val="0"/>
      <w:marTop w:val="0"/>
      <w:marBottom w:val="0"/>
      <w:divBdr>
        <w:top w:val="none" w:sz="0" w:space="0" w:color="auto"/>
        <w:left w:val="none" w:sz="0" w:space="0" w:color="auto"/>
        <w:bottom w:val="none" w:sz="0" w:space="0" w:color="auto"/>
        <w:right w:val="none" w:sz="0" w:space="0" w:color="auto"/>
      </w:divBdr>
    </w:div>
    <w:div w:id="1209998265">
      <w:bodyDiv w:val="1"/>
      <w:marLeft w:val="0"/>
      <w:marRight w:val="0"/>
      <w:marTop w:val="0"/>
      <w:marBottom w:val="0"/>
      <w:divBdr>
        <w:top w:val="none" w:sz="0" w:space="0" w:color="auto"/>
        <w:left w:val="none" w:sz="0" w:space="0" w:color="auto"/>
        <w:bottom w:val="none" w:sz="0" w:space="0" w:color="auto"/>
        <w:right w:val="none" w:sz="0" w:space="0" w:color="auto"/>
      </w:divBdr>
    </w:div>
    <w:div w:id="1230461584">
      <w:bodyDiv w:val="1"/>
      <w:marLeft w:val="0"/>
      <w:marRight w:val="0"/>
      <w:marTop w:val="0"/>
      <w:marBottom w:val="0"/>
      <w:divBdr>
        <w:top w:val="none" w:sz="0" w:space="0" w:color="auto"/>
        <w:left w:val="none" w:sz="0" w:space="0" w:color="auto"/>
        <w:bottom w:val="none" w:sz="0" w:space="0" w:color="auto"/>
        <w:right w:val="none" w:sz="0" w:space="0" w:color="auto"/>
      </w:divBdr>
    </w:div>
    <w:div w:id="1241791766">
      <w:bodyDiv w:val="1"/>
      <w:marLeft w:val="0"/>
      <w:marRight w:val="0"/>
      <w:marTop w:val="0"/>
      <w:marBottom w:val="0"/>
      <w:divBdr>
        <w:top w:val="none" w:sz="0" w:space="0" w:color="auto"/>
        <w:left w:val="none" w:sz="0" w:space="0" w:color="auto"/>
        <w:bottom w:val="none" w:sz="0" w:space="0" w:color="auto"/>
        <w:right w:val="none" w:sz="0" w:space="0" w:color="auto"/>
      </w:divBdr>
    </w:div>
    <w:div w:id="1260411030">
      <w:bodyDiv w:val="1"/>
      <w:marLeft w:val="0"/>
      <w:marRight w:val="0"/>
      <w:marTop w:val="0"/>
      <w:marBottom w:val="0"/>
      <w:divBdr>
        <w:top w:val="none" w:sz="0" w:space="0" w:color="auto"/>
        <w:left w:val="none" w:sz="0" w:space="0" w:color="auto"/>
        <w:bottom w:val="none" w:sz="0" w:space="0" w:color="auto"/>
        <w:right w:val="none" w:sz="0" w:space="0" w:color="auto"/>
      </w:divBdr>
    </w:div>
    <w:div w:id="1282999893">
      <w:bodyDiv w:val="1"/>
      <w:marLeft w:val="0"/>
      <w:marRight w:val="0"/>
      <w:marTop w:val="0"/>
      <w:marBottom w:val="0"/>
      <w:divBdr>
        <w:top w:val="none" w:sz="0" w:space="0" w:color="auto"/>
        <w:left w:val="none" w:sz="0" w:space="0" w:color="auto"/>
        <w:bottom w:val="none" w:sz="0" w:space="0" w:color="auto"/>
        <w:right w:val="none" w:sz="0" w:space="0" w:color="auto"/>
      </w:divBdr>
    </w:div>
    <w:div w:id="1290360701">
      <w:bodyDiv w:val="1"/>
      <w:marLeft w:val="0"/>
      <w:marRight w:val="0"/>
      <w:marTop w:val="0"/>
      <w:marBottom w:val="0"/>
      <w:divBdr>
        <w:top w:val="none" w:sz="0" w:space="0" w:color="auto"/>
        <w:left w:val="none" w:sz="0" w:space="0" w:color="auto"/>
        <w:bottom w:val="none" w:sz="0" w:space="0" w:color="auto"/>
        <w:right w:val="none" w:sz="0" w:space="0" w:color="auto"/>
      </w:divBdr>
    </w:div>
    <w:div w:id="1309945093">
      <w:bodyDiv w:val="1"/>
      <w:marLeft w:val="0"/>
      <w:marRight w:val="0"/>
      <w:marTop w:val="0"/>
      <w:marBottom w:val="0"/>
      <w:divBdr>
        <w:top w:val="none" w:sz="0" w:space="0" w:color="auto"/>
        <w:left w:val="none" w:sz="0" w:space="0" w:color="auto"/>
        <w:bottom w:val="none" w:sz="0" w:space="0" w:color="auto"/>
        <w:right w:val="none" w:sz="0" w:space="0" w:color="auto"/>
      </w:divBdr>
    </w:div>
    <w:div w:id="1330135634">
      <w:bodyDiv w:val="1"/>
      <w:marLeft w:val="0"/>
      <w:marRight w:val="0"/>
      <w:marTop w:val="0"/>
      <w:marBottom w:val="0"/>
      <w:divBdr>
        <w:top w:val="none" w:sz="0" w:space="0" w:color="auto"/>
        <w:left w:val="none" w:sz="0" w:space="0" w:color="auto"/>
        <w:bottom w:val="none" w:sz="0" w:space="0" w:color="auto"/>
        <w:right w:val="none" w:sz="0" w:space="0" w:color="auto"/>
      </w:divBdr>
    </w:div>
    <w:div w:id="1330333319">
      <w:bodyDiv w:val="1"/>
      <w:marLeft w:val="0"/>
      <w:marRight w:val="0"/>
      <w:marTop w:val="0"/>
      <w:marBottom w:val="0"/>
      <w:divBdr>
        <w:top w:val="none" w:sz="0" w:space="0" w:color="auto"/>
        <w:left w:val="none" w:sz="0" w:space="0" w:color="auto"/>
        <w:bottom w:val="none" w:sz="0" w:space="0" w:color="auto"/>
        <w:right w:val="none" w:sz="0" w:space="0" w:color="auto"/>
      </w:divBdr>
    </w:div>
    <w:div w:id="1542397072">
      <w:bodyDiv w:val="1"/>
      <w:marLeft w:val="0"/>
      <w:marRight w:val="0"/>
      <w:marTop w:val="0"/>
      <w:marBottom w:val="0"/>
      <w:divBdr>
        <w:top w:val="none" w:sz="0" w:space="0" w:color="auto"/>
        <w:left w:val="none" w:sz="0" w:space="0" w:color="auto"/>
        <w:bottom w:val="none" w:sz="0" w:space="0" w:color="auto"/>
        <w:right w:val="none" w:sz="0" w:space="0" w:color="auto"/>
      </w:divBdr>
    </w:div>
    <w:div w:id="1545562036">
      <w:bodyDiv w:val="1"/>
      <w:marLeft w:val="0"/>
      <w:marRight w:val="0"/>
      <w:marTop w:val="0"/>
      <w:marBottom w:val="0"/>
      <w:divBdr>
        <w:top w:val="none" w:sz="0" w:space="0" w:color="auto"/>
        <w:left w:val="none" w:sz="0" w:space="0" w:color="auto"/>
        <w:bottom w:val="none" w:sz="0" w:space="0" w:color="auto"/>
        <w:right w:val="none" w:sz="0" w:space="0" w:color="auto"/>
      </w:divBdr>
    </w:div>
    <w:div w:id="1602832435">
      <w:bodyDiv w:val="1"/>
      <w:marLeft w:val="0"/>
      <w:marRight w:val="0"/>
      <w:marTop w:val="0"/>
      <w:marBottom w:val="0"/>
      <w:divBdr>
        <w:top w:val="none" w:sz="0" w:space="0" w:color="auto"/>
        <w:left w:val="none" w:sz="0" w:space="0" w:color="auto"/>
        <w:bottom w:val="none" w:sz="0" w:space="0" w:color="auto"/>
        <w:right w:val="none" w:sz="0" w:space="0" w:color="auto"/>
      </w:divBdr>
    </w:div>
    <w:div w:id="1609196559">
      <w:bodyDiv w:val="1"/>
      <w:marLeft w:val="0"/>
      <w:marRight w:val="0"/>
      <w:marTop w:val="0"/>
      <w:marBottom w:val="0"/>
      <w:divBdr>
        <w:top w:val="none" w:sz="0" w:space="0" w:color="auto"/>
        <w:left w:val="none" w:sz="0" w:space="0" w:color="auto"/>
        <w:bottom w:val="none" w:sz="0" w:space="0" w:color="auto"/>
        <w:right w:val="none" w:sz="0" w:space="0" w:color="auto"/>
      </w:divBdr>
    </w:div>
    <w:div w:id="1614358144">
      <w:bodyDiv w:val="1"/>
      <w:marLeft w:val="0"/>
      <w:marRight w:val="0"/>
      <w:marTop w:val="0"/>
      <w:marBottom w:val="0"/>
      <w:divBdr>
        <w:top w:val="none" w:sz="0" w:space="0" w:color="auto"/>
        <w:left w:val="none" w:sz="0" w:space="0" w:color="auto"/>
        <w:bottom w:val="none" w:sz="0" w:space="0" w:color="auto"/>
        <w:right w:val="none" w:sz="0" w:space="0" w:color="auto"/>
      </w:divBdr>
    </w:div>
    <w:div w:id="1626422776">
      <w:bodyDiv w:val="1"/>
      <w:marLeft w:val="0"/>
      <w:marRight w:val="0"/>
      <w:marTop w:val="0"/>
      <w:marBottom w:val="0"/>
      <w:divBdr>
        <w:top w:val="none" w:sz="0" w:space="0" w:color="auto"/>
        <w:left w:val="none" w:sz="0" w:space="0" w:color="auto"/>
        <w:bottom w:val="none" w:sz="0" w:space="0" w:color="auto"/>
        <w:right w:val="none" w:sz="0" w:space="0" w:color="auto"/>
      </w:divBdr>
    </w:div>
    <w:div w:id="1654337759">
      <w:bodyDiv w:val="1"/>
      <w:marLeft w:val="0"/>
      <w:marRight w:val="0"/>
      <w:marTop w:val="0"/>
      <w:marBottom w:val="0"/>
      <w:divBdr>
        <w:top w:val="none" w:sz="0" w:space="0" w:color="auto"/>
        <w:left w:val="none" w:sz="0" w:space="0" w:color="auto"/>
        <w:bottom w:val="none" w:sz="0" w:space="0" w:color="auto"/>
        <w:right w:val="none" w:sz="0" w:space="0" w:color="auto"/>
      </w:divBdr>
    </w:div>
    <w:div w:id="1667321099">
      <w:bodyDiv w:val="1"/>
      <w:marLeft w:val="0"/>
      <w:marRight w:val="0"/>
      <w:marTop w:val="0"/>
      <w:marBottom w:val="0"/>
      <w:divBdr>
        <w:top w:val="none" w:sz="0" w:space="0" w:color="auto"/>
        <w:left w:val="none" w:sz="0" w:space="0" w:color="auto"/>
        <w:bottom w:val="none" w:sz="0" w:space="0" w:color="auto"/>
        <w:right w:val="none" w:sz="0" w:space="0" w:color="auto"/>
      </w:divBdr>
    </w:div>
    <w:div w:id="1719165613">
      <w:bodyDiv w:val="1"/>
      <w:marLeft w:val="0"/>
      <w:marRight w:val="0"/>
      <w:marTop w:val="0"/>
      <w:marBottom w:val="0"/>
      <w:divBdr>
        <w:top w:val="none" w:sz="0" w:space="0" w:color="auto"/>
        <w:left w:val="none" w:sz="0" w:space="0" w:color="auto"/>
        <w:bottom w:val="none" w:sz="0" w:space="0" w:color="auto"/>
        <w:right w:val="none" w:sz="0" w:space="0" w:color="auto"/>
      </w:divBdr>
    </w:div>
    <w:div w:id="1734422997">
      <w:bodyDiv w:val="1"/>
      <w:marLeft w:val="0"/>
      <w:marRight w:val="0"/>
      <w:marTop w:val="0"/>
      <w:marBottom w:val="0"/>
      <w:divBdr>
        <w:top w:val="none" w:sz="0" w:space="0" w:color="auto"/>
        <w:left w:val="none" w:sz="0" w:space="0" w:color="auto"/>
        <w:bottom w:val="none" w:sz="0" w:space="0" w:color="auto"/>
        <w:right w:val="none" w:sz="0" w:space="0" w:color="auto"/>
      </w:divBdr>
    </w:div>
    <w:div w:id="1742017070">
      <w:bodyDiv w:val="1"/>
      <w:marLeft w:val="0"/>
      <w:marRight w:val="0"/>
      <w:marTop w:val="0"/>
      <w:marBottom w:val="0"/>
      <w:divBdr>
        <w:top w:val="none" w:sz="0" w:space="0" w:color="auto"/>
        <w:left w:val="none" w:sz="0" w:space="0" w:color="auto"/>
        <w:bottom w:val="none" w:sz="0" w:space="0" w:color="auto"/>
        <w:right w:val="none" w:sz="0" w:space="0" w:color="auto"/>
      </w:divBdr>
    </w:div>
    <w:div w:id="1758551544">
      <w:bodyDiv w:val="1"/>
      <w:marLeft w:val="0"/>
      <w:marRight w:val="0"/>
      <w:marTop w:val="0"/>
      <w:marBottom w:val="0"/>
      <w:divBdr>
        <w:top w:val="none" w:sz="0" w:space="0" w:color="auto"/>
        <w:left w:val="none" w:sz="0" w:space="0" w:color="auto"/>
        <w:bottom w:val="none" w:sz="0" w:space="0" w:color="auto"/>
        <w:right w:val="none" w:sz="0" w:space="0" w:color="auto"/>
      </w:divBdr>
    </w:div>
    <w:div w:id="1772041404">
      <w:bodyDiv w:val="1"/>
      <w:marLeft w:val="0"/>
      <w:marRight w:val="0"/>
      <w:marTop w:val="0"/>
      <w:marBottom w:val="0"/>
      <w:divBdr>
        <w:top w:val="none" w:sz="0" w:space="0" w:color="auto"/>
        <w:left w:val="none" w:sz="0" w:space="0" w:color="auto"/>
        <w:bottom w:val="none" w:sz="0" w:space="0" w:color="auto"/>
        <w:right w:val="none" w:sz="0" w:space="0" w:color="auto"/>
      </w:divBdr>
    </w:div>
    <w:div w:id="1804426481">
      <w:bodyDiv w:val="1"/>
      <w:marLeft w:val="0"/>
      <w:marRight w:val="0"/>
      <w:marTop w:val="0"/>
      <w:marBottom w:val="0"/>
      <w:divBdr>
        <w:top w:val="none" w:sz="0" w:space="0" w:color="auto"/>
        <w:left w:val="none" w:sz="0" w:space="0" w:color="auto"/>
        <w:bottom w:val="none" w:sz="0" w:space="0" w:color="auto"/>
        <w:right w:val="none" w:sz="0" w:space="0" w:color="auto"/>
      </w:divBdr>
    </w:div>
    <w:div w:id="1841383987">
      <w:bodyDiv w:val="1"/>
      <w:marLeft w:val="0"/>
      <w:marRight w:val="0"/>
      <w:marTop w:val="0"/>
      <w:marBottom w:val="0"/>
      <w:divBdr>
        <w:top w:val="none" w:sz="0" w:space="0" w:color="auto"/>
        <w:left w:val="none" w:sz="0" w:space="0" w:color="auto"/>
        <w:bottom w:val="none" w:sz="0" w:space="0" w:color="auto"/>
        <w:right w:val="none" w:sz="0" w:space="0" w:color="auto"/>
      </w:divBdr>
    </w:div>
    <w:div w:id="1860585945">
      <w:bodyDiv w:val="1"/>
      <w:marLeft w:val="0"/>
      <w:marRight w:val="0"/>
      <w:marTop w:val="0"/>
      <w:marBottom w:val="0"/>
      <w:divBdr>
        <w:top w:val="none" w:sz="0" w:space="0" w:color="auto"/>
        <w:left w:val="none" w:sz="0" w:space="0" w:color="auto"/>
        <w:bottom w:val="none" w:sz="0" w:space="0" w:color="auto"/>
        <w:right w:val="none" w:sz="0" w:space="0" w:color="auto"/>
      </w:divBdr>
    </w:div>
    <w:div w:id="1878154437">
      <w:bodyDiv w:val="1"/>
      <w:marLeft w:val="0"/>
      <w:marRight w:val="0"/>
      <w:marTop w:val="0"/>
      <w:marBottom w:val="0"/>
      <w:divBdr>
        <w:top w:val="none" w:sz="0" w:space="0" w:color="auto"/>
        <w:left w:val="none" w:sz="0" w:space="0" w:color="auto"/>
        <w:bottom w:val="none" w:sz="0" w:space="0" w:color="auto"/>
        <w:right w:val="none" w:sz="0" w:space="0" w:color="auto"/>
      </w:divBdr>
    </w:div>
    <w:div w:id="1892034782">
      <w:bodyDiv w:val="1"/>
      <w:marLeft w:val="0"/>
      <w:marRight w:val="0"/>
      <w:marTop w:val="0"/>
      <w:marBottom w:val="0"/>
      <w:divBdr>
        <w:top w:val="none" w:sz="0" w:space="0" w:color="auto"/>
        <w:left w:val="none" w:sz="0" w:space="0" w:color="auto"/>
        <w:bottom w:val="none" w:sz="0" w:space="0" w:color="auto"/>
        <w:right w:val="none" w:sz="0" w:space="0" w:color="auto"/>
      </w:divBdr>
    </w:div>
    <w:div w:id="1894153415">
      <w:bodyDiv w:val="1"/>
      <w:marLeft w:val="0"/>
      <w:marRight w:val="0"/>
      <w:marTop w:val="0"/>
      <w:marBottom w:val="0"/>
      <w:divBdr>
        <w:top w:val="none" w:sz="0" w:space="0" w:color="auto"/>
        <w:left w:val="none" w:sz="0" w:space="0" w:color="auto"/>
        <w:bottom w:val="none" w:sz="0" w:space="0" w:color="auto"/>
        <w:right w:val="none" w:sz="0" w:space="0" w:color="auto"/>
      </w:divBdr>
    </w:div>
    <w:div w:id="1921602560">
      <w:bodyDiv w:val="1"/>
      <w:marLeft w:val="0"/>
      <w:marRight w:val="0"/>
      <w:marTop w:val="0"/>
      <w:marBottom w:val="0"/>
      <w:divBdr>
        <w:top w:val="none" w:sz="0" w:space="0" w:color="auto"/>
        <w:left w:val="none" w:sz="0" w:space="0" w:color="auto"/>
        <w:bottom w:val="none" w:sz="0" w:space="0" w:color="auto"/>
        <w:right w:val="none" w:sz="0" w:space="0" w:color="auto"/>
      </w:divBdr>
    </w:div>
    <w:div w:id="1989817375">
      <w:bodyDiv w:val="1"/>
      <w:marLeft w:val="0"/>
      <w:marRight w:val="0"/>
      <w:marTop w:val="0"/>
      <w:marBottom w:val="0"/>
      <w:divBdr>
        <w:top w:val="none" w:sz="0" w:space="0" w:color="auto"/>
        <w:left w:val="none" w:sz="0" w:space="0" w:color="auto"/>
        <w:bottom w:val="none" w:sz="0" w:space="0" w:color="auto"/>
        <w:right w:val="none" w:sz="0" w:space="0" w:color="auto"/>
      </w:divBdr>
    </w:div>
    <w:div w:id="1994482577">
      <w:bodyDiv w:val="1"/>
      <w:marLeft w:val="0"/>
      <w:marRight w:val="0"/>
      <w:marTop w:val="0"/>
      <w:marBottom w:val="0"/>
      <w:divBdr>
        <w:top w:val="none" w:sz="0" w:space="0" w:color="auto"/>
        <w:left w:val="none" w:sz="0" w:space="0" w:color="auto"/>
        <w:bottom w:val="none" w:sz="0" w:space="0" w:color="auto"/>
        <w:right w:val="none" w:sz="0" w:space="0" w:color="auto"/>
      </w:divBdr>
    </w:div>
    <w:div w:id="2053382087">
      <w:bodyDiv w:val="1"/>
      <w:marLeft w:val="0"/>
      <w:marRight w:val="0"/>
      <w:marTop w:val="0"/>
      <w:marBottom w:val="0"/>
      <w:divBdr>
        <w:top w:val="none" w:sz="0" w:space="0" w:color="auto"/>
        <w:left w:val="none" w:sz="0" w:space="0" w:color="auto"/>
        <w:bottom w:val="none" w:sz="0" w:space="0" w:color="auto"/>
        <w:right w:val="none" w:sz="0" w:space="0" w:color="auto"/>
      </w:divBdr>
    </w:div>
    <w:div w:id="2077244208">
      <w:bodyDiv w:val="1"/>
      <w:marLeft w:val="0"/>
      <w:marRight w:val="0"/>
      <w:marTop w:val="0"/>
      <w:marBottom w:val="0"/>
      <w:divBdr>
        <w:top w:val="none" w:sz="0" w:space="0" w:color="auto"/>
        <w:left w:val="none" w:sz="0" w:space="0" w:color="auto"/>
        <w:bottom w:val="none" w:sz="0" w:space="0" w:color="auto"/>
        <w:right w:val="none" w:sz="0" w:space="0" w:color="auto"/>
      </w:divBdr>
    </w:div>
    <w:div w:id="2109426255">
      <w:bodyDiv w:val="1"/>
      <w:marLeft w:val="0"/>
      <w:marRight w:val="0"/>
      <w:marTop w:val="0"/>
      <w:marBottom w:val="0"/>
      <w:divBdr>
        <w:top w:val="none" w:sz="0" w:space="0" w:color="auto"/>
        <w:left w:val="none" w:sz="0" w:space="0" w:color="auto"/>
        <w:bottom w:val="none" w:sz="0" w:space="0" w:color="auto"/>
        <w:right w:val="none" w:sz="0" w:space="0" w:color="auto"/>
      </w:divBdr>
    </w:div>
    <w:div w:id="2121947370">
      <w:bodyDiv w:val="1"/>
      <w:marLeft w:val="0"/>
      <w:marRight w:val="0"/>
      <w:marTop w:val="0"/>
      <w:marBottom w:val="0"/>
      <w:divBdr>
        <w:top w:val="none" w:sz="0" w:space="0" w:color="auto"/>
        <w:left w:val="none" w:sz="0" w:space="0" w:color="auto"/>
        <w:bottom w:val="none" w:sz="0" w:space="0" w:color="auto"/>
        <w:right w:val="none" w:sz="0" w:space="0" w:color="auto"/>
      </w:divBdr>
    </w:div>
    <w:div w:id="2138908488">
      <w:bodyDiv w:val="1"/>
      <w:marLeft w:val="0"/>
      <w:marRight w:val="0"/>
      <w:marTop w:val="0"/>
      <w:marBottom w:val="0"/>
      <w:divBdr>
        <w:top w:val="none" w:sz="0" w:space="0" w:color="auto"/>
        <w:left w:val="none" w:sz="0" w:space="0" w:color="auto"/>
        <w:bottom w:val="none" w:sz="0" w:space="0" w:color="auto"/>
        <w:right w:val="none" w:sz="0" w:space="0" w:color="auto"/>
      </w:divBdr>
    </w:div>
    <w:div w:id="21401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DC6E-FE3F-4A67-A4B9-F6B44AD1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780A3DE2.dotm</Template>
  <TotalTime>1</TotalTime>
  <Pages>7</Pages>
  <Words>5952</Words>
  <Characters>32736</Characters>
  <Application>Microsoft Office Word</Application>
  <DocSecurity>0</DocSecurity>
  <Lines>272</Lines>
  <Paragraphs>77</Paragraphs>
  <ScaleCrop>false</ScaleCrop>
  <HeadingPairs>
    <vt:vector size="6" baseType="variant">
      <vt:variant>
        <vt:lpstr>Título</vt:lpstr>
      </vt:variant>
      <vt:variant>
        <vt:i4>1</vt:i4>
      </vt:variant>
      <vt:variant>
        <vt:lpstr>Title</vt:lpstr>
      </vt:variant>
      <vt:variant>
        <vt:i4>1</vt:i4>
      </vt:variant>
      <vt:variant>
        <vt:lpstr>Headings</vt:lpstr>
      </vt:variant>
      <vt:variant>
        <vt:i4>3</vt:i4>
      </vt:variant>
    </vt:vector>
  </HeadingPairs>
  <TitlesOfParts>
    <vt:vector size="5" baseType="lpstr">
      <vt:lpstr/>
      <vt:lpstr/>
      <vt:lpstr>Traditional and novel halogenated flame retardants in urban ambient air: gas-par</vt:lpstr>
      <vt:lpstr/>
      <vt:lpstr>    Human respiratory risk assessment  </vt:lpstr>
    </vt:vector>
  </TitlesOfParts>
  <Company>CIEMAT</Company>
  <LinksUpToDate>false</LinksUpToDate>
  <CharactersWithSpaces>38611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 Haro, Adrian De La</dc:creator>
  <cp:lastModifiedBy>Torre Haro, Adrian De La</cp:lastModifiedBy>
  <cp:revision>3</cp:revision>
  <cp:lastPrinted>2015-09-30T13:34:00Z</cp:lastPrinted>
  <dcterms:created xsi:type="dcterms:W3CDTF">2019-05-16T12:08:00Z</dcterms:created>
  <dcterms:modified xsi:type="dcterms:W3CDTF">2019-05-16T12:09:00Z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http://www.zotero.org/styles/environment-international</vt:lpwstr>
  </property>
  <property fmtid="{D5CDD505-2E9C-101B-9397-08002B2CF9AE}" pid="9" name="Mendeley Recent Style Name 3_1">
    <vt:lpwstr>Environment International</vt:lpwstr>
  </property>
  <property fmtid="{D5CDD505-2E9C-101B-9397-08002B2CF9AE}" pid="10" name="Mendeley Recent Style Id 4_1">
    <vt:lpwstr>http://www.zotero.org/styles/environmental-science-and-technology</vt:lpwstr>
  </property>
  <property fmtid="{D5CDD505-2E9C-101B-9397-08002B2CF9AE}" pid="11" name="Mendeley Recent Style Name 4_1">
    <vt:lpwstr>Environmental Science &amp; Technology</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http://www.zotero.org/styles/science-of-the-total-environment</vt:lpwstr>
  </property>
  <property fmtid="{D5CDD505-2E9C-101B-9397-08002B2CF9AE}" pid="21" name="Mendeley Recent Style Name 9_1">
    <vt:lpwstr>Science of the Total Environment</vt:lpwstr>
  </property>
  <property fmtid="{D5CDD505-2E9C-101B-9397-08002B2CF9AE}" pid="22" name="Mendeley Document_1">
    <vt:lpwstr>True</vt:lpwstr>
  </property>
  <property fmtid="{D5CDD505-2E9C-101B-9397-08002B2CF9AE}" pid="23" name="Mendeley Unique User Id_1">
    <vt:lpwstr>c4bdfb09-3aa8-3a5c-a39f-684538e1d2c1</vt:lpwstr>
  </property>
  <property fmtid="{D5CDD505-2E9C-101B-9397-08002B2CF9AE}" pid="24" name="Mendeley Citation Style_1">
    <vt:lpwstr>http://www.zotero.org/styles/science-of-the-total-environment</vt:lpwstr>
  </property>
</Properties>
</file>