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5575E" w14:textId="77777777" w:rsidR="009A0A08" w:rsidRDefault="009A0A08" w:rsidP="00842E7E">
      <w:pPr>
        <w:spacing w:line="480" w:lineRule="auto"/>
        <w:jc w:val="both"/>
        <w:rPr>
          <w:i/>
          <w:sz w:val="22"/>
          <w:szCs w:val="22"/>
        </w:rPr>
      </w:pPr>
      <w:bookmarkStart w:id="0" w:name="_GoBack"/>
      <w:bookmarkEnd w:id="0"/>
    </w:p>
    <w:p w14:paraId="44158FA2" w14:textId="77777777" w:rsidR="009A0A08" w:rsidRPr="00B81F79" w:rsidRDefault="009A0A08" w:rsidP="00842E7E">
      <w:pPr>
        <w:pStyle w:val="Heading1"/>
        <w:spacing w:line="480" w:lineRule="auto"/>
        <w:jc w:val="center"/>
        <w:rPr>
          <w:sz w:val="36"/>
          <w:szCs w:val="36"/>
          <w:lang w:val="en-GB"/>
        </w:rPr>
      </w:pPr>
      <w:r w:rsidRPr="00B81F79">
        <w:rPr>
          <w:sz w:val="36"/>
          <w:szCs w:val="36"/>
          <w:lang w:val="en-GB"/>
        </w:rPr>
        <w:t>SUPPLEMENTARY MATERIAL</w:t>
      </w:r>
    </w:p>
    <w:p w14:paraId="10332201" w14:textId="77777777" w:rsidR="000125A4" w:rsidRPr="000125A4" w:rsidRDefault="000125A4" w:rsidP="00842E7E">
      <w:pPr>
        <w:spacing w:line="480" w:lineRule="auto"/>
        <w:jc w:val="center"/>
        <w:rPr>
          <w:b/>
          <w:szCs w:val="22"/>
          <w:lang w:val="en-GB"/>
        </w:rPr>
      </w:pPr>
      <w:r w:rsidRPr="000125A4">
        <w:rPr>
          <w:b/>
          <w:szCs w:val="22"/>
          <w:lang w:val="en-GB"/>
        </w:rPr>
        <w:t>Pharmaceutically active compounds (PhACs) in surface water: occurrence, trends and risk assessment in the Tagus River Basin (Spain).</w:t>
      </w:r>
    </w:p>
    <w:p w14:paraId="14AC4D18" w14:textId="77777777" w:rsidR="000125A4" w:rsidRPr="005206F2" w:rsidRDefault="000125A4" w:rsidP="00842E7E">
      <w:pPr>
        <w:spacing w:line="480" w:lineRule="auto"/>
        <w:jc w:val="both"/>
        <w:rPr>
          <w:b/>
          <w:sz w:val="22"/>
          <w:szCs w:val="22"/>
          <w:lang w:val="en-GB"/>
        </w:rPr>
      </w:pPr>
    </w:p>
    <w:p w14:paraId="31164532" w14:textId="77777777" w:rsidR="000125A4" w:rsidRPr="00C54B5E" w:rsidRDefault="000125A4" w:rsidP="00842E7E">
      <w:pPr>
        <w:spacing w:line="480" w:lineRule="auto"/>
        <w:jc w:val="center"/>
        <w:rPr>
          <w:sz w:val="22"/>
          <w:szCs w:val="22"/>
          <w:lang w:val="es-ES"/>
        </w:rPr>
      </w:pPr>
      <w:r w:rsidRPr="000171BB">
        <w:rPr>
          <w:sz w:val="22"/>
          <w:szCs w:val="22"/>
          <w:lang w:val="es-ES"/>
        </w:rPr>
        <w:t>S. Royano</w:t>
      </w:r>
      <w:r w:rsidRPr="000171BB">
        <w:rPr>
          <w:sz w:val="22"/>
          <w:szCs w:val="22"/>
          <w:vertAlign w:val="superscript"/>
          <w:lang w:val="es-ES"/>
        </w:rPr>
        <w:t>1,2</w:t>
      </w:r>
      <w:r w:rsidRPr="000171BB">
        <w:rPr>
          <w:sz w:val="22"/>
          <w:szCs w:val="22"/>
          <w:lang w:val="es-ES"/>
        </w:rPr>
        <w:t xml:space="preserve">, A. de la Torre </w:t>
      </w:r>
      <w:r w:rsidRPr="000171BB">
        <w:rPr>
          <w:sz w:val="22"/>
          <w:szCs w:val="22"/>
          <w:vertAlign w:val="superscript"/>
          <w:lang w:val="es-ES"/>
        </w:rPr>
        <w:t>1,*</w:t>
      </w:r>
      <w:r w:rsidRPr="000171BB">
        <w:rPr>
          <w:sz w:val="22"/>
          <w:szCs w:val="22"/>
          <w:lang w:val="es-ES"/>
        </w:rPr>
        <w:t>, I. Navarro</w:t>
      </w:r>
      <w:r w:rsidRPr="000171BB">
        <w:rPr>
          <w:sz w:val="22"/>
          <w:szCs w:val="22"/>
          <w:vertAlign w:val="superscript"/>
          <w:lang w:val="es-ES"/>
        </w:rPr>
        <w:t>1</w:t>
      </w:r>
      <w:r w:rsidRPr="000171BB">
        <w:rPr>
          <w:sz w:val="22"/>
          <w:szCs w:val="22"/>
          <w:lang w:val="es-ES"/>
        </w:rPr>
        <w:t>, M.A., Martínez</w:t>
      </w:r>
      <w:r w:rsidRPr="000171BB">
        <w:rPr>
          <w:sz w:val="22"/>
          <w:szCs w:val="22"/>
          <w:vertAlign w:val="superscript"/>
          <w:lang w:val="es-ES"/>
        </w:rPr>
        <w:t>1</w:t>
      </w:r>
    </w:p>
    <w:p w14:paraId="3E6960D6" w14:textId="77777777" w:rsidR="000125A4" w:rsidRDefault="000125A4" w:rsidP="00842E7E">
      <w:pPr>
        <w:spacing w:line="480" w:lineRule="auto"/>
        <w:rPr>
          <w:sz w:val="20"/>
          <w:szCs w:val="20"/>
        </w:rPr>
      </w:pPr>
      <w:r w:rsidRPr="000171BB">
        <w:rPr>
          <w:sz w:val="20"/>
          <w:szCs w:val="20"/>
          <w:vertAlign w:val="superscript"/>
        </w:rPr>
        <w:t xml:space="preserve">1 </w:t>
      </w:r>
      <w:r w:rsidRPr="000171BB">
        <w:rPr>
          <w:sz w:val="20"/>
          <w:szCs w:val="20"/>
        </w:rPr>
        <w:t>Unit of Persistent Organic Pollutants and Emerging Pollutants in the Environment, Department of Environment, CIEMAT, Avda. Complutense 40, 28040, Madrid, Spain.</w:t>
      </w:r>
    </w:p>
    <w:p w14:paraId="6BB4CB21" w14:textId="77777777" w:rsidR="000125A4" w:rsidRPr="005A3BA9" w:rsidRDefault="000125A4" w:rsidP="00842E7E">
      <w:pPr>
        <w:spacing w:line="480" w:lineRule="auto"/>
        <w:rPr>
          <w:sz w:val="20"/>
          <w:szCs w:val="20"/>
          <w:highlight w:val="yellow"/>
        </w:rPr>
      </w:pPr>
      <w:r w:rsidRPr="000171BB">
        <w:rPr>
          <w:sz w:val="20"/>
          <w:szCs w:val="20"/>
          <w:vertAlign w:val="superscript"/>
        </w:rPr>
        <w:t>2</w:t>
      </w:r>
      <w:r w:rsidRPr="000171BB">
        <w:rPr>
          <w:sz w:val="20"/>
          <w:szCs w:val="20"/>
        </w:rPr>
        <w:t xml:space="preserve"> International Doctoral School of the UNED (EIDUNED), National University of Distance Education (UNED), Madrid, Spain.</w:t>
      </w:r>
    </w:p>
    <w:p w14:paraId="11E1A594" w14:textId="77777777" w:rsidR="000125A4" w:rsidRPr="000171BB" w:rsidRDefault="000125A4" w:rsidP="00842E7E">
      <w:pPr>
        <w:spacing w:line="480" w:lineRule="auto"/>
        <w:rPr>
          <w:sz w:val="20"/>
          <w:szCs w:val="20"/>
          <w:lang w:val="en-GB"/>
        </w:rPr>
      </w:pPr>
      <w:r w:rsidRPr="000171BB">
        <w:rPr>
          <w:sz w:val="20"/>
          <w:szCs w:val="20"/>
          <w:vertAlign w:val="superscript"/>
          <w:lang w:val="en-GB"/>
        </w:rPr>
        <w:t>*</w:t>
      </w:r>
      <w:r w:rsidRPr="000171BB">
        <w:rPr>
          <w:sz w:val="20"/>
          <w:szCs w:val="20"/>
          <w:lang w:val="en-GB"/>
        </w:rPr>
        <w:t xml:space="preserve"> Corresponding author: adrian.delatorre@ciemat.es</w:t>
      </w:r>
    </w:p>
    <w:p w14:paraId="04A2C24B" w14:textId="1DF69D73" w:rsidR="003A4896" w:rsidRPr="000125A4" w:rsidRDefault="000125A4" w:rsidP="00842E7E">
      <w:pPr>
        <w:spacing w:line="480" w:lineRule="auto"/>
        <w:rPr>
          <w:sz w:val="20"/>
          <w:szCs w:val="20"/>
          <w:lang w:val="en-GB"/>
        </w:rPr>
      </w:pPr>
      <w:r w:rsidRPr="000171BB">
        <w:rPr>
          <w:sz w:val="20"/>
          <w:szCs w:val="20"/>
          <w:lang w:val="en-GB"/>
        </w:rPr>
        <w:t>S. Royano and A. de la Torre share first authorship on this work.</w:t>
      </w:r>
    </w:p>
    <w:p w14:paraId="73046480" w14:textId="77777777" w:rsidR="003A4896" w:rsidRPr="00FC755A" w:rsidRDefault="003A4896" w:rsidP="00842E7E">
      <w:pPr>
        <w:spacing w:line="480" w:lineRule="auto"/>
        <w:rPr>
          <w:sz w:val="20"/>
          <w:szCs w:val="20"/>
        </w:rPr>
      </w:pPr>
    </w:p>
    <w:p w14:paraId="11EABB21" w14:textId="77777777" w:rsidR="009A0A08" w:rsidRPr="008C4BB1" w:rsidRDefault="009A0A08" w:rsidP="00842E7E">
      <w:pPr>
        <w:spacing w:line="480" w:lineRule="auto"/>
        <w:rPr>
          <w:b/>
        </w:rPr>
      </w:pPr>
      <w:r w:rsidRPr="008C4BB1">
        <w:rPr>
          <w:b/>
        </w:rPr>
        <w:t>Table of content</w:t>
      </w:r>
    </w:p>
    <w:tbl>
      <w:tblPr>
        <w:tblW w:w="960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gridCol w:w="669"/>
      </w:tblGrid>
      <w:tr w:rsidR="009A0A08" w:rsidRPr="000249BF" w14:paraId="46E48878" w14:textId="77777777" w:rsidTr="005C02E9">
        <w:tc>
          <w:tcPr>
            <w:tcW w:w="8931" w:type="dxa"/>
            <w:vAlign w:val="center"/>
          </w:tcPr>
          <w:p w14:paraId="7519A16C" w14:textId="77777777" w:rsidR="009A0A08" w:rsidRPr="00F131DE" w:rsidRDefault="009A0A08" w:rsidP="00842E7E">
            <w:pPr>
              <w:spacing w:before="40" w:after="40" w:line="276" w:lineRule="auto"/>
              <w:ind w:left="708" w:hanging="708"/>
              <w:rPr>
                <w:b/>
                <w:sz w:val="22"/>
                <w:szCs w:val="22"/>
              </w:rPr>
            </w:pPr>
          </w:p>
        </w:tc>
        <w:tc>
          <w:tcPr>
            <w:tcW w:w="669" w:type="dxa"/>
            <w:vAlign w:val="center"/>
          </w:tcPr>
          <w:p w14:paraId="7352B487" w14:textId="77777777" w:rsidR="009A0A08" w:rsidRPr="000249BF" w:rsidRDefault="009A0A08" w:rsidP="00842E7E">
            <w:pPr>
              <w:spacing w:before="40" w:after="40" w:line="276" w:lineRule="auto"/>
              <w:rPr>
                <w:b/>
                <w:sz w:val="22"/>
                <w:szCs w:val="22"/>
              </w:rPr>
            </w:pPr>
            <w:r w:rsidRPr="000249BF">
              <w:rPr>
                <w:b/>
                <w:sz w:val="22"/>
                <w:szCs w:val="22"/>
              </w:rPr>
              <w:t>Page</w:t>
            </w:r>
          </w:p>
        </w:tc>
      </w:tr>
      <w:tr w:rsidR="007E5E62" w:rsidRPr="000249BF" w14:paraId="4062CB89" w14:textId="77777777" w:rsidTr="005C02E9">
        <w:tc>
          <w:tcPr>
            <w:tcW w:w="8931" w:type="dxa"/>
            <w:vAlign w:val="center"/>
          </w:tcPr>
          <w:p w14:paraId="72295C30" w14:textId="7BE22332" w:rsidR="007E5E62" w:rsidRPr="00F131DE" w:rsidRDefault="007E5E62" w:rsidP="00842E7E">
            <w:pPr>
              <w:spacing w:before="40" w:after="40" w:line="276" w:lineRule="auto"/>
              <w:ind w:left="708" w:hanging="708"/>
              <w:rPr>
                <w:b/>
                <w:sz w:val="22"/>
                <w:szCs w:val="22"/>
              </w:rPr>
            </w:pPr>
            <w:r w:rsidRPr="007E5E62">
              <w:rPr>
                <w:b/>
                <w:sz w:val="22"/>
                <w:szCs w:val="22"/>
              </w:rPr>
              <w:t>S1. Classification of sampling points according to anthropogenic influence</w:t>
            </w:r>
            <w:r>
              <w:rPr>
                <w:b/>
                <w:sz w:val="22"/>
                <w:szCs w:val="22"/>
              </w:rPr>
              <w:t>……………………</w:t>
            </w:r>
          </w:p>
        </w:tc>
        <w:tc>
          <w:tcPr>
            <w:tcW w:w="669" w:type="dxa"/>
            <w:vAlign w:val="center"/>
          </w:tcPr>
          <w:p w14:paraId="37C29F37" w14:textId="2A4FDC56" w:rsidR="007E5E62" w:rsidRPr="000249BF" w:rsidRDefault="007E5E62" w:rsidP="00842E7E">
            <w:pPr>
              <w:spacing w:before="40" w:after="40" w:line="276" w:lineRule="auto"/>
              <w:rPr>
                <w:b/>
                <w:sz w:val="22"/>
                <w:szCs w:val="22"/>
              </w:rPr>
            </w:pPr>
            <w:r>
              <w:rPr>
                <w:b/>
                <w:sz w:val="22"/>
                <w:szCs w:val="22"/>
              </w:rPr>
              <w:t>S7</w:t>
            </w:r>
          </w:p>
        </w:tc>
      </w:tr>
      <w:tr w:rsidR="009A0A08" w:rsidRPr="000249BF" w14:paraId="0DA1BC15" w14:textId="77777777" w:rsidTr="005C02E9">
        <w:tc>
          <w:tcPr>
            <w:tcW w:w="8931" w:type="dxa"/>
            <w:vAlign w:val="center"/>
          </w:tcPr>
          <w:p w14:paraId="48542CF3" w14:textId="3116BD58" w:rsidR="00C93079" w:rsidRPr="000249BF" w:rsidRDefault="007E5E62" w:rsidP="00842E7E">
            <w:pPr>
              <w:spacing w:before="40" w:after="40" w:line="276" w:lineRule="auto"/>
              <w:ind w:left="992" w:hanging="992"/>
              <w:rPr>
                <w:sz w:val="22"/>
                <w:szCs w:val="22"/>
              </w:rPr>
            </w:pPr>
            <w:r>
              <w:rPr>
                <w:b/>
                <w:bCs/>
                <w:sz w:val="22"/>
                <w:szCs w:val="22"/>
              </w:rPr>
              <w:t>S2</w:t>
            </w:r>
            <w:r w:rsidR="000A2647" w:rsidRPr="000249BF">
              <w:rPr>
                <w:b/>
                <w:bCs/>
                <w:sz w:val="22"/>
                <w:szCs w:val="22"/>
              </w:rPr>
              <w:t xml:space="preserve">. </w:t>
            </w:r>
            <w:r w:rsidR="00F131DE" w:rsidRPr="000249BF">
              <w:rPr>
                <w:b/>
                <w:bCs/>
                <w:sz w:val="22"/>
                <w:szCs w:val="22"/>
              </w:rPr>
              <w:t>Analytical method optimization and validation………………………………………………</w:t>
            </w:r>
          </w:p>
        </w:tc>
        <w:tc>
          <w:tcPr>
            <w:tcW w:w="669" w:type="dxa"/>
            <w:shd w:val="clear" w:color="auto" w:fill="auto"/>
            <w:vAlign w:val="center"/>
          </w:tcPr>
          <w:p w14:paraId="604D3972" w14:textId="5A361E35" w:rsidR="00C93079" w:rsidRPr="0020701E" w:rsidRDefault="009A0A08" w:rsidP="00842E7E">
            <w:pPr>
              <w:spacing w:before="40" w:after="40" w:line="276" w:lineRule="auto"/>
              <w:rPr>
                <w:sz w:val="22"/>
                <w:szCs w:val="22"/>
              </w:rPr>
            </w:pPr>
            <w:r w:rsidRPr="0020701E">
              <w:rPr>
                <w:sz w:val="22"/>
                <w:szCs w:val="22"/>
              </w:rPr>
              <w:t>S</w:t>
            </w:r>
            <w:r w:rsidR="007E5E62">
              <w:rPr>
                <w:sz w:val="22"/>
                <w:szCs w:val="22"/>
              </w:rPr>
              <w:t>15</w:t>
            </w:r>
          </w:p>
        </w:tc>
      </w:tr>
      <w:tr w:rsidR="00C93079" w:rsidRPr="000249BF" w14:paraId="743CFBC4" w14:textId="77777777" w:rsidTr="005C02E9">
        <w:tc>
          <w:tcPr>
            <w:tcW w:w="8931" w:type="dxa"/>
            <w:vAlign w:val="center"/>
          </w:tcPr>
          <w:p w14:paraId="3BE770CF" w14:textId="22498B24" w:rsidR="00C93079" w:rsidRPr="000249BF" w:rsidRDefault="007E5E62" w:rsidP="00842E7E">
            <w:pPr>
              <w:spacing w:before="40" w:after="40" w:line="276" w:lineRule="auto"/>
              <w:ind w:left="993" w:hanging="993"/>
              <w:rPr>
                <w:bCs/>
                <w:sz w:val="22"/>
                <w:szCs w:val="22"/>
              </w:rPr>
            </w:pPr>
            <w:r>
              <w:rPr>
                <w:bCs/>
                <w:sz w:val="22"/>
                <w:szCs w:val="22"/>
              </w:rPr>
              <w:t>S2</w:t>
            </w:r>
            <w:r w:rsidR="00C93079" w:rsidRPr="000249BF">
              <w:rPr>
                <w:bCs/>
                <w:sz w:val="22"/>
                <w:szCs w:val="22"/>
              </w:rPr>
              <w:t xml:space="preserve">.1. </w:t>
            </w:r>
            <w:r w:rsidR="00F131DE" w:rsidRPr="000249BF">
              <w:rPr>
                <w:bCs/>
                <w:sz w:val="22"/>
                <w:szCs w:val="22"/>
              </w:rPr>
              <w:t>SPE elution volume validation ...</w:t>
            </w:r>
            <w:r w:rsidR="00C93079" w:rsidRPr="000249BF">
              <w:rPr>
                <w:bCs/>
                <w:sz w:val="22"/>
                <w:szCs w:val="22"/>
              </w:rPr>
              <w:t>…………………………………………………………</w:t>
            </w:r>
            <w:r w:rsidR="00700DB6">
              <w:rPr>
                <w:bCs/>
                <w:sz w:val="22"/>
                <w:szCs w:val="22"/>
              </w:rPr>
              <w:t>..</w:t>
            </w:r>
            <w:r w:rsidR="00C93079" w:rsidRPr="000249BF">
              <w:rPr>
                <w:bCs/>
                <w:sz w:val="22"/>
                <w:szCs w:val="22"/>
              </w:rPr>
              <w:t>…</w:t>
            </w:r>
            <w:r w:rsidR="00E10A61">
              <w:rPr>
                <w:bCs/>
                <w:sz w:val="22"/>
                <w:szCs w:val="22"/>
              </w:rPr>
              <w:t>..</w:t>
            </w:r>
          </w:p>
        </w:tc>
        <w:tc>
          <w:tcPr>
            <w:tcW w:w="669" w:type="dxa"/>
            <w:shd w:val="clear" w:color="auto" w:fill="auto"/>
            <w:vAlign w:val="center"/>
          </w:tcPr>
          <w:p w14:paraId="38DF93FC" w14:textId="105D8A54" w:rsidR="00C93079" w:rsidRPr="0020701E" w:rsidRDefault="00F131DE" w:rsidP="00842E7E">
            <w:pPr>
              <w:spacing w:before="40" w:after="40" w:line="276" w:lineRule="auto"/>
              <w:rPr>
                <w:sz w:val="22"/>
                <w:szCs w:val="22"/>
              </w:rPr>
            </w:pPr>
            <w:r w:rsidRPr="0020701E">
              <w:rPr>
                <w:sz w:val="22"/>
                <w:szCs w:val="22"/>
              </w:rPr>
              <w:t>S</w:t>
            </w:r>
            <w:r w:rsidR="007E5E62">
              <w:rPr>
                <w:sz w:val="22"/>
                <w:szCs w:val="22"/>
              </w:rPr>
              <w:t>15</w:t>
            </w:r>
          </w:p>
        </w:tc>
      </w:tr>
      <w:tr w:rsidR="00C93079" w:rsidRPr="000249BF" w14:paraId="60F0811E" w14:textId="77777777" w:rsidTr="005C02E9">
        <w:tc>
          <w:tcPr>
            <w:tcW w:w="8931" w:type="dxa"/>
            <w:vAlign w:val="center"/>
          </w:tcPr>
          <w:p w14:paraId="417F11E4" w14:textId="2B4A3B81" w:rsidR="00C93079" w:rsidRPr="000249BF" w:rsidRDefault="007E5E62" w:rsidP="00842E7E">
            <w:pPr>
              <w:spacing w:before="40" w:after="40" w:line="276" w:lineRule="auto"/>
              <w:ind w:left="993" w:hanging="993"/>
              <w:rPr>
                <w:bCs/>
                <w:sz w:val="22"/>
                <w:szCs w:val="22"/>
              </w:rPr>
            </w:pPr>
            <w:r>
              <w:rPr>
                <w:bCs/>
                <w:sz w:val="22"/>
                <w:szCs w:val="22"/>
              </w:rPr>
              <w:t>S2</w:t>
            </w:r>
            <w:r w:rsidR="00C93079" w:rsidRPr="000249BF">
              <w:rPr>
                <w:bCs/>
                <w:sz w:val="22"/>
                <w:szCs w:val="22"/>
              </w:rPr>
              <w:t xml:space="preserve">.2. </w:t>
            </w:r>
            <w:r w:rsidR="00F131DE" w:rsidRPr="000249BF">
              <w:rPr>
                <w:bCs/>
                <w:sz w:val="22"/>
                <w:szCs w:val="22"/>
              </w:rPr>
              <w:t>Chromatographic separation optimization …………………………………………………….</w:t>
            </w:r>
          </w:p>
        </w:tc>
        <w:tc>
          <w:tcPr>
            <w:tcW w:w="669" w:type="dxa"/>
            <w:shd w:val="clear" w:color="auto" w:fill="auto"/>
            <w:vAlign w:val="center"/>
          </w:tcPr>
          <w:p w14:paraId="42DE3052" w14:textId="28E1DD65" w:rsidR="00C93079" w:rsidRPr="0020701E" w:rsidRDefault="00F131DE" w:rsidP="00842E7E">
            <w:pPr>
              <w:spacing w:before="40" w:after="40" w:line="276" w:lineRule="auto"/>
              <w:rPr>
                <w:sz w:val="22"/>
                <w:szCs w:val="22"/>
              </w:rPr>
            </w:pPr>
            <w:r w:rsidRPr="0020701E">
              <w:rPr>
                <w:sz w:val="22"/>
                <w:szCs w:val="22"/>
              </w:rPr>
              <w:t>S</w:t>
            </w:r>
            <w:r w:rsidR="007E5E62">
              <w:rPr>
                <w:sz w:val="22"/>
                <w:szCs w:val="22"/>
              </w:rPr>
              <w:t>15</w:t>
            </w:r>
          </w:p>
        </w:tc>
      </w:tr>
      <w:tr w:rsidR="00C93079" w:rsidRPr="000249BF" w14:paraId="64E09799" w14:textId="77777777" w:rsidTr="005C02E9">
        <w:tc>
          <w:tcPr>
            <w:tcW w:w="8931" w:type="dxa"/>
            <w:vAlign w:val="center"/>
          </w:tcPr>
          <w:p w14:paraId="335BD9C9" w14:textId="379C18A3" w:rsidR="00C93079" w:rsidRPr="000249BF" w:rsidRDefault="007E5E62" w:rsidP="00842E7E">
            <w:pPr>
              <w:spacing w:before="40" w:after="40" w:line="276" w:lineRule="auto"/>
              <w:rPr>
                <w:bCs/>
                <w:sz w:val="22"/>
                <w:szCs w:val="22"/>
              </w:rPr>
            </w:pPr>
            <w:r>
              <w:rPr>
                <w:bCs/>
                <w:sz w:val="22"/>
                <w:szCs w:val="22"/>
              </w:rPr>
              <w:t>S2</w:t>
            </w:r>
            <w:r w:rsidR="00C93079" w:rsidRPr="000249BF">
              <w:rPr>
                <w:bCs/>
                <w:sz w:val="22"/>
                <w:szCs w:val="22"/>
              </w:rPr>
              <w:t xml:space="preserve">.3. </w:t>
            </w:r>
            <w:r w:rsidR="00F131DE" w:rsidRPr="000249BF">
              <w:rPr>
                <w:bCs/>
                <w:sz w:val="22"/>
                <w:szCs w:val="22"/>
              </w:rPr>
              <w:t xml:space="preserve">MS/MS parameters </w:t>
            </w:r>
            <w:r w:rsidR="00C93079" w:rsidRPr="000249BF">
              <w:rPr>
                <w:bCs/>
                <w:sz w:val="22"/>
                <w:szCs w:val="22"/>
              </w:rPr>
              <w:t>…………………………………………………………………………</w:t>
            </w:r>
            <w:r w:rsidR="00F131DE" w:rsidRPr="000249BF">
              <w:rPr>
                <w:bCs/>
                <w:sz w:val="22"/>
                <w:szCs w:val="22"/>
              </w:rPr>
              <w:t>….</w:t>
            </w:r>
          </w:p>
        </w:tc>
        <w:tc>
          <w:tcPr>
            <w:tcW w:w="669" w:type="dxa"/>
            <w:shd w:val="clear" w:color="auto" w:fill="auto"/>
            <w:vAlign w:val="center"/>
          </w:tcPr>
          <w:p w14:paraId="65BED43A" w14:textId="454749B1" w:rsidR="00C93079" w:rsidRPr="0020701E" w:rsidRDefault="00F131DE" w:rsidP="00842E7E">
            <w:pPr>
              <w:spacing w:before="40" w:after="40" w:line="276" w:lineRule="auto"/>
              <w:rPr>
                <w:sz w:val="22"/>
                <w:szCs w:val="22"/>
              </w:rPr>
            </w:pPr>
            <w:r w:rsidRPr="0020701E">
              <w:rPr>
                <w:sz w:val="22"/>
                <w:szCs w:val="22"/>
              </w:rPr>
              <w:t>S</w:t>
            </w:r>
            <w:r w:rsidR="003C743C">
              <w:rPr>
                <w:sz w:val="22"/>
                <w:szCs w:val="22"/>
              </w:rPr>
              <w:t>1</w:t>
            </w:r>
            <w:r w:rsidR="007E5E62">
              <w:rPr>
                <w:sz w:val="22"/>
                <w:szCs w:val="22"/>
              </w:rPr>
              <w:t>9</w:t>
            </w:r>
          </w:p>
        </w:tc>
      </w:tr>
      <w:tr w:rsidR="00C93079" w:rsidRPr="000249BF" w14:paraId="440B6DA2" w14:textId="77777777" w:rsidTr="005C02E9">
        <w:tc>
          <w:tcPr>
            <w:tcW w:w="8931" w:type="dxa"/>
            <w:vAlign w:val="center"/>
          </w:tcPr>
          <w:p w14:paraId="4A4906E8" w14:textId="57FEC6C5" w:rsidR="00C93079" w:rsidRPr="000249BF" w:rsidRDefault="007E5E62" w:rsidP="00842E7E">
            <w:pPr>
              <w:spacing w:before="40" w:after="40" w:line="276" w:lineRule="auto"/>
              <w:rPr>
                <w:bCs/>
                <w:sz w:val="22"/>
                <w:szCs w:val="22"/>
              </w:rPr>
            </w:pPr>
            <w:r>
              <w:rPr>
                <w:bCs/>
                <w:sz w:val="22"/>
                <w:szCs w:val="22"/>
              </w:rPr>
              <w:t>S2</w:t>
            </w:r>
            <w:r w:rsidR="00C93079" w:rsidRPr="000249BF">
              <w:rPr>
                <w:bCs/>
                <w:sz w:val="22"/>
                <w:szCs w:val="22"/>
              </w:rPr>
              <w:t xml:space="preserve">.4. </w:t>
            </w:r>
            <w:r w:rsidR="00F131DE" w:rsidRPr="000249BF">
              <w:rPr>
                <w:bCs/>
                <w:sz w:val="22"/>
                <w:szCs w:val="22"/>
              </w:rPr>
              <w:t xml:space="preserve">Analytical method validation </w:t>
            </w:r>
            <w:r w:rsidR="00C93079" w:rsidRPr="000249BF">
              <w:rPr>
                <w:bCs/>
                <w:sz w:val="22"/>
                <w:szCs w:val="22"/>
              </w:rPr>
              <w:t>…………………………………………………………</w:t>
            </w:r>
            <w:r w:rsidR="00F131DE" w:rsidRPr="000249BF">
              <w:rPr>
                <w:bCs/>
                <w:sz w:val="22"/>
                <w:szCs w:val="22"/>
              </w:rPr>
              <w:t>………</w:t>
            </w:r>
            <w:r w:rsidR="00E10A61">
              <w:rPr>
                <w:bCs/>
                <w:sz w:val="22"/>
                <w:szCs w:val="22"/>
              </w:rPr>
              <w:t>.</w:t>
            </w:r>
          </w:p>
        </w:tc>
        <w:tc>
          <w:tcPr>
            <w:tcW w:w="669" w:type="dxa"/>
            <w:shd w:val="clear" w:color="auto" w:fill="auto"/>
            <w:vAlign w:val="center"/>
          </w:tcPr>
          <w:p w14:paraId="6E9ACF31" w14:textId="3BF5A7DF" w:rsidR="00C93079" w:rsidRPr="0020701E" w:rsidRDefault="007E5E62" w:rsidP="00842E7E">
            <w:pPr>
              <w:spacing w:before="40" w:after="40" w:line="276" w:lineRule="auto"/>
              <w:rPr>
                <w:sz w:val="22"/>
                <w:szCs w:val="22"/>
              </w:rPr>
            </w:pPr>
            <w:r>
              <w:rPr>
                <w:sz w:val="22"/>
                <w:szCs w:val="22"/>
              </w:rPr>
              <w:t>S20</w:t>
            </w:r>
          </w:p>
        </w:tc>
      </w:tr>
      <w:tr w:rsidR="00C93079" w:rsidRPr="000249BF" w14:paraId="3F249D9F" w14:textId="77777777" w:rsidTr="005C02E9">
        <w:tc>
          <w:tcPr>
            <w:tcW w:w="8931" w:type="dxa"/>
            <w:vAlign w:val="center"/>
          </w:tcPr>
          <w:p w14:paraId="77CB5002" w14:textId="0472D02D" w:rsidR="00C93079" w:rsidRPr="000249BF" w:rsidRDefault="007E5E62" w:rsidP="00842E7E">
            <w:pPr>
              <w:spacing w:before="40" w:after="40" w:line="276" w:lineRule="auto"/>
              <w:ind w:left="993" w:hanging="993"/>
              <w:rPr>
                <w:b/>
                <w:bCs/>
                <w:sz w:val="22"/>
                <w:szCs w:val="22"/>
              </w:rPr>
            </w:pPr>
            <w:r>
              <w:rPr>
                <w:b/>
                <w:bCs/>
                <w:sz w:val="22"/>
                <w:szCs w:val="22"/>
              </w:rPr>
              <w:t>S3</w:t>
            </w:r>
            <w:r w:rsidR="00C93079" w:rsidRPr="000249BF">
              <w:rPr>
                <w:b/>
                <w:bCs/>
                <w:sz w:val="22"/>
                <w:szCs w:val="22"/>
              </w:rPr>
              <w:t xml:space="preserve">. </w:t>
            </w:r>
            <w:r w:rsidR="00F131DE" w:rsidRPr="000249BF">
              <w:rPr>
                <w:b/>
                <w:bCs/>
                <w:sz w:val="22"/>
                <w:szCs w:val="22"/>
              </w:rPr>
              <w:t>Calculation of the environmental exposure assessment parameters………………………...</w:t>
            </w:r>
          </w:p>
        </w:tc>
        <w:tc>
          <w:tcPr>
            <w:tcW w:w="669" w:type="dxa"/>
            <w:shd w:val="clear" w:color="auto" w:fill="auto"/>
            <w:vAlign w:val="center"/>
          </w:tcPr>
          <w:p w14:paraId="4DC95091" w14:textId="3456DB29" w:rsidR="007E009C" w:rsidRPr="0020701E" w:rsidRDefault="007E5E62" w:rsidP="00842E7E">
            <w:pPr>
              <w:spacing w:before="40" w:after="40" w:line="276" w:lineRule="auto"/>
              <w:rPr>
                <w:sz w:val="22"/>
                <w:szCs w:val="22"/>
              </w:rPr>
            </w:pPr>
            <w:r>
              <w:rPr>
                <w:sz w:val="22"/>
                <w:szCs w:val="22"/>
              </w:rPr>
              <w:t>S22</w:t>
            </w:r>
          </w:p>
        </w:tc>
      </w:tr>
      <w:tr w:rsidR="009A0A08" w:rsidRPr="000249BF" w14:paraId="6906D959" w14:textId="77777777" w:rsidTr="005C02E9">
        <w:tc>
          <w:tcPr>
            <w:tcW w:w="8931" w:type="dxa"/>
            <w:vAlign w:val="center"/>
          </w:tcPr>
          <w:p w14:paraId="10B93A2A" w14:textId="37445B98" w:rsidR="009A0A08" w:rsidRPr="000249BF" w:rsidRDefault="00C93079" w:rsidP="00842E7E">
            <w:pPr>
              <w:spacing w:before="40" w:after="40" w:line="276" w:lineRule="auto"/>
              <w:ind w:left="993" w:hanging="993"/>
              <w:rPr>
                <w:b/>
                <w:bCs/>
                <w:sz w:val="22"/>
                <w:szCs w:val="22"/>
              </w:rPr>
            </w:pPr>
            <w:r w:rsidRPr="000249BF">
              <w:rPr>
                <w:b/>
                <w:bCs/>
                <w:sz w:val="22"/>
                <w:szCs w:val="22"/>
              </w:rPr>
              <w:t>Figures</w:t>
            </w:r>
          </w:p>
        </w:tc>
        <w:tc>
          <w:tcPr>
            <w:tcW w:w="669" w:type="dxa"/>
            <w:shd w:val="clear" w:color="auto" w:fill="auto"/>
            <w:vAlign w:val="center"/>
          </w:tcPr>
          <w:p w14:paraId="2CF90A24" w14:textId="77777777" w:rsidR="009A0A08" w:rsidRPr="0020701E" w:rsidRDefault="009A0A08" w:rsidP="00842E7E">
            <w:pPr>
              <w:spacing w:before="40" w:after="40" w:line="276" w:lineRule="auto"/>
              <w:rPr>
                <w:sz w:val="22"/>
                <w:szCs w:val="22"/>
              </w:rPr>
            </w:pPr>
          </w:p>
        </w:tc>
      </w:tr>
      <w:tr w:rsidR="00C93079" w:rsidRPr="000249BF" w14:paraId="3821928E" w14:textId="77777777" w:rsidTr="005C02E9">
        <w:tc>
          <w:tcPr>
            <w:tcW w:w="8931" w:type="dxa"/>
            <w:vAlign w:val="center"/>
          </w:tcPr>
          <w:p w14:paraId="10C1B856" w14:textId="6DC1C79E" w:rsidR="00C93079" w:rsidRPr="000249BF" w:rsidRDefault="006347FA" w:rsidP="00842E7E">
            <w:pPr>
              <w:spacing w:before="40" w:after="40" w:line="276" w:lineRule="auto"/>
              <w:rPr>
                <w:iCs/>
                <w:sz w:val="22"/>
                <w:szCs w:val="22"/>
              </w:rPr>
            </w:pPr>
            <w:r w:rsidRPr="000249BF">
              <w:rPr>
                <w:b/>
                <w:bCs/>
                <w:sz w:val="22"/>
                <w:szCs w:val="22"/>
              </w:rPr>
              <w:t xml:space="preserve">Figure S1. </w:t>
            </w:r>
            <w:r w:rsidR="00E10A61" w:rsidRPr="00B63C2B">
              <w:rPr>
                <w:iCs/>
                <w:sz w:val="22"/>
                <w:szCs w:val="18"/>
              </w:rPr>
              <w:t>Chemical structures o</w:t>
            </w:r>
            <w:r w:rsidR="00E10A61">
              <w:rPr>
                <w:iCs/>
                <w:sz w:val="22"/>
                <w:szCs w:val="18"/>
              </w:rPr>
              <w:t>f target PhAC</w:t>
            </w:r>
            <w:r w:rsidR="00E10A61" w:rsidRPr="00B63C2B">
              <w:rPr>
                <w:iCs/>
                <w:sz w:val="22"/>
                <w:szCs w:val="18"/>
              </w:rPr>
              <w:t>.</w:t>
            </w:r>
            <w:r w:rsidR="006F2F14" w:rsidRPr="000249BF">
              <w:rPr>
                <w:iCs/>
                <w:sz w:val="22"/>
                <w:szCs w:val="22"/>
              </w:rPr>
              <w:t>…………………………………………………</w:t>
            </w:r>
            <w:r w:rsidR="00E10A61">
              <w:rPr>
                <w:iCs/>
                <w:sz w:val="22"/>
                <w:szCs w:val="22"/>
              </w:rPr>
              <w:t>….</w:t>
            </w:r>
          </w:p>
        </w:tc>
        <w:tc>
          <w:tcPr>
            <w:tcW w:w="669" w:type="dxa"/>
            <w:shd w:val="clear" w:color="auto" w:fill="auto"/>
            <w:vAlign w:val="center"/>
          </w:tcPr>
          <w:p w14:paraId="72C985DE" w14:textId="61C7E541" w:rsidR="00C93079" w:rsidRPr="0020701E" w:rsidRDefault="006F2F14" w:rsidP="00842E7E">
            <w:pPr>
              <w:spacing w:before="40" w:after="40" w:line="276" w:lineRule="auto"/>
              <w:rPr>
                <w:sz w:val="22"/>
                <w:szCs w:val="22"/>
              </w:rPr>
            </w:pPr>
            <w:r w:rsidRPr="0020701E">
              <w:rPr>
                <w:sz w:val="22"/>
                <w:szCs w:val="22"/>
              </w:rPr>
              <w:t>S4</w:t>
            </w:r>
          </w:p>
        </w:tc>
      </w:tr>
      <w:tr w:rsidR="0037513D" w:rsidRPr="000249BF" w14:paraId="0B2B8200" w14:textId="77777777" w:rsidTr="005C02E9">
        <w:tc>
          <w:tcPr>
            <w:tcW w:w="8931" w:type="dxa"/>
            <w:vAlign w:val="center"/>
          </w:tcPr>
          <w:p w14:paraId="21FF4625" w14:textId="6602267D" w:rsidR="0037513D" w:rsidRPr="000249BF" w:rsidRDefault="0037513D" w:rsidP="00842E7E">
            <w:pPr>
              <w:spacing w:before="40" w:after="40" w:line="276" w:lineRule="auto"/>
              <w:rPr>
                <w:b/>
                <w:bCs/>
                <w:sz w:val="22"/>
                <w:szCs w:val="22"/>
              </w:rPr>
            </w:pPr>
            <w:r>
              <w:rPr>
                <w:b/>
                <w:bCs/>
                <w:sz w:val="22"/>
                <w:szCs w:val="22"/>
              </w:rPr>
              <w:t xml:space="preserve">Figure S2. </w:t>
            </w:r>
            <w:r w:rsidRPr="004F298D">
              <w:rPr>
                <w:sz w:val="22"/>
                <w:szCs w:val="22"/>
                <w:shd w:val="clear" w:color="auto" w:fill="FFFFFF"/>
                <w:lang w:val="en-GB"/>
              </w:rPr>
              <w:t xml:space="preserve">Location and soil characterization (WWTPs, land uses and livestock </w:t>
            </w:r>
            <w:r>
              <w:rPr>
                <w:sz w:val="22"/>
                <w:szCs w:val="22"/>
                <w:shd w:val="clear" w:color="auto" w:fill="FFFFFF"/>
                <w:lang w:val="en-GB"/>
              </w:rPr>
              <w:t>farms</w:t>
            </w:r>
            <w:r w:rsidRPr="004F298D">
              <w:rPr>
                <w:sz w:val="22"/>
                <w:szCs w:val="22"/>
                <w:shd w:val="clear" w:color="auto" w:fill="FFFFFF"/>
                <w:lang w:val="en-GB"/>
              </w:rPr>
              <w:t>) for each sampling point</w:t>
            </w:r>
            <w:r>
              <w:rPr>
                <w:sz w:val="22"/>
                <w:szCs w:val="22"/>
                <w:shd w:val="clear" w:color="auto" w:fill="FFFFFF"/>
                <w:lang w:val="en-GB"/>
              </w:rPr>
              <w:t>………………………………………………………………………………………..</w:t>
            </w:r>
          </w:p>
        </w:tc>
        <w:tc>
          <w:tcPr>
            <w:tcW w:w="669" w:type="dxa"/>
            <w:shd w:val="clear" w:color="auto" w:fill="auto"/>
            <w:vAlign w:val="center"/>
          </w:tcPr>
          <w:p w14:paraId="5932C139" w14:textId="194F2B0C" w:rsidR="0037513D" w:rsidRPr="0020701E" w:rsidRDefault="0037513D" w:rsidP="00842E7E">
            <w:pPr>
              <w:spacing w:before="40" w:after="40" w:line="276" w:lineRule="auto"/>
              <w:rPr>
                <w:sz w:val="22"/>
                <w:szCs w:val="22"/>
              </w:rPr>
            </w:pPr>
            <w:r>
              <w:rPr>
                <w:sz w:val="22"/>
                <w:szCs w:val="22"/>
              </w:rPr>
              <w:t>S8</w:t>
            </w:r>
          </w:p>
        </w:tc>
      </w:tr>
      <w:tr w:rsidR="00D638EC" w:rsidRPr="000249BF" w14:paraId="487AE4E8" w14:textId="77777777" w:rsidTr="005C02E9">
        <w:tc>
          <w:tcPr>
            <w:tcW w:w="8931" w:type="dxa"/>
            <w:vAlign w:val="center"/>
          </w:tcPr>
          <w:p w14:paraId="79888DDE" w14:textId="402CC521" w:rsidR="00D638EC" w:rsidRPr="000249BF" w:rsidRDefault="00D638EC" w:rsidP="0037513D">
            <w:pPr>
              <w:spacing w:before="40" w:after="40" w:line="276" w:lineRule="auto"/>
              <w:ind w:left="993" w:hanging="993"/>
              <w:rPr>
                <w:b/>
                <w:bCs/>
                <w:sz w:val="22"/>
                <w:szCs w:val="22"/>
              </w:rPr>
            </w:pPr>
            <w:r w:rsidRPr="000249BF">
              <w:rPr>
                <w:b/>
                <w:bCs/>
                <w:sz w:val="22"/>
                <w:szCs w:val="22"/>
              </w:rPr>
              <w:t>Figure S</w:t>
            </w:r>
            <w:r w:rsidR="0037513D">
              <w:rPr>
                <w:b/>
                <w:bCs/>
                <w:sz w:val="22"/>
                <w:szCs w:val="22"/>
              </w:rPr>
              <w:t>3</w:t>
            </w:r>
            <w:r w:rsidRPr="000249BF">
              <w:rPr>
                <w:b/>
                <w:bCs/>
                <w:sz w:val="22"/>
                <w:szCs w:val="22"/>
              </w:rPr>
              <w:t>.</w:t>
            </w:r>
            <w:r w:rsidRPr="000249BF">
              <w:rPr>
                <w:sz w:val="22"/>
                <w:szCs w:val="22"/>
              </w:rPr>
              <w:t xml:space="preserve"> </w:t>
            </w:r>
            <w:r w:rsidR="00E10A61">
              <w:rPr>
                <w:bCs/>
                <w:sz w:val="22"/>
                <w:szCs w:val="22"/>
              </w:rPr>
              <w:t xml:space="preserve">Recoveries (%) </w:t>
            </w:r>
            <w:r w:rsidR="006F2F14" w:rsidRPr="000249BF">
              <w:rPr>
                <w:bCs/>
                <w:sz w:val="22"/>
                <w:szCs w:val="22"/>
              </w:rPr>
              <w:t>of tar</w:t>
            </w:r>
            <w:r w:rsidR="00E50657">
              <w:rPr>
                <w:bCs/>
                <w:sz w:val="22"/>
                <w:szCs w:val="22"/>
              </w:rPr>
              <w:t>g</w:t>
            </w:r>
            <w:r w:rsidR="00E10A61">
              <w:rPr>
                <w:bCs/>
                <w:sz w:val="22"/>
                <w:szCs w:val="22"/>
              </w:rPr>
              <w:t>et PhAC</w:t>
            </w:r>
            <w:r w:rsidR="006F2F14" w:rsidRPr="000249BF">
              <w:rPr>
                <w:bCs/>
                <w:sz w:val="22"/>
                <w:szCs w:val="22"/>
              </w:rPr>
              <w:t xml:space="preserve"> eluting in the first methanol</w:t>
            </w:r>
            <w:r w:rsidR="00E10A61">
              <w:rPr>
                <w:bCs/>
                <w:sz w:val="22"/>
                <w:szCs w:val="22"/>
              </w:rPr>
              <w:t xml:space="preserve"> fraction (10 mL)…………</w:t>
            </w:r>
          </w:p>
        </w:tc>
        <w:tc>
          <w:tcPr>
            <w:tcW w:w="669" w:type="dxa"/>
            <w:shd w:val="clear" w:color="auto" w:fill="auto"/>
            <w:vAlign w:val="center"/>
          </w:tcPr>
          <w:p w14:paraId="06B77E74" w14:textId="79830586" w:rsidR="00D638EC" w:rsidRPr="0020701E" w:rsidRDefault="006F2F14" w:rsidP="00842E7E">
            <w:pPr>
              <w:spacing w:before="40" w:after="40" w:line="276" w:lineRule="auto"/>
              <w:rPr>
                <w:sz w:val="22"/>
                <w:szCs w:val="22"/>
              </w:rPr>
            </w:pPr>
            <w:r w:rsidRPr="0020701E">
              <w:rPr>
                <w:sz w:val="22"/>
                <w:szCs w:val="22"/>
              </w:rPr>
              <w:t>S</w:t>
            </w:r>
            <w:r w:rsidR="0037513D">
              <w:rPr>
                <w:sz w:val="22"/>
                <w:szCs w:val="22"/>
              </w:rPr>
              <w:t>15</w:t>
            </w:r>
          </w:p>
        </w:tc>
      </w:tr>
      <w:tr w:rsidR="00C93079" w:rsidRPr="000249BF" w14:paraId="4CE17620" w14:textId="77777777" w:rsidTr="005C02E9">
        <w:tc>
          <w:tcPr>
            <w:tcW w:w="8931" w:type="dxa"/>
            <w:vAlign w:val="center"/>
          </w:tcPr>
          <w:p w14:paraId="6311C0EC" w14:textId="3444DCEA" w:rsidR="00C93079" w:rsidRPr="000249BF" w:rsidRDefault="00C93079" w:rsidP="0037513D">
            <w:pPr>
              <w:spacing w:before="40" w:after="40" w:line="276" w:lineRule="auto"/>
              <w:ind w:left="993" w:hanging="993"/>
              <w:rPr>
                <w:b/>
                <w:bCs/>
                <w:sz w:val="22"/>
                <w:szCs w:val="22"/>
              </w:rPr>
            </w:pPr>
            <w:r w:rsidRPr="000249BF">
              <w:rPr>
                <w:b/>
                <w:bCs/>
                <w:sz w:val="22"/>
                <w:szCs w:val="22"/>
              </w:rPr>
              <w:t>Figure S</w:t>
            </w:r>
            <w:r w:rsidR="0037513D">
              <w:rPr>
                <w:b/>
                <w:bCs/>
                <w:sz w:val="22"/>
                <w:szCs w:val="22"/>
              </w:rPr>
              <w:t>4</w:t>
            </w:r>
            <w:r w:rsidRPr="000249BF">
              <w:rPr>
                <w:b/>
                <w:bCs/>
                <w:sz w:val="22"/>
                <w:szCs w:val="22"/>
              </w:rPr>
              <w:t xml:space="preserve">. </w:t>
            </w:r>
            <w:r w:rsidR="006F2F14" w:rsidRPr="000249BF">
              <w:rPr>
                <w:noProof/>
                <w:sz w:val="22"/>
                <w:szCs w:val="22"/>
                <w:lang w:val="en-GB"/>
              </w:rPr>
              <w:t>Sulfamethoxazole peaks obtained with a) 5mM ammonium acetate and ACN mobile phase and b) formic acid 0.02% and MeOH mobile phase……………...</w:t>
            </w:r>
            <w:r w:rsidR="000A05BE" w:rsidRPr="000249BF">
              <w:rPr>
                <w:noProof/>
                <w:sz w:val="22"/>
                <w:szCs w:val="22"/>
                <w:lang w:val="en-GB"/>
              </w:rPr>
              <w:t>.</w:t>
            </w:r>
            <w:r w:rsidR="000A05BE" w:rsidRPr="000249BF">
              <w:rPr>
                <w:bCs/>
                <w:sz w:val="22"/>
                <w:szCs w:val="22"/>
              </w:rPr>
              <w:t>........................</w:t>
            </w:r>
          </w:p>
        </w:tc>
        <w:tc>
          <w:tcPr>
            <w:tcW w:w="669" w:type="dxa"/>
            <w:shd w:val="clear" w:color="auto" w:fill="auto"/>
            <w:vAlign w:val="center"/>
          </w:tcPr>
          <w:p w14:paraId="3B231B77" w14:textId="416385B2" w:rsidR="00C93079" w:rsidRPr="0020701E" w:rsidRDefault="006F2F14" w:rsidP="00842E7E">
            <w:pPr>
              <w:spacing w:before="40" w:after="40" w:line="276" w:lineRule="auto"/>
              <w:rPr>
                <w:sz w:val="22"/>
                <w:szCs w:val="22"/>
              </w:rPr>
            </w:pPr>
            <w:r w:rsidRPr="0020701E">
              <w:rPr>
                <w:sz w:val="22"/>
                <w:szCs w:val="22"/>
              </w:rPr>
              <w:t>S</w:t>
            </w:r>
            <w:r w:rsidR="0037513D">
              <w:rPr>
                <w:sz w:val="22"/>
                <w:szCs w:val="22"/>
              </w:rPr>
              <w:t>18</w:t>
            </w:r>
          </w:p>
        </w:tc>
      </w:tr>
      <w:tr w:rsidR="0037513D" w:rsidRPr="000249BF" w14:paraId="1E95D4F2" w14:textId="77777777" w:rsidTr="005C02E9">
        <w:tc>
          <w:tcPr>
            <w:tcW w:w="8931" w:type="dxa"/>
            <w:vAlign w:val="center"/>
          </w:tcPr>
          <w:p w14:paraId="7A2DD0AA" w14:textId="3D8E843A" w:rsidR="0037513D" w:rsidRPr="000249BF" w:rsidRDefault="0037513D" w:rsidP="0037513D">
            <w:pPr>
              <w:spacing w:before="40" w:after="40" w:line="276" w:lineRule="auto"/>
              <w:ind w:left="1028" w:hanging="1028"/>
              <w:rPr>
                <w:b/>
                <w:bCs/>
                <w:sz w:val="22"/>
                <w:szCs w:val="22"/>
              </w:rPr>
            </w:pPr>
            <w:r w:rsidRPr="0037513D">
              <w:rPr>
                <w:b/>
                <w:bCs/>
                <w:sz w:val="22"/>
                <w:szCs w:val="22"/>
              </w:rPr>
              <w:t>Figure S5.</w:t>
            </w:r>
            <w:r w:rsidRPr="00EF20C2">
              <w:rPr>
                <w:b/>
                <w:color w:val="000000"/>
                <w:lang w:val="en-GB" w:eastAsia="es-ES"/>
              </w:rPr>
              <w:t xml:space="preserve"> </w:t>
            </w:r>
            <w:r w:rsidRPr="0037513D">
              <w:rPr>
                <w:noProof/>
                <w:sz w:val="22"/>
                <w:szCs w:val="22"/>
                <w:lang w:val="en-GB"/>
              </w:rPr>
              <w:t xml:space="preserve">A) Temporal (2020, 2021 and 2022) and B) seasonal (winter, spring, summer and autumn of 2022) concentrations (ng/L) for the sum of PhAC. Upper edge of the box, </w:t>
            </w:r>
            <w:r w:rsidRPr="0037513D">
              <w:rPr>
                <w:noProof/>
                <w:sz w:val="22"/>
                <w:szCs w:val="22"/>
                <w:lang w:val="en-GB"/>
              </w:rPr>
              <w:lastRenderedPageBreak/>
              <w:t>line within the box and lower edge of the box, represents the 75th, 50th, and 25th percentiles. Vertical line extends from the minimum to the maximum value, excluding outliers that are displayed as separate circles</w:t>
            </w:r>
            <w:r>
              <w:rPr>
                <w:noProof/>
                <w:sz w:val="22"/>
                <w:szCs w:val="22"/>
                <w:lang w:val="en-GB"/>
              </w:rPr>
              <w:t>……………………………………………</w:t>
            </w:r>
          </w:p>
        </w:tc>
        <w:tc>
          <w:tcPr>
            <w:tcW w:w="669" w:type="dxa"/>
            <w:shd w:val="clear" w:color="auto" w:fill="auto"/>
            <w:vAlign w:val="center"/>
          </w:tcPr>
          <w:p w14:paraId="4AAB096F" w14:textId="56352451" w:rsidR="0037513D" w:rsidRPr="0020701E" w:rsidRDefault="0037513D" w:rsidP="00842E7E">
            <w:pPr>
              <w:spacing w:before="40" w:after="40" w:line="276" w:lineRule="auto"/>
              <w:rPr>
                <w:sz w:val="22"/>
                <w:szCs w:val="22"/>
              </w:rPr>
            </w:pPr>
            <w:r>
              <w:rPr>
                <w:sz w:val="22"/>
                <w:szCs w:val="22"/>
              </w:rPr>
              <w:lastRenderedPageBreak/>
              <w:t>S27</w:t>
            </w:r>
          </w:p>
        </w:tc>
      </w:tr>
      <w:tr w:rsidR="0037513D" w:rsidRPr="000249BF" w14:paraId="2A588CCF" w14:textId="77777777" w:rsidTr="005C02E9">
        <w:tc>
          <w:tcPr>
            <w:tcW w:w="8931" w:type="dxa"/>
            <w:vAlign w:val="center"/>
          </w:tcPr>
          <w:p w14:paraId="2CE1525C" w14:textId="382A714A" w:rsidR="0037513D" w:rsidRPr="000249BF" w:rsidRDefault="0037513D" w:rsidP="0037513D">
            <w:pPr>
              <w:spacing w:before="40" w:after="40" w:line="276" w:lineRule="auto"/>
              <w:ind w:left="1028" w:hanging="1028"/>
              <w:rPr>
                <w:b/>
                <w:bCs/>
                <w:sz w:val="22"/>
                <w:szCs w:val="22"/>
              </w:rPr>
            </w:pPr>
            <w:r w:rsidRPr="0037513D">
              <w:rPr>
                <w:b/>
                <w:bCs/>
                <w:sz w:val="22"/>
                <w:szCs w:val="22"/>
              </w:rPr>
              <w:t>Figure S6.</w:t>
            </w:r>
            <w:r w:rsidRPr="00EF20C2">
              <w:rPr>
                <w:color w:val="000000"/>
                <w:lang w:val="en-GB" w:eastAsia="es-ES"/>
              </w:rPr>
              <w:t xml:space="preserve"> </w:t>
            </w:r>
            <w:r w:rsidRPr="0037513D">
              <w:rPr>
                <w:noProof/>
                <w:sz w:val="22"/>
                <w:szCs w:val="22"/>
                <w:lang w:val="en-GB"/>
              </w:rPr>
              <w:t>Comparison between spring-summer and autumn-winter seasonal concentrations (ng/L) of valsartan (A) and naproxen (B). Upper edge of the box, line within the box and lower edge of the box, represents the 75th, 50th, and 25th percentiles. Vertical line extends from the minimum to the maximum value, excluding outliers that are displayed as separate circles</w:t>
            </w:r>
            <w:r>
              <w:rPr>
                <w:noProof/>
                <w:sz w:val="22"/>
                <w:szCs w:val="22"/>
                <w:lang w:val="en-GB"/>
              </w:rPr>
              <w:t>……………………………………………………………..</w:t>
            </w:r>
          </w:p>
        </w:tc>
        <w:tc>
          <w:tcPr>
            <w:tcW w:w="669" w:type="dxa"/>
            <w:shd w:val="clear" w:color="auto" w:fill="auto"/>
            <w:vAlign w:val="center"/>
          </w:tcPr>
          <w:p w14:paraId="5B215F79" w14:textId="67B60ACE" w:rsidR="0037513D" w:rsidRPr="0020701E" w:rsidRDefault="0037513D" w:rsidP="00842E7E">
            <w:pPr>
              <w:spacing w:before="40" w:after="40" w:line="276" w:lineRule="auto"/>
              <w:rPr>
                <w:sz w:val="22"/>
                <w:szCs w:val="22"/>
              </w:rPr>
            </w:pPr>
            <w:r>
              <w:rPr>
                <w:sz w:val="22"/>
                <w:szCs w:val="22"/>
              </w:rPr>
              <w:t>S27</w:t>
            </w:r>
          </w:p>
        </w:tc>
      </w:tr>
      <w:tr w:rsidR="00C93079" w:rsidRPr="000249BF" w14:paraId="574678B2" w14:textId="77777777" w:rsidTr="005C02E9">
        <w:trPr>
          <w:trHeight w:val="372"/>
        </w:trPr>
        <w:tc>
          <w:tcPr>
            <w:tcW w:w="8931" w:type="dxa"/>
            <w:vAlign w:val="center"/>
          </w:tcPr>
          <w:p w14:paraId="369F9906" w14:textId="7766F4A0" w:rsidR="00C93079" w:rsidRPr="000249BF" w:rsidRDefault="00CE57D0" w:rsidP="0037513D">
            <w:pPr>
              <w:spacing w:before="40" w:after="40" w:line="276" w:lineRule="auto"/>
              <w:ind w:left="993" w:hanging="993"/>
              <w:rPr>
                <w:b/>
                <w:bCs/>
                <w:sz w:val="22"/>
                <w:szCs w:val="22"/>
              </w:rPr>
            </w:pPr>
            <w:r w:rsidRPr="000249BF">
              <w:rPr>
                <w:b/>
                <w:bCs/>
                <w:sz w:val="22"/>
                <w:szCs w:val="22"/>
              </w:rPr>
              <w:t>Figure S</w:t>
            </w:r>
            <w:r w:rsidR="0037513D">
              <w:rPr>
                <w:b/>
                <w:bCs/>
                <w:sz w:val="22"/>
                <w:szCs w:val="22"/>
              </w:rPr>
              <w:t>7</w:t>
            </w:r>
            <w:r w:rsidRPr="000249BF">
              <w:rPr>
                <w:b/>
                <w:bCs/>
                <w:sz w:val="22"/>
                <w:szCs w:val="22"/>
              </w:rPr>
              <w:t xml:space="preserve">. </w:t>
            </w:r>
            <w:r w:rsidR="001D6987" w:rsidRPr="000249BF">
              <w:rPr>
                <w:sz w:val="22"/>
                <w:szCs w:val="22"/>
                <w:lang w:val="en-GB"/>
              </w:rPr>
              <w:t xml:space="preserve">Median concentration of target PhACs </w:t>
            </w:r>
            <w:r w:rsidR="00995F19" w:rsidRPr="000249BF">
              <w:rPr>
                <w:sz w:val="22"/>
                <w:szCs w:val="22"/>
                <w:lang w:val="en-GB"/>
              </w:rPr>
              <w:t>analy</w:t>
            </w:r>
            <w:r w:rsidR="00995F19">
              <w:rPr>
                <w:sz w:val="22"/>
                <w:szCs w:val="22"/>
                <w:lang w:val="en-GB"/>
              </w:rPr>
              <w:t>z</w:t>
            </w:r>
            <w:r w:rsidR="00995F19" w:rsidRPr="000249BF">
              <w:rPr>
                <w:sz w:val="22"/>
                <w:szCs w:val="22"/>
                <w:lang w:val="en-GB"/>
              </w:rPr>
              <w:t xml:space="preserve">ed </w:t>
            </w:r>
            <w:r w:rsidR="001D6987" w:rsidRPr="000249BF">
              <w:rPr>
                <w:sz w:val="22"/>
                <w:szCs w:val="22"/>
                <w:lang w:val="en-GB"/>
              </w:rPr>
              <w:t xml:space="preserve">before (S5 and S6) and after (S7) Aranjuez </w:t>
            </w:r>
            <w:r w:rsidR="00806340">
              <w:rPr>
                <w:sz w:val="22"/>
                <w:szCs w:val="22"/>
                <w:lang w:val="en-GB"/>
              </w:rPr>
              <w:t>city. ……………………………………………………..</w:t>
            </w:r>
            <w:r w:rsidR="001D6987" w:rsidRPr="000249BF">
              <w:rPr>
                <w:bCs/>
                <w:sz w:val="22"/>
                <w:szCs w:val="22"/>
              </w:rPr>
              <w:t>……</w:t>
            </w:r>
            <w:r w:rsidR="00995F19">
              <w:rPr>
                <w:bCs/>
                <w:sz w:val="22"/>
                <w:szCs w:val="22"/>
              </w:rPr>
              <w:t>………………..</w:t>
            </w:r>
          </w:p>
        </w:tc>
        <w:tc>
          <w:tcPr>
            <w:tcW w:w="669" w:type="dxa"/>
            <w:shd w:val="clear" w:color="auto" w:fill="auto"/>
            <w:vAlign w:val="center"/>
          </w:tcPr>
          <w:p w14:paraId="23BE516D" w14:textId="1FD73635" w:rsidR="007E009C" w:rsidRPr="0020701E" w:rsidRDefault="001D6987" w:rsidP="00842E7E">
            <w:pPr>
              <w:spacing w:before="40" w:after="40" w:line="276" w:lineRule="auto"/>
              <w:rPr>
                <w:sz w:val="22"/>
                <w:szCs w:val="22"/>
              </w:rPr>
            </w:pPr>
            <w:r w:rsidRPr="0020701E">
              <w:rPr>
                <w:sz w:val="22"/>
                <w:szCs w:val="22"/>
              </w:rPr>
              <w:t>S</w:t>
            </w:r>
            <w:r w:rsidR="0037513D">
              <w:rPr>
                <w:sz w:val="22"/>
                <w:szCs w:val="22"/>
              </w:rPr>
              <w:t>39</w:t>
            </w:r>
          </w:p>
        </w:tc>
      </w:tr>
      <w:tr w:rsidR="00C93079" w:rsidRPr="000249BF" w14:paraId="3491952B" w14:textId="77777777" w:rsidTr="005C02E9">
        <w:tc>
          <w:tcPr>
            <w:tcW w:w="8931" w:type="dxa"/>
            <w:vAlign w:val="center"/>
          </w:tcPr>
          <w:p w14:paraId="10000A68" w14:textId="2A511CA1" w:rsidR="00C93079" w:rsidRPr="000249BF" w:rsidRDefault="00C93079" w:rsidP="00842E7E">
            <w:pPr>
              <w:spacing w:before="40" w:after="40" w:line="276" w:lineRule="auto"/>
              <w:ind w:left="993" w:hanging="993"/>
              <w:rPr>
                <w:b/>
                <w:bCs/>
                <w:sz w:val="22"/>
                <w:szCs w:val="22"/>
              </w:rPr>
            </w:pPr>
            <w:r w:rsidRPr="000249BF">
              <w:rPr>
                <w:b/>
                <w:bCs/>
                <w:sz w:val="22"/>
                <w:szCs w:val="22"/>
              </w:rPr>
              <w:t>Tables</w:t>
            </w:r>
          </w:p>
        </w:tc>
        <w:tc>
          <w:tcPr>
            <w:tcW w:w="669" w:type="dxa"/>
            <w:shd w:val="clear" w:color="auto" w:fill="auto"/>
            <w:vAlign w:val="center"/>
          </w:tcPr>
          <w:p w14:paraId="6C9BEAF4" w14:textId="77777777" w:rsidR="00C93079" w:rsidRPr="0020701E" w:rsidRDefault="00C93079" w:rsidP="00842E7E">
            <w:pPr>
              <w:spacing w:before="40" w:after="40" w:line="276" w:lineRule="auto"/>
              <w:rPr>
                <w:sz w:val="22"/>
                <w:szCs w:val="22"/>
              </w:rPr>
            </w:pPr>
          </w:p>
        </w:tc>
      </w:tr>
      <w:tr w:rsidR="009A0A08" w:rsidRPr="000249BF" w14:paraId="5B9C93B6" w14:textId="77777777" w:rsidTr="005C02E9">
        <w:tc>
          <w:tcPr>
            <w:tcW w:w="8931" w:type="dxa"/>
            <w:vAlign w:val="center"/>
          </w:tcPr>
          <w:p w14:paraId="46CD161B" w14:textId="2E63F63A" w:rsidR="009A0A08" w:rsidRPr="000249BF" w:rsidRDefault="009A0A08" w:rsidP="00842E7E">
            <w:pPr>
              <w:spacing w:before="40" w:after="40" w:line="276" w:lineRule="auto"/>
              <w:ind w:left="881" w:hanging="881"/>
              <w:rPr>
                <w:sz w:val="22"/>
                <w:szCs w:val="22"/>
              </w:rPr>
            </w:pPr>
            <w:r w:rsidRPr="000249BF">
              <w:rPr>
                <w:b/>
                <w:bCs/>
                <w:sz w:val="22"/>
                <w:szCs w:val="22"/>
              </w:rPr>
              <w:t>Table S1</w:t>
            </w:r>
            <w:r w:rsidR="00C93079" w:rsidRPr="000249BF">
              <w:rPr>
                <w:b/>
                <w:bCs/>
                <w:sz w:val="22"/>
                <w:szCs w:val="22"/>
              </w:rPr>
              <w:t>.</w:t>
            </w:r>
            <w:r w:rsidRPr="000249BF">
              <w:rPr>
                <w:sz w:val="22"/>
                <w:szCs w:val="22"/>
              </w:rPr>
              <w:t xml:space="preserve"> </w:t>
            </w:r>
            <w:r w:rsidR="00E10A61" w:rsidRPr="00E10A61">
              <w:rPr>
                <w:sz w:val="22"/>
                <w:szCs w:val="22"/>
              </w:rPr>
              <w:t>CAS Nº, molecular weight, pKa, water solubility, lipophilicity (logKow), soil affinity (logKoc), biodegradation rates and applications for target PhACs.</w:t>
            </w:r>
            <w:r w:rsidR="00B63C2B" w:rsidRPr="000249BF">
              <w:rPr>
                <w:sz w:val="22"/>
                <w:szCs w:val="22"/>
              </w:rPr>
              <w:t>.</w:t>
            </w:r>
            <w:r w:rsidR="00C93079" w:rsidRPr="000249BF">
              <w:rPr>
                <w:sz w:val="22"/>
                <w:szCs w:val="22"/>
              </w:rPr>
              <w:t>……………………………………………………………………………</w:t>
            </w:r>
            <w:r w:rsidR="00B63C2B" w:rsidRPr="000249BF">
              <w:rPr>
                <w:sz w:val="22"/>
                <w:szCs w:val="22"/>
              </w:rPr>
              <w:t>………</w:t>
            </w:r>
            <w:r w:rsidR="00C93079" w:rsidRPr="000249BF">
              <w:rPr>
                <w:sz w:val="22"/>
                <w:szCs w:val="22"/>
              </w:rPr>
              <w:t>.</w:t>
            </w:r>
          </w:p>
        </w:tc>
        <w:tc>
          <w:tcPr>
            <w:tcW w:w="669" w:type="dxa"/>
            <w:shd w:val="clear" w:color="auto" w:fill="auto"/>
            <w:vAlign w:val="center"/>
          </w:tcPr>
          <w:p w14:paraId="44D5DD6E" w14:textId="77777777" w:rsidR="009A0A08" w:rsidRPr="0020701E" w:rsidRDefault="009A0A08" w:rsidP="00842E7E">
            <w:pPr>
              <w:spacing w:before="40" w:after="40" w:line="276" w:lineRule="auto"/>
              <w:rPr>
                <w:sz w:val="22"/>
                <w:szCs w:val="22"/>
              </w:rPr>
            </w:pPr>
            <w:r w:rsidRPr="0020701E">
              <w:rPr>
                <w:sz w:val="22"/>
                <w:szCs w:val="22"/>
              </w:rPr>
              <w:t>S3</w:t>
            </w:r>
          </w:p>
        </w:tc>
      </w:tr>
      <w:tr w:rsidR="006D15DA" w:rsidRPr="000249BF" w14:paraId="0D9EF139" w14:textId="77777777" w:rsidTr="005C02E9">
        <w:tc>
          <w:tcPr>
            <w:tcW w:w="8931" w:type="dxa"/>
            <w:vAlign w:val="center"/>
          </w:tcPr>
          <w:p w14:paraId="5DD28327" w14:textId="1DA5A36A" w:rsidR="006D15DA" w:rsidRPr="000249BF" w:rsidRDefault="000A05BE" w:rsidP="002C34B7">
            <w:pPr>
              <w:spacing w:before="40" w:after="40" w:line="276" w:lineRule="auto"/>
              <w:ind w:left="881" w:hanging="881"/>
              <w:rPr>
                <w:b/>
                <w:bCs/>
                <w:sz w:val="22"/>
                <w:szCs w:val="22"/>
              </w:rPr>
            </w:pPr>
            <w:r w:rsidRPr="000249BF">
              <w:rPr>
                <w:b/>
                <w:bCs/>
                <w:sz w:val="22"/>
                <w:szCs w:val="22"/>
              </w:rPr>
              <w:t xml:space="preserve">Table S2. </w:t>
            </w:r>
            <w:r w:rsidR="002C34B7" w:rsidRPr="000249BF">
              <w:rPr>
                <w:sz w:val="22"/>
              </w:rPr>
              <w:t>Details</w:t>
            </w:r>
            <w:r w:rsidR="002C34B7" w:rsidRPr="00B63C2B">
              <w:rPr>
                <w:sz w:val="22"/>
              </w:rPr>
              <w:t xml:space="preserve"> of </w:t>
            </w:r>
            <w:r w:rsidR="002C34B7" w:rsidRPr="00537FA7">
              <w:rPr>
                <w:sz w:val="22"/>
              </w:rPr>
              <w:t>sampling design and classification according to anthropogenic</w:t>
            </w:r>
            <w:r w:rsidR="002C34B7">
              <w:rPr>
                <w:sz w:val="22"/>
              </w:rPr>
              <w:t xml:space="preserve"> (land use and presence of livestock farms)</w:t>
            </w:r>
            <w:r w:rsidR="002C34B7" w:rsidRPr="00537FA7">
              <w:rPr>
                <w:sz w:val="22"/>
              </w:rPr>
              <w:t xml:space="preserve"> influence</w:t>
            </w:r>
            <w:r w:rsidR="002C34B7">
              <w:rPr>
                <w:sz w:val="22"/>
              </w:rPr>
              <w:t>…</w:t>
            </w:r>
            <w:r w:rsidR="006F2F14" w:rsidRPr="000249BF">
              <w:rPr>
                <w:bCs/>
                <w:sz w:val="22"/>
                <w:szCs w:val="22"/>
              </w:rPr>
              <w:t>………………………………………………</w:t>
            </w:r>
            <w:r w:rsidR="00E10A61">
              <w:rPr>
                <w:bCs/>
                <w:sz w:val="22"/>
                <w:szCs w:val="22"/>
              </w:rPr>
              <w:t>….</w:t>
            </w:r>
          </w:p>
        </w:tc>
        <w:tc>
          <w:tcPr>
            <w:tcW w:w="669" w:type="dxa"/>
            <w:shd w:val="clear" w:color="auto" w:fill="auto"/>
            <w:vAlign w:val="center"/>
          </w:tcPr>
          <w:p w14:paraId="6FFE6614" w14:textId="19E0AC01" w:rsidR="006D15DA" w:rsidRPr="0020701E" w:rsidRDefault="006F2F14" w:rsidP="00842E7E">
            <w:pPr>
              <w:spacing w:before="40" w:after="40" w:line="276" w:lineRule="auto"/>
              <w:rPr>
                <w:sz w:val="22"/>
                <w:szCs w:val="22"/>
              </w:rPr>
            </w:pPr>
            <w:r w:rsidRPr="0020701E">
              <w:rPr>
                <w:sz w:val="22"/>
                <w:szCs w:val="22"/>
              </w:rPr>
              <w:t>S5</w:t>
            </w:r>
          </w:p>
        </w:tc>
      </w:tr>
      <w:tr w:rsidR="002C34B7" w:rsidRPr="000249BF" w14:paraId="00576D77" w14:textId="77777777" w:rsidTr="005C02E9">
        <w:tc>
          <w:tcPr>
            <w:tcW w:w="8931" w:type="dxa"/>
            <w:vAlign w:val="center"/>
          </w:tcPr>
          <w:p w14:paraId="0EE9DBF2" w14:textId="59A6991A" w:rsidR="002C34B7" w:rsidRPr="000249BF" w:rsidRDefault="002C34B7" w:rsidP="002C34B7">
            <w:pPr>
              <w:spacing w:before="40" w:after="40" w:line="276" w:lineRule="auto"/>
              <w:ind w:left="881" w:hanging="881"/>
              <w:rPr>
                <w:b/>
                <w:bCs/>
                <w:sz w:val="22"/>
                <w:szCs w:val="22"/>
              </w:rPr>
            </w:pPr>
            <w:r>
              <w:rPr>
                <w:b/>
                <w:bCs/>
                <w:sz w:val="22"/>
                <w:szCs w:val="22"/>
              </w:rPr>
              <w:t xml:space="preserve">Table S3. </w:t>
            </w:r>
            <w:r w:rsidRPr="002C34B7">
              <w:rPr>
                <w:sz w:val="22"/>
              </w:rPr>
              <w:t>Mean daily flow rates (m</w:t>
            </w:r>
            <w:r w:rsidRPr="008175FF">
              <w:rPr>
                <w:sz w:val="22"/>
                <w:vertAlign w:val="superscript"/>
              </w:rPr>
              <w:t>3</w:t>
            </w:r>
            <w:r w:rsidRPr="002C34B7">
              <w:rPr>
                <w:sz w:val="22"/>
              </w:rPr>
              <w:t>/s) for each location in the different sampling campaigns</w:t>
            </w:r>
            <w:r>
              <w:rPr>
                <w:sz w:val="22"/>
              </w:rPr>
              <w:t>……</w:t>
            </w:r>
          </w:p>
        </w:tc>
        <w:tc>
          <w:tcPr>
            <w:tcW w:w="669" w:type="dxa"/>
            <w:shd w:val="clear" w:color="auto" w:fill="auto"/>
            <w:vAlign w:val="center"/>
          </w:tcPr>
          <w:p w14:paraId="3CA77C46" w14:textId="37C98B3F" w:rsidR="002C34B7" w:rsidRPr="0020701E" w:rsidRDefault="002C34B7" w:rsidP="00842E7E">
            <w:pPr>
              <w:spacing w:before="40" w:after="40" w:line="276" w:lineRule="auto"/>
              <w:rPr>
                <w:sz w:val="22"/>
                <w:szCs w:val="22"/>
              </w:rPr>
            </w:pPr>
            <w:r>
              <w:rPr>
                <w:sz w:val="22"/>
                <w:szCs w:val="22"/>
              </w:rPr>
              <w:t>S6</w:t>
            </w:r>
          </w:p>
        </w:tc>
      </w:tr>
      <w:tr w:rsidR="009A0A08" w:rsidRPr="000249BF" w14:paraId="13251F99" w14:textId="77777777" w:rsidTr="005C02E9">
        <w:trPr>
          <w:trHeight w:val="70"/>
        </w:trPr>
        <w:tc>
          <w:tcPr>
            <w:tcW w:w="8931" w:type="dxa"/>
            <w:vAlign w:val="center"/>
          </w:tcPr>
          <w:p w14:paraId="20DB8349" w14:textId="5640AD6F" w:rsidR="009A0A08" w:rsidRPr="000249BF" w:rsidRDefault="004D1C81" w:rsidP="002C34B7">
            <w:pPr>
              <w:spacing w:before="40" w:after="40" w:line="276" w:lineRule="auto"/>
              <w:rPr>
                <w:color w:val="000000"/>
                <w:sz w:val="22"/>
                <w:szCs w:val="22"/>
                <w:lang w:eastAsia="es-ES"/>
              </w:rPr>
            </w:pPr>
            <w:r w:rsidRPr="000249BF">
              <w:rPr>
                <w:b/>
                <w:bCs/>
                <w:sz w:val="22"/>
                <w:szCs w:val="22"/>
              </w:rPr>
              <w:t>Table S</w:t>
            </w:r>
            <w:r w:rsidR="002C34B7">
              <w:rPr>
                <w:b/>
                <w:bCs/>
                <w:sz w:val="22"/>
                <w:szCs w:val="22"/>
              </w:rPr>
              <w:t>4</w:t>
            </w:r>
            <w:r w:rsidR="00C93079" w:rsidRPr="000249BF">
              <w:rPr>
                <w:sz w:val="22"/>
                <w:szCs w:val="22"/>
              </w:rPr>
              <w:t xml:space="preserve">. </w:t>
            </w:r>
            <w:r w:rsidR="006F2F14" w:rsidRPr="000249BF">
              <w:rPr>
                <w:color w:val="000000"/>
                <w:sz w:val="22"/>
                <w:szCs w:val="22"/>
                <w:lang w:eastAsia="es-ES"/>
              </w:rPr>
              <w:t>Combinations of mobile phase test during U</w:t>
            </w:r>
            <w:r w:rsidR="00E10A61">
              <w:rPr>
                <w:color w:val="000000"/>
                <w:sz w:val="22"/>
                <w:szCs w:val="22"/>
                <w:lang w:eastAsia="es-ES"/>
              </w:rPr>
              <w:t>H</w:t>
            </w:r>
            <w:r w:rsidR="006F2F14" w:rsidRPr="000249BF">
              <w:rPr>
                <w:color w:val="000000"/>
                <w:sz w:val="22"/>
                <w:szCs w:val="22"/>
                <w:lang w:eastAsia="es-ES"/>
              </w:rPr>
              <w:t>PLC optimization………………………</w:t>
            </w:r>
            <w:r w:rsidR="00E10A61">
              <w:rPr>
                <w:color w:val="000000"/>
                <w:sz w:val="22"/>
                <w:szCs w:val="22"/>
                <w:lang w:eastAsia="es-ES"/>
              </w:rPr>
              <w:t>...</w:t>
            </w:r>
          </w:p>
        </w:tc>
        <w:tc>
          <w:tcPr>
            <w:tcW w:w="669" w:type="dxa"/>
            <w:shd w:val="clear" w:color="auto" w:fill="auto"/>
            <w:vAlign w:val="center"/>
          </w:tcPr>
          <w:p w14:paraId="20485D04" w14:textId="1225CFC3" w:rsidR="009A0A08" w:rsidRPr="0020701E" w:rsidRDefault="006F2F14" w:rsidP="00842E7E">
            <w:pPr>
              <w:spacing w:before="40" w:after="40" w:line="276" w:lineRule="auto"/>
              <w:rPr>
                <w:sz w:val="22"/>
                <w:szCs w:val="22"/>
              </w:rPr>
            </w:pPr>
            <w:r w:rsidRPr="0020701E">
              <w:rPr>
                <w:sz w:val="22"/>
                <w:szCs w:val="22"/>
              </w:rPr>
              <w:t>S</w:t>
            </w:r>
            <w:r w:rsidR="002C34B7">
              <w:rPr>
                <w:sz w:val="22"/>
                <w:szCs w:val="22"/>
              </w:rPr>
              <w:t>16</w:t>
            </w:r>
          </w:p>
        </w:tc>
      </w:tr>
      <w:tr w:rsidR="00DF1B99" w:rsidRPr="000249BF" w14:paraId="6A6EDBE5" w14:textId="77777777" w:rsidTr="005C02E9">
        <w:trPr>
          <w:trHeight w:val="70"/>
        </w:trPr>
        <w:tc>
          <w:tcPr>
            <w:tcW w:w="8931" w:type="dxa"/>
            <w:vAlign w:val="center"/>
          </w:tcPr>
          <w:p w14:paraId="22486875" w14:textId="656A1A23" w:rsidR="00DF1B99" w:rsidRPr="000249BF" w:rsidRDefault="00DF1B99" w:rsidP="002C34B7">
            <w:pPr>
              <w:spacing w:before="40" w:after="40" w:line="276" w:lineRule="auto"/>
              <w:rPr>
                <w:b/>
                <w:bCs/>
                <w:sz w:val="22"/>
                <w:szCs w:val="22"/>
              </w:rPr>
            </w:pPr>
            <w:r w:rsidRPr="000249BF">
              <w:rPr>
                <w:b/>
                <w:sz w:val="22"/>
                <w:szCs w:val="22"/>
              </w:rPr>
              <w:t>Table S</w:t>
            </w:r>
            <w:r w:rsidR="002C34B7">
              <w:rPr>
                <w:b/>
                <w:sz w:val="22"/>
                <w:szCs w:val="22"/>
              </w:rPr>
              <w:t>5</w:t>
            </w:r>
            <w:r w:rsidRPr="000249BF">
              <w:rPr>
                <w:b/>
                <w:sz w:val="22"/>
                <w:szCs w:val="22"/>
              </w:rPr>
              <w:t>.</w:t>
            </w:r>
            <w:r w:rsidRPr="000249BF">
              <w:rPr>
                <w:sz w:val="22"/>
                <w:szCs w:val="22"/>
              </w:rPr>
              <w:t xml:space="preserve"> </w:t>
            </w:r>
            <w:r w:rsidRPr="00111985">
              <w:rPr>
                <w:color w:val="000000"/>
                <w:sz w:val="22"/>
                <w:lang w:eastAsia="es-ES"/>
              </w:rPr>
              <w:t>Signal-to-noise ratio for each PhAC in the different mobile phases evaluated</w:t>
            </w:r>
            <w:r>
              <w:rPr>
                <w:color w:val="000000"/>
                <w:sz w:val="22"/>
                <w:lang w:eastAsia="es-ES"/>
              </w:rPr>
              <w:t>…………...</w:t>
            </w:r>
          </w:p>
        </w:tc>
        <w:tc>
          <w:tcPr>
            <w:tcW w:w="669" w:type="dxa"/>
            <w:shd w:val="clear" w:color="auto" w:fill="auto"/>
            <w:vAlign w:val="center"/>
          </w:tcPr>
          <w:p w14:paraId="4EDC09C0" w14:textId="792208FC" w:rsidR="00DF1B99" w:rsidRPr="0020701E" w:rsidRDefault="003C743C" w:rsidP="00842E7E">
            <w:pPr>
              <w:spacing w:before="40" w:after="40" w:line="276" w:lineRule="auto"/>
              <w:rPr>
                <w:sz w:val="22"/>
                <w:szCs w:val="22"/>
              </w:rPr>
            </w:pPr>
            <w:r>
              <w:rPr>
                <w:sz w:val="22"/>
                <w:szCs w:val="22"/>
              </w:rPr>
              <w:t>S</w:t>
            </w:r>
            <w:r w:rsidR="002C34B7">
              <w:rPr>
                <w:sz w:val="22"/>
                <w:szCs w:val="22"/>
              </w:rPr>
              <w:t>17</w:t>
            </w:r>
          </w:p>
        </w:tc>
      </w:tr>
      <w:tr w:rsidR="009A0A08" w:rsidRPr="000249BF" w14:paraId="3E5E606A" w14:textId="77777777" w:rsidTr="005C02E9">
        <w:tc>
          <w:tcPr>
            <w:tcW w:w="8931" w:type="dxa"/>
            <w:vAlign w:val="center"/>
          </w:tcPr>
          <w:p w14:paraId="093A7E9B" w14:textId="2BF21944" w:rsidR="009A0A08" w:rsidRPr="000249BF" w:rsidRDefault="00457891" w:rsidP="002C34B7">
            <w:pPr>
              <w:spacing w:before="40" w:after="40" w:line="276" w:lineRule="auto"/>
              <w:ind w:left="993" w:hanging="993"/>
              <w:rPr>
                <w:sz w:val="22"/>
                <w:szCs w:val="22"/>
              </w:rPr>
            </w:pPr>
            <w:r w:rsidRPr="000249BF">
              <w:rPr>
                <w:b/>
                <w:sz w:val="22"/>
                <w:szCs w:val="22"/>
              </w:rPr>
              <w:t>Table S</w:t>
            </w:r>
            <w:r w:rsidR="002C34B7">
              <w:rPr>
                <w:b/>
                <w:sz w:val="22"/>
                <w:szCs w:val="22"/>
              </w:rPr>
              <w:t>6</w:t>
            </w:r>
            <w:r w:rsidRPr="000249BF">
              <w:rPr>
                <w:b/>
                <w:sz w:val="22"/>
                <w:szCs w:val="22"/>
              </w:rPr>
              <w:t>.</w:t>
            </w:r>
            <w:r w:rsidRPr="000249BF">
              <w:rPr>
                <w:sz w:val="22"/>
                <w:szCs w:val="22"/>
              </w:rPr>
              <w:t xml:space="preserve"> </w:t>
            </w:r>
            <w:r w:rsidR="006F2F14" w:rsidRPr="000249BF">
              <w:rPr>
                <w:color w:val="000000"/>
                <w:sz w:val="22"/>
                <w:szCs w:val="22"/>
                <w:lang w:eastAsia="es-ES"/>
              </w:rPr>
              <w:t>U</w:t>
            </w:r>
            <w:r w:rsidR="00DF1B99">
              <w:rPr>
                <w:color w:val="000000"/>
                <w:sz w:val="22"/>
                <w:szCs w:val="22"/>
                <w:lang w:eastAsia="es-ES"/>
              </w:rPr>
              <w:t>H</w:t>
            </w:r>
            <w:r w:rsidR="006F2F14" w:rsidRPr="000249BF">
              <w:rPr>
                <w:color w:val="000000"/>
                <w:sz w:val="22"/>
                <w:szCs w:val="22"/>
                <w:lang w:eastAsia="es-ES"/>
              </w:rPr>
              <w:t>PLC-ESI conditions………………………………………………………..</w:t>
            </w:r>
            <w:r w:rsidR="00DF1B99">
              <w:rPr>
                <w:bCs/>
                <w:sz w:val="22"/>
                <w:szCs w:val="22"/>
              </w:rPr>
              <w:t>.…….…...</w:t>
            </w:r>
          </w:p>
        </w:tc>
        <w:tc>
          <w:tcPr>
            <w:tcW w:w="669" w:type="dxa"/>
            <w:shd w:val="clear" w:color="auto" w:fill="auto"/>
            <w:vAlign w:val="center"/>
          </w:tcPr>
          <w:p w14:paraId="2417C146" w14:textId="2BA79DC0" w:rsidR="009A0A08" w:rsidRPr="0020701E" w:rsidRDefault="006F2F14" w:rsidP="00842E7E">
            <w:pPr>
              <w:spacing w:before="40" w:after="40" w:line="276" w:lineRule="auto"/>
              <w:rPr>
                <w:sz w:val="22"/>
                <w:szCs w:val="22"/>
              </w:rPr>
            </w:pPr>
            <w:r w:rsidRPr="0020701E">
              <w:rPr>
                <w:sz w:val="22"/>
                <w:szCs w:val="22"/>
              </w:rPr>
              <w:t>S</w:t>
            </w:r>
            <w:r w:rsidR="002C34B7">
              <w:rPr>
                <w:sz w:val="22"/>
                <w:szCs w:val="22"/>
              </w:rPr>
              <w:t>18</w:t>
            </w:r>
          </w:p>
        </w:tc>
      </w:tr>
      <w:tr w:rsidR="009A0A08" w:rsidRPr="000249BF" w14:paraId="7FBB6336" w14:textId="77777777" w:rsidTr="005C02E9">
        <w:tc>
          <w:tcPr>
            <w:tcW w:w="8931" w:type="dxa"/>
            <w:vAlign w:val="center"/>
          </w:tcPr>
          <w:p w14:paraId="45A58F02" w14:textId="76704B4D" w:rsidR="009A0A08" w:rsidRPr="000249BF" w:rsidRDefault="00DB360C" w:rsidP="002C34B7">
            <w:pPr>
              <w:spacing w:before="40" w:after="40" w:line="276" w:lineRule="auto"/>
              <w:ind w:left="1027" w:hanging="1027"/>
              <w:rPr>
                <w:color w:val="000000"/>
                <w:sz w:val="22"/>
                <w:szCs w:val="22"/>
                <w:lang w:eastAsia="es-ES"/>
              </w:rPr>
            </w:pPr>
            <w:r w:rsidRPr="000249BF">
              <w:rPr>
                <w:b/>
                <w:sz w:val="22"/>
                <w:szCs w:val="22"/>
              </w:rPr>
              <w:t>Table S</w:t>
            </w:r>
            <w:r w:rsidR="002C34B7">
              <w:rPr>
                <w:b/>
                <w:sz w:val="22"/>
                <w:szCs w:val="22"/>
              </w:rPr>
              <w:t>7</w:t>
            </w:r>
            <w:r w:rsidRPr="000249BF">
              <w:rPr>
                <w:b/>
                <w:sz w:val="22"/>
                <w:szCs w:val="22"/>
              </w:rPr>
              <w:t>.</w:t>
            </w:r>
            <w:r w:rsidRPr="000249BF">
              <w:rPr>
                <w:sz w:val="22"/>
                <w:szCs w:val="22"/>
              </w:rPr>
              <w:t xml:space="preserve"> </w:t>
            </w:r>
            <w:r w:rsidR="006F2F14" w:rsidRPr="000249BF">
              <w:rPr>
                <w:color w:val="000000"/>
                <w:sz w:val="22"/>
                <w:szCs w:val="22"/>
                <w:lang w:eastAsia="es-ES"/>
              </w:rPr>
              <w:t xml:space="preserve">Precursors and product ions (quantifier and qualifier), </w:t>
            </w:r>
            <w:r w:rsidR="005733FE" w:rsidRPr="000249BF">
              <w:rPr>
                <w:color w:val="000000"/>
                <w:sz w:val="22"/>
                <w:szCs w:val="22"/>
                <w:lang w:eastAsia="es-ES"/>
              </w:rPr>
              <w:t>declustering potential (DP</w:t>
            </w:r>
            <w:r w:rsidR="005733FE">
              <w:rPr>
                <w:color w:val="000000"/>
                <w:sz w:val="22"/>
                <w:szCs w:val="22"/>
                <w:lang w:eastAsia="es-ES"/>
              </w:rPr>
              <w:t>),</w:t>
            </w:r>
            <w:r w:rsidR="005733FE" w:rsidRPr="000249BF">
              <w:rPr>
                <w:color w:val="000000"/>
                <w:sz w:val="22"/>
                <w:szCs w:val="22"/>
                <w:lang w:eastAsia="es-ES"/>
              </w:rPr>
              <w:t xml:space="preserve"> </w:t>
            </w:r>
            <w:r w:rsidR="005733FE">
              <w:rPr>
                <w:color w:val="000000"/>
                <w:sz w:val="22"/>
                <w:szCs w:val="22"/>
                <w:lang w:eastAsia="es-ES"/>
              </w:rPr>
              <w:t>collision energies (CE)</w:t>
            </w:r>
            <w:r w:rsidR="006F2F14" w:rsidRPr="000249BF">
              <w:rPr>
                <w:color w:val="000000"/>
                <w:sz w:val="22"/>
                <w:szCs w:val="22"/>
                <w:lang w:eastAsia="es-ES"/>
              </w:rPr>
              <w:t xml:space="preserve"> and collision cell exit potential (CXP) selected for the Multiple Reaction Mode (MRM) analysis…………………………………………...</w:t>
            </w:r>
            <w:r w:rsidR="00995F19">
              <w:rPr>
                <w:color w:val="000000"/>
                <w:sz w:val="22"/>
                <w:szCs w:val="22"/>
                <w:lang w:eastAsia="es-ES"/>
              </w:rPr>
              <w:t>......</w:t>
            </w:r>
            <w:r w:rsidR="005733FE">
              <w:rPr>
                <w:color w:val="000000"/>
                <w:sz w:val="22"/>
                <w:szCs w:val="22"/>
                <w:lang w:eastAsia="es-ES"/>
              </w:rPr>
              <w:t>..............</w:t>
            </w:r>
          </w:p>
        </w:tc>
        <w:tc>
          <w:tcPr>
            <w:tcW w:w="669" w:type="dxa"/>
            <w:shd w:val="clear" w:color="auto" w:fill="auto"/>
            <w:vAlign w:val="center"/>
          </w:tcPr>
          <w:p w14:paraId="7B6C2B05" w14:textId="21EDE09E" w:rsidR="009A0A08" w:rsidRPr="0020701E" w:rsidRDefault="006F2F14" w:rsidP="00842E7E">
            <w:pPr>
              <w:spacing w:before="40" w:after="40" w:line="276" w:lineRule="auto"/>
              <w:rPr>
                <w:sz w:val="22"/>
                <w:szCs w:val="22"/>
              </w:rPr>
            </w:pPr>
            <w:r w:rsidRPr="0020701E">
              <w:rPr>
                <w:sz w:val="22"/>
                <w:szCs w:val="22"/>
              </w:rPr>
              <w:t>S</w:t>
            </w:r>
            <w:r w:rsidR="003C743C">
              <w:rPr>
                <w:sz w:val="22"/>
                <w:szCs w:val="22"/>
              </w:rPr>
              <w:t>1</w:t>
            </w:r>
            <w:r w:rsidR="002C34B7">
              <w:rPr>
                <w:sz w:val="22"/>
                <w:szCs w:val="22"/>
              </w:rPr>
              <w:t>9</w:t>
            </w:r>
          </w:p>
        </w:tc>
      </w:tr>
      <w:tr w:rsidR="009A0A08" w:rsidRPr="000249BF" w14:paraId="6B2BD3D0" w14:textId="77777777" w:rsidTr="005C02E9">
        <w:tc>
          <w:tcPr>
            <w:tcW w:w="8931" w:type="dxa"/>
            <w:vAlign w:val="center"/>
          </w:tcPr>
          <w:p w14:paraId="52DA0D52" w14:textId="75C8FF17" w:rsidR="009A0A08" w:rsidRPr="000249BF" w:rsidRDefault="00DB360C" w:rsidP="002C34B7">
            <w:pPr>
              <w:spacing w:before="40" w:after="40" w:line="276" w:lineRule="auto"/>
              <w:ind w:left="881" w:hanging="881"/>
              <w:rPr>
                <w:b/>
                <w:sz w:val="22"/>
                <w:szCs w:val="22"/>
              </w:rPr>
            </w:pPr>
            <w:r w:rsidRPr="000249BF">
              <w:rPr>
                <w:b/>
                <w:sz w:val="22"/>
                <w:szCs w:val="22"/>
              </w:rPr>
              <w:t>Table S</w:t>
            </w:r>
            <w:r w:rsidR="002C34B7">
              <w:rPr>
                <w:b/>
                <w:sz w:val="22"/>
                <w:szCs w:val="22"/>
              </w:rPr>
              <w:t>8</w:t>
            </w:r>
            <w:r w:rsidRPr="000249BF">
              <w:rPr>
                <w:b/>
                <w:sz w:val="22"/>
                <w:szCs w:val="22"/>
              </w:rPr>
              <w:t>.</w:t>
            </w:r>
            <w:r w:rsidR="00871CA7" w:rsidRPr="000249BF">
              <w:rPr>
                <w:sz w:val="22"/>
                <w:szCs w:val="22"/>
              </w:rPr>
              <w:t xml:space="preserve"> </w:t>
            </w:r>
            <w:r w:rsidR="001D6987" w:rsidRPr="000249BF">
              <w:rPr>
                <w:sz w:val="22"/>
                <w:szCs w:val="22"/>
              </w:rPr>
              <w:t>Limits of detection (LODs), limits of quantification (LOQs) and validation results at low and high concentration levels……….</w:t>
            </w:r>
            <w:r w:rsidR="006F2F14" w:rsidRPr="000249BF">
              <w:rPr>
                <w:sz w:val="22"/>
                <w:szCs w:val="22"/>
              </w:rPr>
              <w:t>……….</w:t>
            </w:r>
            <w:r w:rsidR="000A05BE" w:rsidRPr="000249BF">
              <w:rPr>
                <w:color w:val="000000"/>
                <w:sz w:val="22"/>
                <w:szCs w:val="22"/>
                <w:lang w:eastAsia="es-ES"/>
              </w:rPr>
              <w:t>.</w:t>
            </w:r>
            <w:r w:rsidR="000A05BE" w:rsidRPr="000249BF">
              <w:rPr>
                <w:sz w:val="22"/>
                <w:szCs w:val="22"/>
              </w:rPr>
              <w:t>......</w:t>
            </w:r>
            <w:r w:rsidRPr="000249BF">
              <w:rPr>
                <w:sz w:val="22"/>
                <w:szCs w:val="22"/>
              </w:rPr>
              <w:t>………………………………...…</w:t>
            </w:r>
          </w:p>
        </w:tc>
        <w:tc>
          <w:tcPr>
            <w:tcW w:w="669" w:type="dxa"/>
            <w:shd w:val="clear" w:color="auto" w:fill="auto"/>
            <w:vAlign w:val="center"/>
          </w:tcPr>
          <w:p w14:paraId="123DE2A0" w14:textId="5DA2D548" w:rsidR="009A0A08" w:rsidRPr="0020701E" w:rsidRDefault="001D6987" w:rsidP="00842E7E">
            <w:pPr>
              <w:spacing w:before="40" w:after="40" w:line="276" w:lineRule="auto"/>
              <w:rPr>
                <w:sz w:val="22"/>
                <w:szCs w:val="22"/>
              </w:rPr>
            </w:pPr>
            <w:r w:rsidRPr="0020701E">
              <w:rPr>
                <w:sz w:val="22"/>
                <w:szCs w:val="22"/>
              </w:rPr>
              <w:t>S</w:t>
            </w:r>
            <w:r w:rsidR="002C34B7">
              <w:rPr>
                <w:sz w:val="22"/>
                <w:szCs w:val="22"/>
              </w:rPr>
              <w:t>21</w:t>
            </w:r>
          </w:p>
        </w:tc>
      </w:tr>
      <w:tr w:rsidR="009A0A08" w:rsidRPr="000249BF" w14:paraId="77806287" w14:textId="77777777" w:rsidTr="005C02E9">
        <w:tc>
          <w:tcPr>
            <w:tcW w:w="8931" w:type="dxa"/>
            <w:vAlign w:val="center"/>
          </w:tcPr>
          <w:p w14:paraId="0B69BB8A" w14:textId="08D26030" w:rsidR="009A0A08" w:rsidRPr="000249BF" w:rsidRDefault="00DB360C" w:rsidP="00842E7E">
            <w:pPr>
              <w:spacing w:before="40" w:after="40" w:line="276" w:lineRule="auto"/>
              <w:ind w:left="873" w:hanging="873"/>
              <w:rPr>
                <w:b/>
                <w:sz w:val="22"/>
                <w:szCs w:val="22"/>
              </w:rPr>
            </w:pPr>
            <w:r w:rsidRPr="000249BF">
              <w:rPr>
                <w:b/>
                <w:sz w:val="22"/>
                <w:szCs w:val="22"/>
              </w:rPr>
              <w:t>Table S</w:t>
            </w:r>
            <w:r w:rsidR="002C34B7">
              <w:rPr>
                <w:b/>
                <w:sz w:val="22"/>
                <w:szCs w:val="22"/>
              </w:rPr>
              <w:t>9</w:t>
            </w:r>
            <w:r w:rsidRPr="000249BF">
              <w:rPr>
                <w:b/>
                <w:sz w:val="22"/>
                <w:szCs w:val="22"/>
              </w:rPr>
              <w:t xml:space="preserve">. </w:t>
            </w:r>
            <w:r w:rsidR="001D6987" w:rsidRPr="000249BF">
              <w:rPr>
                <w:color w:val="000000"/>
                <w:sz w:val="22"/>
                <w:szCs w:val="22"/>
                <w:lang w:eastAsia="es-ES"/>
              </w:rPr>
              <w:t>Toxicological information for environmental risk assessment.</w:t>
            </w:r>
            <w:r w:rsidR="000A05BE" w:rsidRPr="000249BF">
              <w:rPr>
                <w:sz w:val="22"/>
                <w:szCs w:val="22"/>
              </w:rPr>
              <w:t>………</w:t>
            </w:r>
            <w:r w:rsidRPr="000249BF">
              <w:rPr>
                <w:sz w:val="22"/>
                <w:szCs w:val="22"/>
              </w:rPr>
              <w:t>……</w:t>
            </w:r>
            <w:r w:rsidR="001D6987" w:rsidRPr="000249BF">
              <w:rPr>
                <w:sz w:val="22"/>
                <w:szCs w:val="22"/>
              </w:rPr>
              <w:t>……………..</w:t>
            </w:r>
          </w:p>
        </w:tc>
        <w:tc>
          <w:tcPr>
            <w:tcW w:w="669" w:type="dxa"/>
            <w:shd w:val="clear" w:color="auto" w:fill="auto"/>
            <w:vAlign w:val="center"/>
          </w:tcPr>
          <w:p w14:paraId="724C630A" w14:textId="570B55BF" w:rsidR="009A0A08" w:rsidRPr="0020701E" w:rsidRDefault="002C34B7" w:rsidP="00842E7E">
            <w:pPr>
              <w:spacing w:before="40" w:after="40" w:line="276" w:lineRule="auto"/>
              <w:rPr>
                <w:sz w:val="22"/>
                <w:szCs w:val="22"/>
              </w:rPr>
            </w:pPr>
            <w:r>
              <w:rPr>
                <w:sz w:val="22"/>
                <w:szCs w:val="22"/>
              </w:rPr>
              <w:t>S24</w:t>
            </w:r>
          </w:p>
        </w:tc>
      </w:tr>
      <w:tr w:rsidR="009A0A08" w:rsidRPr="000249BF" w14:paraId="0522B6B4" w14:textId="77777777" w:rsidTr="005C02E9">
        <w:tc>
          <w:tcPr>
            <w:tcW w:w="8931" w:type="dxa"/>
            <w:vAlign w:val="center"/>
          </w:tcPr>
          <w:p w14:paraId="1350C477" w14:textId="6C09E965" w:rsidR="009A0A08" w:rsidRPr="005733FE" w:rsidRDefault="00DB360C" w:rsidP="002C34B7">
            <w:pPr>
              <w:spacing w:before="40" w:after="40" w:line="276" w:lineRule="auto"/>
              <w:ind w:left="881" w:hanging="881"/>
              <w:rPr>
                <w:sz w:val="22"/>
                <w:szCs w:val="22"/>
              </w:rPr>
            </w:pPr>
            <w:r w:rsidRPr="000249BF">
              <w:rPr>
                <w:b/>
                <w:sz w:val="22"/>
                <w:szCs w:val="22"/>
              </w:rPr>
              <w:t>Table S</w:t>
            </w:r>
            <w:r w:rsidR="002C34B7">
              <w:rPr>
                <w:b/>
                <w:sz w:val="22"/>
                <w:szCs w:val="22"/>
              </w:rPr>
              <w:t>10</w:t>
            </w:r>
            <w:r w:rsidRPr="000249BF">
              <w:rPr>
                <w:b/>
                <w:sz w:val="22"/>
                <w:szCs w:val="22"/>
              </w:rPr>
              <w:t xml:space="preserve">. </w:t>
            </w:r>
            <w:r w:rsidR="005733FE" w:rsidRPr="005733FE">
              <w:rPr>
                <w:sz w:val="22"/>
                <w:szCs w:val="22"/>
              </w:rPr>
              <w:t>Sum of PhAC</w:t>
            </w:r>
            <w:r w:rsidR="005733FE">
              <w:rPr>
                <w:sz w:val="22"/>
                <w:szCs w:val="22"/>
              </w:rPr>
              <w:t xml:space="preserve"> </w:t>
            </w:r>
            <w:r w:rsidR="005733FE" w:rsidRPr="005733FE">
              <w:rPr>
                <w:color w:val="000000"/>
                <w:sz w:val="22"/>
                <w:szCs w:val="22"/>
                <w:lang w:eastAsia="es-ES"/>
              </w:rPr>
              <w:t>(∑PhACs)</w:t>
            </w:r>
            <w:r w:rsidR="005733FE" w:rsidRPr="000249BF">
              <w:rPr>
                <w:color w:val="000000"/>
                <w:sz w:val="22"/>
                <w:szCs w:val="22"/>
                <w:lang w:eastAsia="es-ES"/>
              </w:rPr>
              <w:t xml:space="preserve"> concentrations (ng/L)</w:t>
            </w:r>
            <w:r w:rsidR="005733FE">
              <w:rPr>
                <w:color w:val="000000"/>
                <w:sz w:val="22"/>
                <w:szCs w:val="22"/>
                <w:lang w:eastAsia="es-ES"/>
              </w:rPr>
              <w:t xml:space="preserve"> in each sampling location and campaign and statistical</w:t>
            </w:r>
            <w:r w:rsidR="005733FE">
              <w:rPr>
                <w:sz w:val="22"/>
                <w:szCs w:val="22"/>
              </w:rPr>
              <w:t xml:space="preserve"> </w:t>
            </w:r>
            <w:r w:rsidR="001D6987" w:rsidRPr="000249BF">
              <w:rPr>
                <w:color w:val="000000"/>
                <w:sz w:val="22"/>
                <w:szCs w:val="22"/>
                <w:lang w:eastAsia="es-ES"/>
              </w:rPr>
              <w:t>descriptives (average ± SD</w:t>
            </w:r>
            <w:r w:rsidR="005733FE">
              <w:rPr>
                <w:color w:val="000000"/>
                <w:sz w:val="22"/>
                <w:szCs w:val="22"/>
                <w:lang w:eastAsia="es-ES"/>
              </w:rPr>
              <w:t>,</w:t>
            </w:r>
            <w:r w:rsidR="001D6987" w:rsidRPr="000249BF">
              <w:rPr>
                <w:color w:val="000000"/>
                <w:sz w:val="22"/>
                <w:szCs w:val="22"/>
                <w:lang w:eastAsia="es-ES"/>
              </w:rPr>
              <w:t xml:space="preserve"> (median)</w:t>
            </w:r>
            <w:r w:rsidR="005733FE">
              <w:rPr>
                <w:color w:val="000000"/>
                <w:sz w:val="22"/>
                <w:szCs w:val="22"/>
                <w:lang w:eastAsia="es-ES"/>
              </w:rPr>
              <w:t>, min-max)..</w:t>
            </w:r>
            <w:r w:rsidR="001D6987" w:rsidRPr="000249BF">
              <w:rPr>
                <w:color w:val="000000"/>
                <w:sz w:val="22"/>
                <w:szCs w:val="22"/>
                <w:lang w:eastAsia="es-ES"/>
              </w:rPr>
              <w:t>……………</w:t>
            </w:r>
            <w:r w:rsidR="002C34B7">
              <w:rPr>
                <w:color w:val="000000"/>
                <w:sz w:val="22"/>
                <w:szCs w:val="22"/>
                <w:lang w:eastAsia="es-ES"/>
              </w:rPr>
              <w:t>...</w:t>
            </w:r>
          </w:p>
        </w:tc>
        <w:tc>
          <w:tcPr>
            <w:tcW w:w="669" w:type="dxa"/>
            <w:shd w:val="clear" w:color="auto" w:fill="auto"/>
            <w:vAlign w:val="center"/>
          </w:tcPr>
          <w:p w14:paraId="1C8DC09B" w14:textId="7804736B" w:rsidR="009A0A08" w:rsidRPr="0020701E" w:rsidRDefault="001D6987" w:rsidP="003E0E4C">
            <w:pPr>
              <w:spacing w:before="40" w:after="40" w:line="276" w:lineRule="auto"/>
              <w:rPr>
                <w:sz w:val="22"/>
                <w:szCs w:val="22"/>
              </w:rPr>
            </w:pPr>
            <w:r w:rsidRPr="0020701E">
              <w:rPr>
                <w:sz w:val="22"/>
                <w:szCs w:val="22"/>
              </w:rPr>
              <w:t>S</w:t>
            </w:r>
            <w:r w:rsidR="003E0E4C">
              <w:rPr>
                <w:sz w:val="22"/>
                <w:szCs w:val="22"/>
              </w:rPr>
              <w:t>27</w:t>
            </w:r>
          </w:p>
        </w:tc>
      </w:tr>
      <w:tr w:rsidR="009A0A08" w:rsidRPr="000249BF" w14:paraId="057BA342" w14:textId="77777777" w:rsidTr="005C02E9">
        <w:tc>
          <w:tcPr>
            <w:tcW w:w="8931" w:type="dxa"/>
            <w:vAlign w:val="center"/>
          </w:tcPr>
          <w:p w14:paraId="4FF42BB5" w14:textId="6ACFB4F3" w:rsidR="009A0A08" w:rsidRPr="000249BF" w:rsidRDefault="00DA4CAE" w:rsidP="002C34B7">
            <w:pPr>
              <w:spacing w:before="40" w:after="40" w:line="276" w:lineRule="auto"/>
              <w:ind w:left="993" w:hanging="993"/>
              <w:rPr>
                <w:b/>
                <w:sz w:val="22"/>
                <w:szCs w:val="22"/>
              </w:rPr>
            </w:pPr>
            <w:r w:rsidRPr="000249BF">
              <w:rPr>
                <w:b/>
                <w:sz w:val="22"/>
                <w:szCs w:val="22"/>
              </w:rPr>
              <w:t>Table S</w:t>
            </w:r>
            <w:r w:rsidR="004F7841">
              <w:rPr>
                <w:b/>
                <w:sz w:val="22"/>
                <w:szCs w:val="22"/>
              </w:rPr>
              <w:t>1</w:t>
            </w:r>
            <w:r w:rsidR="002C34B7">
              <w:rPr>
                <w:b/>
                <w:sz w:val="22"/>
                <w:szCs w:val="22"/>
              </w:rPr>
              <w:t>1</w:t>
            </w:r>
            <w:r w:rsidR="001D6987" w:rsidRPr="000249BF">
              <w:rPr>
                <w:b/>
                <w:sz w:val="22"/>
                <w:szCs w:val="22"/>
              </w:rPr>
              <w:t xml:space="preserve">. </w:t>
            </w:r>
            <w:r w:rsidR="001D6987" w:rsidRPr="000249BF">
              <w:rPr>
                <w:sz w:val="22"/>
                <w:szCs w:val="22"/>
              </w:rPr>
              <w:t>Spanish consumption of prescription pharmaceuticals dispensed in pharmacies charged to the National Health System according to Anatomical-Therapeutic-Chemical Classification level 4 (ATC4).</w:t>
            </w:r>
            <w:r w:rsidR="000A05BE" w:rsidRPr="000249BF">
              <w:rPr>
                <w:color w:val="000000"/>
                <w:sz w:val="22"/>
                <w:szCs w:val="22"/>
                <w:lang w:eastAsia="es-ES"/>
              </w:rPr>
              <w:t>.</w:t>
            </w:r>
            <w:r w:rsidR="000A05BE" w:rsidRPr="000249BF">
              <w:rPr>
                <w:sz w:val="22"/>
                <w:szCs w:val="22"/>
              </w:rPr>
              <w:t>.....</w:t>
            </w:r>
            <w:r w:rsidRPr="000249BF">
              <w:rPr>
                <w:sz w:val="22"/>
                <w:szCs w:val="22"/>
              </w:rPr>
              <w:t>……</w:t>
            </w:r>
            <w:r w:rsidR="001D6987" w:rsidRPr="000249BF">
              <w:rPr>
                <w:sz w:val="22"/>
                <w:szCs w:val="22"/>
              </w:rPr>
              <w:t>………………………………………</w:t>
            </w:r>
            <w:r w:rsidRPr="000249BF">
              <w:rPr>
                <w:sz w:val="22"/>
                <w:szCs w:val="22"/>
              </w:rPr>
              <w:t>………….</w:t>
            </w:r>
          </w:p>
        </w:tc>
        <w:tc>
          <w:tcPr>
            <w:tcW w:w="669" w:type="dxa"/>
            <w:shd w:val="clear" w:color="auto" w:fill="auto"/>
            <w:vAlign w:val="center"/>
          </w:tcPr>
          <w:p w14:paraId="653D8DF3" w14:textId="4F3E10EC" w:rsidR="009A0A08" w:rsidRPr="0020701E" w:rsidRDefault="001D6987" w:rsidP="00842E7E">
            <w:pPr>
              <w:spacing w:before="40" w:after="40" w:line="276" w:lineRule="auto"/>
              <w:rPr>
                <w:sz w:val="22"/>
                <w:szCs w:val="22"/>
              </w:rPr>
            </w:pPr>
            <w:r w:rsidRPr="0020701E">
              <w:rPr>
                <w:sz w:val="22"/>
                <w:szCs w:val="22"/>
              </w:rPr>
              <w:t>S</w:t>
            </w:r>
            <w:r w:rsidR="002C34B7">
              <w:rPr>
                <w:sz w:val="22"/>
                <w:szCs w:val="22"/>
              </w:rPr>
              <w:t>29</w:t>
            </w:r>
          </w:p>
        </w:tc>
      </w:tr>
      <w:tr w:rsidR="009A0A08" w:rsidRPr="000249BF" w14:paraId="01CB948C" w14:textId="77777777" w:rsidTr="005C02E9">
        <w:tc>
          <w:tcPr>
            <w:tcW w:w="8931" w:type="dxa"/>
            <w:vAlign w:val="center"/>
          </w:tcPr>
          <w:p w14:paraId="7332D7BE" w14:textId="6DE180BC" w:rsidR="009A0A08" w:rsidRPr="000249BF" w:rsidRDefault="00DA4CAE" w:rsidP="002C34B7">
            <w:pPr>
              <w:spacing w:before="40" w:after="40" w:line="276" w:lineRule="auto"/>
              <w:rPr>
                <w:b/>
                <w:color w:val="000000"/>
                <w:sz w:val="22"/>
                <w:szCs w:val="22"/>
                <w:lang w:eastAsia="es-ES"/>
              </w:rPr>
            </w:pPr>
            <w:r w:rsidRPr="000249BF">
              <w:rPr>
                <w:b/>
                <w:sz w:val="22"/>
                <w:szCs w:val="22"/>
              </w:rPr>
              <w:t>Table S</w:t>
            </w:r>
            <w:r w:rsidR="004F7841">
              <w:rPr>
                <w:b/>
                <w:sz w:val="22"/>
                <w:szCs w:val="22"/>
              </w:rPr>
              <w:t>1</w:t>
            </w:r>
            <w:r w:rsidR="002C34B7">
              <w:rPr>
                <w:b/>
                <w:sz w:val="22"/>
                <w:szCs w:val="22"/>
              </w:rPr>
              <w:t>2</w:t>
            </w:r>
            <w:r w:rsidRPr="000249BF">
              <w:rPr>
                <w:b/>
                <w:sz w:val="22"/>
                <w:szCs w:val="22"/>
              </w:rPr>
              <w:t xml:space="preserve">. </w:t>
            </w:r>
            <w:r w:rsidR="001D6987" w:rsidRPr="000249BF">
              <w:rPr>
                <w:color w:val="000000"/>
                <w:sz w:val="22"/>
                <w:szCs w:val="22"/>
                <w:lang w:eastAsia="es-ES"/>
              </w:rPr>
              <w:t>Comparison of target PhAC concentrations in surface water from other rivers</w:t>
            </w:r>
            <w:r w:rsidR="00403569">
              <w:rPr>
                <w:color w:val="000000"/>
                <w:sz w:val="22"/>
                <w:szCs w:val="22"/>
                <w:lang w:eastAsia="es-ES"/>
              </w:rPr>
              <w:t>………...</w:t>
            </w:r>
          </w:p>
        </w:tc>
        <w:tc>
          <w:tcPr>
            <w:tcW w:w="669" w:type="dxa"/>
            <w:shd w:val="clear" w:color="auto" w:fill="auto"/>
            <w:vAlign w:val="center"/>
          </w:tcPr>
          <w:p w14:paraId="008B79C8" w14:textId="5FEC7547" w:rsidR="009A0A08" w:rsidRPr="0020701E" w:rsidRDefault="002C34B7" w:rsidP="00842E7E">
            <w:pPr>
              <w:spacing w:before="40" w:after="40" w:line="276" w:lineRule="auto"/>
              <w:rPr>
                <w:sz w:val="22"/>
                <w:szCs w:val="22"/>
              </w:rPr>
            </w:pPr>
            <w:r>
              <w:rPr>
                <w:sz w:val="22"/>
                <w:szCs w:val="22"/>
              </w:rPr>
              <w:t>S30</w:t>
            </w:r>
          </w:p>
        </w:tc>
      </w:tr>
      <w:tr w:rsidR="000A05BE" w:rsidRPr="000249BF" w14:paraId="49860AA9" w14:textId="77777777" w:rsidTr="005C02E9">
        <w:tc>
          <w:tcPr>
            <w:tcW w:w="8931" w:type="dxa"/>
            <w:vAlign w:val="center"/>
          </w:tcPr>
          <w:p w14:paraId="25514AC5" w14:textId="0366017A" w:rsidR="000A05BE" w:rsidRPr="000249BF" w:rsidRDefault="004F7841" w:rsidP="002C34B7">
            <w:pPr>
              <w:spacing w:before="40" w:after="40" w:line="276" w:lineRule="auto"/>
              <w:ind w:left="993" w:hanging="993"/>
              <w:rPr>
                <w:b/>
                <w:sz w:val="22"/>
                <w:szCs w:val="22"/>
              </w:rPr>
            </w:pPr>
            <w:r>
              <w:rPr>
                <w:b/>
                <w:sz w:val="22"/>
                <w:szCs w:val="22"/>
              </w:rPr>
              <w:t>Table S1</w:t>
            </w:r>
            <w:r w:rsidR="002C34B7">
              <w:rPr>
                <w:b/>
                <w:sz w:val="22"/>
                <w:szCs w:val="22"/>
              </w:rPr>
              <w:t>3</w:t>
            </w:r>
            <w:r w:rsidR="000A05BE" w:rsidRPr="000249BF">
              <w:rPr>
                <w:b/>
                <w:sz w:val="22"/>
                <w:szCs w:val="22"/>
              </w:rPr>
              <w:t xml:space="preserve">. </w:t>
            </w:r>
            <w:r w:rsidR="00F131DE" w:rsidRPr="000249BF">
              <w:rPr>
                <w:sz w:val="22"/>
                <w:szCs w:val="22"/>
              </w:rPr>
              <w:t>Component matrix. Extraction method by Principal Component Analysis and Varimax rotation with Kaiser normalization ………………………………………</w:t>
            </w:r>
            <w:r w:rsidR="000A05BE" w:rsidRPr="000249BF">
              <w:rPr>
                <w:sz w:val="22"/>
                <w:szCs w:val="22"/>
              </w:rPr>
              <w:t>………………</w:t>
            </w:r>
          </w:p>
        </w:tc>
        <w:tc>
          <w:tcPr>
            <w:tcW w:w="669" w:type="dxa"/>
            <w:shd w:val="clear" w:color="auto" w:fill="auto"/>
            <w:vAlign w:val="center"/>
          </w:tcPr>
          <w:p w14:paraId="3AAE3DCF" w14:textId="76BD8178" w:rsidR="000A05BE" w:rsidRPr="0020701E" w:rsidRDefault="004F7841" w:rsidP="002C34B7">
            <w:pPr>
              <w:spacing w:before="40" w:after="40" w:line="276" w:lineRule="auto"/>
              <w:rPr>
                <w:sz w:val="22"/>
                <w:szCs w:val="22"/>
              </w:rPr>
            </w:pPr>
            <w:r w:rsidRPr="0020701E">
              <w:rPr>
                <w:sz w:val="22"/>
                <w:szCs w:val="22"/>
              </w:rPr>
              <w:t>S</w:t>
            </w:r>
            <w:r w:rsidR="002C34B7">
              <w:rPr>
                <w:sz w:val="22"/>
                <w:szCs w:val="22"/>
              </w:rPr>
              <w:t>40</w:t>
            </w:r>
          </w:p>
        </w:tc>
      </w:tr>
      <w:tr w:rsidR="000A05BE" w:rsidRPr="000249BF" w14:paraId="69153A46" w14:textId="77777777" w:rsidTr="005C02E9">
        <w:tc>
          <w:tcPr>
            <w:tcW w:w="8931" w:type="dxa"/>
            <w:vAlign w:val="center"/>
          </w:tcPr>
          <w:p w14:paraId="21720834" w14:textId="707B63F9" w:rsidR="000A05BE" w:rsidRPr="000249BF" w:rsidRDefault="004F7841" w:rsidP="002C34B7">
            <w:pPr>
              <w:spacing w:before="40" w:after="40" w:line="276" w:lineRule="auto"/>
              <w:ind w:left="993" w:hanging="993"/>
              <w:rPr>
                <w:b/>
                <w:sz w:val="22"/>
                <w:szCs w:val="22"/>
              </w:rPr>
            </w:pPr>
            <w:r>
              <w:rPr>
                <w:b/>
                <w:sz w:val="22"/>
                <w:szCs w:val="22"/>
              </w:rPr>
              <w:t>Table S1</w:t>
            </w:r>
            <w:r w:rsidR="002C34B7">
              <w:rPr>
                <w:b/>
                <w:sz w:val="22"/>
                <w:szCs w:val="22"/>
              </w:rPr>
              <w:t>4</w:t>
            </w:r>
            <w:r w:rsidR="000A05BE" w:rsidRPr="000249BF">
              <w:rPr>
                <w:b/>
                <w:sz w:val="22"/>
                <w:szCs w:val="22"/>
              </w:rPr>
              <w:t xml:space="preserve">. </w:t>
            </w:r>
            <w:r w:rsidR="00F131DE" w:rsidRPr="000249BF">
              <w:rPr>
                <w:sz w:val="22"/>
                <w:szCs w:val="22"/>
              </w:rPr>
              <w:t>Spearman`s Rho correlation matrix……………………………………………………...</w:t>
            </w:r>
          </w:p>
        </w:tc>
        <w:tc>
          <w:tcPr>
            <w:tcW w:w="669" w:type="dxa"/>
            <w:shd w:val="clear" w:color="auto" w:fill="auto"/>
            <w:vAlign w:val="center"/>
          </w:tcPr>
          <w:p w14:paraId="2EB17654" w14:textId="18E4527E" w:rsidR="000A05BE" w:rsidRPr="0020701E" w:rsidRDefault="003C743C" w:rsidP="00842E7E">
            <w:pPr>
              <w:spacing w:before="40" w:after="40" w:line="276" w:lineRule="auto"/>
              <w:rPr>
                <w:sz w:val="22"/>
                <w:szCs w:val="22"/>
              </w:rPr>
            </w:pPr>
            <w:r>
              <w:rPr>
                <w:sz w:val="22"/>
                <w:szCs w:val="22"/>
              </w:rPr>
              <w:t>S</w:t>
            </w:r>
            <w:r w:rsidR="002C34B7">
              <w:rPr>
                <w:sz w:val="22"/>
                <w:szCs w:val="22"/>
              </w:rPr>
              <w:t>41</w:t>
            </w:r>
          </w:p>
        </w:tc>
      </w:tr>
      <w:tr w:rsidR="004F7841" w:rsidRPr="000249BF" w14:paraId="62C77645" w14:textId="77777777" w:rsidTr="005C02E9">
        <w:tc>
          <w:tcPr>
            <w:tcW w:w="8931" w:type="dxa"/>
            <w:vAlign w:val="center"/>
          </w:tcPr>
          <w:p w14:paraId="3A73C8F3" w14:textId="47436AC3" w:rsidR="004F7841" w:rsidRDefault="002C34B7" w:rsidP="00842E7E">
            <w:pPr>
              <w:spacing w:before="40" w:after="40" w:line="276" w:lineRule="auto"/>
              <w:ind w:left="993" w:hanging="993"/>
              <w:rPr>
                <w:b/>
                <w:sz w:val="22"/>
                <w:szCs w:val="22"/>
              </w:rPr>
            </w:pPr>
            <w:r>
              <w:rPr>
                <w:b/>
                <w:sz w:val="22"/>
                <w:szCs w:val="22"/>
              </w:rPr>
              <w:t>Table S15</w:t>
            </w:r>
            <w:r w:rsidR="004F7841" w:rsidRPr="000249BF">
              <w:rPr>
                <w:b/>
                <w:sz w:val="22"/>
                <w:szCs w:val="22"/>
              </w:rPr>
              <w:t xml:space="preserve">. </w:t>
            </w:r>
            <w:r w:rsidRPr="002C34B7">
              <w:rPr>
                <w:sz w:val="22"/>
                <w:szCs w:val="22"/>
              </w:rPr>
              <w:t>Median mass flow rates (kg/y) for PhACs and total PhACs (∑PhACs) in each sampling point Descriptive statistics: average ± sd, (median) and min-max calculated for all sampling locations</w:t>
            </w:r>
            <w:r>
              <w:rPr>
                <w:sz w:val="22"/>
                <w:szCs w:val="22"/>
              </w:rPr>
              <w:t>………………………………………………………………...</w:t>
            </w:r>
          </w:p>
        </w:tc>
        <w:tc>
          <w:tcPr>
            <w:tcW w:w="669" w:type="dxa"/>
            <w:shd w:val="clear" w:color="auto" w:fill="auto"/>
            <w:vAlign w:val="center"/>
          </w:tcPr>
          <w:p w14:paraId="06F0E680" w14:textId="1AACF692" w:rsidR="004F7841" w:rsidRPr="0020701E" w:rsidRDefault="002C34B7" w:rsidP="00842E7E">
            <w:pPr>
              <w:spacing w:before="40" w:after="40" w:line="276" w:lineRule="auto"/>
              <w:rPr>
                <w:sz w:val="22"/>
                <w:szCs w:val="22"/>
              </w:rPr>
            </w:pPr>
            <w:r>
              <w:rPr>
                <w:sz w:val="22"/>
                <w:szCs w:val="22"/>
              </w:rPr>
              <w:t>S42</w:t>
            </w:r>
          </w:p>
        </w:tc>
      </w:tr>
      <w:tr w:rsidR="00813046" w:rsidRPr="000249BF" w14:paraId="31BA5C93" w14:textId="77777777" w:rsidTr="005C02E9">
        <w:tc>
          <w:tcPr>
            <w:tcW w:w="8931" w:type="dxa"/>
            <w:vAlign w:val="center"/>
          </w:tcPr>
          <w:p w14:paraId="2D46068C" w14:textId="78A4AD81" w:rsidR="00813046" w:rsidRPr="000249BF" w:rsidRDefault="004F7841" w:rsidP="009D276A">
            <w:pPr>
              <w:spacing w:before="40" w:after="40" w:line="276" w:lineRule="auto"/>
              <w:ind w:left="993" w:hanging="993"/>
              <w:rPr>
                <w:b/>
                <w:sz w:val="22"/>
                <w:szCs w:val="22"/>
              </w:rPr>
            </w:pPr>
            <w:r>
              <w:rPr>
                <w:b/>
                <w:sz w:val="22"/>
                <w:szCs w:val="22"/>
              </w:rPr>
              <w:t>Table S1</w:t>
            </w:r>
            <w:r w:rsidR="009D276A">
              <w:rPr>
                <w:b/>
                <w:sz w:val="22"/>
                <w:szCs w:val="22"/>
              </w:rPr>
              <w:t>6</w:t>
            </w:r>
            <w:r w:rsidR="00F131DE" w:rsidRPr="000249BF">
              <w:rPr>
                <w:b/>
                <w:sz w:val="22"/>
                <w:szCs w:val="22"/>
              </w:rPr>
              <w:t xml:space="preserve">. </w:t>
            </w:r>
            <w:r w:rsidR="00F131DE" w:rsidRPr="000249BF">
              <w:rPr>
                <w:sz w:val="22"/>
                <w:szCs w:val="22"/>
              </w:rPr>
              <w:t>RQ ratios calculated for phototrophic organisms (algae) in sampling points evaluated in the present study. Blue: RQ&lt;0.01; negligible risk; Green: 0.01&lt;RQ&lt;0.1; low risk; Yellow: 0.1&lt;RQ&lt;1; medium risk;</w:t>
            </w:r>
            <w:r w:rsidR="00995F19">
              <w:rPr>
                <w:sz w:val="22"/>
                <w:szCs w:val="22"/>
              </w:rPr>
              <w:t xml:space="preserve"> Red: RQ&gt;</w:t>
            </w:r>
            <w:r w:rsidR="00F131DE" w:rsidRPr="000249BF">
              <w:rPr>
                <w:sz w:val="22"/>
                <w:szCs w:val="22"/>
              </w:rPr>
              <w:t>1; high risk………………………….......</w:t>
            </w:r>
          </w:p>
        </w:tc>
        <w:tc>
          <w:tcPr>
            <w:tcW w:w="669" w:type="dxa"/>
            <w:shd w:val="clear" w:color="auto" w:fill="auto"/>
            <w:vAlign w:val="center"/>
          </w:tcPr>
          <w:p w14:paraId="7275F163" w14:textId="1169E415" w:rsidR="00813046" w:rsidRPr="0020701E" w:rsidRDefault="003C743C" w:rsidP="009D276A">
            <w:pPr>
              <w:spacing w:before="40" w:after="40" w:line="276" w:lineRule="auto"/>
              <w:rPr>
                <w:sz w:val="22"/>
                <w:szCs w:val="22"/>
              </w:rPr>
            </w:pPr>
            <w:r>
              <w:rPr>
                <w:sz w:val="22"/>
                <w:szCs w:val="22"/>
              </w:rPr>
              <w:t>S</w:t>
            </w:r>
            <w:r w:rsidR="009D276A">
              <w:rPr>
                <w:sz w:val="22"/>
                <w:szCs w:val="22"/>
              </w:rPr>
              <w:t>43</w:t>
            </w:r>
          </w:p>
        </w:tc>
      </w:tr>
      <w:tr w:rsidR="00F131DE" w:rsidRPr="000249BF" w14:paraId="0E7AB6CD" w14:textId="77777777" w:rsidTr="005C02E9">
        <w:tc>
          <w:tcPr>
            <w:tcW w:w="8931" w:type="dxa"/>
            <w:vAlign w:val="center"/>
          </w:tcPr>
          <w:p w14:paraId="338A1306" w14:textId="384240FF" w:rsidR="00F131DE" w:rsidRPr="000249BF" w:rsidRDefault="00AA0052" w:rsidP="009D276A">
            <w:pPr>
              <w:spacing w:before="40" w:after="40" w:line="276" w:lineRule="auto"/>
              <w:ind w:left="993" w:hanging="993"/>
              <w:rPr>
                <w:b/>
                <w:sz w:val="22"/>
                <w:szCs w:val="22"/>
              </w:rPr>
            </w:pPr>
            <w:r>
              <w:rPr>
                <w:b/>
                <w:sz w:val="22"/>
                <w:szCs w:val="22"/>
              </w:rPr>
              <w:lastRenderedPageBreak/>
              <w:t>Table S1</w:t>
            </w:r>
            <w:r w:rsidR="009D276A">
              <w:rPr>
                <w:b/>
                <w:sz w:val="22"/>
                <w:szCs w:val="22"/>
              </w:rPr>
              <w:t>7</w:t>
            </w:r>
            <w:r w:rsidR="00F131DE" w:rsidRPr="000249BF">
              <w:rPr>
                <w:b/>
                <w:sz w:val="22"/>
                <w:szCs w:val="22"/>
              </w:rPr>
              <w:t xml:space="preserve">. </w:t>
            </w:r>
            <w:r w:rsidR="00F131DE" w:rsidRPr="000249BF">
              <w:rPr>
                <w:color w:val="000000"/>
                <w:sz w:val="22"/>
                <w:szCs w:val="22"/>
                <w:lang w:eastAsia="es-ES"/>
              </w:rPr>
              <w:t xml:space="preserve">RQ ratios calculated for invertebrate organisms (crustaceans) in sampling points evaluated in the present study. Blue: RQ&lt;0.01; </w:t>
            </w:r>
            <w:r w:rsidR="00F131DE" w:rsidRPr="000249BF">
              <w:rPr>
                <w:sz w:val="22"/>
                <w:szCs w:val="22"/>
              </w:rPr>
              <w:t xml:space="preserve">negligible risk; </w:t>
            </w:r>
            <w:r w:rsidR="00F131DE" w:rsidRPr="000249BF">
              <w:rPr>
                <w:color w:val="000000"/>
                <w:sz w:val="22"/>
                <w:szCs w:val="22"/>
                <w:lang w:eastAsia="es-ES"/>
              </w:rPr>
              <w:t xml:space="preserve">Green: 0.01&lt;RQ&lt;0.1; </w:t>
            </w:r>
            <w:r w:rsidR="00F131DE" w:rsidRPr="000249BF">
              <w:rPr>
                <w:sz w:val="22"/>
                <w:szCs w:val="22"/>
              </w:rPr>
              <w:t xml:space="preserve">low risk; </w:t>
            </w:r>
            <w:r w:rsidR="00F131DE" w:rsidRPr="000249BF">
              <w:rPr>
                <w:color w:val="000000"/>
                <w:sz w:val="22"/>
                <w:szCs w:val="22"/>
                <w:lang w:eastAsia="es-ES"/>
              </w:rPr>
              <w:t xml:space="preserve">Yellow: 0.1&lt;RQ&lt;1; </w:t>
            </w:r>
            <w:r w:rsidR="00F131DE" w:rsidRPr="000249BF">
              <w:rPr>
                <w:sz w:val="22"/>
                <w:szCs w:val="22"/>
              </w:rPr>
              <w:t xml:space="preserve">medium risk; </w:t>
            </w:r>
            <w:r w:rsidR="00F131DE" w:rsidRPr="000249BF">
              <w:rPr>
                <w:color w:val="000000"/>
                <w:sz w:val="22"/>
                <w:szCs w:val="22"/>
                <w:lang w:eastAsia="es-ES"/>
              </w:rPr>
              <w:t>Red: RQ</w:t>
            </w:r>
            <w:r w:rsidR="00995F19">
              <w:rPr>
                <w:color w:val="000000"/>
                <w:sz w:val="22"/>
                <w:szCs w:val="22"/>
                <w:lang w:eastAsia="es-ES"/>
              </w:rPr>
              <w:t>&gt;</w:t>
            </w:r>
            <w:r w:rsidR="00F131DE" w:rsidRPr="000249BF">
              <w:rPr>
                <w:color w:val="000000"/>
                <w:sz w:val="22"/>
                <w:szCs w:val="22"/>
                <w:lang w:eastAsia="es-ES"/>
              </w:rPr>
              <w:t>1; high risk</w:t>
            </w:r>
            <w:r w:rsidR="00F131DE" w:rsidRPr="000249BF">
              <w:rPr>
                <w:sz w:val="22"/>
                <w:szCs w:val="22"/>
              </w:rPr>
              <w:t>……………………</w:t>
            </w:r>
          </w:p>
        </w:tc>
        <w:tc>
          <w:tcPr>
            <w:tcW w:w="669" w:type="dxa"/>
            <w:shd w:val="clear" w:color="auto" w:fill="auto"/>
            <w:vAlign w:val="center"/>
          </w:tcPr>
          <w:p w14:paraId="5308AA51" w14:textId="206EC912" w:rsidR="00F131DE" w:rsidRPr="0020701E" w:rsidRDefault="009D276A" w:rsidP="00842E7E">
            <w:pPr>
              <w:spacing w:before="40" w:after="40" w:line="276" w:lineRule="auto"/>
              <w:rPr>
                <w:sz w:val="22"/>
                <w:szCs w:val="22"/>
              </w:rPr>
            </w:pPr>
            <w:r>
              <w:rPr>
                <w:sz w:val="22"/>
                <w:szCs w:val="22"/>
              </w:rPr>
              <w:t>S44</w:t>
            </w:r>
          </w:p>
        </w:tc>
      </w:tr>
      <w:tr w:rsidR="00F131DE" w:rsidRPr="00F131DE" w14:paraId="05349038" w14:textId="77777777" w:rsidTr="005C02E9">
        <w:tc>
          <w:tcPr>
            <w:tcW w:w="8931" w:type="dxa"/>
            <w:vAlign w:val="center"/>
          </w:tcPr>
          <w:p w14:paraId="4DCB7CD8" w14:textId="0AB0313E" w:rsidR="00F131DE" w:rsidRPr="000249BF" w:rsidRDefault="00AA0052" w:rsidP="009D276A">
            <w:pPr>
              <w:spacing w:before="40" w:after="40" w:line="276" w:lineRule="auto"/>
              <w:ind w:left="993" w:hanging="993"/>
              <w:rPr>
                <w:b/>
                <w:sz w:val="22"/>
                <w:szCs w:val="22"/>
              </w:rPr>
            </w:pPr>
            <w:r>
              <w:rPr>
                <w:b/>
                <w:sz w:val="22"/>
                <w:szCs w:val="22"/>
              </w:rPr>
              <w:t>Table S1</w:t>
            </w:r>
            <w:r w:rsidR="009D276A">
              <w:rPr>
                <w:b/>
                <w:sz w:val="22"/>
                <w:szCs w:val="22"/>
              </w:rPr>
              <w:t>8</w:t>
            </w:r>
            <w:r w:rsidR="00F131DE" w:rsidRPr="000249BF">
              <w:rPr>
                <w:b/>
                <w:sz w:val="22"/>
                <w:szCs w:val="22"/>
              </w:rPr>
              <w:t xml:space="preserve">. </w:t>
            </w:r>
            <w:r w:rsidR="00F131DE" w:rsidRPr="000249BF">
              <w:rPr>
                <w:color w:val="000000"/>
                <w:sz w:val="22"/>
                <w:szCs w:val="22"/>
                <w:lang w:eastAsia="es-ES"/>
              </w:rPr>
              <w:t xml:space="preserve">RQ ratios calculated for vertebrate organisms (fish) in sampling points evaluated in the present study. Blue: RQ&lt;0.01; </w:t>
            </w:r>
            <w:r w:rsidR="00F131DE" w:rsidRPr="000249BF">
              <w:rPr>
                <w:sz w:val="22"/>
                <w:szCs w:val="22"/>
              </w:rPr>
              <w:t xml:space="preserve">negligible risk; </w:t>
            </w:r>
            <w:r w:rsidR="00F131DE" w:rsidRPr="000249BF">
              <w:rPr>
                <w:color w:val="000000"/>
                <w:sz w:val="22"/>
                <w:szCs w:val="22"/>
                <w:lang w:eastAsia="es-ES"/>
              </w:rPr>
              <w:t xml:space="preserve">Green: 0.01&lt;RQ&lt;0.1; </w:t>
            </w:r>
            <w:r w:rsidR="00F131DE" w:rsidRPr="000249BF">
              <w:rPr>
                <w:sz w:val="22"/>
                <w:szCs w:val="22"/>
              </w:rPr>
              <w:t xml:space="preserve">low risk; </w:t>
            </w:r>
            <w:r w:rsidR="00F131DE" w:rsidRPr="000249BF">
              <w:rPr>
                <w:color w:val="000000"/>
                <w:sz w:val="22"/>
                <w:szCs w:val="22"/>
                <w:lang w:eastAsia="es-ES"/>
              </w:rPr>
              <w:t xml:space="preserve">Yellow: 0.1&lt;RQ&lt;1; </w:t>
            </w:r>
            <w:r w:rsidR="00F131DE" w:rsidRPr="000249BF">
              <w:rPr>
                <w:sz w:val="22"/>
                <w:szCs w:val="22"/>
              </w:rPr>
              <w:t xml:space="preserve">medium risk; </w:t>
            </w:r>
            <w:r w:rsidR="00F131DE" w:rsidRPr="000249BF">
              <w:rPr>
                <w:color w:val="000000"/>
                <w:sz w:val="22"/>
                <w:szCs w:val="22"/>
                <w:lang w:eastAsia="es-ES"/>
              </w:rPr>
              <w:t>Red: RQ</w:t>
            </w:r>
            <w:r w:rsidR="00995F19">
              <w:rPr>
                <w:color w:val="000000"/>
                <w:sz w:val="22"/>
                <w:szCs w:val="22"/>
                <w:lang w:eastAsia="es-ES"/>
              </w:rPr>
              <w:t>&gt;</w:t>
            </w:r>
            <w:r w:rsidR="00F131DE" w:rsidRPr="000249BF">
              <w:rPr>
                <w:color w:val="000000"/>
                <w:sz w:val="22"/>
                <w:szCs w:val="22"/>
                <w:lang w:eastAsia="es-ES"/>
              </w:rPr>
              <w:t>1; high risk……………………………………….</w:t>
            </w:r>
          </w:p>
        </w:tc>
        <w:tc>
          <w:tcPr>
            <w:tcW w:w="669" w:type="dxa"/>
            <w:shd w:val="clear" w:color="auto" w:fill="auto"/>
            <w:vAlign w:val="center"/>
          </w:tcPr>
          <w:p w14:paraId="12814B5B" w14:textId="15628E6F" w:rsidR="00F131DE" w:rsidRPr="0020701E" w:rsidRDefault="009D276A" w:rsidP="00842E7E">
            <w:pPr>
              <w:spacing w:before="40" w:after="40" w:line="276" w:lineRule="auto"/>
              <w:rPr>
                <w:sz w:val="22"/>
                <w:szCs w:val="22"/>
              </w:rPr>
            </w:pPr>
            <w:r>
              <w:rPr>
                <w:sz w:val="22"/>
                <w:szCs w:val="22"/>
              </w:rPr>
              <w:t>S45</w:t>
            </w:r>
          </w:p>
        </w:tc>
      </w:tr>
    </w:tbl>
    <w:p w14:paraId="73B042BC" w14:textId="0C4441C9" w:rsidR="009A0A08" w:rsidRDefault="009A0A08" w:rsidP="00842E7E">
      <w:pPr>
        <w:spacing w:line="480" w:lineRule="auto"/>
      </w:pPr>
      <w:r>
        <w:br w:type="page"/>
      </w:r>
    </w:p>
    <w:p w14:paraId="60FC57FE" w14:textId="0E8115FB" w:rsidR="00B63C2B" w:rsidRDefault="00B63C2B" w:rsidP="00842E7E">
      <w:pPr>
        <w:spacing w:line="480" w:lineRule="auto"/>
        <w:sectPr w:rsidR="00B63C2B">
          <w:footerReference w:type="default" r:id="rId8"/>
          <w:pgSz w:w="11906" w:h="16838"/>
          <w:pgMar w:top="1417" w:right="1701" w:bottom="1417" w:left="1701" w:header="708" w:footer="708" w:gutter="0"/>
          <w:cols w:space="708"/>
          <w:docGrid w:linePitch="360"/>
        </w:sectPr>
      </w:pPr>
    </w:p>
    <w:p w14:paraId="6BCD4649" w14:textId="6F68D923" w:rsidR="00B63C2B" w:rsidRPr="00B63C2B" w:rsidRDefault="00A47722" w:rsidP="00842E7E">
      <w:pPr>
        <w:pStyle w:val="Caption"/>
        <w:keepNext/>
        <w:spacing w:line="480" w:lineRule="auto"/>
        <w:rPr>
          <w:i w:val="0"/>
          <w:color w:val="auto"/>
          <w:sz w:val="22"/>
        </w:rPr>
      </w:pPr>
      <w:r w:rsidRPr="000249BF">
        <w:rPr>
          <w:b/>
          <w:i w:val="0"/>
          <w:color w:val="auto"/>
          <w:sz w:val="22"/>
        </w:rPr>
        <w:lastRenderedPageBreak/>
        <w:t>Table S1.</w:t>
      </w:r>
      <w:r w:rsidRPr="00A47722">
        <w:rPr>
          <w:i w:val="0"/>
          <w:color w:val="auto"/>
          <w:sz w:val="22"/>
        </w:rPr>
        <w:t xml:space="preserve"> CAS Nº, molecular weight, pKa, water solubility, lipophilicity (logKow), soil affinity (logKoc), biodegradation rates and applications for target PhACs.</w:t>
      </w:r>
    </w:p>
    <w:tbl>
      <w:tblPr>
        <w:tblStyle w:val="TableGrid"/>
        <w:tblW w:w="15190" w:type="dxa"/>
        <w:tblLayout w:type="fixed"/>
        <w:tblLook w:val="04A0" w:firstRow="1" w:lastRow="0" w:firstColumn="1" w:lastColumn="0" w:noHBand="0" w:noVBand="1"/>
      </w:tblPr>
      <w:tblGrid>
        <w:gridCol w:w="1762"/>
        <w:gridCol w:w="2202"/>
        <w:gridCol w:w="1418"/>
        <w:gridCol w:w="978"/>
        <w:gridCol w:w="1025"/>
        <w:gridCol w:w="1112"/>
        <w:gridCol w:w="1123"/>
        <w:gridCol w:w="1224"/>
        <w:gridCol w:w="1644"/>
        <w:gridCol w:w="1514"/>
        <w:gridCol w:w="1188"/>
      </w:tblGrid>
      <w:tr w:rsidR="002C7F0B" w:rsidRPr="00437B36" w14:paraId="46F6F3F6" w14:textId="2EED4A87" w:rsidTr="00A47722">
        <w:tc>
          <w:tcPr>
            <w:tcW w:w="1762" w:type="dxa"/>
          </w:tcPr>
          <w:p w14:paraId="52E325D6" w14:textId="7D62D65D" w:rsidR="002C7F0B" w:rsidRPr="00437B36" w:rsidRDefault="002C7F0B" w:rsidP="00842E7E">
            <w:pPr>
              <w:spacing w:line="276" w:lineRule="auto"/>
              <w:rPr>
                <w:rFonts w:ascii="Times New Roman" w:hAnsi="Times New Roman" w:cs="Times New Roman"/>
                <w:b/>
                <w:bCs/>
                <w:sz w:val="20"/>
                <w:szCs w:val="20"/>
                <w:lang w:val="en-GB"/>
              </w:rPr>
            </w:pPr>
            <w:r w:rsidRPr="00437B36">
              <w:rPr>
                <w:rFonts w:ascii="Times New Roman" w:hAnsi="Times New Roman" w:cs="Times New Roman"/>
                <w:sz w:val="20"/>
                <w:szCs w:val="20"/>
              </w:rPr>
              <w:t>Category</w:t>
            </w:r>
          </w:p>
        </w:tc>
        <w:tc>
          <w:tcPr>
            <w:tcW w:w="2202" w:type="dxa"/>
            <w:vAlign w:val="center"/>
          </w:tcPr>
          <w:p w14:paraId="3842DCDD" w14:textId="6B171321"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PhAC</w:t>
            </w:r>
          </w:p>
        </w:tc>
        <w:tc>
          <w:tcPr>
            <w:tcW w:w="1418" w:type="dxa"/>
            <w:vAlign w:val="center"/>
          </w:tcPr>
          <w:p w14:paraId="46CCF194" w14:textId="07445DB7"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CAS Nº</w:t>
            </w:r>
          </w:p>
        </w:tc>
        <w:tc>
          <w:tcPr>
            <w:tcW w:w="978" w:type="dxa"/>
            <w:vAlign w:val="center"/>
          </w:tcPr>
          <w:p w14:paraId="7CADB3A8" w14:textId="36F279BC"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MW (g/mol)</w:t>
            </w:r>
            <w:r w:rsidR="00435575" w:rsidRPr="00437B36">
              <w:rPr>
                <w:rFonts w:ascii="Times New Roman" w:hAnsi="Times New Roman" w:cs="Times New Roman"/>
                <w:sz w:val="20"/>
                <w:szCs w:val="20"/>
              </w:rPr>
              <w:t xml:space="preserve"> </w:t>
            </w:r>
            <w:r w:rsidR="00B85ED4" w:rsidRPr="00437B36">
              <w:rPr>
                <w:rFonts w:ascii="Times New Roman" w:hAnsi="Times New Roman" w:cs="Times New Roman"/>
                <w:sz w:val="20"/>
                <w:szCs w:val="20"/>
                <w:vertAlign w:val="superscript"/>
              </w:rPr>
              <w:t>a</w:t>
            </w:r>
          </w:p>
        </w:tc>
        <w:tc>
          <w:tcPr>
            <w:tcW w:w="1025" w:type="dxa"/>
            <w:vAlign w:val="center"/>
          </w:tcPr>
          <w:p w14:paraId="57CD69C0" w14:textId="750D09F9"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pKa</w:t>
            </w:r>
            <w:r w:rsidR="00435575" w:rsidRPr="00437B36">
              <w:rPr>
                <w:rFonts w:ascii="Times New Roman" w:hAnsi="Times New Roman" w:cs="Times New Roman"/>
                <w:sz w:val="20"/>
                <w:szCs w:val="20"/>
              </w:rPr>
              <w:t xml:space="preserve"> </w:t>
            </w:r>
            <w:r w:rsidR="00B85ED4" w:rsidRPr="00437B36">
              <w:rPr>
                <w:rFonts w:ascii="Times New Roman" w:hAnsi="Times New Roman" w:cs="Times New Roman"/>
                <w:sz w:val="20"/>
                <w:szCs w:val="20"/>
                <w:vertAlign w:val="superscript"/>
              </w:rPr>
              <w:t>a</w:t>
            </w:r>
          </w:p>
        </w:tc>
        <w:tc>
          <w:tcPr>
            <w:tcW w:w="1112" w:type="dxa"/>
            <w:vAlign w:val="center"/>
          </w:tcPr>
          <w:p w14:paraId="17C3D454" w14:textId="77777777" w:rsidR="002C7F0B" w:rsidRPr="00437B36" w:rsidRDefault="002C7F0B"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Water</w:t>
            </w:r>
          </w:p>
          <w:p w14:paraId="09EADF1B" w14:textId="24D4650A" w:rsidR="002C7F0B" w:rsidRPr="00437B36" w:rsidRDefault="002C7F0B"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 xml:space="preserve">solubility </w:t>
            </w:r>
          </w:p>
          <w:p w14:paraId="6F2F5B4E" w14:textId="649A5C17"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(mg/L)</w:t>
            </w:r>
            <w:r w:rsidR="00435575" w:rsidRPr="00437B36">
              <w:rPr>
                <w:rFonts w:ascii="Times New Roman" w:hAnsi="Times New Roman" w:cs="Times New Roman"/>
                <w:sz w:val="20"/>
                <w:szCs w:val="20"/>
              </w:rPr>
              <w:t xml:space="preserve"> </w:t>
            </w:r>
            <w:r w:rsidR="00B85ED4" w:rsidRPr="00437B36">
              <w:rPr>
                <w:rFonts w:ascii="Times New Roman" w:hAnsi="Times New Roman" w:cs="Times New Roman"/>
                <w:sz w:val="20"/>
                <w:szCs w:val="20"/>
                <w:vertAlign w:val="superscript"/>
              </w:rPr>
              <w:t>a</w:t>
            </w:r>
          </w:p>
        </w:tc>
        <w:tc>
          <w:tcPr>
            <w:tcW w:w="1123" w:type="dxa"/>
            <w:vAlign w:val="center"/>
          </w:tcPr>
          <w:p w14:paraId="06CEB401" w14:textId="10CBD8A4"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logKow</w:t>
            </w:r>
            <w:r w:rsidR="00435575" w:rsidRPr="00437B36">
              <w:rPr>
                <w:rFonts w:ascii="Times New Roman" w:hAnsi="Times New Roman" w:cs="Times New Roman"/>
                <w:sz w:val="20"/>
                <w:szCs w:val="20"/>
              </w:rPr>
              <w:t xml:space="preserve"> </w:t>
            </w:r>
            <w:r w:rsidR="00B85ED4" w:rsidRPr="00437B36">
              <w:rPr>
                <w:rFonts w:ascii="Times New Roman" w:hAnsi="Times New Roman" w:cs="Times New Roman"/>
                <w:sz w:val="20"/>
                <w:szCs w:val="20"/>
                <w:vertAlign w:val="superscript"/>
              </w:rPr>
              <w:t>a</w:t>
            </w:r>
          </w:p>
        </w:tc>
        <w:tc>
          <w:tcPr>
            <w:tcW w:w="1224" w:type="dxa"/>
            <w:vAlign w:val="center"/>
          </w:tcPr>
          <w:p w14:paraId="42DC36CC" w14:textId="7742CFD6"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LogKoc</w:t>
            </w:r>
            <w:r w:rsidR="00435575" w:rsidRPr="00437B36">
              <w:rPr>
                <w:rFonts w:ascii="Times New Roman" w:hAnsi="Times New Roman" w:cs="Times New Roman"/>
                <w:sz w:val="20"/>
                <w:szCs w:val="20"/>
              </w:rPr>
              <w:t xml:space="preserve"> </w:t>
            </w:r>
            <w:r w:rsidR="00B85ED4" w:rsidRPr="00437B36">
              <w:rPr>
                <w:rFonts w:ascii="Times New Roman" w:hAnsi="Times New Roman" w:cs="Times New Roman"/>
                <w:sz w:val="20"/>
                <w:szCs w:val="20"/>
                <w:vertAlign w:val="superscript"/>
              </w:rPr>
              <w:t>a</w:t>
            </w:r>
          </w:p>
        </w:tc>
        <w:tc>
          <w:tcPr>
            <w:tcW w:w="1644" w:type="dxa"/>
            <w:vAlign w:val="center"/>
          </w:tcPr>
          <w:p w14:paraId="152EFEF0" w14:textId="7005E217" w:rsidR="002C7F0B" w:rsidRPr="00437B36" w:rsidRDefault="00B172DC"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Biodegradation</w:t>
            </w:r>
            <w:r w:rsidR="00481CAD" w:rsidRPr="00437B36">
              <w:rPr>
                <w:rFonts w:ascii="Times New Roman" w:hAnsi="Times New Roman" w:cs="Times New Roman"/>
                <w:sz w:val="20"/>
                <w:szCs w:val="20"/>
              </w:rPr>
              <w:t xml:space="preserve"> </w:t>
            </w:r>
            <w:r w:rsidR="00B85ED4" w:rsidRPr="00437B36">
              <w:rPr>
                <w:rFonts w:ascii="Times New Roman" w:hAnsi="Times New Roman" w:cs="Times New Roman"/>
                <w:sz w:val="20"/>
                <w:szCs w:val="20"/>
                <w:vertAlign w:val="superscript"/>
              </w:rPr>
              <w:t>b</w:t>
            </w:r>
          </w:p>
        </w:tc>
        <w:tc>
          <w:tcPr>
            <w:tcW w:w="1514" w:type="dxa"/>
            <w:vAlign w:val="center"/>
          </w:tcPr>
          <w:p w14:paraId="70E04434" w14:textId="08CA2196" w:rsidR="002C7F0B" w:rsidRPr="00437B36" w:rsidRDefault="002C7F0B"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 xml:space="preserve">Human / Veterinary </w:t>
            </w:r>
            <w:r w:rsidR="00B85ED4" w:rsidRPr="00437B36">
              <w:rPr>
                <w:rFonts w:ascii="Times New Roman" w:hAnsi="Times New Roman" w:cs="Times New Roman"/>
                <w:sz w:val="20"/>
                <w:szCs w:val="20"/>
                <w:vertAlign w:val="superscript"/>
              </w:rPr>
              <w:t>c</w:t>
            </w:r>
          </w:p>
        </w:tc>
        <w:tc>
          <w:tcPr>
            <w:tcW w:w="1188" w:type="dxa"/>
            <w:vAlign w:val="center"/>
          </w:tcPr>
          <w:p w14:paraId="6050E8A5" w14:textId="082F3B4D" w:rsidR="002C7F0B" w:rsidRPr="00437B36" w:rsidRDefault="002C7F0B" w:rsidP="00842E7E">
            <w:pPr>
              <w:spacing w:line="276" w:lineRule="auto"/>
              <w:jc w:val="center"/>
              <w:rPr>
                <w:rFonts w:ascii="Times New Roman" w:hAnsi="Times New Roman" w:cs="Times New Roman"/>
                <w:sz w:val="20"/>
                <w:szCs w:val="20"/>
                <w:vertAlign w:val="superscript"/>
              </w:rPr>
            </w:pPr>
            <w:r w:rsidRPr="00437B36">
              <w:rPr>
                <w:rFonts w:ascii="Times New Roman" w:hAnsi="Times New Roman" w:cs="Times New Roman"/>
                <w:sz w:val="20"/>
                <w:szCs w:val="20"/>
              </w:rPr>
              <w:t>PPP</w:t>
            </w:r>
            <w:r w:rsidR="00481CAD" w:rsidRPr="00437B36">
              <w:rPr>
                <w:rFonts w:ascii="Times New Roman" w:hAnsi="Times New Roman" w:cs="Times New Roman"/>
                <w:sz w:val="20"/>
                <w:szCs w:val="20"/>
              </w:rPr>
              <w:t xml:space="preserve"> </w:t>
            </w:r>
            <w:r w:rsidR="00481CAD" w:rsidRPr="00437B36">
              <w:rPr>
                <w:rFonts w:ascii="Times New Roman" w:hAnsi="Times New Roman" w:cs="Times New Roman"/>
                <w:sz w:val="20"/>
                <w:szCs w:val="20"/>
                <w:vertAlign w:val="superscript"/>
              </w:rPr>
              <w:t>d</w:t>
            </w:r>
          </w:p>
        </w:tc>
      </w:tr>
      <w:tr w:rsidR="002C7F0B" w:rsidRPr="00437B36" w14:paraId="6ED4DF07" w14:textId="1AF9E659" w:rsidTr="0050067F">
        <w:trPr>
          <w:trHeight w:val="283"/>
        </w:trPr>
        <w:tc>
          <w:tcPr>
            <w:tcW w:w="1762" w:type="dxa"/>
            <w:vMerge w:val="restart"/>
            <w:vAlign w:val="center"/>
          </w:tcPr>
          <w:p w14:paraId="0AF9F5BE" w14:textId="09022006" w:rsidR="002C7F0B" w:rsidRPr="00437B36" w:rsidRDefault="002C7F0B" w:rsidP="00842E7E">
            <w:pPr>
              <w:spacing w:line="276" w:lineRule="auto"/>
              <w:rPr>
                <w:rFonts w:ascii="Times New Roman" w:hAnsi="Times New Roman" w:cs="Times New Roman"/>
                <w:b/>
                <w:bCs/>
                <w:sz w:val="20"/>
                <w:szCs w:val="20"/>
                <w:lang w:val="en-GB"/>
              </w:rPr>
            </w:pPr>
            <w:r w:rsidRPr="00437B36">
              <w:rPr>
                <w:rFonts w:ascii="Times New Roman" w:hAnsi="Times New Roman" w:cs="Times New Roman"/>
                <w:sz w:val="20"/>
                <w:szCs w:val="20"/>
              </w:rPr>
              <w:t>Antibiotics</w:t>
            </w:r>
          </w:p>
        </w:tc>
        <w:tc>
          <w:tcPr>
            <w:tcW w:w="2202" w:type="dxa"/>
            <w:vAlign w:val="center"/>
          </w:tcPr>
          <w:p w14:paraId="7B096B16" w14:textId="31932C78"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Azithromycin</w:t>
            </w:r>
          </w:p>
        </w:tc>
        <w:tc>
          <w:tcPr>
            <w:tcW w:w="1418" w:type="dxa"/>
            <w:vAlign w:val="center"/>
          </w:tcPr>
          <w:p w14:paraId="5B1A4E5F" w14:textId="761DCA76"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83905-01-5</w:t>
            </w:r>
          </w:p>
        </w:tc>
        <w:tc>
          <w:tcPr>
            <w:tcW w:w="978" w:type="dxa"/>
            <w:vAlign w:val="center"/>
          </w:tcPr>
          <w:p w14:paraId="4E7E9253" w14:textId="0F588C87"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749</w:t>
            </w:r>
          </w:p>
        </w:tc>
        <w:tc>
          <w:tcPr>
            <w:tcW w:w="1025" w:type="dxa"/>
            <w:vAlign w:val="center"/>
          </w:tcPr>
          <w:p w14:paraId="161E55B8" w14:textId="3ABA3191"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8.5</w:t>
            </w:r>
          </w:p>
        </w:tc>
        <w:tc>
          <w:tcPr>
            <w:tcW w:w="1112" w:type="dxa"/>
            <w:vAlign w:val="center"/>
          </w:tcPr>
          <w:p w14:paraId="3255378A" w14:textId="3642E1F3"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0.062</w:t>
            </w:r>
          </w:p>
        </w:tc>
        <w:tc>
          <w:tcPr>
            <w:tcW w:w="1123" w:type="dxa"/>
            <w:vAlign w:val="center"/>
          </w:tcPr>
          <w:p w14:paraId="0A4087D9" w14:textId="1FB232DA"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4.02</w:t>
            </w:r>
          </w:p>
        </w:tc>
        <w:tc>
          <w:tcPr>
            <w:tcW w:w="1224" w:type="dxa"/>
            <w:vAlign w:val="center"/>
          </w:tcPr>
          <w:p w14:paraId="68A833B8" w14:textId="79B05A64"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1.68</w:t>
            </w:r>
          </w:p>
        </w:tc>
        <w:tc>
          <w:tcPr>
            <w:tcW w:w="1644" w:type="dxa"/>
            <w:vAlign w:val="center"/>
          </w:tcPr>
          <w:p w14:paraId="17D51A46" w14:textId="51B0408E" w:rsidR="002C7F0B" w:rsidRPr="00437B36" w:rsidRDefault="00575E86"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Weeks-months</w:t>
            </w:r>
          </w:p>
        </w:tc>
        <w:tc>
          <w:tcPr>
            <w:tcW w:w="1514" w:type="dxa"/>
            <w:vAlign w:val="center"/>
          </w:tcPr>
          <w:p w14:paraId="76E403A2" w14:textId="7A993E45" w:rsidR="002C7F0B" w:rsidRPr="00437B36" w:rsidRDefault="002C7F0B"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Yes / No</w:t>
            </w:r>
          </w:p>
        </w:tc>
        <w:tc>
          <w:tcPr>
            <w:tcW w:w="1188" w:type="dxa"/>
          </w:tcPr>
          <w:p w14:paraId="0006A719" w14:textId="31C8F41F" w:rsidR="002C7F0B" w:rsidRPr="00437B36" w:rsidRDefault="00A60669"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No</w:t>
            </w:r>
          </w:p>
        </w:tc>
      </w:tr>
      <w:tr w:rsidR="002C7F0B" w:rsidRPr="00437B36" w14:paraId="5350FE67" w14:textId="1A45177E" w:rsidTr="0050067F">
        <w:trPr>
          <w:trHeight w:val="283"/>
        </w:trPr>
        <w:tc>
          <w:tcPr>
            <w:tcW w:w="1762" w:type="dxa"/>
            <w:vMerge/>
            <w:vAlign w:val="center"/>
          </w:tcPr>
          <w:p w14:paraId="562819F7" w14:textId="77777777" w:rsidR="002C7F0B" w:rsidRPr="00437B36" w:rsidRDefault="002C7F0B" w:rsidP="00842E7E">
            <w:pPr>
              <w:spacing w:line="276" w:lineRule="auto"/>
              <w:rPr>
                <w:rFonts w:ascii="Times New Roman" w:hAnsi="Times New Roman" w:cs="Times New Roman"/>
                <w:b/>
                <w:bCs/>
                <w:sz w:val="20"/>
                <w:szCs w:val="20"/>
                <w:lang w:val="en-GB"/>
              </w:rPr>
            </w:pPr>
          </w:p>
        </w:tc>
        <w:tc>
          <w:tcPr>
            <w:tcW w:w="2202" w:type="dxa"/>
            <w:vAlign w:val="center"/>
          </w:tcPr>
          <w:p w14:paraId="3DBA79C6" w14:textId="733B6F2E"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Clarithromycin</w:t>
            </w:r>
          </w:p>
        </w:tc>
        <w:tc>
          <w:tcPr>
            <w:tcW w:w="1418" w:type="dxa"/>
            <w:vAlign w:val="center"/>
          </w:tcPr>
          <w:p w14:paraId="1FC89AFB" w14:textId="4A253524"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81103-11-9</w:t>
            </w:r>
          </w:p>
        </w:tc>
        <w:tc>
          <w:tcPr>
            <w:tcW w:w="978" w:type="dxa"/>
            <w:vAlign w:val="center"/>
          </w:tcPr>
          <w:p w14:paraId="33DEFA68" w14:textId="7D6EC23D"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748</w:t>
            </w:r>
          </w:p>
        </w:tc>
        <w:tc>
          <w:tcPr>
            <w:tcW w:w="1025" w:type="dxa"/>
            <w:vAlign w:val="center"/>
          </w:tcPr>
          <w:p w14:paraId="20D2C4E9" w14:textId="3ABF66C2"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9.0</w:t>
            </w:r>
          </w:p>
        </w:tc>
        <w:tc>
          <w:tcPr>
            <w:tcW w:w="1112" w:type="dxa"/>
            <w:vAlign w:val="center"/>
          </w:tcPr>
          <w:p w14:paraId="5B790E71" w14:textId="38364686"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0.342</w:t>
            </w:r>
          </w:p>
        </w:tc>
        <w:tc>
          <w:tcPr>
            <w:tcW w:w="1123" w:type="dxa"/>
            <w:vAlign w:val="center"/>
          </w:tcPr>
          <w:p w14:paraId="4E2BEC9A" w14:textId="483D45E9"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3.16</w:t>
            </w:r>
          </w:p>
        </w:tc>
        <w:tc>
          <w:tcPr>
            <w:tcW w:w="1224" w:type="dxa"/>
            <w:vAlign w:val="center"/>
          </w:tcPr>
          <w:p w14:paraId="0620AAD6" w14:textId="0144ABBB"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1.37</w:t>
            </w:r>
          </w:p>
        </w:tc>
        <w:tc>
          <w:tcPr>
            <w:tcW w:w="1644" w:type="dxa"/>
            <w:vAlign w:val="center"/>
          </w:tcPr>
          <w:p w14:paraId="2E4693E2" w14:textId="5A4C372A" w:rsidR="002C7F0B" w:rsidRPr="00437B36" w:rsidRDefault="00575E86"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Weeks-months</w:t>
            </w:r>
          </w:p>
        </w:tc>
        <w:tc>
          <w:tcPr>
            <w:tcW w:w="1514" w:type="dxa"/>
            <w:vAlign w:val="center"/>
          </w:tcPr>
          <w:p w14:paraId="6C69B084" w14:textId="0B568972" w:rsidR="002C7F0B" w:rsidRPr="00437B36" w:rsidRDefault="002C7F0B"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Yes / No</w:t>
            </w:r>
          </w:p>
        </w:tc>
        <w:tc>
          <w:tcPr>
            <w:tcW w:w="1188" w:type="dxa"/>
          </w:tcPr>
          <w:p w14:paraId="67A2F319" w14:textId="2552AB29" w:rsidR="002C7F0B" w:rsidRPr="00437B36" w:rsidRDefault="00A60669"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No</w:t>
            </w:r>
          </w:p>
        </w:tc>
      </w:tr>
      <w:tr w:rsidR="002C7F0B" w:rsidRPr="00437B36" w14:paraId="4C604E92" w14:textId="7154E1A9" w:rsidTr="0050067F">
        <w:trPr>
          <w:trHeight w:val="283"/>
        </w:trPr>
        <w:tc>
          <w:tcPr>
            <w:tcW w:w="1762" w:type="dxa"/>
            <w:vMerge/>
            <w:vAlign w:val="center"/>
          </w:tcPr>
          <w:p w14:paraId="044CF75E" w14:textId="77777777" w:rsidR="002C7F0B" w:rsidRPr="00437B36" w:rsidRDefault="002C7F0B" w:rsidP="00842E7E">
            <w:pPr>
              <w:spacing w:line="276" w:lineRule="auto"/>
              <w:rPr>
                <w:rFonts w:ascii="Times New Roman" w:hAnsi="Times New Roman" w:cs="Times New Roman"/>
                <w:b/>
                <w:bCs/>
                <w:sz w:val="20"/>
                <w:szCs w:val="20"/>
                <w:lang w:val="en-GB"/>
              </w:rPr>
            </w:pPr>
          </w:p>
        </w:tc>
        <w:tc>
          <w:tcPr>
            <w:tcW w:w="2202" w:type="dxa"/>
            <w:vAlign w:val="center"/>
          </w:tcPr>
          <w:p w14:paraId="34353C70" w14:textId="72425E31"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Erythromycin</w:t>
            </w:r>
          </w:p>
        </w:tc>
        <w:tc>
          <w:tcPr>
            <w:tcW w:w="1418" w:type="dxa"/>
            <w:vAlign w:val="center"/>
          </w:tcPr>
          <w:p w14:paraId="69ADF17C" w14:textId="77247BC1"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114-07-8</w:t>
            </w:r>
          </w:p>
        </w:tc>
        <w:tc>
          <w:tcPr>
            <w:tcW w:w="978" w:type="dxa"/>
            <w:vAlign w:val="center"/>
          </w:tcPr>
          <w:p w14:paraId="08A90431" w14:textId="4C5E709C"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734</w:t>
            </w:r>
          </w:p>
        </w:tc>
        <w:tc>
          <w:tcPr>
            <w:tcW w:w="1025" w:type="dxa"/>
            <w:vAlign w:val="center"/>
          </w:tcPr>
          <w:p w14:paraId="2D06D2A3" w14:textId="14D5AB1F"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8.9</w:t>
            </w:r>
          </w:p>
        </w:tc>
        <w:tc>
          <w:tcPr>
            <w:tcW w:w="1112" w:type="dxa"/>
            <w:vAlign w:val="center"/>
          </w:tcPr>
          <w:p w14:paraId="17BA91F7" w14:textId="345A35E4"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0.517</w:t>
            </w:r>
          </w:p>
        </w:tc>
        <w:tc>
          <w:tcPr>
            <w:tcW w:w="1123" w:type="dxa"/>
            <w:vAlign w:val="center"/>
          </w:tcPr>
          <w:p w14:paraId="6B7E68C6" w14:textId="359F1918"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3.06</w:t>
            </w:r>
          </w:p>
        </w:tc>
        <w:tc>
          <w:tcPr>
            <w:tcW w:w="1224" w:type="dxa"/>
            <w:vAlign w:val="center"/>
          </w:tcPr>
          <w:p w14:paraId="6B866F09" w14:textId="339284F0"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 xml:space="preserve">1.41 </w:t>
            </w:r>
          </w:p>
        </w:tc>
        <w:tc>
          <w:tcPr>
            <w:tcW w:w="1644" w:type="dxa"/>
            <w:vAlign w:val="center"/>
          </w:tcPr>
          <w:p w14:paraId="1F5E96E5" w14:textId="2DF62FA2" w:rsidR="002C7F0B" w:rsidRPr="00437B36" w:rsidRDefault="00575E86"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Weeks-months</w:t>
            </w:r>
          </w:p>
        </w:tc>
        <w:tc>
          <w:tcPr>
            <w:tcW w:w="1514" w:type="dxa"/>
            <w:vAlign w:val="center"/>
          </w:tcPr>
          <w:p w14:paraId="49C1C66A" w14:textId="7ED06471" w:rsidR="002C7F0B" w:rsidRPr="00437B36" w:rsidRDefault="002C7F0B"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Yes / Yes</w:t>
            </w:r>
          </w:p>
        </w:tc>
        <w:tc>
          <w:tcPr>
            <w:tcW w:w="1188" w:type="dxa"/>
          </w:tcPr>
          <w:p w14:paraId="60620761" w14:textId="76D2D27F" w:rsidR="002C7F0B" w:rsidRPr="00437B36" w:rsidRDefault="00A60669"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No</w:t>
            </w:r>
          </w:p>
        </w:tc>
      </w:tr>
      <w:tr w:rsidR="002C7F0B" w:rsidRPr="00437B36" w14:paraId="032783B9" w14:textId="2BC1FF2A" w:rsidTr="0050067F">
        <w:trPr>
          <w:trHeight w:val="283"/>
        </w:trPr>
        <w:tc>
          <w:tcPr>
            <w:tcW w:w="1762" w:type="dxa"/>
            <w:vMerge/>
            <w:vAlign w:val="center"/>
          </w:tcPr>
          <w:p w14:paraId="248BC30B" w14:textId="77777777" w:rsidR="002C7F0B" w:rsidRPr="00437B36" w:rsidRDefault="002C7F0B" w:rsidP="00842E7E">
            <w:pPr>
              <w:spacing w:line="276" w:lineRule="auto"/>
              <w:rPr>
                <w:rFonts w:ascii="Times New Roman" w:hAnsi="Times New Roman" w:cs="Times New Roman"/>
                <w:b/>
                <w:bCs/>
                <w:sz w:val="20"/>
                <w:szCs w:val="20"/>
                <w:lang w:val="en-GB"/>
              </w:rPr>
            </w:pPr>
          </w:p>
        </w:tc>
        <w:tc>
          <w:tcPr>
            <w:tcW w:w="2202" w:type="dxa"/>
            <w:vAlign w:val="center"/>
          </w:tcPr>
          <w:p w14:paraId="20C65257" w14:textId="5D0614FA" w:rsidR="002C7F0B" w:rsidRPr="00437B36" w:rsidRDefault="00575E86"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Anhydroe</w:t>
            </w:r>
            <w:r w:rsidR="002C7F0B" w:rsidRPr="00437B36">
              <w:rPr>
                <w:rFonts w:ascii="Times New Roman" w:hAnsi="Times New Roman" w:cs="Times New Roman"/>
                <w:sz w:val="20"/>
                <w:szCs w:val="20"/>
              </w:rPr>
              <w:t>rythromycin</w:t>
            </w:r>
          </w:p>
        </w:tc>
        <w:tc>
          <w:tcPr>
            <w:tcW w:w="1418" w:type="dxa"/>
            <w:vAlign w:val="center"/>
          </w:tcPr>
          <w:p w14:paraId="7351A92C" w14:textId="03F591DC"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23893-13-2</w:t>
            </w:r>
          </w:p>
        </w:tc>
        <w:tc>
          <w:tcPr>
            <w:tcW w:w="978" w:type="dxa"/>
            <w:vAlign w:val="center"/>
          </w:tcPr>
          <w:p w14:paraId="1ED3E776" w14:textId="68E21187"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716</w:t>
            </w:r>
          </w:p>
        </w:tc>
        <w:tc>
          <w:tcPr>
            <w:tcW w:w="1025" w:type="dxa"/>
            <w:vAlign w:val="center"/>
          </w:tcPr>
          <w:p w14:paraId="426351B0" w14:textId="59360F9F"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w:t>
            </w:r>
          </w:p>
        </w:tc>
        <w:tc>
          <w:tcPr>
            <w:tcW w:w="1112" w:type="dxa"/>
            <w:vAlign w:val="center"/>
          </w:tcPr>
          <w:p w14:paraId="7741B323" w14:textId="43C752AB"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0.435</w:t>
            </w:r>
          </w:p>
        </w:tc>
        <w:tc>
          <w:tcPr>
            <w:tcW w:w="1123" w:type="dxa"/>
            <w:vAlign w:val="center"/>
          </w:tcPr>
          <w:p w14:paraId="2E823CA1" w14:textId="50BB2FCE"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3.74</w:t>
            </w:r>
          </w:p>
        </w:tc>
        <w:tc>
          <w:tcPr>
            <w:tcW w:w="1224" w:type="dxa"/>
            <w:vAlign w:val="center"/>
          </w:tcPr>
          <w:p w14:paraId="555CAA27" w14:textId="3825C8D4"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1.41</w:t>
            </w:r>
          </w:p>
        </w:tc>
        <w:tc>
          <w:tcPr>
            <w:tcW w:w="1644" w:type="dxa"/>
            <w:vAlign w:val="center"/>
          </w:tcPr>
          <w:p w14:paraId="5EF886D0" w14:textId="2ED03A92" w:rsidR="002C7F0B" w:rsidRPr="00437B36" w:rsidRDefault="00575E86"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Weeks-months</w:t>
            </w:r>
          </w:p>
        </w:tc>
        <w:tc>
          <w:tcPr>
            <w:tcW w:w="1514" w:type="dxa"/>
            <w:vAlign w:val="center"/>
          </w:tcPr>
          <w:p w14:paraId="69469B34" w14:textId="4E91AA25" w:rsidR="002C7F0B" w:rsidRPr="00437B36" w:rsidRDefault="002C7F0B" w:rsidP="00842E7E">
            <w:pPr>
              <w:spacing w:line="276" w:lineRule="auto"/>
              <w:ind w:left="720" w:hanging="143"/>
              <w:rPr>
                <w:rFonts w:ascii="Times New Roman" w:hAnsi="Times New Roman" w:cs="Times New Roman"/>
                <w:bCs/>
                <w:sz w:val="20"/>
                <w:szCs w:val="20"/>
                <w:lang w:val="en-GB"/>
              </w:rPr>
            </w:pPr>
            <w:r w:rsidRPr="00437B36">
              <w:rPr>
                <w:rFonts w:ascii="Times New Roman" w:hAnsi="Times New Roman" w:cs="Times New Roman"/>
                <w:bCs/>
                <w:sz w:val="20"/>
                <w:szCs w:val="20"/>
                <w:lang w:val="en-GB"/>
              </w:rPr>
              <w:t>- / -</w:t>
            </w:r>
          </w:p>
        </w:tc>
        <w:tc>
          <w:tcPr>
            <w:tcW w:w="1188" w:type="dxa"/>
          </w:tcPr>
          <w:p w14:paraId="4C66A973" w14:textId="3F033AEA" w:rsidR="002C7F0B" w:rsidRPr="00437B36" w:rsidRDefault="00FC493C"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w:t>
            </w:r>
          </w:p>
        </w:tc>
      </w:tr>
      <w:tr w:rsidR="002C7F0B" w:rsidRPr="00437B36" w14:paraId="6270B17D" w14:textId="197F8DA7" w:rsidTr="0050067F">
        <w:trPr>
          <w:trHeight w:val="283"/>
        </w:trPr>
        <w:tc>
          <w:tcPr>
            <w:tcW w:w="1762" w:type="dxa"/>
            <w:vMerge/>
            <w:vAlign w:val="center"/>
          </w:tcPr>
          <w:p w14:paraId="3CF8A29C" w14:textId="77777777" w:rsidR="002C7F0B" w:rsidRPr="00437B36" w:rsidRDefault="002C7F0B" w:rsidP="00842E7E">
            <w:pPr>
              <w:spacing w:line="276" w:lineRule="auto"/>
              <w:rPr>
                <w:rFonts w:ascii="Times New Roman" w:hAnsi="Times New Roman" w:cs="Times New Roman"/>
                <w:b/>
                <w:bCs/>
                <w:sz w:val="20"/>
                <w:szCs w:val="20"/>
                <w:lang w:val="en-GB"/>
              </w:rPr>
            </w:pPr>
          </w:p>
        </w:tc>
        <w:tc>
          <w:tcPr>
            <w:tcW w:w="2202" w:type="dxa"/>
            <w:vAlign w:val="center"/>
          </w:tcPr>
          <w:p w14:paraId="298306CD" w14:textId="03D09999"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Sulfamethoxazole</w:t>
            </w:r>
          </w:p>
        </w:tc>
        <w:tc>
          <w:tcPr>
            <w:tcW w:w="1418" w:type="dxa"/>
            <w:vAlign w:val="center"/>
          </w:tcPr>
          <w:p w14:paraId="22A8AEEE" w14:textId="74A13CA6"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723-46-6</w:t>
            </w:r>
          </w:p>
        </w:tc>
        <w:tc>
          <w:tcPr>
            <w:tcW w:w="978" w:type="dxa"/>
            <w:vAlign w:val="center"/>
          </w:tcPr>
          <w:p w14:paraId="3C4BACBD" w14:textId="4B7F78DC"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253</w:t>
            </w:r>
          </w:p>
        </w:tc>
        <w:tc>
          <w:tcPr>
            <w:tcW w:w="1025" w:type="dxa"/>
            <w:vAlign w:val="center"/>
          </w:tcPr>
          <w:p w14:paraId="3E2EA50E" w14:textId="346239EA"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1.9/5.7</w:t>
            </w:r>
          </w:p>
        </w:tc>
        <w:tc>
          <w:tcPr>
            <w:tcW w:w="1112" w:type="dxa"/>
            <w:vAlign w:val="center"/>
          </w:tcPr>
          <w:p w14:paraId="1E7ECE20" w14:textId="44CFD624"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3942</w:t>
            </w:r>
          </w:p>
        </w:tc>
        <w:tc>
          <w:tcPr>
            <w:tcW w:w="1123" w:type="dxa"/>
            <w:vAlign w:val="center"/>
          </w:tcPr>
          <w:p w14:paraId="01B65268" w14:textId="4951081C"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0.89</w:t>
            </w:r>
          </w:p>
        </w:tc>
        <w:tc>
          <w:tcPr>
            <w:tcW w:w="1224" w:type="dxa"/>
            <w:vAlign w:val="center"/>
          </w:tcPr>
          <w:p w14:paraId="4A841CC6" w14:textId="295C4C3C"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1.54</w:t>
            </w:r>
          </w:p>
        </w:tc>
        <w:tc>
          <w:tcPr>
            <w:tcW w:w="1644" w:type="dxa"/>
            <w:vAlign w:val="center"/>
          </w:tcPr>
          <w:p w14:paraId="4950AC3A" w14:textId="6319173C" w:rsidR="002C7F0B" w:rsidRPr="00437B36" w:rsidRDefault="00575E86"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Days-weeks</w:t>
            </w:r>
          </w:p>
        </w:tc>
        <w:tc>
          <w:tcPr>
            <w:tcW w:w="1514" w:type="dxa"/>
            <w:vAlign w:val="center"/>
          </w:tcPr>
          <w:p w14:paraId="71746C5E" w14:textId="267BF882" w:rsidR="002C7F0B" w:rsidRPr="00437B36" w:rsidRDefault="002C7F0B"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Yes / Yes</w:t>
            </w:r>
          </w:p>
        </w:tc>
        <w:tc>
          <w:tcPr>
            <w:tcW w:w="1188" w:type="dxa"/>
          </w:tcPr>
          <w:p w14:paraId="4D69F039" w14:textId="253E29D9" w:rsidR="002C7F0B" w:rsidRPr="00437B36" w:rsidRDefault="00A60669"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No</w:t>
            </w:r>
          </w:p>
        </w:tc>
      </w:tr>
      <w:tr w:rsidR="002C7F0B" w:rsidRPr="00437B36" w14:paraId="209F7134" w14:textId="74318927" w:rsidTr="0050067F">
        <w:trPr>
          <w:trHeight w:val="283"/>
        </w:trPr>
        <w:tc>
          <w:tcPr>
            <w:tcW w:w="1762" w:type="dxa"/>
            <w:vMerge/>
            <w:vAlign w:val="center"/>
          </w:tcPr>
          <w:p w14:paraId="33A6B86D" w14:textId="3B7CA5BD" w:rsidR="002C7F0B" w:rsidRPr="00437B36" w:rsidRDefault="002C7F0B" w:rsidP="00842E7E">
            <w:pPr>
              <w:spacing w:line="276" w:lineRule="auto"/>
              <w:rPr>
                <w:rFonts w:ascii="Times New Roman" w:hAnsi="Times New Roman" w:cs="Times New Roman"/>
                <w:b/>
                <w:bCs/>
                <w:sz w:val="20"/>
                <w:szCs w:val="20"/>
                <w:lang w:val="en-GB"/>
              </w:rPr>
            </w:pPr>
          </w:p>
        </w:tc>
        <w:tc>
          <w:tcPr>
            <w:tcW w:w="2202" w:type="dxa"/>
            <w:vAlign w:val="center"/>
          </w:tcPr>
          <w:p w14:paraId="1DFDF35C" w14:textId="4E3BEFB1"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Trimethoprim</w:t>
            </w:r>
          </w:p>
        </w:tc>
        <w:tc>
          <w:tcPr>
            <w:tcW w:w="1418" w:type="dxa"/>
            <w:vAlign w:val="center"/>
          </w:tcPr>
          <w:p w14:paraId="326DC805" w14:textId="6C673EFA"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738-70-5</w:t>
            </w:r>
          </w:p>
        </w:tc>
        <w:tc>
          <w:tcPr>
            <w:tcW w:w="978" w:type="dxa"/>
            <w:vAlign w:val="center"/>
          </w:tcPr>
          <w:p w14:paraId="389F391D" w14:textId="54E5719D"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 xml:space="preserve">290 </w:t>
            </w:r>
          </w:p>
        </w:tc>
        <w:tc>
          <w:tcPr>
            <w:tcW w:w="1025" w:type="dxa"/>
            <w:vAlign w:val="center"/>
          </w:tcPr>
          <w:p w14:paraId="4F5EEA72" w14:textId="388B83CF"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7.1</w:t>
            </w:r>
          </w:p>
        </w:tc>
        <w:tc>
          <w:tcPr>
            <w:tcW w:w="1112" w:type="dxa"/>
            <w:vAlign w:val="center"/>
          </w:tcPr>
          <w:p w14:paraId="0754FA40" w14:textId="1C17A047"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2334</w:t>
            </w:r>
          </w:p>
        </w:tc>
        <w:tc>
          <w:tcPr>
            <w:tcW w:w="1123" w:type="dxa"/>
            <w:vAlign w:val="center"/>
          </w:tcPr>
          <w:p w14:paraId="62110CC4" w14:textId="48C3C844"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0.91</w:t>
            </w:r>
          </w:p>
        </w:tc>
        <w:tc>
          <w:tcPr>
            <w:tcW w:w="1224" w:type="dxa"/>
            <w:vAlign w:val="center"/>
          </w:tcPr>
          <w:p w14:paraId="432398CA" w14:textId="5900FF1D"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1.9</w:t>
            </w:r>
            <w:r w:rsidR="005B3858" w:rsidRPr="00437B36">
              <w:rPr>
                <w:rFonts w:ascii="Times New Roman" w:hAnsi="Times New Roman" w:cs="Times New Roman"/>
                <w:sz w:val="20"/>
                <w:szCs w:val="20"/>
              </w:rPr>
              <w:t>0</w:t>
            </w:r>
          </w:p>
        </w:tc>
        <w:tc>
          <w:tcPr>
            <w:tcW w:w="1644" w:type="dxa"/>
            <w:vAlign w:val="center"/>
          </w:tcPr>
          <w:p w14:paraId="47A95234" w14:textId="6A565E4B" w:rsidR="002C7F0B" w:rsidRPr="00437B36" w:rsidRDefault="0075200C"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Days-weeks</w:t>
            </w:r>
          </w:p>
        </w:tc>
        <w:tc>
          <w:tcPr>
            <w:tcW w:w="1514" w:type="dxa"/>
            <w:vAlign w:val="center"/>
          </w:tcPr>
          <w:p w14:paraId="147142FF" w14:textId="001C3A87" w:rsidR="002C7F0B" w:rsidRPr="00437B36" w:rsidRDefault="002C7F0B"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Yes / Yes</w:t>
            </w:r>
          </w:p>
        </w:tc>
        <w:tc>
          <w:tcPr>
            <w:tcW w:w="1188" w:type="dxa"/>
          </w:tcPr>
          <w:p w14:paraId="2B67A431" w14:textId="3B94E9AF" w:rsidR="002C7F0B" w:rsidRPr="00437B36" w:rsidRDefault="00A60669"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No</w:t>
            </w:r>
          </w:p>
        </w:tc>
      </w:tr>
      <w:tr w:rsidR="002C7F0B" w:rsidRPr="00437B36" w14:paraId="17D122AA" w14:textId="4212AB91" w:rsidTr="0050067F">
        <w:trPr>
          <w:trHeight w:val="283"/>
        </w:trPr>
        <w:tc>
          <w:tcPr>
            <w:tcW w:w="1762" w:type="dxa"/>
            <w:vMerge w:val="restart"/>
            <w:vAlign w:val="center"/>
          </w:tcPr>
          <w:p w14:paraId="23146568" w14:textId="53F9BF09" w:rsidR="002C7F0B" w:rsidRPr="00437B36" w:rsidRDefault="002C7F0B" w:rsidP="00842E7E">
            <w:pPr>
              <w:spacing w:line="276" w:lineRule="auto"/>
              <w:rPr>
                <w:rFonts w:ascii="Times New Roman" w:hAnsi="Times New Roman" w:cs="Times New Roman"/>
                <w:b/>
                <w:bCs/>
                <w:sz w:val="20"/>
                <w:szCs w:val="20"/>
                <w:lang w:val="en-GB"/>
              </w:rPr>
            </w:pPr>
            <w:r w:rsidRPr="00437B36">
              <w:rPr>
                <w:rFonts w:ascii="Times New Roman" w:hAnsi="Times New Roman" w:cs="Times New Roman"/>
                <w:sz w:val="20"/>
                <w:szCs w:val="20"/>
              </w:rPr>
              <w:t>Anti-hypertensives</w:t>
            </w:r>
          </w:p>
        </w:tc>
        <w:tc>
          <w:tcPr>
            <w:tcW w:w="2202" w:type="dxa"/>
            <w:vAlign w:val="center"/>
          </w:tcPr>
          <w:p w14:paraId="60830904" w14:textId="2F229F1A"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Atenolol</w:t>
            </w:r>
          </w:p>
        </w:tc>
        <w:tc>
          <w:tcPr>
            <w:tcW w:w="1418" w:type="dxa"/>
            <w:vAlign w:val="center"/>
          </w:tcPr>
          <w:p w14:paraId="1DFDCE2C" w14:textId="5E3E7253"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29122-68-7</w:t>
            </w:r>
          </w:p>
        </w:tc>
        <w:tc>
          <w:tcPr>
            <w:tcW w:w="978" w:type="dxa"/>
            <w:vAlign w:val="center"/>
          </w:tcPr>
          <w:p w14:paraId="2CDB4128" w14:textId="5F557894"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266</w:t>
            </w:r>
          </w:p>
        </w:tc>
        <w:tc>
          <w:tcPr>
            <w:tcW w:w="1025" w:type="dxa"/>
            <w:vAlign w:val="center"/>
          </w:tcPr>
          <w:p w14:paraId="725F66D5" w14:textId="252D93E6"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9.6</w:t>
            </w:r>
          </w:p>
        </w:tc>
        <w:tc>
          <w:tcPr>
            <w:tcW w:w="1112" w:type="dxa"/>
            <w:vAlign w:val="center"/>
          </w:tcPr>
          <w:p w14:paraId="50F8E846" w14:textId="7F4989EB"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685</w:t>
            </w:r>
          </w:p>
        </w:tc>
        <w:tc>
          <w:tcPr>
            <w:tcW w:w="1123" w:type="dxa"/>
            <w:vAlign w:val="center"/>
          </w:tcPr>
          <w:p w14:paraId="77F398AC" w14:textId="16649D22"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0.16</w:t>
            </w:r>
          </w:p>
        </w:tc>
        <w:tc>
          <w:tcPr>
            <w:tcW w:w="1224" w:type="dxa"/>
            <w:vAlign w:val="center"/>
          </w:tcPr>
          <w:p w14:paraId="5734F71E" w14:textId="50DE20CA"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0.61</w:t>
            </w:r>
          </w:p>
        </w:tc>
        <w:tc>
          <w:tcPr>
            <w:tcW w:w="1644" w:type="dxa"/>
            <w:vAlign w:val="center"/>
          </w:tcPr>
          <w:p w14:paraId="25F924D3" w14:textId="3DCAEF16" w:rsidR="002C7F0B" w:rsidRPr="00437B36" w:rsidRDefault="008B64B6"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sz w:val="20"/>
                <w:szCs w:val="20"/>
              </w:rPr>
              <w:t>Days</w:t>
            </w:r>
          </w:p>
        </w:tc>
        <w:tc>
          <w:tcPr>
            <w:tcW w:w="1514" w:type="dxa"/>
            <w:vAlign w:val="center"/>
          </w:tcPr>
          <w:p w14:paraId="74409AB6" w14:textId="3C3598DF" w:rsidR="002C7F0B" w:rsidRPr="00437B36" w:rsidRDefault="002C7F0B"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Yes / No</w:t>
            </w:r>
          </w:p>
        </w:tc>
        <w:tc>
          <w:tcPr>
            <w:tcW w:w="1188" w:type="dxa"/>
          </w:tcPr>
          <w:p w14:paraId="614CA341" w14:textId="282A9DED" w:rsidR="002C7F0B" w:rsidRPr="00437B36" w:rsidRDefault="00A60669"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No</w:t>
            </w:r>
          </w:p>
        </w:tc>
      </w:tr>
      <w:tr w:rsidR="002C7F0B" w:rsidRPr="00437B36" w14:paraId="4E33F378" w14:textId="541FDCB0" w:rsidTr="0050067F">
        <w:trPr>
          <w:trHeight w:val="283"/>
        </w:trPr>
        <w:tc>
          <w:tcPr>
            <w:tcW w:w="1762" w:type="dxa"/>
            <w:vMerge/>
            <w:vAlign w:val="center"/>
          </w:tcPr>
          <w:p w14:paraId="776ABFE3" w14:textId="77777777" w:rsidR="002C7F0B" w:rsidRPr="00437B36" w:rsidRDefault="002C7F0B" w:rsidP="00842E7E">
            <w:pPr>
              <w:spacing w:line="276" w:lineRule="auto"/>
              <w:rPr>
                <w:rFonts w:ascii="Times New Roman" w:hAnsi="Times New Roman" w:cs="Times New Roman"/>
                <w:b/>
                <w:bCs/>
                <w:sz w:val="20"/>
                <w:szCs w:val="20"/>
                <w:lang w:val="en-GB"/>
              </w:rPr>
            </w:pPr>
          </w:p>
        </w:tc>
        <w:tc>
          <w:tcPr>
            <w:tcW w:w="2202" w:type="dxa"/>
            <w:vAlign w:val="center"/>
          </w:tcPr>
          <w:p w14:paraId="55506EB6" w14:textId="40BD63A5"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Irbesartan</w:t>
            </w:r>
          </w:p>
        </w:tc>
        <w:tc>
          <w:tcPr>
            <w:tcW w:w="1418" w:type="dxa"/>
            <w:vAlign w:val="center"/>
          </w:tcPr>
          <w:p w14:paraId="09B410B7" w14:textId="3CA4834A"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138402-11-6</w:t>
            </w:r>
          </w:p>
        </w:tc>
        <w:tc>
          <w:tcPr>
            <w:tcW w:w="978" w:type="dxa"/>
            <w:vAlign w:val="center"/>
          </w:tcPr>
          <w:p w14:paraId="5BF1F2BA" w14:textId="7A2BF942"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429</w:t>
            </w:r>
          </w:p>
        </w:tc>
        <w:tc>
          <w:tcPr>
            <w:tcW w:w="1025" w:type="dxa"/>
            <w:vAlign w:val="center"/>
          </w:tcPr>
          <w:p w14:paraId="6BF9B6E3" w14:textId="04065BBB"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 xml:space="preserve">4.1/4.3 </w:t>
            </w:r>
            <w:r w:rsidR="00D66347" w:rsidRPr="00437B36">
              <w:rPr>
                <w:rFonts w:ascii="Times New Roman" w:hAnsi="Times New Roman" w:cs="Times New Roman"/>
                <w:sz w:val="20"/>
                <w:szCs w:val="20"/>
                <w:vertAlign w:val="superscript"/>
              </w:rPr>
              <w:t>e</w:t>
            </w:r>
          </w:p>
        </w:tc>
        <w:tc>
          <w:tcPr>
            <w:tcW w:w="1112" w:type="dxa"/>
            <w:vAlign w:val="center"/>
          </w:tcPr>
          <w:p w14:paraId="65EA2331" w14:textId="43567825"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0.</w:t>
            </w:r>
            <w:r w:rsidR="00B85ED4" w:rsidRPr="00437B36">
              <w:rPr>
                <w:rFonts w:ascii="Times New Roman" w:hAnsi="Times New Roman" w:cs="Times New Roman"/>
                <w:sz w:val="20"/>
                <w:szCs w:val="20"/>
              </w:rPr>
              <w:t>1926</w:t>
            </w:r>
          </w:p>
        </w:tc>
        <w:tc>
          <w:tcPr>
            <w:tcW w:w="1123" w:type="dxa"/>
            <w:vAlign w:val="center"/>
          </w:tcPr>
          <w:p w14:paraId="6254EB09" w14:textId="68CDA100" w:rsidR="002C7F0B" w:rsidRPr="00437B36" w:rsidRDefault="00B85ED4"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4.81</w:t>
            </w:r>
          </w:p>
        </w:tc>
        <w:tc>
          <w:tcPr>
            <w:tcW w:w="1224" w:type="dxa"/>
            <w:vAlign w:val="center"/>
          </w:tcPr>
          <w:p w14:paraId="6EC9A91C" w14:textId="33A67F14" w:rsidR="002C7F0B" w:rsidRPr="00437B36" w:rsidRDefault="005B3858"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3.61</w:t>
            </w:r>
          </w:p>
        </w:tc>
        <w:tc>
          <w:tcPr>
            <w:tcW w:w="1644" w:type="dxa"/>
            <w:vAlign w:val="center"/>
          </w:tcPr>
          <w:p w14:paraId="49698624" w14:textId="31D83C1E" w:rsidR="002C7F0B" w:rsidRPr="00437B36" w:rsidRDefault="008B64B6"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Days-weeks</w:t>
            </w:r>
          </w:p>
        </w:tc>
        <w:tc>
          <w:tcPr>
            <w:tcW w:w="1514" w:type="dxa"/>
            <w:vAlign w:val="center"/>
          </w:tcPr>
          <w:p w14:paraId="520ACDA4" w14:textId="55DA8BE4" w:rsidR="002C7F0B" w:rsidRPr="00437B36" w:rsidRDefault="002C7F0B"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Yes / No</w:t>
            </w:r>
          </w:p>
        </w:tc>
        <w:tc>
          <w:tcPr>
            <w:tcW w:w="1188" w:type="dxa"/>
            <w:vAlign w:val="center"/>
          </w:tcPr>
          <w:p w14:paraId="6562313D" w14:textId="3B0D1139" w:rsidR="002C7F0B" w:rsidRPr="00437B36" w:rsidRDefault="00A60669"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No</w:t>
            </w:r>
          </w:p>
        </w:tc>
      </w:tr>
      <w:tr w:rsidR="002C7F0B" w:rsidRPr="00437B36" w14:paraId="5E49F8FF" w14:textId="0307E12F" w:rsidTr="0050067F">
        <w:trPr>
          <w:trHeight w:val="283"/>
        </w:trPr>
        <w:tc>
          <w:tcPr>
            <w:tcW w:w="1762" w:type="dxa"/>
            <w:vMerge/>
            <w:vAlign w:val="center"/>
          </w:tcPr>
          <w:p w14:paraId="443C67D8" w14:textId="77777777" w:rsidR="002C7F0B" w:rsidRPr="00437B36" w:rsidRDefault="002C7F0B" w:rsidP="00842E7E">
            <w:pPr>
              <w:spacing w:line="276" w:lineRule="auto"/>
              <w:rPr>
                <w:rFonts w:ascii="Times New Roman" w:hAnsi="Times New Roman" w:cs="Times New Roman"/>
                <w:b/>
                <w:bCs/>
                <w:sz w:val="20"/>
                <w:szCs w:val="20"/>
                <w:lang w:val="en-GB"/>
              </w:rPr>
            </w:pPr>
          </w:p>
        </w:tc>
        <w:tc>
          <w:tcPr>
            <w:tcW w:w="2202" w:type="dxa"/>
            <w:vAlign w:val="center"/>
          </w:tcPr>
          <w:p w14:paraId="5C6896DE" w14:textId="2E740655"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Metoprolol</w:t>
            </w:r>
          </w:p>
        </w:tc>
        <w:tc>
          <w:tcPr>
            <w:tcW w:w="1418" w:type="dxa"/>
            <w:vAlign w:val="center"/>
          </w:tcPr>
          <w:p w14:paraId="3370B4D7" w14:textId="3423BB81"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56392-17-7</w:t>
            </w:r>
          </w:p>
        </w:tc>
        <w:tc>
          <w:tcPr>
            <w:tcW w:w="978" w:type="dxa"/>
            <w:vAlign w:val="center"/>
          </w:tcPr>
          <w:p w14:paraId="05D66F0E" w14:textId="00A895F9"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267</w:t>
            </w:r>
          </w:p>
        </w:tc>
        <w:tc>
          <w:tcPr>
            <w:tcW w:w="1025" w:type="dxa"/>
            <w:vAlign w:val="center"/>
          </w:tcPr>
          <w:p w14:paraId="0E6F227D" w14:textId="0DD57A61"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9.6</w:t>
            </w:r>
          </w:p>
        </w:tc>
        <w:tc>
          <w:tcPr>
            <w:tcW w:w="1112" w:type="dxa"/>
            <w:vAlign w:val="center"/>
          </w:tcPr>
          <w:p w14:paraId="588AC3F1" w14:textId="7F921265"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4777</w:t>
            </w:r>
          </w:p>
        </w:tc>
        <w:tc>
          <w:tcPr>
            <w:tcW w:w="1123" w:type="dxa"/>
            <w:vAlign w:val="center"/>
          </w:tcPr>
          <w:p w14:paraId="5E8BC6AC" w14:textId="1025C240"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1.88</w:t>
            </w:r>
          </w:p>
        </w:tc>
        <w:tc>
          <w:tcPr>
            <w:tcW w:w="1224" w:type="dxa"/>
            <w:vAlign w:val="center"/>
          </w:tcPr>
          <w:p w14:paraId="33519152" w14:textId="0D5382CA"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 xml:space="preserve">1.47 </w:t>
            </w:r>
          </w:p>
        </w:tc>
        <w:tc>
          <w:tcPr>
            <w:tcW w:w="1644" w:type="dxa"/>
            <w:vAlign w:val="center"/>
          </w:tcPr>
          <w:p w14:paraId="5B40D2A6" w14:textId="75D75715" w:rsidR="002C7F0B" w:rsidRPr="00437B36" w:rsidRDefault="008B64B6"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sz w:val="20"/>
                <w:szCs w:val="20"/>
              </w:rPr>
              <w:t>Days-weeks</w:t>
            </w:r>
          </w:p>
        </w:tc>
        <w:tc>
          <w:tcPr>
            <w:tcW w:w="1514" w:type="dxa"/>
            <w:vAlign w:val="center"/>
          </w:tcPr>
          <w:p w14:paraId="5D9D5E32" w14:textId="5C7670DE" w:rsidR="002C7F0B" w:rsidRPr="00437B36" w:rsidRDefault="002C7F0B"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Yes / No</w:t>
            </w:r>
          </w:p>
        </w:tc>
        <w:tc>
          <w:tcPr>
            <w:tcW w:w="1188" w:type="dxa"/>
          </w:tcPr>
          <w:p w14:paraId="60566A64" w14:textId="37CDA1D8" w:rsidR="002C7F0B" w:rsidRPr="00437B36" w:rsidRDefault="00A60669"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No</w:t>
            </w:r>
          </w:p>
        </w:tc>
      </w:tr>
      <w:tr w:rsidR="002C7F0B" w:rsidRPr="00437B36" w14:paraId="2B9960FA" w14:textId="6E3C5F83" w:rsidTr="0050067F">
        <w:trPr>
          <w:trHeight w:val="283"/>
        </w:trPr>
        <w:tc>
          <w:tcPr>
            <w:tcW w:w="1762" w:type="dxa"/>
            <w:vMerge/>
            <w:vAlign w:val="center"/>
          </w:tcPr>
          <w:p w14:paraId="110C4167" w14:textId="77777777" w:rsidR="002C7F0B" w:rsidRPr="00437B36" w:rsidRDefault="002C7F0B" w:rsidP="00842E7E">
            <w:pPr>
              <w:spacing w:line="276" w:lineRule="auto"/>
              <w:rPr>
                <w:rFonts w:ascii="Times New Roman" w:hAnsi="Times New Roman" w:cs="Times New Roman"/>
                <w:b/>
                <w:bCs/>
                <w:sz w:val="20"/>
                <w:szCs w:val="20"/>
                <w:lang w:val="en-GB"/>
              </w:rPr>
            </w:pPr>
          </w:p>
        </w:tc>
        <w:tc>
          <w:tcPr>
            <w:tcW w:w="2202" w:type="dxa"/>
            <w:vAlign w:val="center"/>
          </w:tcPr>
          <w:p w14:paraId="1E35D540" w14:textId="6E0C02F5"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Valsartan</w:t>
            </w:r>
          </w:p>
        </w:tc>
        <w:tc>
          <w:tcPr>
            <w:tcW w:w="1418" w:type="dxa"/>
            <w:vAlign w:val="center"/>
          </w:tcPr>
          <w:p w14:paraId="1242C102" w14:textId="5DDA5302"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137862-53-4</w:t>
            </w:r>
          </w:p>
        </w:tc>
        <w:tc>
          <w:tcPr>
            <w:tcW w:w="978" w:type="dxa"/>
            <w:vAlign w:val="center"/>
          </w:tcPr>
          <w:p w14:paraId="25F32B84" w14:textId="3F32A493"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436</w:t>
            </w:r>
          </w:p>
        </w:tc>
        <w:tc>
          <w:tcPr>
            <w:tcW w:w="1025" w:type="dxa"/>
            <w:vAlign w:val="center"/>
          </w:tcPr>
          <w:p w14:paraId="7CD92CDC" w14:textId="7EF95FFB"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4.0/4.6</w:t>
            </w:r>
          </w:p>
        </w:tc>
        <w:tc>
          <w:tcPr>
            <w:tcW w:w="1112" w:type="dxa"/>
            <w:vAlign w:val="center"/>
          </w:tcPr>
          <w:p w14:paraId="329ADFD2" w14:textId="2D11AF45"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1.41</w:t>
            </w:r>
          </w:p>
        </w:tc>
        <w:tc>
          <w:tcPr>
            <w:tcW w:w="1123" w:type="dxa"/>
            <w:vAlign w:val="center"/>
          </w:tcPr>
          <w:p w14:paraId="7A894457" w14:textId="61F1B992"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3.65</w:t>
            </w:r>
          </w:p>
        </w:tc>
        <w:tc>
          <w:tcPr>
            <w:tcW w:w="1224" w:type="dxa"/>
            <w:vAlign w:val="center"/>
          </w:tcPr>
          <w:p w14:paraId="7F0FC1A0" w14:textId="020F392E"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2.2</w:t>
            </w:r>
            <w:r w:rsidR="005B3858" w:rsidRPr="00437B36">
              <w:rPr>
                <w:rFonts w:ascii="Times New Roman" w:hAnsi="Times New Roman" w:cs="Times New Roman"/>
                <w:sz w:val="20"/>
                <w:szCs w:val="20"/>
              </w:rPr>
              <w:t>0</w:t>
            </w:r>
            <w:r w:rsidRPr="00437B36">
              <w:rPr>
                <w:rFonts w:ascii="Times New Roman" w:hAnsi="Times New Roman" w:cs="Times New Roman"/>
                <w:sz w:val="20"/>
                <w:szCs w:val="20"/>
              </w:rPr>
              <w:t xml:space="preserve"> </w:t>
            </w:r>
          </w:p>
        </w:tc>
        <w:tc>
          <w:tcPr>
            <w:tcW w:w="1644" w:type="dxa"/>
            <w:vAlign w:val="center"/>
          </w:tcPr>
          <w:p w14:paraId="1A84196E" w14:textId="04E9FCD9" w:rsidR="002C7F0B" w:rsidRPr="00437B36" w:rsidRDefault="008B64B6"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Days</w:t>
            </w:r>
          </w:p>
        </w:tc>
        <w:tc>
          <w:tcPr>
            <w:tcW w:w="1514" w:type="dxa"/>
            <w:vAlign w:val="center"/>
          </w:tcPr>
          <w:p w14:paraId="49BA63E9" w14:textId="56625918" w:rsidR="002C7F0B" w:rsidRPr="00437B36" w:rsidRDefault="002C7F0B"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Yes / No</w:t>
            </w:r>
          </w:p>
        </w:tc>
        <w:tc>
          <w:tcPr>
            <w:tcW w:w="1188" w:type="dxa"/>
            <w:vAlign w:val="center"/>
          </w:tcPr>
          <w:p w14:paraId="1D2905A0" w14:textId="07CDE923" w:rsidR="002C7F0B" w:rsidRPr="00437B36" w:rsidRDefault="00A60669"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No</w:t>
            </w:r>
          </w:p>
        </w:tc>
      </w:tr>
      <w:tr w:rsidR="002C7F0B" w:rsidRPr="00437B36" w14:paraId="313E44BB" w14:textId="49C9874B" w:rsidTr="0050067F">
        <w:trPr>
          <w:trHeight w:val="283"/>
        </w:trPr>
        <w:tc>
          <w:tcPr>
            <w:tcW w:w="1762" w:type="dxa"/>
            <w:vMerge w:val="restart"/>
            <w:vAlign w:val="center"/>
          </w:tcPr>
          <w:p w14:paraId="07E20D5A" w14:textId="1D01A841" w:rsidR="002C7F0B" w:rsidRPr="00437B36" w:rsidRDefault="002C7F0B" w:rsidP="00842E7E">
            <w:pPr>
              <w:spacing w:line="276" w:lineRule="auto"/>
              <w:rPr>
                <w:rFonts w:ascii="Times New Roman" w:hAnsi="Times New Roman" w:cs="Times New Roman"/>
                <w:b/>
                <w:bCs/>
                <w:sz w:val="20"/>
                <w:szCs w:val="20"/>
                <w:lang w:val="en-GB"/>
              </w:rPr>
            </w:pPr>
            <w:r w:rsidRPr="00437B36">
              <w:rPr>
                <w:rFonts w:ascii="Times New Roman" w:hAnsi="Times New Roman" w:cs="Times New Roman"/>
                <w:sz w:val="20"/>
                <w:szCs w:val="20"/>
              </w:rPr>
              <w:t>Antidepressants</w:t>
            </w:r>
          </w:p>
        </w:tc>
        <w:tc>
          <w:tcPr>
            <w:tcW w:w="2202" w:type="dxa"/>
            <w:vAlign w:val="center"/>
          </w:tcPr>
          <w:p w14:paraId="0626E9C6" w14:textId="63A0799D"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O-desmethylvenlafaxine</w:t>
            </w:r>
          </w:p>
        </w:tc>
        <w:tc>
          <w:tcPr>
            <w:tcW w:w="1418" w:type="dxa"/>
            <w:vAlign w:val="center"/>
          </w:tcPr>
          <w:p w14:paraId="1DE30DA0" w14:textId="1E665820"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93413-62-8</w:t>
            </w:r>
          </w:p>
        </w:tc>
        <w:tc>
          <w:tcPr>
            <w:tcW w:w="978" w:type="dxa"/>
            <w:vAlign w:val="center"/>
          </w:tcPr>
          <w:p w14:paraId="2A8E6B8C" w14:textId="3D888811"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263</w:t>
            </w:r>
          </w:p>
        </w:tc>
        <w:tc>
          <w:tcPr>
            <w:tcW w:w="1025" w:type="dxa"/>
            <w:vAlign w:val="center"/>
          </w:tcPr>
          <w:p w14:paraId="34C0AB15" w14:textId="39D8CB9E"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 xml:space="preserve">9.4/10.6 </w:t>
            </w:r>
            <w:r w:rsidR="00D66347" w:rsidRPr="00437B36">
              <w:rPr>
                <w:rFonts w:ascii="Times New Roman" w:hAnsi="Times New Roman" w:cs="Times New Roman"/>
                <w:sz w:val="20"/>
                <w:szCs w:val="20"/>
                <w:vertAlign w:val="superscript"/>
              </w:rPr>
              <w:t>e</w:t>
            </w:r>
          </w:p>
        </w:tc>
        <w:tc>
          <w:tcPr>
            <w:tcW w:w="1112" w:type="dxa"/>
            <w:vAlign w:val="center"/>
          </w:tcPr>
          <w:p w14:paraId="5E701A92" w14:textId="51560583"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3</w:t>
            </w:r>
            <w:r w:rsidR="00B85ED4" w:rsidRPr="00437B36">
              <w:rPr>
                <w:rFonts w:ascii="Times New Roman" w:hAnsi="Times New Roman" w:cs="Times New Roman"/>
                <w:sz w:val="20"/>
                <w:szCs w:val="20"/>
              </w:rPr>
              <w:t>939</w:t>
            </w:r>
          </w:p>
        </w:tc>
        <w:tc>
          <w:tcPr>
            <w:tcW w:w="1123" w:type="dxa"/>
            <w:vAlign w:val="center"/>
          </w:tcPr>
          <w:p w14:paraId="0DB839FE" w14:textId="639D3027"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w:t>
            </w:r>
            <w:r w:rsidR="00B85ED4" w:rsidRPr="00437B36">
              <w:rPr>
                <w:rFonts w:ascii="Times New Roman" w:hAnsi="Times New Roman" w:cs="Times New Roman"/>
                <w:sz w:val="20"/>
                <w:szCs w:val="20"/>
              </w:rPr>
              <w:t>68</w:t>
            </w:r>
          </w:p>
        </w:tc>
        <w:tc>
          <w:tcPr>
            <w:tcW w:w="1224" w:type="dxa"/>
            <w:vAlign w:val="center"/>
          </w:tcPr>
          <w:p w14:paraId="6F958EC7" w14:textId="4EE14190"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2.1</w:t>
            </w:r>
            <w:r w:rsidR="005B3858" w:rsidRPr="00437B36">
              <w:rPr>
                <w:rFonts w:ascii="Times New Roman" w:hAnsi="Times New Roman" w:cs="Times New Roman"/>
                <w:sz w:val="20"/>
                <w:szCs w:val="20"/>
              </w:rPr>
              <w:t>0</w:t>
            </w:r>
          </w:p>
        </w:tc>
        <w:tc>
          <w:tcPr>
            <w:tcW w:w="1644" w:type="dxa"/>
            <w:vAlign w:val="center"/>
          </w:tcPr>
          <w:p w14:paraId="57934966" w14:textId="038CBDF2" w:rsidR="002C7F0B" w:rsidRPr="00437B36" w:rsidRDefault="0075200C"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Days-weeks</w:t>
            </w:r>
          </w:p>
        </w:tc>
        <w:tc>
          <w:tcPr>
            <w:tcW w:w="1514" w:type="dxa"/>
            <w:vAlign w:val="center"/>
          </w:tcPr>
          <w:p w14:paraId="6FA9C293" w14:textId="1D1F3A8C" w:rsidR="002C7F0B" w:rsidRPr="00437B36" w:rsidRDefault="002C7F0B"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Yes / No</w:t>
            </w:r>
          </w:p>
        </w:tc>
        <w:tc>
          <w:tcPr>
            <w:tcW w:w="1188" w:type="dxa"/>
            <w:vAlign w:val="center"/>
          </w:tcPr>
          <w:p w14:paraId="53581C9D" w14:textId="06238D33" w:rsidR="002C7F0B" w:rsidRPr="00437B36" w:rsidRDefault="00A60669"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No</w:t>
            </w:r>
          </w:p>
        </w:tc>
      </w:tr>
      <w:tr w:rsidR="002C7F0B" w:rsidRPr="00437B36" w14:paraId="3070C705" w14:textId="764EA11A" w:rsidTr="0050067F">
        <w:trPr>
          <w:trHeight w:val="283"/>
        </w:trPr>
        <w:tc>
          <w:tcPr>
            <w:tcW w:w="1762" w:type="dxa"/>
            <w:vMerge/>
            <w:vAlign w:val="center"/>
          </w:tcPr>
          <w:p w14:paraId="118D0639" w14:textId="77777777" w:rsidR="002C7F0B" w:rsidRPr="00437B36" w:rsidRDefault="002C7F0B" w:rsidP="00842E7E">
            <w:pPr>
              <w:spacing w:line="276" w:lineRule="auto"/>
              <w:rPr>
                <w:rFonts w:ascii="Times New Roman" w:hAnsi="Times New Roman" w:cs="Times New Roman"/>
                <w:b/>
                <w:bCs/>
                <w:sz w:val="20"/>
                <w:szCs w:val="20"/>
                <w:lang w:val="en-GB"/>
              </w:rPr>
            </w:pPr>
          </w:p>
        </w:tc>
        <w:tc>
          <w:tcPr>
            <w:tcW w:w="2202" w:type="dxa"/>
            <w:vAlign w:val="center"/>
          </w:tcPr>
          <w:p w14:paraId="6A347F4A" w14:textId="5365EFC1"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Venlafaxine</w:t>
            </w:r>
          </w:p>
        </w:tc>
        <w:tc>
          <w:tcPr>
            <w:tcW w:w="1418" w:type="dxa"/>
            <w:vAlign w:val="center"/>
          </w:tcPr>
          <w:p w14:paraId="7B042EC5" w14:textId="08AB9C7A"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99300-78-4</w:t>
            </w:r>
          </w:p>
        </w:tc>
        <w:tc>
          <w:tcPr>
            <w:tcW w:w="978" w:type="dxa"/>
            <w:vAlign w:val="center"/>
          </w:tcPr>
          <w:p w14:paraId="6A832331" w14:textId="504B4B9D"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277</w:t>
            </w:r>
          </w:p>
        </w:tc>
        <w:tc>
          <w:tcPr>
            <w:tcW w:w="1025" w:type="dxa"/>
            <w:vAlign w:val="center"/>
          </w:tcPr>
          <w:p w14:paraId="43E9F0BB" w14:textId="7278B92F"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9.5</w:t>
            </w:r>
          </w:p>
        </w:tc>
        <w:tc>
          <w:tcPr>
            <w:tcW w:w="1112" w:type="dxa"/>
            <w:vAlign w:val="center"/>
          </w:tcPr>
          <w:p w14:paraId="00C51F49" w14:textId="72BEBCC7"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4371</w:t>
            </w:r>
          </w:p>
        </w:tc>
        <w:tc>
          <w:tcPr>
            <w:tcW w:w="1123" w:type="dxa"/>
            <w:vAlign w:val="center"/>
          </w:tcPr>
          <w:p w14:paraId="254DF5D5" w14:textId="0278D3AD"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0.43</w:t>
            </w:r>
          </w:p>
        </w:tc>
        <w:tc>
          <w:tcPr>
            <w:tcW w:w="1224" w:type="dxa"/>
            <w:vAlign w:val="center"/>
          </w:tcPr>
          <w:p w14:paraId="3ADCBCB4" w14:textId="1147F0D9"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0.74</w:t>
            </w:r>
          </w:p>
        </w:tc>
        <w:tc>
          <w:tcPr>
            <w:tcW w:w="1644" w:type="dxa"/>
            <w:vAlign w:val="center"/>
          </w:tcPr>
          <w:p w14:paraId="41401FF1" w14:textId="6F9E0391" w:rsidR="002C7F0B" w:rsidRPr="00437B36" w:rsidRDefault="0075200C"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Days-weeks</w:t>
            </w:r>
          </w:p>
        </w:tc>
        <w:tc>
          <w:tcPr>
            <w:tcW w:w="1514" w:type="dxa"/>
            <w:vAlign w:val="center"/>
          </w:tcPr>
          <w:p w14:paraId="68EF231B" w14:textId="5FFED664" w:rsidR="002C7F0B" w:rsidRPr="00437B36" w:rsidRDefault="002C7F0B"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Yes / No</w:t>
            </w:r>
          </w:p>
        </w:tc>
        <w:tc>
          <w:tcPr>
            <w:tcW w:w="1188" w:type="dxa"/>
            <w:vAlign w:val="center"/>
          </w:tcPr>
          <w:p w14:paraId="41875C21" w14:textId="72638D9A" w:rsidR="002C7F0B" w:rsidRPr="00437B36" w:rsidRDefault="00A60669"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No</w:t>
            </w:r>
          </w:p>
        </w:tc>
      </w:tr>
      <w:tr w:rsidR="002C7F0B" w:rsidRPr="00437B36" w14:paraId="3B81095E" w14:textId="00E6373B" w:rsidTr="0050067F">
        <w:trPr>
          <w:trHeight w:val="283"/>
        </w:trPr>
        <w:tc>
          <w:tcPr>
            <w:tcW w:w="1762" w:type="dxa"/>
            <w:vAlign w:val="center"/>
          </w:tcPr>
          <w:p w14:paraId="0E273D93" w14:textId="5D69D4C0" w:rsidR="002C7F0B" w:rsidRPr="00437B36" w:rsidRDefault="002C7F0B" w:rsidP="00842E7E">
            <w:pPr>
              <w:spacing w:line="276" w:lineRule="auto"/>
              <w:rPr>
                <w:rFonts w:ascii="Times New Roman" w:hAnsi="Times New Roman" w:cs="Times New Roman"/>
                <w:b/>
                <w:bCs/>
                <w:sz w:val="20"/>
                <w:szCs w:val="20"/>
                <w:lang w:val="en-GB"/>
              </w:rPr>
            </w:pPr>
            <w:r w:rsidRPr="00437B36">
              <w:rPr>
                <w:rFonts w:ascii="Times New Roman" w:hAnsi="Times New Roman" w:cs="Times New Roman"/>
                <w:sz w:val="20"/>
                <w:szCs w:val="20"/>
              </w:rPr>
              <w:t>Antiepileptics</w:t>
            </w:r>
          </w:p>
        </w:tc>
        <w:tc>
          <w:tcPr>
            <w:tcW w:w="2202" w:type="dxa"/>
            <w:vAlign w:val="center"/>
          </w:tcPr>
          <w:p w14:paraId="1271D844" w14:textId="4013B187"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Carbamazepine</w:t>
            </w:r>
          </w:p>
        </w:tc>
        <w:tc>
          <w:tcPr>
            <w:tcW w:w="1418" w:type="dxa"/>
            <w:vAlign w:val="center"/>
          </w:tcPr>
          <w:p w14:paraId="34827475" w14:textId="4E8E5179"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298-46-4</w:t>
            </w:r>
          </w:p>
        </w:tc>
        <w:tc>
          <w:tcPr>
            <w:tcW w:w="978" w:type="dxa"/>
            <w:vAlign w:val="center"/>
          </w:tcPr>
          <w:p w14:paraId="0BBA787C" w14:textId="22F80138"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236</w:t>
            </w:r>
          </w:p>
        </w:tc>
        <w:tc>
          <w:tcPr>
            <w:tcW w:w="1025" w:type="dxa"/>
            <w:vAlign w:val="center"/>
          </w:tcPr>
          <w:p w14:paraId="0BACE792" w14:textId="62D769E1"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13.9</w:t>
            </w:r>
          </w:p>
        </w:tc>
        <w:tc>
          <w:tcPr>
            <w:tcW w:w="1112" w:type="dxa"/>
            <w:vAlign w:val="center"/>
          </w:tcPr>
          <w:p w14:paraId="033C7A33" w14:textId="3401E42B"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17.</w:t>
            </w:r>
            <w:r w:rsidR="00F76CE9" w:rsidRPr="00437B36">
              <w:rPr>
                <w:rFonts w:ascii="Times New Roman" w:hAnsi="Times New Roman" w:cs="Times New Roman"/>
                <w:sz w:val="20"/>
                <w:szCs w:val="20"/>
              </w:rPr>
              <w:t>7</w:t>
            </w:r>
          </w:p>
        </w:tc>
        <w:tc>
          <w:tcPr>
            <w:tcW w:w="1123" w:type="dxa"/>
            <w:vAlign w:val="center"/>
          </w:tcPr>
          <w:p w14:paraId="4228A5CF" w14:textId="24E1E5BD"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2.45</w:t>
            </w:r>
          </w:p>
        </w:tc>
        <w:tc>
          <w:tcPr>
            <w:tcW w:w="1224" w:type="dxa"/>
            <w:vAlign w:val="center"/>
          </w:tcPr>
          <w:p w14:paraId="2C6DC148" w14:textId="48B32AC3"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2.23</w:t>
            </w:r>
          </w:p>
        </w:tc>
        <w:tc>
          <w:tcPr>
            <w:tcW w:w="1644" w:type="dxa"/>
            <w:vAlign w:val="center"/>
          </w:tcPr>
          <w:p w14:paraId="099CB1CA" w14:textId="5289A78E" w:rsidR="002C7F0B" w:rsidRPr="00437B36" w:rsidRDefault="0075200C"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Days-weeks</w:t>
            </w:r>
          </w:p>
        </w:tc>
        <w:tc>
          <w:tcPr>
            <w:tcW w:w="1514" w:type="dxa"/>
            <w:vAlign w:val="center"/>
          </w:tcPr>
          <w:p w14:paraId="0130AED9" w14:textId="23763431" w:rsidR="002C7F0B" w:rsidRPr="00437B36" w:rsidRDefault="002C7F0B"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Yes / No</w:t>
            </w:r>
          </w:p>
        </w:tc>
        <w:tc>
          <w:tcPr>
            <w:tcW w:w="1188" w:type="dxa"/>
          </w:tcPr>
          <w:p w14:paraId="1AE192BA" w14:textId="53CCEBE6" w:rsidR="002C7F0B" w:rsidRPr="00437B36" w:rsidRDefault="00A60669"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No</w:t>
            </w:r>
          </w:p>
        </w:tc>
      </w:tr>
      <w:tr w:rsidR="002C7F0B" w:rsidRPr="00437B36" w14:paraId="7D845C69" w14:textId="5AC69734" w:rsidTr="0050067F">
        <w:trPr>
          <w:trHeight w:val="283"/>
        </w:trPr>
        <w:tc>
          <w:tcPr>
            <w:tcW w:w="1762" w:type="dxa"/>
            <w:vAlign w:val="center"/>
          </w:tcPr>
          <w:p w14:paraId="73124D0D" w14:textId="2EEBD57E" w:rsidR="002C7F0B" w:rsidRPr="00437B36" w:rsidRDefault="002C7F0B" w:rsidP="00842E7E">
            <w:pPr>
              <w:spacing w:line="276" w:lineRule="auto"/>
              <w:rPr>
                <w:rFonts w:ascii="Times New Roman" w:hAnsi="Times New Roman" w:cs="Times New Roman"/>
                <w:b/>
                <w:bCs/>
                <w:sz w:val="20"/>
                <w:szCs w:val="20"/>
                <w:lang w:val="en-GB"/>
              </w:rPr>
            </w:pPr>
            <w:r w:rsidRPr="00437B36">
              <w:rPr>
                <w:rFonts w:ascii="Times New Roman" w:hAnsi="Times New Roman" w:cs="Times New Roman"/>
                <w:sz w:val="20"/>
                <w:szCs w:val="20"/>
              </w:rPr>
              <w:t>Analgesics</w:t>
            </w:r>
          </w:p>
        </w:tc>
        <w:tc>
          <w:tcPr>
            <w:tcW w:w="2202" w:type="dxa"/>
            <w:vAlign w:val="center"/>
          </w:tcPr>
          <w:p w14:paraId="2022EFC0" w14:textId="286A04C9"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Acetaminophen</w:t>
            </w:r>
          </w:p>
        </w:tc>
        <w:tc>
          <w:tcPr>
            <w:tcW w:w="1418" w:type="dxa"/>
            <w:vAlign w:val="center"/>
          </w:tcPr>
          <w:p w14:paraId="77544E52" w14:textId="06466DD6"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103-90-2</w:t>
            </w:r>
          </w:p>
        </w:tc>
        <w:tc>
          <w:tcPr>
            <w:tcW w:w="978" w:type="dxa"/>
            <w:vAlign w:val="center"/>
          </w:tcPr>
          <w:p w14:paraId="784D9B1E" w14:textId="67763824"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151</w:t>
            </w:r>
          </w:p>
        </w:tc>
        <w:tc>
          <w:tcPr>
            <w:tcW w:w="1025" w:type="dxa"/>
            <w:vAlign w:val="center"/>
          </w:tcPr>
          <w:p w14:paraId="5444CD80" w14:textId="74FFDB12"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9.4</w:t>
            </w:r>
          </w:p>
        </w:tc>
        <w:tc>
          <w:tcPr>
            <w:tcW w:w="1112" w:type="dxa"/>
            <w:vAlign w:val="center"/>
          </w:tcPr>
          <w:p w14:paraId="6E8C8E39" w14:textId="185186A6"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303</w:t>
            </w:r>
            <w:r w:rsidR="00B85ED4" w:rsidRPr="00437B36">
              <w:rPr>
                <w:rFonts w:ascii="Times New Roman" w:hAnsi="Times New Roman" w:cs="Times New Roman"/>
                <w:sz w:val="20"/>
                <w:szCs w:val="20"/>
              </w:rPr>
              <w:t>5</w:t>
            </w:r>
            <w:r w:rsidR="00F76CE9" w:rsidRPr="00437B36">
              <w:rPr>
                <w:rFonts w:ascii="Times New Roman" w:hAnsi="Times New Roman" w:cs="Times New Roman"/>
                <w:sz w:val="20"/>
                <w:szCs w:val="20"/>
              </w:rPr>
              <w:t>0</w:t>
            </w:r>
          </w:p>
        </w:tc>
        <w:tc>
          <w:tcPr>
            <w:tcW w:w="1123" w:type="dxa"/>
            <w:vAlign w:val="center"/>
          </w:tcPr>
          <w:p w14:paraId="21392209" w14:textId="4C6594E8"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0.46</w:t>
            </w:r>
          </w:p>
        </w:tc>
        <w:tc>
          <w:tcPr>
            <w:tcW w:w="1224" w:type="dxa"/>
            <w:vAlign w:val="center"/>
          </w:tcPr>
          <w:p w14:paraId="27DB7A87" w14:textId="4360254F"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1.32</w:t>
            </w:r>
          </w:p>
        </w:tc>
        <w:tc>
          <w:tcPr>
            <w:tcW w:w="1644" w:type="dxa"/>
            <w:vAlign w:val="center"/>
          </w:tcPr>
          <w:p w14:paraId="29F85CEB" w14:textId="6B1A17FA" w:rsidR="002C7F0B" w:rsidRPr="00437B36" w:rsidRDefault="0075200C"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sz w:val="20"/>
                <w:szCs w:val="20"/>
              </w:rPr>
              <w:t>Days</w:t>
            </w:r>
          </w:p>
        </w:tc>
        <w:tc>
          <w:tcPr>
            <w:tcW w:w="1514" w:type="dxa"/>
            <w:vAlign w:val="center"/>
          </w:tcPr>
          <w:p w14:paraId="64EEA291" w14:textId="5E06B82E" w:rsidR="002C7F0B" w:rsidRPr="00437B36" w:rsidRDefault="002C7F0B"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Yes / Yes</w:t>
            </w:r>
          </w:p>
        </w:tc>
        <w:tc>
          <w:tcPr>
            <w:tcW w:w="1188" w:type="dxa"/>
          </w:tcPr>
          <w:p w14:paraId="0FA37CA0" w14:textId="4E0DB6D2" w:rsidR="002C7F0B" w:rsidRPr="00437B36" w:rsidRDefault="00A60669"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No</w:t>
            </w:r>
          </w:p>
        </w:tc>
      </w:tr>
      <w:tr w:rsidR="002C7F0B" w:rsidRPr="00437B36" w14:paraId="3988F24C" w14:textId="0DF0AFF0" w:rsidTr="0050067F">
        <w:trPr>
          <w:trHeight w:val="283"/>
        </w:trPr>
        <w:tc>
          <w:tcPr>
            <w:tcW w:w="1762" w:type="dxa"/>
            <w:vMerge w:val="restart"/>
            <w:vAlign w:val="center"/>
          </w:tcPr>
          <w:p w14:paraId="5BEAAD71" w14:textId="131AC79B" w:rsidR="002C7F0B" w:rsidRPr="00437B36" w:rsidRDefault="002C7F0B" w:rsidP="00842E7E">
            <w:pPr>
              <w:spacing w:line="276" w:lineRule="auto"/>
              <w:rPr>
                <w:rFonts w:ascii="Times New Roman" w:hAnsi="Times New Roman" w:cs="Times New Roman"/>
                <w:b/>
                <w:bCs/>
                <w:sz w:val="20"/>
                <w:szCs w:val="20"/>
                <w:lang w:val="en-GB"/>
              </w:rPr>
            </w:pPr>
            <w:r w:rsidRPr="00437B36">
              <w:rPr>
                <w:rFonts w:ascii="Times New Roman" w:hAnsi="Times New Roman" w:cs="Times New Roman"/>
                <w:sz w:val="20"/>
                <w:szCs w:val="20"/>
              </w:rPr>
              <w:t>Antiinflamatories</w:t>
            </w:r>
          </w:p>
        </w:tc>
        <w:tc>
          <w:tcPr>
            <w:tcW w:w="2202" w:type="dxa"/>
            <w:vAlign w:val="center"/>
          </w:tcPr>
          <w:p w14:paraId="550CA1F7" w14:textId="056845E7"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Ibuprofen</w:t>
            </w:r>
          </w:p>
        </w:tc>
        <w:tc>
          <w:tcPr>
            <w:tcW w:w="1418" w:type="dxa"/>
            <w:vAlign w:val="center"/>
          </w:tcPr>
          <w:p w14:paraId="60AE595E" w14:textId="0C4E5210"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15687-27-1</w:t>
            </w:r>
          </w:p>
        </w:tc>
        <w:tc>
          <w:tcPr>
            <w:tcW w:w="978" w:type="dxa"/>
            <w:vAlign w:val="center"/>
          </w:tcPr>
          <w:p w14:paraId="1BA766C8" w14:textId="7C506FB0"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206</w:t>
            </w:r>
          </w:p>
        </w:tc>
        <w:tc>
          <w:tcPr>
            <w:tcW w:w="1025" w:type="dxa"/>
            <w:vAlign w:val="center"/>
          </w:tcPr>
          <w:p w14:paraId="001ED543" w14:textId="1BC0802C"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5.3</w:t>
            </w:r>
          </w:p>
        </w:tc>
        <w:tc>
          <w:tcPr>
            <w:tcW w:w="1112" w:type="dxa"/>
            <w:vAlign w:val="center"/>
          </w:tcPr>
          <w:p w14:paraId="39E80D35" w14:textId="5DBCBAB5"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41.0</w:t>
            </w:r>
          </w:p>
        </w:tc>
        <w:tc>
          <w:tcPr>
            <w:tcW w:w="1123" w:type="dxa"/>
            <w:vAlign w:val="center"/>
          </w:tcPr>
          <w:p w14:paraId="164F87FE" w14:textId="20A863A5"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3.97</w:t>
            </w:r>
          </w:p>
        </w:tc>
        <w:tc>
          <w:tcPr>
            <w:tcW w:w="1224" w:type="dxa"/>
            <w:vAlign w:val="center"/>
          </w:tcPr>
          <w:p w14:paraId="0420E60E" w14:textId="62874EDD"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2.35</w:t>
            </w:r>
          </w:p>
        </w:tc>
        <w:tc>
          <w:tcPr>
            <w:tcW w:w="1644" w:type="dxa"/>
            <w:vAlign w:val="center"/>
          </w:tcPr>
          <w:p w14:paraId="7D266533" w14:textId="35248231" w:rsidR="002C7F0B" w:rsidRPr="00437B36" w:rsidRDefault="0075200C"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Days</w:t>
            </w:r>
          </w:p>
        </w:tc>
        <w:tc>
          <w:tcPr>
            <w:tcW w:w="1514" w:type="dxa"/>
            <w:vAlign w:val="center"/>
          </w:tcPr>
          <w:p w14:paraId="64B942F3" w14:textId="5BA5156B" w:rsidR="002C7F0B" w:rsidRPr="00437B36" w:rsidRDefault="002C7F0B"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Yes / No</w:t>
            </w:r>
          </w:p>
        </w:tc>
        <w:tc>
          <w:tcPr>
            <w:tcW w:w="1188" w:type="dxa"/>
          </w:tcPr>
          <w:p w14:paraId="659A4B4C" w14:textId="0864F3C3" w:rsidR="002C7F0B" w:rsidRPr="00437B36" w:rsidRDefault="00A60669"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No</w:t>
            </w:r>
          </w:p>
        </w:tc>
      </w:tr>
      <w:tr w:rsidR="002C7F0B" w:rsidRPr="00437B36" w14:paraId="73459E91" w14:textId="6B479CE4" w:rsidTr="0050067F">
        <w:trPr>
          <w:trHeight w:val="283"/>
        </w:trPr>
        <w:tc>
          <w:tcPr>
            <w:tcW w:w="1762" w:type="dxa"/>
            <w:vMerge/>
            <w:vAlign w:val="center"/>
          </w:tcPr>
          <w:p w14:paraId="78AE7D25" w14:textId="77777777" w:rsidR="002C7F0B" w:rsidRPr="00437B36" w:rsidRDefault="002C7F0B" w:rsidP="00842E7E">
            <w:pPr>
              <w:spacing w:line="276" w:lineRule="auto"/>
              <w:rPr>
                <w:rFonts w:ascii="Times New Roman" w:hAnsi="Times New Roman" w:cs="Times New Roman"/>
                <w:b/>
                <w:bCs/>
                <w:sz w:val="20"/>
                <w:szCs w:val="20"/>
                <w:lang w:val="en-GB"/>
              </w:rPr>
            </w:pPr>
          </w:p>
        </w:tc>
        <w:tc>
          <w:tcPr>
            <w:tcW w:w="2202" w:type="dxa"/>
            <w:vAlign w:val="center"/>
          </w:tcPr>
          <w:p w14:paraId="5903E8F4" w14:textId="5A3A1270"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Ketoprofen</w:t>
            </w:r>
          </w:p>
        </w:tc>
        <w:tc>
          <w:tcPr>
            <w:tcW w:w="1418" w:type="dxa"/>
            <w:vAlign w:val="center"/>
          </w:tcPr>
          <w:p w14:paraId="060CC3DE" w14:textId="00E22975"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22071-15-4</w:t>
            </w:r>
          </w:p>
        </w:tc>
        <w:tc>
          <w:tcPr>
            <w:tcW w:w="978" w:type="dxa"/>
            <w:vAlign w:val="center"/>
          </w:tcPr>
          <w:p w14:paraId="32C2CC5A" w14:textId="441E687D"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254</w:t>
            </w:r>
          </w:p>
        </w:tc>
        <w:tc>
          <w:tcPr>
            <w:tcW w:w="1025" w:type="dxa"/>
            <w:vAlign w:val="center"/>
          </w:tcPr>
          <w:p w14:paraId="76267514" w14:textId="2ED35536"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4.0</w:t>
            </w:r>
          </w:p>
        </w:tc>
        <w:tc>
          <w:tcPr>
            <w:tcW w:w="1112" w:type="dxa"/>
            <w:vAlign w:val="center"/>
          </w:tcPr>
          <w:p w14:paraId="3C667F0B" w14:textId="42FD9ADD"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120</w:t>
            </w:r>
          </w:p>
        </w:tc>
        <w:tc>
          <w:tcPr>
            <w:tcW w:w="1123" w:type="dxa"/>
            <w:vAlign w:val="center"/>
          </w:tcPr>
          <w:p w14:paraId="4324AFB9" w14:textId="08E00E3B"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3.12</w:t>
            </w:r>
          </w:p>
        </w:tc>
        <w:tc>
          <w:tcPr>
            <w:tcW w:w="1224" w:type="dxa"/>
            <w:vAlign w:val="center"/>
          </w:tcPr>
          <w:p w14:paraId="7176272B" w14:textId="3C7F5F88"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2.08</w:t>
            </w:r>
          </w:p>
        </w:tc>
        <w:tc>
          <w:tcPr>
            <w:tcW w:w="1644" w:type="dxa"/>
            <w:vAlign w:val="center"/>
          </w:tcPr>
          <w:p w14:paraId="5CC98A17" w14:textId="7AE41775" w:rsidR="002C7F0B" w:rsidRPr="00437B36" w:rsidRDefault="0075200C"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Days</w:t>
            </w:r>
          </w:p>
        </w:tc>
        <w:tc>
          <w:tcPr>
            <w:tcW w:w="1514" w:type="dxa"/>
            <w:vAlign w:val="center"/>
          </w:tcPr>
          <w:p w14:paraId="67E4380C" w14:textId="24833EEE" w:rsidR="002C7F0B" w:rsidRPr="00437B36" w:rsidRDefault="002C7F0B"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Yes / Yes</w:t>
            </w:r>
          </w:p>
        </w:tc>
        <w:tc>
          <w:tcPr>
            <w:tcW w:w="1188" w:type="dxa"/>
          </w:tcPr>
          <w:p w14:paraId="355AC174" w14:textId="2A6B07C0" w:rsidR="002C7F0B" w:rsidRPr="00437B36" w:rsidRDefault="00A60669"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No</w:t>
            </w:r>
          </w:p>
        </w:tc>
      </w:tr>
      <w:tr w:rsidR="002C7F0B" w:rsidRPr="00437B36" w14:paraId="521E8A7D" w14:textId="75BC44E5" w:rsidTr="0050067F">
        <w:trPr>
          <w:trHeight w:val="283"/>
        </w:trPr>
        <w:tc>
          <w:tcPr>
            <w:tcW w:w="1762" w:type="dxa"/>
            <w:vMerge/>
            <w:vAlign w:val="center"/>
          </w:tcPr>
          <w:p w14:paraId="6E311B9A" w14:textId="77777777" w:rsidR="002C7F0B" w:rsidRPr="00437B36" w:rsidRDefault="002C7F0B" w:rsidP="00842E7E">
            <w:pPr>
              <w:spacing w:line="276" w:lineRule="auto"/>
              <w:rPr>
                <w:rFonts w:ascii="Times New Roman" w:hAnsi="Times New Roman" w:cs="Times New Roman"/>
                <w:b/>
                <w:bCs/>
                <w:sz w:val="20"/>
                <w:szCs w:val="20"/>
                <w:lang w:val="en-GB"/>
              </w:rPr>
            </w:pPr>
          </w:p>
        </w:tc>
        <w:tc>
          <w:tcPr>
            <w:tcW w:w="2202" w:type="dxa"/>
            <w:vAlign w:val="center"/>
          </w:tcPr>
          <w:p w14:paraId="6CFCC626" w14:textId="01CF8A54"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Naproxen</w:t>
            </w:r>
          </w:p>
        </w:tc>
        <w:tc>
          <w:tcPr>
            <w:tcW w:w="1418" w:type="dxa"/>
            <w:vAlign w:val="center"/>
          </w:tcPr>
          <w:p w14:paraId="384A8C87" w14:textId="11FA5A76"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22204-53-1</w:t>
            </w:r>
          </w:p>
        </w:tc>
        <w:tc>
          <w:tcPr>
            <w:tcW w:w="978" w:type="dxa"/>
            <w:vAlign w:val="center"/>
          </w:tcPr>
          <w:p w14:paraId="1EFDE01A" w14:textId="4D93D9A1"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230</w:t>
            </w:r>
          </w:p>
        </w:tc>
        <w:tc>
          <w:tcPr>
            <w:tcW w:w="1025" w:type="dxa"/>
            <w:vAlign w:val="center"/>
          </w:tcPr>
          <w:p w14:paraId="0C8AFCBF" w14:textId="6CEB8FCE"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4.2</w:t>
            </w:r>
          </w:p>
        </w:tc>
        <w:tc>
          <w:tcPr>
            <w:tcW w:w="1112" w:type="dxa"/>
            <w:vAlign w:val="center"/>
          </w:tcPr>
          <w:p w14:paraId="4B0EE0CF" w14:textId="2945469F"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14</w:t>
            </w:r>
            <w:r w:rsidR="00F76CE9" w:rsidRPr="00437B36">
              <w:rPr>
                <w:rFonts w:ascii="Times New Roman" w:hAnsi="Times New Roman" w:cs="Times New Roman"/>
                <w:sz w:val="20"/>
                <w:szCs w:val="20"/>
              </w:rPr>
              <w:t>5</w:t>
            </w:r>
          </w:p>
        </w:tc>
        <w:tc>
          <w:tcPr>
            <w:tcW w:w="1123" w:type="dxa"/>
            <w:vAlign w:val="center"/>
          </w:tcPr>
          <w:p w14:paraId="14D35299" w14:textId="2AFDE53F"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3.18</w:t>
            </w:r>
          </w:p>
        </w:tc>
        <w:tc>
          <w:tcPr>
            <w:tcW w:w="1224" w:type="dxa"/>
            <w:vAlign w:val="center"/>
          </w:tcPr>
          <w:p w14:paraId="0A14728E" w14:textId="67AC7AAE"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1.97</w:t>
            </w:r>
          </w:p>
        </w:tc>
        <w:tc>
          <w:tcPr>
            <w:tcW w:w="1644" w:type="dxa"/>
            <w:vAlign w:val="center"/>
          </w:tcPr>
          <w:p w14:paraId="4D7B6330" w14:textId="56EB632A" w:rsidR="002C7F0B" w:rsidRPr="00437B36" w:rsidRDefault="0075200C"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Days</w:t>
            </w:r>
          </w:p>
        </w:tc>
        <w:tc>
          <w:tcPr>
            <w:tcW w:w="1514" w:type="dxa"/>
            <w:vAlign w:val="center"/>
          </w:tcPr>
          <w:p w14:paraId="773BD209" w14:textId="06FCE8B8" w:rsidR="002C7F0B" w:rsidRPr="00437B36" w:rsidRDefault="002C7F0B"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Yes / No</w:t>
            </w:r>
          </w:p>
        </w:tc>
        <w:tc>
          <w:tcPr>
            <w:tcW w:w="1188" w:type="dxa"/>
          </w:tcPr>
          <w:p w14:paraId="52AC0984" w14:textId="3088EC86" w:rsidR="002C7F0B" w:rsidRPr="00437B36" w:rsidRDefault="00A60669"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No</w:t>
            </w:r>
          </w:p>
        </w:tc>
      </w:tr>
      <w:tr w:rsidR="002C7F0B" w:rsidRPr="00437B36" w14:paraId="2F125202" w14:textId="2CF5DE67" w:rsidTr="0050067F">
        <w:trPr>
          <w:trHeight w:val="283"/>
        </w:trPr>
        <w:tc>
          <w:tcPr>
            <w:tcW w:w="1762" w:type="dxa"/>
            <w:vMerge w:val="restart"/>
            <w:vAlign w:val="center"/>
          </w:tcPr>
          <w:p w14:paraId="32955BEF" w14:textId="59E69630" w:rsidR="002C7F0B" w:rsidRPr="00437B36" w:rsidRDefault="002C7F0B" w:rsidP="00842E7E">
            <w:pPr>
              <w:spacing w:line="276" w:lineRule="auto"/>
              <w:rPr>
                <w:rFonts w:ascii="Times New Roman" w:hAnsi="Times New Roman" w:cs="Times New Roman"/>
                <w:b/>
                <w:bCs/>
                <w:sz w:val="20"/>
                <w:szCs w:val="20"/>
                <w:lang w:val="en-GB"/>
              </w:rPr>
            </w:pPr>
            <w:r w:rsidRPr="00437B36">
              <w:rPr>
                <w:rFonts w:ascii="Times New Roman" w:hAnsi="Times New Roman" w:cs="Times New Roman"/>
                <w:sz w:val="20"/>
                <w:szCs w:val="20"/>
              </w:rPr>
              <w:t>Lipids regulators</w:t>
            </w:r>
          </w:p>
        </w:tc>
        <w:tc>
          <w:tcPr>
            <w:tcW w:w="2202" w:type="dxa"/>
            <w:vAlign w:val="center"/>
          </w:tcPr>
          <w:p w14:paraId="26F4B22C" w14:textId="5EEB55C0"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Atorvastatin</w:t>
            </w:r>
          </w:p>
        </w:tc>
        <w:tc>
          <w:tcPr>
            <w:tcW w:w="1418" w:type="dxa"/>
            <w:vAlign w:val="center"/>
          </w:tcPr>
          <w:p w14:paraId="14640D5D" w14:textId="29ED61E5"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134523-03-8</w:t>
            </w:r>
          </w:p>
        </w:tc>
        <w:tc>
          <w:tcPr>
            <w:tcW w:w="978" w:type="dxa"/>
            <w:vAlign w:val="center"/>
          </w:tcPr>
          <w:p w14:paraId="5D617848" w14:textId="5B1FFBF3"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559</w:t>
            </w:r>
          </w:p>
        </w:tc>
        <w:tc>
          <w:tcPr>
            <w:tcW w:w="1025" w:type="dxa"/>
            <w:vAlign w:val="center"/>
          </w:tcPr>
          <w:p w14:paraId="7F5057A4" w14:textId="75118C4A"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 xml:space="preserve">4.3/14.9 </w:t>
            </w:r>
            <w:r w:rsidR="00D66347" w:rsidRPr="00437B36">
              <w:rPr>
                <w:rFonts w:ascii="Times New Roman" w:hAnsi="Times New Roman" w:cs="Times New Roman"/>
                <w:sz w:val="20"/>
                <w:szCs w:val="20"/>
                <w:vertAlign w:val="superscript"/>
              </w:rPr>
              <w:t>e</w:t>
            </w:r>
          </w:p>
        </w:tc>
        <w:tc>
          <w:tcPr>
            <w:tcW w:w="1112" w:type="dxa"/>
            <w:vAlign w:val="center"/>
          </w:tcPr>
          <w:p w14:paraId="483F2796" w14:textId="585210D7" w:rsidR="002C7F0B" w:rsidRPr="00437B36" w:rsidRDefault="00F76CE9"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0.00</w:t>
            </w:r>
            <w:r w:rsidR="002C7F0B" w:rsidRPr="00437B36">
              <w:rPr>
                <w:rFonts w:ascii="Times New Roman" w:hAnsi="Times New Roman" w:cs="Times New Roman"/>
                <w:sz w:val="20"/>
                <w:szCs w:val="20"/>
              </w:rPr>
              <w:t>1</w:t>
            </w:r>
          </w:p>
        </w:tc>
        <w:tc>
          <w:tcPr>
            <w:tcW w:w="1123" w:type="dxa"/>
            <w:vAlign w:val="center"/>
          </w:tcPr>
          <w:p w14:paraId="39DE8CD2" w14:textId="5F5CEF0E"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6.36</w:t>
            </w:r>
          </w:p>
        </w:tc>
        <w:tc>
          <w:tcPr>
            <w:tcW w:w="1224" w:type="dxa"/>
            <w:vAlign w:val="center"/>
          </w:tcPr>
          <w:p w14:paraId="29CD1A46" w14:textId="784200BF" w:rsidR="002C7F0B" w:rsidRPr="00437B36" w:rsidRDefault="005B3858"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2.60</w:t>
            </w:r>
          </w:p>
        </w:tc>
        <w:tc>
          <w:tcPr>
            <w:tcW w:w="1644" w:type="dxa"/>
            <w:vAlign w:val="center"/>
          </w:tcPr>
          <w:p w14:paraId="3C75BBEF" w14:textId="19CDE4E7" w:rsidR="002C7F0B" w:rsidRPr="00437B36" w:rsidRDefault="007245B6"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Days</w:t>
            </w:r>
          </w:p>
        </w:tc>
        <w:tc>
          <w:tcPr>
            <w:tcW w:w="1514" w:type="dxa"/>
            <w:vAlign w:val="center"/>
          </w:tcPr>
          <w:p w14:paraId="065F2CC7" w14:textId="58973DB5" w:rsidR="002C7F0B" w:rsidRPr="00437B36" w:rsidRDefault="002C7F0B"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Yes / No</w:t>
            </w:r>
          </w:p>
        </w:tc>
        <w:tc>
          <w:tcPr>
            <w:tcW w:w="1188" w:type="dxa"/>
            <w:vAlign w:val="center"/>
          </w:tcPr>
          <w:p w14:paraId="6F61D9E6" w14:textId="6E8A8908" w:rsidR="002C7F0B" w:rsidRPr="00437B36" w:rsidRDefault="00A60669"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No</w:t>
            </w:r>
          </w:p>
        </w:tc>
      </w:tr>
      <w:tr w:rsidR="002C7F0B" w:rsidRPr="00437B36" w14:paraId="5642FEA0" w14:textId="17F14D82" w:rsidTr="0050067F">
        <w:trPr>
          <w:trHeight w:val="283"/>
        </w:trPr>
        <w:tc>
          <w:tcPr>
            <w:tcW w:w="1762" w:type="dxa"/>
            <w:vMerge/>
            <w:vAlign w:val="center"/>
          </w:tcPr>
          <w:p w14:paraId="28A1D15A" w14:textId="77777777" w:rsidR="002C7F0B" w:rsidRPr="00437B36" w:rsidRDefault="002C7F0B" w:rsidP="00842E7E">
            <w:pPr>
              <w:spacing w:line="276" w:lineRule="auto"/>
              <w:rPr>
                <w:rFonts w:ascii="Times New Roman" w:hAnsi="Times New Roman" w:cs="Times New Roman"/>
                <w:b/>
                <w:bCs/>
                <w:sz w:val="20"/>
                <w:szCs w:val="20"/>
                <w:lang w:val="en-GB"/>
              </w:rPr>
            </w:pPr>
          </w:p>
        </w:tc>
        <w:tc>
          <w:tcPr>
            <w:tcW w:w="2202" w:type="dxa"/>
            <w:vAlign w:val="center"/>
          </w:tcPr>
          <w:p w14:paraId="62E94508" w14:textId="38C6B09F"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Gemfibrozil</w:t>
            </w:r>
          </w:p>
        </w:tc>
        <w:tc>
          <w:tcPr>
            <w:tcW w:w="1418" w:type="dxa"/>
            <w:vAlign w:val="center"/>
          </w:tcPr>
          <w:p w14:paraId="2A0A2DDB" w14:textId="39728FD1"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25812-30-0</w:t>
            </w:r>
          </w:p>
        </w:tc>
        <w:tc>
          <w:tcPr>
            <w:tcW w:w="978" w:type="dxa"/>
            <w:vAlign w:val="center"/>
          </w:tcPr>
          <w:p w14:paraId="638DFE40" w14:textId="49445CEB"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250</w:t>
            </w:r>
          </w:p>
        </w:tc>
        <w:tc>
          <w:tcPr>
            <w:tcW w:w="1025" w:type="dxa"/>
            <w:vAlign w:val="center"/>
          </w:tcPr>
          <w:p w14:paraId="595FD954" w14:textId="3FA97DCD"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4.8</w:t>
            </w:r>
          </w:p>
        </w:tc>
        <w:tc>
          <w:tcPr>
            <w:tcW w:w="1112" w:type="dxa"/>
            <w:vAlign w:val="center"/>
          </w:tcPr>
          <w:p w14:paraId="4D2163ED" w14:textId="4F5CFB9C"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4.96</w:t>
            </w:r>
          </w:p>
        </w:tc>
        <w:tc>
          <w:tcPr>
            <w:tcW w:w="1123" w:type="dxa"/>
            <w:vAlign w:val="center"/>
          </w:tcPr>
          <w:p w14:paraId="150350F8" w14:textId="11134554"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4.77</w:t>
            </w:r>
          </w:p>
        </w:tc>
        <w:tc>
          <w:tcPr>
            <w:tcW w:w="1224" w:type="dxa"/>
            <w:vAlign w:val="center"/>
          </w:tcPr>
          <w:p w14:paraId="3B45F3B7" w14:textId="74462F60"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2.85</w:t>
            </w:r>
          </w:p>
        </w:tc>
        <w:tc>
          <w:tcPr>
            <w:tcW w:w="1644" w:type="dxa"/>
            <w:vAlign w:val="center"/>
          </w:tcPr>
          <w:p w14:paraId="05A3811C" w14:textId="62E275C9" w:rsidR="002C7F0B" w:rsidRPr="00437B36" w:rsidRDefault="007245B6"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Days-weeks</w:t>
            </w:r>
          </w:p>
        </w:tc>
        <w:tc>
          <w:tcPr>
            <w:tcW w:w="1514" w:type="dxa"/>
            <w:vAlign w:val="center"/>
          </w:tcPr>
          <w:p w14:paraId="60EC5B9C" w14:textId="70F2F66D" w:rsidR="002C7F0B" w:rsidRPr="00437B36" w:rsidRDefault="002C7F0B"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Yes / No</w:t>
            </w:r>
          </w:p>
        </w:tc>
        <w:tc>
          <w:tcPr>
            <w:tcW w:w="1188" w:type="dxa"/>
          </w:tcPr>
          <w:p w14:paraId="1F373EEF" w14:textId="71F634EE" w:rsidR="002C7F0B" w:rsidRPr="00437B36" w:rsidRDefault="00A60669"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No</w:t>
            </w:r>
          </w:p>
        </w:tc>
      </w:tr>
      <w:tr w:rsidR="002C7F0B" w:rsidRPr="00437B36" w14:paraId="28E5FF5A" w14:textId="25760DF9" w:rsidTr="0050067F">
        <w:trPr>
          <w:trHeight w:val="283"/>
        </w:trPr>
        <w:tc>
          <w:tcPr>
            <w:tcW w:w="1762" w:type="dxa"/>
            <w:vMerge w:val="restart"/>
            <w:vAlign w:val="center"/>
          </w:tcPr>
          <w:p w14:paraId="738D7D84" w14:textId="0D75C012" w:rsidR="002C7F0B" w:rsidRPr="00437B36" w:rsidRDefault="002C7F0B" w:rsidP="00842E7E">
            <w:pPr>
              <w:spacing w:line="276" w:lineRule="auto"/>
              <w:rPr>
                <w:rFonts w:ascii="Times New Roman" w:hAnsi="Times New Roman" w:cs="Times New Roman"/>
                <w:b/>
                <w:bCs/>
                <w:sz w:val="20"/>
                <w:szCs w:val="20"/>
                <w:lang w:val="en-GB"/>
              </w:rPr>
            </w:pPr>
            <w:r w:rsidRPr="00437B36">
              <w:rPr>
                <w:rFonts w:ascii="Times New Roman" w:hAnsi="Times New Roman" w:cs="Times New Roman"/>
                <w:sz w:val="20"/>
                <w:szCs w:val="20"/>
              </w:rPr>
              <w:t>Fungicides</w:t>
            </w:r>
          </w:p>
        </w:tc>
        <w:tc>
          <w:tcPr>
            <w:tcW w:w="2202" w:type="dxa"/>
            <w:vAlign w:val="center"/>
          </w:tcPr>
          <w:p w14:paraId="16151C1A" w14:textId="79562E8E"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Clotrimazole</w:t>
            </w:r>
          </w:p>
        </w:tc>
        <w:tc>
          <w:tcPr>
            <w:tcW w:w="1418" w:type="dxa"/>
            <w:vAlign w:val="center"/>
          </w:tcPr>
          <w:p w14:paraId="6FBF9B59" w14:textId="79D8A51D" w:rsidR="002C7F0B" w:rsidRPr="00437B36" w:rsidRDefault="002C7F0B"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23593-75-1</w:t>
            </w:r>
          </w:p>
        </w:tc>
        <w:tc>
          <w:tcPr>
            <w:tcW w:w="978" w:type="dxa"/>
            <w:vAlign w:val="center"/>
          </w:tcPr>
          <w:p w14:paraId="524B9037" w14:textId="44D01CE8" w:rsidR="002C7F0B" w:rsidRPr="00437B36" w:rsidRDefault="002C7F0B"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345</w:t>
            </w:r>
          </w:p>
        </w:tc>
        <w:tc>
          <w:tcPr>
            <w:tcW w:w="1025" w:type="dxa"/>
            <w:vAlign w:val="center"/>
          </w:tcPr>
          <w:p w14:paraId="37E860ED" w14:textId="4EE61137" w:rsidR="002C7F0B" w:rsidRPr="00437B36" w:rsidRDefault="002C7F0B"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4.1</w:t>
            </w:r>
          </w:p>
        </w:tc>
        <w:tc>
          <w:tcPr>
            <w:tcW w:w="1112" w:type="dxa"/>
            <w:vAlign w:val="center"/>
          </w:tcPr>
          <w:p w14:paraId="68DB40DB" w14:textId="7DE059FB" w:rsidR="002C7F0B" w:rsidRPr="00437B36" w:rsidRDefault="002C7F0B" w:rsidP="00842E7E">
            <w:pPr>
              <w:spacing w:line="276" w:lineRule="auto"/>
              <w:jc w:val="right"/>
              <w:rPr>
                <w:rFonts w:ascii="Times New Roman" w:hAnsi="Times New Roman" w:cs="Times New Roman"/>
                <w:sz w:val="20"/>
                <w:szCs w:val="20"/>
              </w:rPr>
            </w:pPr>
            <w:r w:rsidRPr="00437B36">
              <w:rPr>
                <w:rFonts w:ascii="Times New Roman" w:hAnsi="Times New Roman" w:cs="Times New Roman"/>
                <w:sz w:val="20"/>
                <w:szCs w:val="20"/>
              </w:rPr>
              <w:t>0.030</w:t>
            </w:r>
          </w:p>
        </w:tc>
        <w:tc>
          <w:tcPr>
            <w:tcW w:w="1123" w:type="dxa"/>
            <w:vAlign w:val="center"/>
          </w:tcPr>
          <w:p w14:paraId="3E540CD1" w14:textId="19336E8B" w:rsidR="002C7F0B" w:rsidRPr="00437B36" w:rsidRDefault="002C7F0B"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6.26</w:t>
            </w:r>
          </w:p>
        </w:tc>
        <w:tc>
          <w:tcPr>
            <w:tcW w:w="1224" w:type="dxa"/>
            <w:vAlign w:val="center"/>
          </w:tcPr>
          <w:p w14:paraId="397C800C" w14:textId="632EE722" w:rsidR="002C7F0B" w:rsidRPr="00437B36" w:rsidRDefault="002C7F0B"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 xml:space="preserve">4.79 </w:t>
            </w:r>
          </w:p>
        </w:tc>
        <w:tc>
          <w:tcPr>
            <w:tcW w:w="1644" w:type="dxa"/>
            <w:vAlign w:val="center"/>
          </w:tcPr>
          <w:p w14:paraId="78492931" w14:textId="126D473E" w:rsidR="002C7F0B" w:rsidRPr="00437B36" w:rsidRDefault="007245B6"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Weeks</w:t>
            </w:r>
          </w:p>
        </w:tc>
        <w:tc>
          <w:tcPr>
            <w:tcW w:w="1514" w:type="dxa"/>
            <w:vAlign w:val="center"/>
          </w:tcPr>
          <w:p w14:paraId="29BE3F07" w14:textId="18EA93C3" w:rsidR="002C7F0B" w:rsidRPr="00437B36" w:rsidRDefault="002C7F0B" w:rsidP="00842E7E">
            <w:pPr>
              <w:spacing w:line="276" w:lineRule="auto"/>
              <w:jc w:val="center"/>
              <w:rPr>
                <w:rFonts w:ascii="Times New Roman" w:hAnsi="Times New Roman" w:cs="Times New Roman"/>
                <w:sz w:val="20"/>
                <w:szCs w:val="20"/>
              </w:rPr>
            </w:pPr>
            <w:r w:rsidRPr="00437B36">
              <w:rPr>
                <w:rFonts w:ascii="Times New Roman" w:hAnsi="Times New Roman" w:cs="Times New Roman"/>
                <w:bCs/>
                <w:sz w:val="20"/>
                <w:szCs w:val="20"/>
                <w:lang w:val="en-GB"/>
              </w:rPr>
              <w:t>Yes / No</w:t>
            </w:r>
          </w:p>
        </w:tc>
        <w:tc>
          <w:tcPr>
            <w:tcW w:w="1188" w:type="dxa"/>
          </w:tcPr>
          <w:p w14:paraId="3D02D74F" w14:textId="7C32BE9D" w:rsidR="002C7F0B" w:rsidRPr="00437B36" w:rsidRDefault="00A60669"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No</w:t>
            </w:r>
          </w:p>
        </w:tc>
      </w:tr>
      <w:tr w:rsidR="002C7F0B" w:rsidRPr="00437B36" w14:paraId="1A81FB43" w14:textId="310AC0F9" w:rsidTr="0050067F">
        <w:trPr>
          <w:trHeight w:val="283"/>
        </w:trPr>
        <w:tc>
          <w:tcPr>
            <w:tcW w:w="1762" w:type="dxa"/>
            <w:vMerge/>
          </w:tcPr>
          <w:p w14:paraId="24DDD933" w14:textId="77777777" w:rsidR="002C7F0B" w:rsidRPr="00437B36" w:rsidRDefault="002C7F0B" w:rsidP="00842E7E">
            <w:pPr>
              <w:spacing w:line="276" w:lineRule="auto"/>
              <w:rPr>
                <w:rFonts w:ascii="Times New Roman" w:hAnsi="Times New Roman" w:cs="Times New Roman"/>
                <w:b/>
                <w:bCs/>
                <w:sz w:val="20"/>
                <w:szCs w:val="20"/>
                <w:lang w:val="en-GB"/>
              </w:rPr>
            </w:pPr>
          </w:p>
        </w:tc>
        <w:tc>
          <w:tcPr>
            <w:tcW w:w="2202" w:type="dxa"/>
            <w:vAlign w:val="center"/>
          </w:tcPr>
          <w:p w14:paraId="4593BCF4" w14:textId="7EBA2502" w:rsidR="002C7F0B" w:rsidRPr="00437B36" w:rsidRDefault="002C7F0B" w:rsidP="00842E7E">
            <w:pPr>
              <w:spacing w:line="276" w:lineRule="auto"/>
              <w:jc w:val="right"/>
              <w:rPr>
                <w:rFonts w:ascii="Times New Roman" w:hAnsi="Times New Roman" w:cs="Times New Roman"/>
                <w:sz w:val="20"/>
                <w:szCs w:val="20"/>
              </w:rPr>
            </w:pPr>
            <w:r w:rsidRPr="00437B36">
              <w:rPr>
                <w:rFonts w:ascii="Times New Roman" w:hAnsi="Times New Roman" w:cs="Times New Roman"/>
                <w:sz w:val="20"/>
                <w:szCs w:val="20"/>
              </w:rPr>
              <w:t>Fluconazole</w:t>
            </w:r>
          </w:p>
        </w:tc>
        <w:tc>
          <w:tcPr>
            <w:tcW w:w="1418" w:type="dxa"/>
            <w:vAlign w:val="center"/>
          </w:tcPr>
          <w:p w14:paraId="4FBFCADE" w14:textId="571A7217" w:rsidR="002C7F0B" w:rsidRPr="00437B36" w:rsidRDefault="002C7F0B"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86386-73-4</w:t>
            </w:r>
          </w:p>
        </w:tc>
        <w:tc>
          <w:tcPr>
            <w:tcW w:w="978" w:type="dxa"/>
            <w:vAlign w:val="center"/>
          </w:tcPr>
          <w:p w14:paraId="0BD686C9" w14:textId="129D3254" w:rsidR="002C7F0B" w:rsidRPr="00437B36" w:rsidRDefault="002C7F0B"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306</w:t>
            </w:r>
          </w:p>
        </w:tc>
        <w:tc>
          <w:tcPr>
            <w:tcW w:w="1025" w:type="dxa"/>
            <w:vAlign w:val="center"/>
          </w:tcPr>
          <w:p w14:paraId="3FFD8238" w14:textId="348B29E4" w:rsidR="002C7F0B" w:rsidRPr="00437B36" w:rsidRDefault="002C7F0B"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2.3</w:t>
            </w:r>
          </w:p>
        </w:tc>
        <w:tc>
          <w:tcPr>
            <w:tcW w:w="1112" w:type="dxa"/>
            <w:vAlign w:val="center"/>
          </w:tcPr>
          <w:p w14:paraId="7B7976D5" w14:textId="0941544A" w:rsidR="002C7F0B" w:rsidRPr="00437B36" w:rsidRDefault="00F76CE9" w:rsidP="00842E7E">
            <w:pPr>
              <w:spacing w:line="276" w:lineRule="auto"/>
              <w:jc w:val="right"/>
              <w:rPr>
                <w:rFonts w:ascii="Times New Roman" w:hAnsi="Times New Roman" w:cs="Times New Roman"/>
                <w:sz w:val="20"/>
                <w:szCs w:val="20"/>
              </w:rPr>
            </w:pPr>
            <w:r w:rsidRPr="00437B36">
              <w:rPr>
                <w:rFonts w:ascii="Times New Roman" w:hAnsi="Times New Roman" w:cs="Times New Roman"/>
                <w:sz w:val="20"/>
                <w:szCs w:val="20"/>
              </w:rPr>
              <w:t>1</w:t>
            </w:r>
            <w:r w:rsidR="00B85ED4" w:rsidRPr="00437B36">
              <w:rPr>
                <w:rFonts w:ascii="Times New Roman" w:hAnsi="Times New Roman" w:cs="Times New Roman"/>
                <w:sz w:val="20"/>
                <w:szCs w:val="20"/>
              </w:rPr>
              <w:t>366</w:t>
            </w:r>
            <w:r w:rsidRPr="00437B36">
              <w:rPr>
                <w:rFonts w:ascii="Times New Roman" w:hAnsi="Times New Roman" w:cs="Times New Roman"/>
                <w:sz w:val="20"/>
                <w:szCs w:val="20"/>
              </w:rPr>
              <w:t>0</w:t>
            </w:r>
          </w:p>
        </w:tc>
        <w:tc>
          <w:tcPr>
            <w:tcW w:w="1123" w:type="dxa"/>
            <w:vAlign w:val="center"/>
          </w:tcPr>
          <w:p w14:paraId="7DD0B712" w14:textId="5BF42490" w:rsidR="002C7F0B" w:rsidRPr="00437B36" w:rsidRDefault="002C7F0B"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0.5</w:t>
            </w:r>
          </w:p>
        </w:tc>
        <w:tc>
          <w:tcPr>
            <w:tcW w:w="1224" w:type="dxa"/>
            <w:vAlign w:val="center"/>
          </w:tcPr>
          <w:p w14:paraId="4B0C2ABE" w14:textId="6C82E67D" w:rsidR="002C7F0B" w:rsidRPr="00437B36" w:rsidRDefault="002C7F0B"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0.86</w:t>
            </w:r>
          </w:p>
        </w:tc>
        <w:tc>
          <w:tcPr>
            <w:tcW w:w="1644" w:type="dxa"/>
            <w:vAlign w:val="center"/>
          </w:tcPr>
          <w:p w14:paraId="2CD0A8F2" w14:textId="2892EE2D" w:rsidR="002C7F0B" w:rsidRPr="00437B36" w:rsidRDefault="007245B6"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Days-weeks</w:t>
            </w:r>
          </w:p>
        </w:tc>
        <w:tc>
          <w:tcPr>
            <w:tcW w:w="1514" w:type="dxa"/>
            <w:vAlign w:val="center"/>
          </w:tcPr>
          <w:p w14:paraId="5BEE114C" w14:textId="1FE86D3C" w:rsidR="002C7F0B" w:rsidRPr="00437B36" w:rsidRDefault="002C7F0B" w:rsidP="00842E7E">
            <w:pPr>
              <w:spacing w:line="276" w:lineRule="auto"/>
              <w:jc w:val="center"/>
              <w:rPr>
                <w:rFonts w:ascii="Times New Roman" w:hAnsi="Times New Roman" w:cs="Times New Roman"/>
                <w:sz w:val="20"/>
                <w:szCs w:val="20"/>
              </w:rPr>
            </w:pPr>
            <w:r w:rsidRPr="00437B36">
              <w:rPr>
                <w:rFonts w:ascii="Times New Roman" w:hAnsi="Times New Roman" w:cs="Times New Roman"/>
                <w:bCs/>
                <w:sz w:val="20"/>
                <w:szCs w:val="20"/>
                <w:lang w:val="en-GB"/>
              </w:rPr>
              <w:t>Yes / No</w:t>
            </w:r>
          </w:p>
        </w:tc>
        <w:tc>
          <w:tcPr>
            <w:tcW w:w="1188" w:type="dxa"/>
          </w:tcPr>
          <w:p w14:paraId="0499F10B" w14:textId="29EB06A5" w:rsidR="002C7F0B" w:rsidRPr="00437B36" w:rsidRDefault="00A60669"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No</w:t>
            </w:r>
          </w:p>
        </w:tc>
      </w:tr>
      <w:tr w:rsidR="002C7F0B" w:rsidRPr="00437B36" w14:paraId="0790EB78" w14:textId="20C0EBA5" w:rsidTr="0050067F">
        <w:trPr>
          <w:trHeight w:val="283"/>
        </w:trPr>
        <w:tc>
          <w:tcPr>
            <w:tcW w:w="1762" w:type="dxa"/>
            <w:vMerge/>
          </w:tcPr>
          <w:p w14:paraId="5A1B1AF3" w14:textId="77777777" w:rsidR="002C7F0B" w:rsidRPr="00437B36" w:rsidRDefault="002C7F0B" w:rsidP="00842E7E">
            <w:pPr>
              <w:spacing w:line="276" w:lineRule="auto"/>
              <w:rPr>
                <w:rFonts w:ascii="Times New Roman" w:hAnsi="Times New Roman" w:cs="Times New Roman"/>
                <w:b/>
                <w:bCs/>
                <w:sz w:val="20"/>
                <w:szCs w:val="20"/>
                <w:lang w:val="en-GB"/>
              </w:rPr>
            </w:pPr>
          </w:p>
        </w:tc>
        <w:tc>
          <w:tcPr>
            <w:tcW w:w="2202" w:type="dxa"/>
            <w:vAlign w:val="center"/>
          </w:tcPr>
          <w:p w14:paraId="5CE5C8FF" w14:textId="713DEAF3"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Miconazole</w:t>
            </w:r>
          </w:p>
        </w:tc>
        <w:tc>
          <w:tcPr>
            <w:tcW w:w="1418" w:type="dxa"/>
            <w:vAlign w:val="center"/>
          </w:tcPr>
          <w:p w14:paraId="765CCDFA" w14:textId="6F6B625D"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22916-47-8</w:t>
            </w:r>
          </w:p>
        </w:tc>
        <w:tc>
          <w:tcPr>
            <w:tcW w:w="978" w:type="dxa"/>
            <w:vAlign w:val="center"/>
          </w:tcPr>
          <w:p w14:paraId="3F4DCA5C" w14:textId="30DBF684" w:rsidR="002C7F0B" w:rsidRPr="00437B36" w:rsidRDefault="002C7F0B"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416</w:t>
            </w:r>
          </w:p>
        </w:tc>
        <w:tc>
          <w:tcPr>
            <w:tcW w:w="1025" w:type="dxa"/>
            <w:vAlign w:val="center"/>
          </w:tcPr>
          <w:p w14:paraId="4E978DC0" w14:textId="42DA7100" w:rsidR="002C7F0B" w:rsidRPr="00437B36" w:rsidRDefault="005B3858"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w:t>
            </w:r>
          </w:p>
        </w:tc>
        <w:tc>
          <w:tcPr>
            <w:tcW w:w="1112" w:type="dxa"/>
            <w:vAlign w:val="center"/>
          </w:tcPr>
          <w:p w14:paraId="708B7A25" w14:textId="49500270" w:rsidR="002C7F0B" w:rsidRPr="00437B36" w:rsidRDefault="002C7F0B" w:rsidP="00842E7E">
            <w:pPr>
              <w:spacing w:line="276" w:lineRule="auto"/>
              <w:jc w:val="right"/>
              <w:rPr>
                <w:rFonts w:ascii="Times New Roman" w:hAnsi="Times New Roman" w:cs="Times New Roman"/>
                <w:sz w:val="20"/>
                <w:szCs w:val="20"/>
              </w:rPr>
            </w:pPr>
            <w:r w:rsidRPr="00437B36">
              <w:rPr>
                <w:rFonts w:ascii="Times New Roman" w:hAnsi="Times New Roman" w:cs="Times New Roman"/>
                <w:sz w:val="20"/>
                <w:szCs w:val="20"/>
              </w:rPr>
              <w:t>0.011</w:t>
            </w:r>
          </w:p>
        </w:tc>
        <w:tc>
          <w:tcPr>
            <w:tcW w:w="1123" w:type="dxa"/>
            <w:vAlign w:val="center"/>
          </w:tcPr>
          <w:p w14:paraId="31D9D328" w14:textId="30310C7F" w:rsidR="002C7F0B" w:rsidRPr="00437B36" w:rsidRDefault="002C7F0B"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6.25</w:t>
            </w:r>
          </w:p>
        </w:tc>
        <w:tc>
          <w:tcPr>
            <w:tcW w:w="1224" w:type="dxa"/>
            <w:vAlign w:val="center"/>
          </w:tcPr>
          <w:p w14:paraId="0C8666CC" w14:textId="6EF7827C" w:rsidR="002C7F0B" w:rsidRPr="00437B36" w:rsidRDefault="002C7F0B"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4.83</w:t>
            </w:r>
          </w:p>
        </w:tc>
        <w:tc>
          <w:tcPr>
            <w:tcW w:w="1644" w:type="dxa"/>
            <w:vAlign w:val="center"/>
          </w:tcPr>
          <w:p w14:paraId="1B225B9B" w14:textId="5F8F3C4D" w:rsidR="002C7F0B" w:rsidRPr="00437B36" w:rsidRDefault="007245B6"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Weeks-months</w:t>
            </w:r>
          </w:p>
        </w:tc>
        <w:tc>
          <w:tcPr>
            <w:tcW w:w="1514" w:type="dxa"/>
            <w:vAlign w:val="center"/>
          </w:tcPr>
          <w:p w14:paraId="10210554" w14:textId="77353439" w:rsidR="002C7F0B" w:rsidRPr="00437B36" w:rsidRDefault="002C7F0B" w:rsidP="00842E7E">
            <w:pPr>
              <w:spacing w:line="276" w:lineRule="auto"/>
              <w:jc w:val="center"/>
              <w:rPr>
                <w:rFonts w:ascii="Times New Roman" w:hAnsi="Times New Roman" w:cs="Times New Roman"/>
                <w:sz w:val="20"/>
                <w:szCs w:val="20"/>
                <w:vertAlign w:val="superscript"/>
              </w:rPr>
            </w:pPr>
            <w:r w:rsidRPr="00437B36">
              <w:rPr>
                <w:rFonts w:ascii="Times New Roman" w:hAnsi="Times New Roman" w:cs="Times New Roman"/>
                <w:bCs/>
                <w:sz w:val="20"/>
                <w:szCs w:val="20"/>
                <w:lang w:val="en-GB"/>
              </w:rPr>
              <w:t>Yes / Yes</w:t>
            </w:r>
            <w:r w:rsidR="008373CE" w:rsidRPr="00437B36">
              <w:rPr>
                <w:rFonts w:ascii="Times New Roman" w:hAnsi="Times New Roman" w:cs="Times New Roman"/>
                <w:bCs/>
                <w:sz w:val="20"/>
                <w:szCs w:val="20"/>
                <w:lang w:val="en-GB"/>
              </w:rPr>
              <w:t xml:space="preserve"> </w:t>
            </w:r>
            <w:r w:rsidR="00D66347" w:rsidRPr="00437B36">
              <w:rPr>
                <w:rFonts w:ascii="Times New Roman" w:hAnsi="Times New Roman" w:cs="Times New Roman"/>
                <w:bCs/>
                <w:sz w:val="20"/>
                <w:szCs w:val="20"/>
                <w:vertAlign w:val="superscript"/>
                <w:lang w:val="en-GB"/>
              </w:rPr>
              <w:t>f</w:t>
            </w:r>
          </w:p>
        </w:tc>
        <w:tc>
          <w:tcPr>
            <w:tcW w:w="1188" w:type="dxa"/>
            <w:vAlign w:val="center"/>
          </w:tcPr>
          <w:p w14:paraId="241CD8B5" w14:textId="76D9CB9B" w:rsidR="002C7F0B" w:rsidRPr="00437B36" w:rsidRDefault="00A60669"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No</w:t>
            </w:r>
          </w:p>
        </w:tc>
      </w:tr>
      <w:tr w:rsidR="002C7F0B" w:rsidRPr="00437B36" w14:paraId="3103F4F2" w14:textId="3C004E92" w:rsidTr="0050067F">
        <w:trPr>
          <w:trHeight w:val="283"/>
        </w:trPr>
        <w:tc>
          <w:tcPr>
            <w:tcW w:w="1762" w:type="dxa"/>
            <w:vAlign w:val="center"/>
          </w:tcPr>
          <w:p w14:paraId="47D03250" w14:textId="766A47F4" w:rsidR="002C7F0B" w:rsidRPr="00437B36" w:rsidRDefault="002C7F0B" w:rsidP="00842E7E">
            <w:pPr>
              <w:spacing w:line="276" w:lineRule="auto"/>
              <w:rPr>
                <w:rFonts w:ascii="Times New Roman" w:hAnsi="Times New Roman" w:cs="Times New Roman"/>
                <w:b/>
                <w:bCs/>
                <w:sz w:val="20"/>
                <w:szCs w:val="20"/>
                <w:lang w:val="en-GB"/>
              </w:rPr>
            </w:pPr>
            <w:r w:rsidRPr="00437B36">
              <w:rPr>
                <w:rFonts w:ascii="Times New Roman" w:hAnsi="Times New Roman" w:cs="Times New Roman"/>
                <w:sz w:val="20"/>
                <w:szCs w:val="20"/>
              </w:rPr>
              <w:t>Antihelmintics</w:t>
            </w:r>
          </w:p>
        </w:tc>
        <w:tc>
          <w:tcPr>
            <w:tcW w:w="2202" w:type="dxa"/>
            <w:vAlign w:val="center"/>
          </w:tcPr>
          <w:p w14:paraId="1926F6DD" w14:textId="540B12C6"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Thiabendazole</w:t>
            </w:r>
          </w:p>
        </w:tc>
        <w:tc>
          <w:tcPr>
            <w:tcW w:w="1418" w:type="dxa"/>
            <w:vAlign w:val="center"/>
          </w:tcPr>
          <w:p w14:paraId="06D940EC" w14:textId="47DC1AC8"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148-79-8</w:t>
            </w:r>
          </w:p>
        </w:tc>
        <w:tc>
          <w:tcPr>
            <w:tcW w:w="978" w:type="dxa"/>
            <w:vAlign w:val="center"/>
          </w:tcPr>
          <w:p w14:paraId="579C5FE5" w14:textId="15CB6820"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201</w:t>
            </w:r>
          </w:p>
        </w:tc>
        <w:tc>
          <w:tcPr>
            <w:tcW w:w="1025" w:type="dxa"/>
            <w:vAlign w:val="center"/>
          </w:tcPr>
          <w:p w14:paraId="2517BCF1" w14:textId="6991AFD1"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4.6</w:t>
            </w:r>
          </w:p>
        </w:tc>
        <w:tc>
          <w:tcPr>
            <w:tcW w:w="1112" w:type="dxa"/>
            <w:vAlign w:val="center"/>
          </w:tcPr>
          <w:p w14:paraId="1AB840D8" w14:textId="6266CFB8" w:rsidR="002C7F0B" w:rsidRPr="00437B36" w:rsidRDefault="002C7F0B" w:rsidP="00842E7E">
            <w:pPr>
              <w:spacing w:line="276" w:lineRule="auto"/>
              <w:jc w:val="right"/>
              <w:rPr>
                <w:rFonts w:ascii="Times New Roman" w:hAnsi="Times New Roman" w:cs="Times New Roman"/>
                <w:b/>
                <w:bCs/>
                <w:sz w:val="20"/>
                <w:szCs w:val="20"/>
                <w:lang w:val="en-GB"/>
              </w:rPr>
            </w:pPr>
            <w:r w:rsidRPr="00437B36">
              <w:rPr>
                <w:rFonts w:ascii="Times New Roman" w:hAnsi="Times New Roman" w:cs="Times New Roman"/>
                <w:sz w:val="20"/>
                <w:szCs w:val="20"/>
              </w:rPr>
              <w:t>335</w:t>
            </w:r>
          </w:p>
        </w:tc>
        <w:tc>
          <w:tcPr>
            <w:tcW w:w="1123" w:type="dxa"/>
            <w:vAlign w:val="center"/>
          </w:tcPr>
          <w:p w14:paraId="299C6966" w14:textId="1757E0FC"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2.4</w:t>
            </w:r>
            <w:r w:rsidR="00B85ED4" w:rsidRPr="00437B36">
              <w:rPr>
                <w:rFonts w:ascii="Times New Roman" w:hAnsi="Times New Roman" w:cs="Times New Roman"/>
                <w:sz w:val="20"/>
                <w:szCs w:val="20"/>
              </w:rPr>
              <w:t>7</w:t>
            </w:r>
          </w:p>
        </w:tc>
        <w:tc>
          <w:tcPr>
            <w:tcW w:w="1224" w:type="dxa"/>
            <w:vAlign w:val="center"/>
          </w:tcPr>
          <w:p w14:paraId="70843A1B" w14:textId="408788B8" w:rsidR="002C7F0B" w:rsidRPr="00437B36" w:rsidRDefault="002C7F0B" w:rsidP="00842E7E">
            <w:pPr>
              <w:spacing w:line="276" w:lineRule="auto"/>
              <w:jc w:val="center"/>
              <w:rPr>
                <w:rFonts w:ascii="Times New Roman" w:hAnsi="Times New Roman" w:cs="Times New Roman"/>
                <w:b/>
                <w:bCs/>
                <w:sz w:val="20"/>
                <w:szCs w:val="20"/>
                <w:lang w:val="en-GB"/>
              </w:rPr>
            </w:pPr>
            <w:r w:rsidRPr="00437B36">
              <w:rPr>
                <w:rFonts w:ascii="Times New Roman" w:hAnsi="Times New Roman" w:cs="Times New Roman"/>
                <w:sz w:val="20"/>
                <w:szCs w:val="20"/>
              </w:rPr>
              <w:t>2.69</w:t>
            </w:r>
          </w:p>
        </w:tc>
        <w:tc>
          <w:tcPr>
            <w:tcW w:w="1644" w:type="dxa"/>
            <w:vAlign w:val="center"/>
          </w:tcPr>
          <w:p w14:paraId="1BB605A9" w14:textId="74730088" w:rsidR="002C7F0B" w:rsidRPr="00437B36" w:rsidRDefault="007245B6"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Days-weeks</w:t>
            </w:r>
          </w:p>
        </w:tc>
        <w:tc>
          <w:tcPr>
            <w:tcW w:w="1514" w:type="dxa"/>
            <w:vAlign w:val="center"/>
          </w:tcPr>
          <w:p w14:paraId="396222C5" w14:textId="24299E72" w:rsidR="002C7F0B" w:rsidRPr="00437B36" w:rsidRDefault="002C7F0B" w:rsidP="00842E7E">
            <w:pPr>
              <w:spacing w:line="276" w:lineRule="auto"/>
              <w:jc w:val="center"/>
              <w:rPr>
                <w:rFonts w:ascii="Times New Roman" w:hAnsi="Times New Roman" w:cs="Times New Roman"/>
                <w:bCs/>
                <w:sz w:val="20"/>
                <w:szCs w:val="20"/>
                <w:lang w:val="en-GB"/>
              </w:rPr>
            </w:pPr>
            <w:r w:rsidRPr="00437B36">
              <w:rPr>
                <w:rFonts w:ascii="Times New Roman" w:hAnsi="Times New Roman" w:cs="Times New Roman"/>
                <w:bCs/>
                <w:sz w:val="20"/>
                <w:szCs w:val="20"/>
                <w:lang w:val="en-GB"/>
              </w:rPr>
              <w:t>Yes / Yes</w:t>
            </w:r>
          </w:p>
        </w:tc>
        <w:tc>
          <w:tcPr>
            <w:tcW w:w="1188" w:type="dxa"/>
          </w:tcPr>
          <w:p w14:paraId="72D31D04" w14:textId="7695D2BE" w:rsidR="002C7F0B" w:rsidRPr="00437B36" w:rsidRDefault="00A60669" w:rsidP="00842E7E">
            <w:pPr>
              <w:spacing w:line="276" w:lineRule="auto"/>
              <w:jc w:val="center"/>
              <w:rPr>
                <w:rFonts w:ascii="Times New Roman" w:hAnsi="Times New Roman" w:cs="Times New Roman"/>
                <w:sz w:val="20"/>
                <w:szCs w:val="20"/>
              </w:rPr>
            </w:pPr>
            <w:r w:rsidRPr="00437B36">
              <w:rPr>
                <w:rFonts w:ascii="Times New Roman" w:hAnsi="Times New Roman" w:cs="Times New Roman"/>
                <w:sz w:val="20"/>
                <w:szCs w:val="20"/>
              </w:rPr>
              <w:t>Yes</w:t>
            </w:r>
          </w:p>
        </w:tc>
      </w:tr>
    </w:tbl>
    <w:p w14:paraId="52BE09FD" w14:textId="6F4836A0" w:rsidR="00D5737F" w:rsidRPr="00B81F79" w:rsidRDefault="00435575" w:rsidP="00842E7E">
      <w:pPr>
        <w:spacing w:line="480" w:lineRule="auto"/>
        <w:rPr>
          <w:sz w:val="20"/>
          <w:szCs w:val="20"/>
        </w:rPr>
      </w:pPr>
      <w:r w:rsidRPr="00B81F79">
        <w:rPr>
          <w:sz w:val="20"/>
          <w:szCs w:val="20"/>
          <w:vertAlign w:val="superscript"/>
          <w:lang w:val="en-GB"/>
        </w:rPr>
        <w:t xml:space="preserve">a </w:t>
      </w:r>
      <w:r w:rsidR="00B85ED4" w:rsidRPr="00D66347">
        <w:rPr>
          <w:sz w:val="20"/>
          <w:szCs w:val="20"/>
        </w:rPr>
        <w:t xml:space="preserve">US EPA; Estimation Program Interface (EPI) Suite. </w:t>
      </w:r>
      <w:r w:rsidR="00B85ED4" w:rsidRPr="00B81F79">
        <w:rPr>
          <w:sz w:val="20"/>
          <w:szCs w:val="20"/>
          <w:lang w:val="en-GB"/>
        </w:rPr>
        <w:t xml:space="preserve">Ver. 4.1; </w:t>
      </w:r>
      <w:r w:rsidR="00B85ED4" w:rsidRPr="00B81F79">
        <w:rPr>
          <w:sz w:val="20"/>
          <w:szCs w:val="20"/>
          <w:vertAlign w:val="superscript"/>
          <w:lang w:val="en-GB"/>
        </w:rPr>
        <w:t>b</w:t>
      </w:r>
      <w:r w:rsidR="00B85ED4" w:rsidRPr="00B81F79">
        <w:rPr>
          <w:sz w:val="20"/>
          <w:szCs w:val="20"/>
          <w:lang w:val="en-GB"/>
        </w:rPr>
        <w:t xml:space="preserve"> </w:t>
      </w:r>
      <w:r w:rsidR="00C52A77">
        <w:rPr>
          <w:sz w:val="20"/>
          <w:szCs w:val="20"/>
          <w:lang w:val="en-GB"/>
        </w:rPr>
        <w:t xml:space="preserve">US EPA, </w:t>
      </w:r>
      <w:r w:rsidRPr="00B81F79">
        <w:rPr>
          <w:sz w:val="20"/>
          <w:szCs w:val="20"/>
          <w:lang w:val="en-GB"/>
        </w:rPr>
        <w:t xml:space="preserve">BIOWIN v4.10 </w:t>
      </w:r>
      <w:r w:rsidRPr="00B81F79">
        <w:rPr>
          <w:rFonts w:eastAsiaTheme="minorHAnsi"/>
          <w:sz w:val="20"/>
          <w:szCs w:val="20"/>
          <w:lang w:val="en-GB"/>
        </w:rPr>
        <w:t>Expert Survey Biodegradation Results, Biowin4 (Primary Survey Model)</w:t>
      </w:r>
      <w:r w:rsidRPr="00B81F79">
        <w:rPr>
          <w:sz w:val="20"/>
          <w:szCs w:val="20"/>
          <w:lang w:val="en-GB"/>
        </w:rPr>
        <w:t xml:space="preserve">; </w:t>
      </w:r>
      <w:r w:rsidR="00B85ED4" w:rsidRPr="00B81F79">
        <w:rPr>
          <w:sz w:val="20"/>
          <w:szCs w:val="20"/>
          <w:vertAlign w:val="superscript"/>
          <w:lang w:val="en-GB"/>
        </w:rPr>
        <w:t>c</w:t>
      </w:r>
      <w:r w:rsidRPr="00B81F79">
        <w:rPr>
          <w:sz w:val="20"/>
          <w:szCs w:val="20"/>
          <w:vertAlign w:val="superscript"/>
          <w:lang w:val="en-GB"/>
        </w:rPr>
        <w:t xml:space="preserve"> </w:t>
      </w:r>
      <w:r w:rsidRPr="00B81F79">
        <w:rPr>
          <w:sz w:val="20"/>
          <w:szCs w:val="20"/>
          <w:lang w:val="en-GB"/>
        </w:rPr>
        <w:t xml:space="preserve">European Medicines Agency </w:t>
      </w:r>
      <w:hyperlink r:id="rId9" w:history="1">
        <w:r w:rsidRPr="00B81F79">
          <w:rPr>
            <w:rStyle w:val="Hyperlink"/>
            <w:color w:val="auto"/>
            <w:sz w:val="20"/>
            <w:szCs w:val="20"/>
            <w:u w:val="none"/>
            <w:lang w:val="en-GB"/>
          </w:rPr>
          <w:t>https://www.ema.europa.eu/en/medicines/field_ema_web_categories%253Aname_field/Veterinary?search_api_views_fulltext=carbamazepine</w:t>
        </w:r>
      </w:hyperlink>
      <w:r w:rsidR="00D66347" w:rsidRPr="00B81F79">
        <w:rPr>
          <w:sz w:val="20"/>
          <w:szCs w:val="20"/>
        </w:rPr>
        <w:t>;</w:t>
      </w:r>
      <w:r w:rsidR="00D5737F" w:rsidRPr="00B81F79">
        <w:rPr>
          <w:sz w:val="20"/>
          <w:szCs w:val="20"/>
          <w:vertAlign w:val="superscript"/>
        </w:rPr>
        <w:t xml:space="preserve"> </w:t>
      </w:r>
      <w:r w:rsidRPr="00B81F79">
        <w:rPr>
          <w:sz w:val="20"/>
          <w:szCs w:val="20"/>
          <w:vertAlign w:val="superscript"/>
        </w:rPr>
        <w:t>d</w:t>
      </w:r>
      <w:r w:rsidR="00D66347" w:rsidRPr="00B81F79">
        <w:rPr>
          <w:sz w:val="20"/>
          <w:szCs w:val="20"/>
          <w:vertAlign w:val="superscript"/>
        </w:rPr>
        <w:t xml:space="preserve"> </w:t>
      </w:r>
      <w:r w:rsidR="00D66347" w:rsidRPr="00B81F79">
        <w:rPr>
          <w:sz w:val="20"/>
          <w:szCs w:val="20"/>
        </w:rPr>
        <w:t>EU Pesticides Database https://food.ec.europa.eu/plants/pesticides/eu-pesticides-database_en</w:t>
      </w:r>
      <w:r w:rsidRPr="00B81F79">
        <w:rPr>
          <w:sz w:val="20"/>
          <w:szCs w:val="20"/>
        </w:rPr>
        <w:t>;</w:t>
      </w:r>
      <w:r w:rsidRPr="00B81F79">
        <w:rPr>
          <w:sz w:val="20"/>
          <w:szCs w:val="20"/>
          <w:vertAlign w:val="superscript"/>
        </w:rPr>
        <w:t xml:space="preserve"> e</w:t>
      </w:r>
      <w:r w:rsidR="00D66347" w:rsidRPr="00B81F79">
        <w:rPr>
          <w:sz w:val="20"/>
          <w:szCs w:val="20"/>
        </w:rPr>
        <w:t xml:space="preserve"> Pubchem</w:t>
      </w:r>
      <w:r w:rsidR="00D66347" w:rsidRPr="00B81F79" w:rsidDel="00435575">
        <w:rPr>
          <w:sz w:val="20"/>
          <w:szCs w:val="20"/>
          <w:vertAlign w:val="superscript"/>
        </w:rPr>
        <w:t xml:space="preserve"> </w:t>
      </w:r>
      <w:r w:rsidR="008373CE" w:rsidRPr="00B81F79">
        <w:rPr>
          <w:sz w:val="20"/>
          <w:szCs w:val="20"/>
        </w:rPr>
        <w:t xml:space="preserve">; </w:t>
      </w:r>
      <w:r w:rsidR="00D66347" w:rsidRPr="00B81F79">
        <w:rPr>
          <w:sz w:val="20"/>
          <w:szCs w:val="20"/>
          <w:vertAlign w:val="superscript"/>
        </w:rPr>
        <w:t>f</w:t>
      </w:r>
      <w:r w:rsidR="008373CE" w:rsidRPr="00B81F79">
        <w:rPr>
          <w:sz w:val="20"/>
          <w:szCs w:val="20"/>
        </w:rPr>
        <w:t xml:space="preserve"> Miconazole nitrate</w:t>
      </w:r>
      <w:r w:rsidR="00D86650">
        <w:rPr>
          <w:sz w:val="20"/>
          <w:szCs w:val="20"/>
        </w:rPr>
        <w:t>;</w:t>
      </w:r>
    </w:p>
    <w:p w14:paraId="3429BB8C" w14:textId="553B24F6" w:rsidR="00D5737F" w:rsidRPr="00B81F79" w:rsidRDefault="00D5737F" w:rsidP="00842E7E">
      <w:pPr>
        <w:spacing w:line="480" w:lineRule="auto"/>
        <w:rPr>
          <w:b/>
          <w:bCs/>
        </w:rPr>
        <w:sectPr w:rsidR="00D5737F" w:rsidRPr="00B81F79" w:rsidSect="007E009C">
          <w:pgSz w:w="16838" w:h="11906" w:orient="landscape" w:code="9"/>
          <w:pgMar w:top="1134" w:right="851" w:bottom="851" w:left="851" w:header="567" w:footer="851" w:gutter="0"/>
          <w:cols w:space="708"/>
          <w:docGrid w:linePitch="326"/>
        </w:sectPr>
      </w:pPr>
    </w:p>
    <w:p w14:paraId="7D8F6021" w14:textId="40D4E79F" w:rsidR="00B63C2B" w:rsidRPr="00B63C2B" w:rsidRDefault="00B63C2B" w:rsidP="00842E7E">
      <w:pPr>
        <w:spacing w:after="200" w:line="480" w:lineRule="auto"/>
        <w:rPr>
          <w:iCs/>
          <w:sz w:val="22"/>
          <w:szCs w:val="18"/>
        </w:rPr>
      </w:pPr>
      <w:r w:rsidRPr="000249BF">
        <w:rPr>
          <w:b/>
          <w:sz w:val="22"/>
        </w:rPr>
        <w:lastRenderedPageBreak/>
        <w:t>Figure S1</w:t>
      </w:r>
      <w:r w:rsidRPr="000249BF">
        <w:rPr>
          <w:sz w:val="22"/>
        </w:rPr>
        <w:t>.</w:t>
      </w:r>
      <w:r w:rsidRPr="00B63C2B">
        <w:rPr>
          <w:sz w:val="22"/>
        </w:rPr>
        <w:t xml:space="preserve"> </w:t>
      </w:r>
      <w:r w:rsidRPr="00B63C2B">
        <w:rPr>
          <w:iCs/>
          <w:sz w:val="22"/>
          <w:szCs w:val="18"/>
        </w:rPr>
        <w:t>Chemical structures of target PhACs.</w:t>
      </w:r>
    </w:p>
    <w:tbl>
      <w:tblPr>
        <w:tblStyle w:val="TableGrid"/>
        <w:tblW w:w="5105" w:type="pct"/>
        <w:tblLook w:val="04A0" w:firstRow="1" w:lastRow="0" w:firstColumn="1" w:lastColumn="0" w:noHBand="0" w:noVBand="1"/>
      </w:tblPr>
      <w:tblGrid>
        <w:gridCol w:w="2573"/>
        <w:gridCol w:w="2406"/>
        <w:gridCol w:w="2916"/>
        <w:gridCol w:w="2586"/>
        <w:gridCol w:w="2486"/>
        <w:gridCol w:w="2477"/>
      </w:tblGrid>
      <w:tr w:rsidR="00BC540B" w:rsidRPr="0050067F" w14:paraId="73768955" w14:textId="5EDA0273" w:rsidTr="00A47722">
        <w:tc>
          <w:tcPr>
            <w:tcW w:w="833" w:type="pct"/>
            <w:vAlign w:val="center"/>
          </w:tcPr>
          <w:p w14:paraId="14410F2F" w14:textId="425948C8" w:rsidR="00BC540B" w:rsidRPr="0050067F" w:rsidRDefault="00BC540B" w:rsidP="00842E7E">
            <w:pPr>
              <w:spacing w:line="276" w:lineRule="auto"/>
              <w:rPr>
                <w:rFonts w:ascii="Times New Roman" w:hAnsi="Times New Roman" w:cs="Times New Roman"/>
                <w:sz w:val="22"/>
                <w:szCs w:val="22"/>
                <w:lang w:val="en-GB"/>
              </w:rPr>
            </w:pPr>
            <w:r w:rsidRPr="0050067F">
              <w:rPr>
                <w:rFonts w:ascii="Times New Roman" w:hAnsi="Times New Roman" w:cs="Times New Roman"/>
                <w:sz w:val="22"/>
                <w:szCs w:val="22"/>
              </w:rPr>
              <w:t>Acetaminophen</w:t>
            </w:r>
          </w:p>
        </w:tc>
        <w:tc>
          <w:tcPr>
            <w:tcW w:w="779" w:type="pct"/>
            <w:vAlign w:val="center"/>
          </w:tcPr>
          <w:p w14:paraId="1EF03F44" w14:textId="7649F8D6" w:rsidR="00BC540B" w:rsidRPr="0050067F" w:rsidRDefault="00BC540B" w:rsidP="00842E7E">
            <w:pPr>
              <w:spacing w:line="276" w:lineRule="auto"/>
              <w:rPr>
                <w:rFonts w:ascii="Times New Roman" w:hAnsi="Times New Roman" w:cs="Times New Roman"/>
                <w:sz w:val="22"/>
                <w:szCs w:val="22"/>
                <w:lang w:val="en-GB"/>
              </w:rPr>
            </w:pPr>
            <w:r w:rsidRPr="0050067F">
              <w:rPr>
                <w:rFonts w:ascii="Times New Roman" w:hAnsi="Times New Roman" w:cs="Times New Roman"/>
                <w:sz w:val="22"/>
                <w:szCs w:val="22"/>
              </w:rPr>
              <w:t>Atenolol</w:t>
            </w:r>
            <w:r w:rsidRPr="0050067F" w:rsidDel="000016A6">
              <w:rPr>
                <w:rFonts w:ascii="Times New Roman" w:hAnsi="Times New Roman" w:cs="Times New Roman"/>
                <w:sz w:val="22"/>
                <w:szCs w:val="22"/>
              </w:rPr>
              <w:t xml:space="preserve"> </w:t>
            </w:r>
          </w:p>
        </w:tc>
        <w:tc>
          <w:tcPr>
            <w:tcW w:w="944" w:type="pct"/>
          </w:tcPr>
          <w:p w14:paraId="01B7C83B" w14:textId="0EDC12A5" w:rsidR="00BC540B" w:rsidRPr="0050067F" w:rsidRDefault="00BC540B" w:rsidP="00842E7E">
            <w:pPr>
              <w:spacing w:line="276" w:lineRule="auto"/>
              <w:rPr>
                <w:rFonts w:ascii="Times New Roman" w:hAnsi="Times New Roman" w:cs="Times New Roman"/>
                <w:sz w:val="22"/>
                <w:szCs w:val="22"/>
                <w:lang w:val="en-GB"/>
              </w:rPr>
            </w:pPr>
            <w:r w:rsidRPr="0050067F">
              <w:rPr>
                <w:rFonts w:ascii="Times New Roman" w:hAnsi="Times New Roman" w:cs="Times New Roman"/>
                <w:sz w:val="22"/>
                <w:szCs w:val="22"/>
              </w:rPr>
              <w:t>Atorvastatine</w:t>
            </w:r>
            <w:r w:rsidRPr="0050067F" w:rsidDel="000016A6">
              <w:rPr>
                <w:rFonts w:ascii="Times New Roman" w:hAnsi="Times New Roman" w:cs="Times New Roman"/>
                <w:sz w:val="22"/>
                <w:szCs w:val="22"/>
              </w:rPr>
              <w:t xml:space="preserve"> </w:t>
            </w:r>
          </w:p>
        </w:tc>
        <w:tc>
          <w:tcPr>
            <w:tcW w:w="837" w:type="pct"/>
            <w:vAlign w:val="center"/>
          </w:tcPr>
          <w:p w14:paraId="02893F94" w14:textId="2BC402CF" w:rsidR="00BC540B" w:rsidRPr="0050067F" w:rsidRDefault="00BC540B" w:rsidP="00842E7E">
            <w:pPr>
              <w:spacing w:line="276" w:lineRule="auto"/>
              <w:rPr>
                <w:rFonts w:ascii="Times New Roman" w:hAnsi="Times New Roman" w:cs="Times New Roman"/>
                <w:sz w:val="22"/>
                <w:szCs w:val="22"/>
                <w:lang w:val="en-GB"/>
              </w:rPr>
            </w:pPr>
            <w:r w:rsidRPr="0050067F">
              <w:rPr>
                <w:rFonts w:ascii="Times New Roman" w:hAnsi="Times New Roman" w:cs="Times New Roman"/>
                <w:sz w:val="22"/>
                <w:szCs w:val="22"/>
              </w:rPr>
              <w:t>Azithromycin</w:t>
            </w:r>
            <w:r w:rsidRPr="0050067F" w:rsidDel="000016A6">
              <w:rPr>
                <w:rFonts w:ascii="Times New Roman" w:hAnsi="Times New Roman" w:cs="Times New Roman"/>
                <w:sz w:val="22"/>
                <w:szCs w:val="22"/>
              </w:rPr>
              <w:t xml:space="preserve"> </w:t>
            </w:r>
          </w:p>
        </w:tc>
        <w:tc>
          <w:tcPr>
            <w:tcW w:w="805" w:type="pct"/>
          </w:tcPr>
          <w:p w14:paraId="6658B076" w14:textId="19AC81E3" w:rsidR="00BC540B" w:rsidRPr="0050067F" w:rsidRDefault="00BC540B" w:rsidP="00842E7E">
            <w:pPr>
              <w:spacing w:line="276" w:lineRule="auto"/>
              <w:rPr>
                <w:rFonts w:ascii="Times New Roman" w:hAnsi="Times New Roman" w:cs="Times New Roman"/>
                <w:sz w:val="22"/>
                <w:szCs w:val="22"/>
                <w:lang w:val="en-GB"/>
              </w:rPr>
            </w:pPr>
            <w:r w:rsidRPr="0050067F">
              <w:rPr>
                <w:rFonts w:ascii="Times New Roman" w:hAnsi="Times New Roman" w:cs="Times New Roman"/>
                <w:sz w:val="22"/>
                <w:szCs w:val="22"/>
              </w:rPr>
              <w:t>Carbamazepine</w:t>
            </w:r>
            <w:r w:rsidRPr="0050067F" w:rsidDel="000016A6">
              <w:rPr>
                <w:rFonts w:ascii="Times New Roman" w:hAnsi="Times New Roman" w:cs="Times New Roman"/>
                <w:sz w:val="22"/>
                <w:szCs w:val="22"/>
              </w:rPr>
              <w:t xml:space="preserve"> </w:t>
            </w:r>
          </w:p>
        </w:tc>
        <w:tc>
          <w:tcPr>
            <w:tcW w:w="802" w:type="pct"/>
          </w:tcPr>
          <w:p w14:paraId="2B461921" w14:textId="5CFDE5D4" w:rsidR="00BC540B" w:rsidRPr="0050067F" w:rsidDel="000016A6" w:rsidRDefault="00BC540B" w:rsidP="00842E7E">
            <w:pPr>
              <w:spacing w:line="276" w:lineRule="auto"/>
              <w:rPr>
                <w:rFonts w:ascii="Times New Roman" w:hAnsi="Times New Roman" w:cs="Times New Roman"/>
                <w:sz w:val="22"/>
                <w:szCs w:val="22"/>
              </w:rPr>
            </w:pPr>
            <w:r w:rsidRPr="0050067F">
              <w:rPr>
                <w:rFonts w:ascii="Times New Roman" w:hAnsi="Times New Roman" w:cs="Times New Roman"/>
                <w:sz w:val="22"/>
                <w:szCs w:val="22"/>
              </w:rPr>
              <w:t>Clarithromycin</w:t>
            </w:r>
          </w:p>
        </w:tc>
      </w:tr>
      <w:tr w:rsidR="00BC540B" w:rsidRPr="0050067F" w14:paraId="1F91BAEA" w14:textId="77777777" w:rsidTr="00A47722">
        <w:tc>
          <w:tcPr>
            <w:tcW w:w="833" w:type="pct"/>
            <w:vAlign w:val="center"/>
          </w:tcPr>
          <w:p w14:paraId="0BA0827F" w14:textId="4A1784F8" w:rsidR="00BC540B" w:rsidRPr="0050067F" w:rsidRDefault="00BC540B" w:rsidP="00842E7E">
            <w:pPr>
              <w:jc w:val="center"/>
              <w:rPr>
                <w:rFonts w:ascii="Times New Roman" w:hAnsi="Times New Roman" w:cs="Times New Roman"/>
                <w:sz w:val="22"/>
                <w:szCs w:val="22"/>
              </w:rPr>
            </w:pPr>
            <w:r w:rsidRPr="0050067F">
              <w:rPr>
                <w:noProof/>
                <w:sz w:val="22"/>
                <w:szCs w:val="22"/>
                <w:lang w:val="es-ES" w:eastAsia="es-ES"/>
              </w:rPr>
              <w:drawing>
                <wp:inline distT="0" distB="0" distL="0" distR="0" wp14:anchorId="0354F34B" wp14:editId="5C5B245B">
                  <wp:extent cx="1281414" cy="503678"/>
                  <wp:effectExtent l="0" t="0" r="0" b="0"/>
                  <wp:docPr id="33" name="Imagen 1">
                    <a:extLst xmlns:a="http://schemas.openxmlformats.org/drawingml/2006/main">
                      <a:ext uri="{FF2B5EF4-FFF2-40B4-BE49-F238E27FC236}">
                        <a16:creationId xmlns:a16="http://schemas.microsoft.com/office/drawing/2014/main" id="{00000000-0008-0000-02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00000000-0008-0000-0200-000017000000}"/>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308822" cy="514451"/>
                          </a:xfrm>
                          <a:prstGeom prst="rect">
                            <a:avLst/>
                          </a:prstGeom>
                        </pic:spPr>
                      </pic:pic>
                    </a:graphicData>
                  </a:graphic>
                </wp:inline>
              </w:drawing>
            </w:r>
          </w:p>
        </w:tc>
        <w:tc>
          <w:tcPr>
            <w:tcW w:w="779" w:type="pct"/>
            <w:vAlign w:val="center"/>
          </w:tcPr>
          <w:p w14:paraId="27BAEF9F" w14:textId="2AE03415" w:rsidR="00BC540B" w:rsidRPr="0050067F" w:rsidRDefault="00BC540B" w:rsidP="00842E7E">
            <w:pPr>
              <w:jc w:val="center"/>
              <w:rPr>
                <w:rFonts w:ascii="Times New Roman" w:hAnsi="Times New Roman" w:cs="Times New Roman"/>
                <w:sz w:val="22"/>
                <w:szCs w:val="22"/>
              </w:rPr>
            </w:pPr>
            <w:r w:rsidRPr="0050067F">
              <w:rPr>
                <w:noProof/>
                <w:sz w:val="22"/>
                <w:szCs w:val="22"/>
                <w:lang w:val="es-ES" w:eastAsia="es-ES"/>
              </w:rPr>
              <w:drawing>
                <wp:inline distT="0" distB="0" distL="0" distR="0" wp14:anchorId="763AC292" wp14:editId="2233C225">
                  <wp:extent cx="1385662" cy="429763"/>
                  <wp:effectExtent l="0" t="0" r="5080" b="8890"/>
                  <wp:docPr id="34" name="Imagen 3">
                    <a:extLst xmlns:a="http://schemas.openxmlformats.org/drawingml/2006/main">
                      <a:ext uri="{FF2B5EF4-FFF2-40B4-BE49-F238E27FC236}">
                        <a16:creationId xmlns:a16="http://schemas.microsoft.com/office/drawing/2014/main" id="{00000000-0008-0000-0200-00001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00000000-0008-0000-0200-00001900000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2529" cy="438096"/>
                          </a:xfrm>
                          <a:prstGeom prst="rect">
                            <a:avLst/>
                          </a:prstGeom>
                        </pic:spPr>
                      </pic:pic>
                    </a:graphicData>
                  </a:graphic>
                </wp:inline>
              </w:drawing>
            </w:r>
          </w:p>
        </w:tc>
        <w:tc>
          <w:tcPr>
            <w:tcW w:w="944" w:type="pct"/>
            <w:vAlign w:val="center"/>
          </w:tcPr>
          <w:p w14:paraId="4987640E" w14:textId="2E02A13D" w:rsidR="00BC540B" w:rsidRPr="0050067F" w:rsidRDefault="00BC540B" w:rsidP="00842E7E">
            <w:pPr>
              <w:jc w:val="center"/>
              <w:rPr>
                <w:rFonts w:ascii="Times New Roman" w:hAnsi="Times New Roman" w:cs="Times New Roman"/>
                <w:sz w:val="22"/>
                <w:szCs w:val="22"/>
              </w:rPr>
            </w:pPr>
            <w:r w:rsidRPr="0050067F">
              <w:rPr>
                <w:noProof/>
                <w:sz w:val="22"/>
                <w:szCs w:val="22"/>
                <w:lang w:val="es-ES" w:eastAsia="es-ES"/>
              </w:rPr>
              <w:drawing>
                <wp:inline distT="0" distB="0" distL="0" distR="0" wp14:anchorId="35F079E0" wp14:editId="7A007F4C">
                  <wp:extent cx="1472541" cy="844483"/>
                  <wp:effectExtent l="0" t="0" r="0" b="0"/>
                  <wp:docPr id="35" name="Imagen 4">
                    <a:extLst xmlns:a="http://schemas.openxmlformats.org/drawingml/2006/main">
                      <a:ext uri="{FF2B5EF4-FFF2-40B4-BE49-F238E27FC236}">
                        <a16:creationId xmlns:a16="http://schemas.microsoft.com/office/drawing/2014/main" id="{00000000-0008-0000-0200-00001A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00000000-0008-0000-0200-00001A00000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88529" cy="853652"/>
                          </a:xfrm>
                          <a:prstGeom prst="rect">
                            <a:avLst/>
                          </a:prstGeom>
                        </pic:spPr>
                      </pic:pic>
                    </a:graphicData>
                  </a:graphic>
                </wp:inline>
              </w:drawing>
            </w:r>
          </w:p>
        </w:tc>
        <w:tc>
          <w:tcPr>
            <w:tcW w:w="837" w:type="pct"/>
            <w:vAlign w:val="center"/>
          </w:tcPr>
          <w:p w14:paraId="6A1636E3" w14:textId="4630E348" w:rsidR="00BC540B" w:rsidRPr="0050067F" w:rsidRDefault="00BC540B" w:rsidP="00842E7E">
            <w:pPr>
              <w:jc w:val="center"/>
              <w:rPr>
                <w:rFonts w:ascii="Times New Roman" w:hAnsi="Times New Roman" w:cs="Times New Roman"/>
                <w:sz w:val="22"/>
                <w:szCs w:val="22"/>
              </w:rPr>
            </w:pPr>
            <w:r w:rsidRPr="0050067F">
              <w:rPr>
                <w:noProof/>
                <w:sz w:val="22"/>
                <w:szCs w:val="22"/>
                <w:lang w:val="es-ES" w:eastAsia="es-ES"/>
              </w:rPr>
              <w:drawing>
                <wp:inline distT="0" distB="0" distL="0" distR="0" wp14:anchorId="5C8C293B" wp14:editId="7EA7E64F">
                  <wp:extent cx="1505565" cy="1000125"/>
                  <wp:effectExtent l="0" t="0" r="0" b="0"/>
                  <wp:docPr id="36" name="Imagen 5">
                    <a:extLst xmlns:a="http://schemas.openxmlformats.org/drawingml/2006/main">
                      <a:ext uri="{FF2B5EF4-FFF2-40B4-BE49-F238E27FC236}">
                        <a16:creationId xmlns:a16="http://schemas.microsoft.com/office/drawing/2014/main" id="{00000000-0008-0000-0200-00001B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00000000-0008-0000-0200-00001B000000}"/>
                              </a:ext>
                            </a:extLst>
                          </pic:cNvPr>
                          <pic:cNvPicPr>
                            <a:picLocks noChangeAspect="1"/>
                          </pic:cNvPicPr>
                        </pic:nvPicPr>
                        <pic:blipFill rotWithShape="1">
                          <a:blip r:embed="rId13">
                            <a:extLst>
                              <a:ext uri="{28A0092B-C50C-407E-A947-70E740481C1C}">
                                <a14:useLocalDpi xmlns:a14="http://schemas.microsoft.com/office/drawing/2010/main" val="0"/>
                              </a:ext>
                            </a:extLst>
                          </a:blip>
                          <a:srcRect t="8982" r="6250" b="7459"/>
                          <a:stretch/>
                        </pic:blipFill>
                        <pic:spPr bwMode="auto">
                          <a:xfrm>
                            <a:off x="0" y="0"/>
                            <a:ext cx="1515148" cy="1006491"/>
                          </a:xfrm>
                          <a:prstGeom prst="rect">
                            <a:avLst/>
                          </a:prstGeom>
                          <a:ln>
                            <a:noFill/>
                          </a:ln>
                          <a:extLst>
                            <a:ext uri="{53640926-AAD7-44D8-BBD7-CCE9431645EC}">
                              <a14:shadowObscured xmlns:a14="http://schemas.microsoft.com/office/drawing/2010/main"/>
                            </a:ext>
                          </a:extLst>
                        </pic:spPr>
                      </pic:pic>
                    </a:graphicData>
                  </a:graphic>
                </wp:inline>
              </w:drawing>
            </w:r>
          </w:p>
        </w:tc>
        <w:tc>
          <w:tcPr>
            <w:tcW w:w="805" w:type="pct"/>
            <w:vAlign w:val="center"/>
          </w:tcPr>
          <w:p w14:paraId="71449F71" w14:textId="4DB39007" w:rsidR="00BC540B" w:rsidRPr="0050067F" w:rsidRDefault="00BC540B" w:rsidP="00842E7E">
            <w:pPr>
              <w:jc w:val="center"/>
              <w:rPr>
                <w:rFonts w:ascii="Times New Roman" w:hAnsi="Times New Roman" w:cs="Times New Roman"/>
                <w:sz w:val="22"/>
                <w:szCs w:val="22"/>
              </w:rPr>
            </w:pPr>
            <w:r w:rsidRPr="0050067F">
              <w:rPr>
                <w:noProof/>
                <w:sz w:val="22"/>
                <w:szCs w:val="22"/>
                <w:lang w:val="es-ES" w:eastAsia="es-ES"/>
              </w:rPr>
              <w:drawing>
                <wp:inline distT="0" distB="0" distL="0" distR="0" wp14:anchorId="7CA93A0D" wp14:editId="2FC5AF5C">
                  <wp:extent cx="1316092" cy="938917"/>
                  <wp:effectExtent l="0" t="0" r="0" b="0"/>
                  <wp:docPr id="37" name="Imagen 6">
                    <a:extLst xmlns:a="http://schemas.openxmlformats.org/drawingml/2006/main">
                      <a:ext uri="{FF2B5EF4-FFF2-40B4-BE49-F238E27FC236}">
                        <a16:creationId xmlns:a16="http://schemas.microsoft.com/office/drawing/2014/main" id="{00000000-0008-0000-0200-00001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00000000-0008-0000-0200-00001C000000}"/>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324894" cy="945197"/>
                          </a:xfrm>
                          <a:prstGeom prst="rect">
                            <a:avLst/>
                          </a:prstGeom>
                        </pic:spPr>
                      </pic:pic>
                    </a:graphicData>
                  </a:graphic>
                </wp:inline>
              </w:drawing>
            </w:r>
          </w:p>
        </w:tc>
        <w:tc>
          <w:tcPr>
            <w:tcW w:w="802" w:type="pct"/>
            <w:vAlign w:val="center"/>
          </w:tcPr>
          <w:p w14:paraId="73D9FDFE" w14:textId="583062B1" w:rsidR="00BC540B" w:rsidRPr="0050067F" w:rsidRDefault="00BC540B" w:rsidP="00842E7E">
            <w:pPr>
              <w:jc w:val="center"/>
              <w:rPr>
                <w:rFonts w:ascii="Times New Roman" w:hAnsi="Times New Roman" w:cs="Times New Roman"/>
                <w:sz w:val="22"/>
                <w:szCs w:val="22"/>
              </w:rPr>
            </w:pPr>
            <w:r w:rsidRPr="0050067F">
              <w:rPr>
                <w:noProof/>
                <w:sz w:val="22"/>
                <w:szCs w:val="22"/>
                <w:lang w:val="es-ES" w:eastAsia="es-ES"/>
              </w:rPr>
              <w:drawing>
                <wp:inline distT="0" distB="0" distL="0" distR="0" wp14:anchorId="5346F977" wp14:editId="0486ACC5">
                  <wp:extent cx="1343025" cy="1207827"/>
                  <wp:effectExtent l="0" t="0" r="0" b="0"/>
                  <wp:docPr id="38" name="Imagen 7">
                    <a:extLst xmlns:a="http://schemas.openxmlformats.org/drawingml/2006/main">
                      <a:ext uri="{FF2B5EF4-FFF2-40B4-BE49-F238E27FC236}">
                        <a16:creationId xmlns:a16="http://schemas.microsoft.com/office/drawing/2014/main" id="{00000000-0008-0000-0200-00001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id="{00000000-0008-0000-0200-00001D000000}"/>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l="4309" t="4735" r="4500" b="5052"/>
                          <a:stretch/>
                        </pic:blipFill>
                        <pic:spPr bwMode="auto">
                          <a:xfrm>
                            <a:off x="0" y="0"/>
                            <a:ext cx="1349379" cy="1213541"/>
                          </a:xfrm>
                          <a:prstGeom prst="rect">
                            <a:avLst/>
                          </a:prstGeom>
                          <a:ln>
                            <a:noFill/>
                          </a:ln>
                          <a:extLst>
                            <a:ext uri="{53640926-AAD7-44D8-BBD7-CCE9431645EC}">
                              <a14:shadowObscured xmlns:a14="http://schemas.microsoft.com/office/drawing/2010/main"/>
                            </a:ext>
                          </a:extLst>
                        </pic:spPr>
                      </pic:pic>
                    </a:graphicData>
                  </a:graphic>
                </wp:inline>
              </w:drawing>
            </w:r>
          </w:p>
        </w:tc>
      </w:tr>
      <w:tr w:rsidR="00BC540B" w:rsidRPr="0050067F" w14:paraId="314864F4" w14:textId="77777777" w:rsidTr="00A47722">
        <w:tc>
          <w:tcPr>
            <w:tcW w:w="833" w:type="pct"/>
            <w:vAlign w:val="center"/>
          </w:tcPr>
          <w:p w14:paraId="62A56E53" w14:textId="5EFF4698" w:rsidR="00BC540B" w:rsidRPr="0050067F" w:rsidRDefault="00BC540B" w:rsidP="00842E7E">
            <w:pPr>
              <w:spacing w:line="276" w:lineRule="auto"/>
              <w:rPr>
                <w:rFonts w:ascii="Times New Roman" w:hAnsi="Times New Roman" w:cs="Times New Roman"/>
                <w:sz w:val="22"/>
                <w:szCs w:val="22"/>
              </w:rPr>
            </w:pPr>
            <w:r w:rsidRPr="0050067F">
              <w:rPr>
                <w:rFonts w:ascii="Times New Roman" w:hAnsi="Times New Roman" w:cs="Times New Roman"/>
                <w:sz w:val="22"/>
                <w:szCs w:val="22"/>
              </w:rPr>
              <w:t>Clotrimazole</w:t>
            </w:r>
          </w:p>
        </w:tc>
        <w:tc>
          <w:tcPr>
            <w:tcW w:w="779" w:type="pct"/>
            <w:vAlign w:val="center"/>
          </w:tcPr>
          <w:p w14:paraId="7F864B14" w14:textId="1269F5E6" w:rsidR="00BC540B" w:rsidRPr="0050067F" w:rsidRDefault="00BC540B" w:rsidP="00842E7E">
            <w:pPr>
              <w:spacing w:line="276" w:lineRule="auto"/>
              <w:rPr>
                <w:rFonts w:ascii="Times New Roman" w:hAnsi="Times New Roman" w:cs="Times New Roman"/>
                <w:sz w:val="22"/>
                <w:szCs w:val="22"/>
              </w:rPr>
            </w:pPr>
            <w:r w:rsidRPr="0050067F">
              <w:rPr>
                <w:rFonts w:ascii="Times New Roman" w:hAnsi="Times New Roman" w:cs="Times New Roman"/>
                <w:sz w:val="22"/>
                <w:szCs w:val="22"/>
              </w:rPr>
              <w:t>Erythromycin</w:t>
            </w:r>
          </w:p>
        </w:tc>
        <w:tc>
          <w:tcPr>
            <w:tcW w:w="944" w:type="pct"/>
          </w:tcPr>
          <w:p w14:paraId="5DFB31CE" w14:textId="3EED95AB" w:rsidR="00BC540B" w:rsidRPr="0050067F" w:rsidRDefault="00BC540B" w:rsidP="00842E7E">
            <w:pPr>
              <w:spacing w:line="276" w:lineRule="auto"/>
              <w:rPr>
                <w:rFonts w:ascii="Times New Roman" w:hAnsi="Times New Roman" w:cs="Times New Roman"/>
                <w:sz w:val="22"/>
                <w:szCs w:val="22"/>
              </w:rPr>
            </w:pPr>
            <w:r w:rsidRPr="0050067F">
              <w:rPr>
                <w:rFonts w:ascii="Times New Roman" w:hAnsi="Times New Roman" w:cs="Times New Roman"/>
                <w:sz w:val="22"/>
                <w:szCs w:val="22"/>
              </w:rPr>
              <w:t>Anhydroerythromycin</w:t>
            </w:r>
          </w:p>
        </w:tc>
        <w:tc>
          <w:tcPr>
            <w:tcW w:w="837" w:type="pct"/>
            <w:vAlign w:val="center"/>
          </w:tcPr>
          <w:p w14:paraId="08B28946" w14:textId="281C62FA" w:rsidR="00BC540B" w:rsidRPr="0050067F" w:rsidRDefault="00BC540B" w:rsidP="00842E7E">
            <w:pPr>
              <w:spacing w:line="276" w:lineRule="auto"/>
              <w:rPr>
                <w:rFonts w:ascii="Times New Roman" w:hAnsi="Times New Roman" w:cs="Times New Roman"/>
                <w:sz w:val="22"/>
                <w:szCs w:val="22"/>
              </w:rPr>
            </w:pPr>
            <w:r w:rsidRPr="0050067F">
              <w:rPr>
                <w:rFonts w:ascii="Times New Roman" w:hAnsi="Times New Roman" w:cs="Times New Roman"/>
                <w:sz w:val="22"/>
                <w:szCs w:val="22"/>
              </w:rPr>
              <w:t>Fluconazole</w:t>
            </w:r>
          </w:p>
        </w:tc>
        <w:tc>
          <w:tcPr>
            <w:tcW w:w="805" w:type="pct"/>
          </w:tcPr>
          <w:p w14:paraId="44490950" w14:textId="78B18213" w:rsidR="00BC540B" w:rsidRPr="0050067F" w:rsidRDefault="00BC540B" w:rsidP="00842E7E">
            <w:pPr>
              <w:spacing w:line="276" w:lineRule="auto"/>
              <w:rPr>
                <w:rFonts w:ascii="Times New Roman" w:hAnsi="Times New Roman" w:cs="Times New Roman"/>
                <w:sz w:val="22"/>
                <w:szCs w:val="22"/>
              </w:rPr>
            </w:pPr>
            <w:r w:rsidRPr="0050067F">
              <w:rPr>
                <w:rFonts w:ascii="Times New Roman" w:hAnsi="Times New Roman" w:cs="Times New Roman"/>
                <w:sz w:val="22"/>
                <w:szCs w:val="22"/>
              </w:rPr>
              <w:t>Gemfibrozil</w:t>
            </w:r>
          </w:p>
        </w:tc>
        <w:tc>
          <w:tcPr>
            <w:tcW w:w="802" w:type="pct"/>
          </w:tcPr>
          <w:p w14:paraId="36EBD273" w14:textId="5BC61E5D" w:rsidR="00BC540B" w:rsidRPr="0050067F" w:rsidRDefault="00BC540B" w:rsidP="00842E7E">
            <w:pPr>
              <w:spacing w:line="276" w:lineRule="auto"/>
              <w:rPr>
                <w:rFonts w:ascii="Times New Roman" w:hAnsi="Times New Roman" w:cs="Times New Roman"/>
                <w:sz w:val="22"/>
                <w:szCs w:val="22"/>
              </w:rPr>
            </w:pPr>
            <w:r w:rsidRPr="0050067F">
              <w:rPr>
                <w:rFonts w:ascii="Times New Roman" w:hAnsi="Times New Roman" w:cs="Times New Roman"/>
                <w:sz w:val="22"/>
                <w:szCs w:val="22"/>
              </w:rPr>
              <w:t>Ibuprofen</w:t>
            </w:r>
          </w:p>
        </w:tc>
      </w:tr>
      <w:tr w:rsidR="00BC540B" w:rsidRPr="0050067F" w14:paraId="1C4DF50D" w14:textId="57AA6880" w:rsidTr="00A47722">
        <w:tc>
          <w:tcPr>
            <w:tcW w:w="833" w:type="pct"/>
            <w:vAlign w:val="center"/>
          </w:tcPr>
          <w:p w14:paraId="272CD746" w14:textId="308F0180" w:rsidR="00BC540B" w:rsidRPr="0050067F" w:rsidRDefault="00BC540B" w:rsidP="00842E7E">
            <w:pPr>
              <w:jc w:val="center"/>
              <w:rPr>
                <w:rFonts w:ascii="Times New Roman" w:hAnsi="Times New Roman" w:cs="Times New Roman"/>
                <w:sz w:val="22"/>
                <w:szCs w:val="22"/>
                <w:lang w:val="en-GB"/>
              </w:rPr>
            </w:pPr>
            <w:r w:rsidRPr="0050067F">
              <w:rPr>
                <w:noProof/>
                <w:sz w:val="22"/>
                <w:szCs w:val="22"/>
                <w:lang w:val="es-ES" w:eastAsia="es-ES"/>
              </w:rPr>
              <w:drawing>
                <wp:inline distT="0" distB="0" distL="0" distR="0" wp14:anchorId="680810E3" wp14:editId="4D4C7A90">
                  <wp:extent cx="1212112" cy="1148316"/>
                  <wp:effectExtent l="0" t="0" r="7620" b="0"/>
                  <wp:docPr id="4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25223" cy="1160737"/>
                          </a:xfrm>
                          <a:prstGeom prst="rect">
                            <a:avLst/>
                          </a:prstGeom>
                        </pic:spPr>
                      </pic:pic>
                    </a:graphicData>
                  </a:graphic>
                </wp:inline>
              </w:drawing>
            </w:r>
          </w:p>
        </w:tc>
        <w:tc>
          <w:tcPr>
            <w:tcW w:w="779" w:type="pct"/>
            <w:vAlign w:val="center"/>
          </w:tcPr>
          <w:p w14:paraId="7E4B5305" w14:textId="7FC7572C" w:rsidR="00BC540B" w:rsidRPr="0050067F" w:rsidRDefault="00BC540B" w:rsidP="00842E7E">
            <w:pPr>
              <w:jc w:val="center"/>
              <w:rPr>
                <w:rFonts w:ascii="Times New Roman" w:hAnsi="Times New Roman" w:cs="Times New Roman"/>
                <w:sz w:val="22"/>
                <w:szCs w:val="22"/>
                <w:lang w:val="en-GB"/>
              </w:rPr>
            </w:pPr>
            <w:r w:rsidRPr="0050067F">
              <w:rPr>
                <w:noProof/>
                <w:sz w:val="22"/>
                <w:szCs w:val="22"/>
                <w:lang w:val="es-ES" w:eastAsia="es-ES"/>
              </w:rPr>
              <w:drawing>
                <wp:inline distT="0" distB="0" distL="0" distR="0" wp14:anchorId="5241F45C" wp14:editId="47484490">
                  <wp:extent cx="1329070" cy="1201851"/>
                  <wp:effectExtent l="0" t="0" r="4445" b="0"/>
                  <wp:docPr id="40" name="Imagen 9">
                    <a:extLst xmlns:a="http://schemas.openxmlformats.org/drawingml/2006/main">
                      <a:ext uri="{FF2B5EF4-FFF2-40B4-BE49-F238E27FC236}">
                        <a16:creationId xmlns:a16="http://schemas.microsoft.com/office/drawing/2014/main" id="{00000000-0008-0000-0200-00001F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00000000-0008-0000-0200-00001F000000}"/>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31587" cy="1204127"/>
                          </a:xfrm>
                          <a:prstGeom prst="rect">
                            <a:avLst/>
                          </a:prstGeom>
                        </pic:spPr>
                      </pic:pic>
                    </a:graphicData>
                  </a:graphic>
                </wp:inline>
              </w:drawing>
            </w:r>
          </w:p>
        </w:tc>
        <w:tc>
          <w:tcPr>
            <w:tcW w:w="944" w:type="pct"/>
            <w:vAlign w:val="center"/>
          </w:tcPr>
          <w:p w14:paraId="2ABCE8AB" w14:textId="0A0CD236" w:rsidR="00BC540B" w:rsidRPr="0050067F" w:rsidRDefault="00BC540B" w:rsidP="00842E7E">
            <w:pPr>
              <w:jc w:val="center"/>
              <w:rPr>
                <w:rFonts w:ascii="Times New Roman" w:hAnsi="Times New Roman" w:cs="Times New Roman"/>
                <w:sz w:val="22"/>
                <w:szCs w:val="22"/>
                <w:lang w:val="en-GB"/>
              </w:rPr>
            </w:pPr>
            <w:r w:rsidRPr="0050067F">
              <w:rPr>
                <w:noProof/>
                <w:sz w:val="22"/>
                <w:szCs w:val="22"/>
                <w:lang w:val="es-ES" w:eastAsia="es-ES"/>
              </w:rPr>
              <w:drawing>
                <wp:inline distT="0" distB="0" distL="0" distR="0" wp14:anchorId="2645FCE9" wp14:editId="66043DE6">
                  <wp:extent cx="1307337" cy="1202400"/>
                  <wp:effectExtent l="0" t="0" r="7620" b="0"/>
                  <wp:docPr id="41" name="Imagen 2">
                    <a:extLst xmlns:a="http://schemas.openxmlformats.org/drawingml/2006/main">
                      <a:ext uri="{FF2B5EF4-FFF2-40B4-BE49-F238E27FC236}">
                        <a16:creationId xmlns:a16="http://schemas.microsoft.com/office/drawing/2014/main" id="{00000000-0008-0000-0200-000018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0000000-0008-0000-0200-000018000000}"/>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07337" cy="1202400"/>
                          </a:xfrm>
                          <a:prstGeom prst="rect">
                            <a:avLst/>
                          </a:prstGeom>
                        </pic:spPr>
                      </pic:pic>
                    </a:graphicData>
                  </a:graphic>
                </wp:inline>
              </w:drawing>
            </w:r>
          </w:p>
        </w:tc>
        <w:tc>
          <w:tcPr>
            <w:tcW w:w="837" w:type="pct"/>
            <w:vAlign w:val="center"/>
          </w:tcPr>
          <w:p w14:paraId="2C36B9B8" w14:textId="41CA953E" w:rsidR="00BC540B" w:rsidRPr="0050067F" w:rsidRDefault="00BC540B" w:rsidP="00842E7E">
            <w:pPr>
              <w:jc w:val="center"/>
              <w:rPr>
                <w:rFonts w:ascii="Times New Roman" w:hAnsi="Times New Roman" w:cs="Times New Roman"/>
                <w:sz w:val="22"/>
                <w:szCs w:val="22"/>
                <w:lang w:val="en-GB"/>
              </w:rPr>
            </w:pPr>
            <w:r w:rsidRPr="0050067F">
              <w:rPr>
                <w:noProof/>
                <w:sz w:val="22"/>
                <w:szCs w:val="22"/>
                <w:lang w:val="es-ES" w:eastAsia="es-ES"/>
              </w:rPr>
              <w:drawing>
                <wp:inline distT="0" distB="0" distL="0" distR="0" wp14:anchorId="61D1BD36" wp14:editId="58DDA1EA">
                  <wp:extent cx="1392865" cy="1076304"/>
                  <wp:effectExtent l="0" t="0" r="0" b="0"/>
                  <wp:docPr id="43" name="Imagen 10">
                    <a:extLst xmlns:a="http://schemas.openxmlformats.org/drawingml/2006/main">
                      <a:ext uri="{FF2B5EF4-FFF2-40B4-BE49-F238E27FC236}">
                        <a16:creationId xmlns:a16="http://schemas.microsoft.com/office/drawing/2014/main" id="{00000000-0008-0000-0200-000020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a16="http://schemas.microsoft.com/office/drawing/2014/main" id="{00000000-0008-0000-0200-000020000000}"/>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401778" cy="1083191"/>
                          </a:xfrm>
                          <a:prstGeom prst="rect">
                            <a:avLst/>
                          </a:prstGeom>
                        </pic:spPr>
                      </pic:pic>
                    </a:graphicData>
                  </a:graphic>
                </wp:inline>
              </w:drawing>
            </w:r>
          </w:p>
        </w:tc>
        <w:tc>
          <w:tcPr>
            <w:tcW w:w="805" w:type="pct"/>
            <w:vAlign w:val="center"/>
          </w:tcPr>
          <w:p w14:paraId="4A7F9A44" w14:textId="7A663634" w:rsidR="00BC540B" w:rsidRPr="0050067F" w:rsidRDefault="00BC540B" w:rsidP="00842E7E">
            <w:pPr>
              <w:jc w:val="center"/>
              <w:rPr>
                <w:rFonts w:ascii="Times New Roman" w:hAnsi="Times New Roman" w:cs="Times New Roman"/>
                <w:sz w:val="22"/>
                <w:szCs w:val="22"/>
                <w:lang w:val="en-GB"/>
              </w:rPr>
            </w:pPr>
            <w:r w:rsidRPr="0050067F">
              <w:rPr>
                <w:noProof/>
                <w:sz w:val="22"/>
                <w:szCs w:val="22"/>
                <w:lang w:val="es-ES" w:eastAsia="es-ES"/>
              </w:rPr>
              <w:drawing>
                <wp:inline distT="0" distB="0" distL="0" distR="0" wp14:anchorId="693548AC" wp14:editId="02E74145">
                  <wp:extent cx="1350335" cy="626745"/>
                  <wp:effectExtent l="0" t="0" r="2540" b="1905"/>
                  <wp:docPr id="39" name="Imagen 11">
                    <a:extLst xmlns:a="http://schemas.openxmlformats.org/drawingml/2006/main">
                      <a:ext uri="{FF2B5EF4-FFF2-40B4-BE49-F238E27FC236}">
                        <a16:creationId xmlns:a16="http://schemas.microsoft.com/office/drawing/2014/main" id="{00000000-0008-0000-0200-000021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a:extLst>
                              <a:ext uri="{FF2B5EF4-FFF2-40B4-BE49-F238E27FC236}">
                                <a16:creationId xmlns:a16="http://schemas.microsoft.com/office/drawing/2014/main" id="{00000000-0008-0000-0200-000021000000}"/>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366440" cy="634220"/>
                          </a:xfrm>
                          <a:prstGeom prst="rect">
                            <a:avLst/>
                          </a:prstGeom>
                        </pic:spPr>
                      </pic:pic>
                    </a:graphicData>
                  </a:graphic>
                </wp:inline>
              </w:drawing>
            </w:r>
          </w:p>
        </w:tc>
        <w:tc>
          <w:tcPr>
            <w:tcW w:w="802" w:type="pct"/>
            <w:vAlign w:val="center"/>
          </w:tcPr>
          <w:p w14:paraId="5187B769" w14:textId="1C88326C" w:rsidR="00BC540B" w:rsidRPr="0050067F" w:rsidRDefault="00BC540B" w:rsidP="00842E7E">
            <w:pPr>
              <w:jc w:val="center"/>
              <w:rPr>
                <w:rFonts w:ascii="Times New Roman" w:hAnsi="Times New Roman" w:cs="Times New Roman"/>
                <w:noProof/>
                <w:sz w:val="22"/>
                <w:szCs w:val="22"/>
                <w:lang w:val="es-ES" w:eastAsia="es-ES"/>
              </w:rPr>
            </w:pPr>
            <w:r w:rsidRPr="0050067F">
              <w:rPr>
                <w:noProof/>
                <w:sz w:val="22"/>
                <w:szCs w:val="22"/>
                <w:lang w:val="es-ES" w:eastAsia="es-ES"/>
              </w:rPr>
              <w:drawing>
                <wp:inline distT="0" distB="0" distL="0" distR="0" wp14:anchorId="300309B7" wp14:editId="7F9878F5">
                  <wp:extent cx="1435396" cy="639453"/>
                  <wp:effectExtent l="0" t="0" r="0" b="8255"/>
                  <wp:docPr id="47" name="Imagen 12">
                    <a:extLst xmlns:a="http://schemas.openxmlformats.org/drawingml/2006/main">
                      <a:ext uri="{FF2B5EF4-FFF2-40B4-BE49-F238E27FC236}">
                        <a16:creationId xmlns:a16="http://schemas.microsoft.com/office/drawing/2014/main" id="{00000000-0008-0000-0200-00002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a:extLst>
                              <a:ext uri="{FF2B5EF4-FFF2-40B4-BE49-F238E27FC236}">
                                <a16:creationId xmlns:a16="http://schemas.microsoft.com/office/drawing/2014/main" id="{00000000-0008-0000-0200-000022000000}"/>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1449679" cy="645816"/>
                          </a:xfrm>
                          <a:prstGeom prst="rect">
                            <a:avLst/>
                          </a:prstGeom>
                        </pic:spPr>
                      </pic:pic>
                    </a:graphicData>
                  </a:graphic>
                </wp:inline>
              </w:drawing>
            </w:r>
          </w:p>
        </w:tc>
      </w:tr>
      <w:tr w:rsidR="00BC540B" w:rsidRPr="0050067F" w14:paraId="7A461503" w14:textId="72B9E8B0" w:rsidTr="00A47722">
        <w:tc>
          <w:tcPr>
            <w:tcW w:w="833" w:type="pct"/>
          </w:tcPr>
          <w:p w14:paraId="31B617F2" w14:textId="2185663B" w:rsidR="00BC540B" w:rsidRPr="0050067F" w:rsidRDefault="00BC540B" w:rsidP="00842E7E">
            <w:pPr>
              <w:spacing w:line="276" w:lineRule="auto"/>
              <w:rPr>
                <w:rFonts w:ascii="Times New Roman" w:hAnsi="Times New Roman" w:cs="Times New Roman"/>
                <w:sz w:val="22"/>
                <w:szCs w:val="22"/>
                <w:lang w:val="en-GB"/>
              </w:rPr>
            </w:pPr>
            <w:r w:rsidRPr="0050067F">
              <w:rPr>
                <w:rFonts w:ascii="Times New Roman" w:hAnsi="Times New Roman" w:cs="Times New Roman"/>
                <w:sz w:val="22"/>
                <w:szCs w:val="22"/>
              </w:rPr>
              <w:t>Irbesartan</w:t>
            </w:r>
            <w:r w:rsidRPr="0050067F" w:rsidDel="00BC540B">
              <w:rPr>
                <w:rFonts w:ascii="Times New Roman" w:hAnsi="Times New Roman" w:cs="Times New Roman"/>
                <w:sz w:val="22"/>
                <w:szCs w:val="22"/>
              </w:rPr>
              <w:t xml:space="preserve"> </w:t>
            </w:r>
          </w:p>
        </w:tc>
        <w:tc>
          <w:tcPr>
            <w:tcW w:w="779" w:type="pct"/>
          </w:tcPr>
          <w:p w14:paraId="31C16E1D" w14:textId="15AFA580" w:rsidR="00BC540B" w:rsidRPr="0050067F" w:rsidRDefault="00BC540B" w:rsidP="00842E7E">
            <w:pPr>
              <w:spacing w:line="276" w:lineRule="auto"/>
              <w:rPr>
                <w:rFonts w:ascii="Times New Roman" w:hAnsi="Times New Roman" w:cs="Times New Roman"/>
                <w:sz w:val="22"/>
                <w:szCs w:val="22"/>
                <w:lang w:val="en-GB"/>
              </w:rPr>
            </w:pPr>
            <w:r w:rsidRPr="0050067F">
              <w:rPr>
                <w:rFonts w:ascii="Times New Roman" w:hAnsi="Times New Roman" w:cs="Times New Roman"/>
                <w:sz w:val="22"/>
                <w:szCs w:val="22"/>
              </w:rPr>
              <w:t>Ketoprofen</w:t>
            </w:r>
            <w:r w:rsidRPr="0050067F" w:rsidDel="00BC540B">
              <w:rPr>
                <w:rFonts w:ascii="Times New Roman" w:hAnsi="Times New Roman" w:cs="Times New Roman"/>
                <w:sz w:val="22"/>
                <w:szCs w:val="22"/>
              </w:rPr>
              <w:t xml:space="preserve"> </w:t>
            </w:r>
          </w:p>
        </w:tc>
        <w:tc>
          <w:tcPr>
            <w:tcW w:w="944" w:type="pct"/>
          </w:tcPr>
          <w:p w14:paraId="64AA2826" w14:textId="0E6CDE98" w:rsidR="00BC540B" w:rsidRPr="0050067F" w:rsidRDefault="00BC540B" w:rsidP="00842E7E">
            <w:pPr>
              <w:spacing w:line="276" w:lineRule="auto"/>
              <w:rPr>
                <w:rFonts w:ascii="Times New Roman" w:hAnsi="Times New Roman" w:cs="Times New Roman"/>
                <w:sz w:val="22"/>
                <w:szCs w:val="22"/>
                <w:lang w:val="en-GB"/>
              </w:rPr>
            </w:pPr>
            <w:r w:rsidRPr="0050067F">
              <w:rPr>
                <w:rFonts w:ascii="Times New Roman" w:hAnsi="Times New Roman" w:cs="Times New Roman"/>
                <w:sz w:val="22"/>
                <w:szCs w:val="22"/>
              </w:rPr>
              <w:t>Metoprolol</w:t>
            </w:r>
            <w:r w:rsidRPr="0050067F" w:rsidDel="00BC540B">
              <w:rPr>
                <w:rFonts w:ascii="Times New Roman" w:hAnsi="Times New Roman" w:cs="Times New Roman"/>
                <w:sz w:val="22"/>
                <w:szCs w:val="22"/>
              </w:rPr>
              <w:t xml:space="preserve"> </w:t>
            </w:r>
          </w:p>
        </w:tc>
        <w:tc>
          <w:tcPr>
            <w:tcW w:w="837" w:type="pct"/>
          </w:tcPr>
          <w:p w14:paraId="6ED31CEF" w14:textId="01A41E73" w:rsidR="00BC540B" w:rsidRPr="0050067F" w:rsidRDefault="00BC540B" w:rsidP="00842E7E">
            <w:pPr>
              <w:spacing w:line="276" w:lineRule="auto"/>
              <w:rPr>
                <w:rFonts w:ascii="Times New Roman" w:hAnsi="Times New Roman" w:cs="Times New Roman"/>
                <w:sz w:val="22"/>
                <w:szCs w:val="22"/>
                <w:lang w:val="en-GB"/>
              </w:rPr>
            </w:pPr>
            <w:r w:rsidRPr="0050067F">
              <w:rPr>
                <w:rFonts w:ascii="Times New Roman" w:hAnsi="Times New Roman" w:cs="Times New Roman"/>
                <w:sz w:val="22"/>
                <w:szCs w:val="22"/>
              </w:rPr>
              <w:t>Miconazole</w:t>
            </w:r>
            <w:r w:rsidRPr="0050067F" w:rsidDel="00BC540B">
              <w:rPr>
                <w:rFonts w:ascii="Times New Roman" w:hAnsi="Times New Roman" w:cs="Times New Roman"/>
                <w:sz w:val="22"/>
                <w:szCs w:val="22"/>
              </w:rPr>
              <w:t xml:space="preserve"> </w:t>
            </w:r>
          </w:p>
        </w:tc>
        <w:tc>
          <w:tcPr>
            <w:tcW w:w="805" w:type="pct"/>
          </w:tcPr>
          <w:p w14:paraId="3409E294" w14:textId="1030E238" w:rsidR="00BC540B" w:rsidRPr="0050067F" w:rsidRDefault="00BC540B" w:rsidP="00842E7E">
            <w:pPr>
              <w:spacing w:line="276" w:lineRule="auto"/>
              <w:rPr>
                <w:rFonts w:ascii="Times New Roman" w:hAnsi="Times New Roman" w:cs="Times New Roman"/>
                <w:sz w:val="22"/>
                <w:szCs w:val="22"/>
                <w:lang w:val="en-GB"/>
              </w:rPr>
            </w:pPr>
            <w:r w:rsidRPr="0050067F">
              <w:rPr>
                <w:rFonts w:ascii="Times New Roman" w:hAnsi="Times New Roman" w:cs="Times New Roman"/>
                <w:sz w:val="22"/>
                <w:szCs w:val="22"/>
              </w:rPr>
              <w:t>Naproxen</w:t>
            </w:r>
            <w:r w:rsidRPr="0050067F" w:rsidDel="00BC540B">
              <w:rPr>
                <w:rFonts w:ascii="Times New Roman" w:hAnsi="Times New Roman" w:cs="Times New Roman"/>
                <w:sz w:val="22"/>
                <w:szCs w:val="22"/>
              </w:rPr>
              <w:t xml:space="preserve"> </w:t>
            </w:r>
          </w:p>
        </w:tc>
        <w:tc>
          <w:tcPr>
            <w:tcW w:w="802" w:type="pct"/>
          </w:tcPr>
          <w:p w14:paraId="6FB5D83A" w14:textId="1629F698" w:rsidR="00BC540B" w:rsidRPr="0050067F" w:rsidRDefault="00BC540B" w:rsidP="00842E7E">
            <w:pPr>
              <w:spacing w:line="276" w:lineRule="auto"/>
              <w:rPr>
                <w:rFonts w:ascii="Times New Roman" w:hAnsi="Times New Roman" w:cs="Times New Roman"/>
                <w:sz w:val="22"/>
                <w:szCs w:val="22"/>
              </w:rPr>
            </w:pPr>
            <w:r w:rsidRPr="0050067F">
              <w:rPr>
                <w:rFonts w:ascii="Times New Roman" w:hAnsi="Times New Roman" w:cs="Times New Roman"/>
                <w:sz w:val="22"/>
                <w:szCs w:val="22"/>
              </w:rPr>
              <w:t>O-desmethylvenlafaxine</w:t>
            </w:r>
          </w:p>
        </w:tc>
      </w:tr>
      <w:tr w:rsidR="00BC540B" w:rsidRPr="0050067F" w14:paraId="7BB3A638" w14:textId="3BF3896E" w:rsidTr="00A47722">
        <w:tc>
          <w:tcPr>
            <w:tcW w:w="833" w:type="pct"/>
            <w:vAlign w:val="center"/>
          </w:tcPr>
          <w:p w14:paraId="5923E117" w14:textId="69728180" w:rsidR="00BC540B" w:rsidRPr="0050067F" w:rsidRDefault="00BC540B" w:rsidP="00842E7E">
            <w:pPr>
              <w:jc w:val="center"/>
              <w:rPr>
                <w:rFonts w:ascii="Times New Roman" w:hAnsi="Times New Roman" w:cs="Times New Roman"/>
                <w:sz w:val="22"/>
                <w:szCs w:val="22"/>
                <w:lang w:val="en-GB"/>
              </w:rPr>
            </w:pPr>
            <w:r w:rsidRPr="0050067F">
              <w:rPr>
                <w:noProof/>
                <w:sz w:val="22"/>
                <w:szCs w:val="22"/>
                <w:lang w:val="es-ES" w:eastAsia="es-ES"/>
              </w:rPr>
              <w:drawing>
                <wp:inline distT="0" distB="0" distL="0" distR="0" wp14:anchorId="5A87F913" wp14:editId="788B4E92">
                  <wp:extent cx="1413164" cy="1037442"/>
                  <wp:effectExtent l="0" t="0" r="0" b="0"/>
                  <wp:docPr id="48" name="Imagen 13">
                    <a:extLst xmlns:a="http://schemas.openxmlformats.org/drawingml/2006/main">
                      <a:ext uri="{FF2B5EF4-FFF2-40B4-BE49-F238E27FC236}">
                        <a16:creationId xmlns:a16="http://schemas.microsoft.com/office/drawing/2014/main" id="{00000000-0008-0000-0200-00002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a:extLst>
                              <a:ext uri="{FF2B5EF4-FFF2-40B4-BE49-F238E27FC236}">
                                <a16:creationId xmlns:a16="http://schemas.microsoft.com/office/drawing/2014/main" id="{00000000-0008-0000-0200-000023000000}"/>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21089" cy="1043260"/>
                          </a:xfrm>
                          <a:prstGeom prst="rect">
                            <a:avLst/>
                          </a:prstGeom>
                        </pic:spPr>
                      </pic:pic>
                    </a:graphicData>
                  </a:graphic>
                </wp:inline>
              </w:drawing>
            </w:r>
          </w:p>
        </w:tc>
        <w:tc>
          <w:tcPr>
            <w:tcW w:w="779" w:type="pct"/>
            <w:vAlign w:val="center"/>
          </w:tcPr>
          <w:p w14:paraId="507F1961" w14:textId="6AF95270" w:rsidR="00BC540B" w:rsidRPr="0050067F" w:rsidRDefault="00BC540B" w:rsidP="00842E7E">
            <w:pPr>
              <w:jc w:val="center"/>
              <w:rPr>
                <w:rFonts w:ascii="Times New Roman" w:hAnsi="Times New Roman" w:cs="Times New Roman"/>
                <w:sz w:val="22"/>
                <w:szCs w:val="22"/>
                <w:lang w:val="en-GB"/>
              </w:rPr>
            </w:pPr>
            <w:r w:rsidRPr="0050067F">
              <w:rPr>
                <w:noProof/>
                <w:sz w:val="22"/>
                <w:szCs w:val="22"/>
                <w:lang w:val="es-ES" w:eastAsia="es-ES"/>
              </w:rPr>
              <w:drawing>
                <wp:inline distT="0" distB="0" distL="0" distR="0" wp14:anchorId="6B60B1A4" wp14:editId="6F800B60">
                  <wp:extent cx="1302973" cy="534538"/>
                  <wp:effectExtent l="0" t="0" r="0" b="0"/>
                  <wp:docPr id="50" name="Imagen 14">
                    <a:extLst xmlns:a="http://schemas.openxmlformats.org/drawingml/2006/main">
                      <a:ext uri="{FF2B5EF4-FFF2-40B4-BE49-F238E27FC236}">
                        <a16:creationId xmlns:a16="http://schemas.microsoft.com/office/drawing/2014/main" id="{00000000-0008-0000-0200-00002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00000000-0008-0000-0200-000024000000}"/>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26132" cy="544039"/>
                          </a:xfrm>
                          <a:prstGeom prst="rect">
                            <a:avLst/>
                          </a:prstGeom>
                        </pic:spPr>
                      </pic:pic>
                    </a:graphicData>
                  </a:graphic>
                </wp:inline>
              </w:drawing>
            </w:r>
          </w:p>
        </w:tc>
        <w:tc>
          <w:tcPr>
            <w:tcW w:w="944" w:type="pct"/>
            <w:vAlign w:val="center"/>
          </w:tcPr>
          <w:p w14:paraId="36FD78E7" w14:textId="074676C6" w:rsidR="00BC540B" w:rsidRPr="0050067F" w:rsidRDefault="00BC540B" w:rsidP="00842E7E">
            <w:pPr>
              <w:jc w:val="center"/>
              <w:rPr>
                <w:rFonts w:ascii="Times New Roman" w:hAnsi="Times New Roman" w:cs="Times New Roman"/>
                <w:sz w:val="22"/>
                <w:szCs w:val="22"/>
                <w:lang w:val="en-GB"/>
              </w:rPr>
            </w:pPr>
            <w:r w:rsidRPr="0050067F">
              <w:rPr>
                <w:noProof/>
                <w:sz w:val="22"/>
                <w:szCs w:val="22"/>
                <w:lang w:val="es-ES" w:eastAsia="es-ES"/>
              </w:rPr>
              <w:drawing>
                <wp:inline distT="0" distB="0" distL="0" distR="0" wp14:anchorId="3634E6FC" wp14:editId="6F7991BB">
                  <wp:extent cx="1472524" cy="411034"/>
                  <wp:effectExtent l="0" t="0" r="0" b="8255"/>
                  <wp:docPr id="51" name="Imagen 15">
                    <a:extLst xmlns:a="http://schemas.openxmlformats.org/drawingml/2006/main">
                      <a:ext uri="{FF2B5EF4-FFF2-40B4-BE49-F238E27FC236}">
                        <a16:creationId xmlns:a16="http://schemas.microsoft.com/office/drawing/2014/main" id="{00000000-0008-0000-0200-00002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id="{00000000-0008-0000-0200-000025000000}"/>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57823" cy="434844"/>
                          </a:xfrm>
                          <a:prstGeom prst="rect">
                            <a:avLst/>
                          </a:prstGeom>
                        </pic:spPr>
                      </pic:pic>
                    </a:graphicData>
                  </a:graphic>
                </wp:inline>
              </w:drawing>
            </w:r>
          </w:p>
        </w:tc>
        <w:tc>
          <w:tcPr>
            <w:tcW w:w="837" w:type="pct"/>
            <w:vAlign w:val="center"/>
          </w:tcPr>
          <w:p w14:paraId="35140784" w14:textId="0BC92354" w:rsidR="00BC540B" w:rsidRPr="0050067F" w:rsidRDefault="00BC540B" w:rsidP="00842E7E">
            <w:pPr>
              <w:jc w:val="center"/>
              <w:rPr>
                <w:rFonts w:ascii="Times New Roman" w:hAnsi="Times New Roman" w:cs="Times New Roman"/>
                <w:sz w:val="22"/>
                <w:szCs w:val="22"/>
                <w:lang w:val="en-GB"/>
              </w:rPr>
            </w:pPr>
            <w:r w:rsidRPr="0050067F">
              <w:rPr>
                <w:noProof/>
                <w:sz w:val="22"/>
                <w:szCs w:val="22"/>
                <w:lang w:val="es-ES" w:eastAsia="es-ES"/>
              </w:rPr>
              <w:drawing>
                <wp:inline distT="0" distB="0" distL="0" distR="0" wp14:anchorId="038F7E67" wp14:editId="418D8718">
                  <wp:extent cx="1362341" cy="995996"/>
                  <wp:effectExtent l="0" t="0" r="0" b="0"/>
                  <wp:docPr id="44"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3"/>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76589" cy="1006412"/>
                          </a:xfrm>
                          <a:prstGeom prst="rect">
                            <a:avLst/>
                          </a:prstGeom>
                        </pic:spPr>
                      </pic:pic>
                    </a:graphicData>
                  </a:graphic>
                </wp:inline>
              </w:drawing>
            </w:r>
          </w:p>
        </w:tc>
        <w:tc>
          <w:tcPr>
            <w:tcW w:w="805" w:type="pct"/>
            <w:vAlign w:val="center"/>
          </w:tcPr>
          <w:p w14:paraId="5C71255F" w14:textId="544A64B4" w:rsidR="00BC540B" w:rsidRPr="0050067F" w:rsidRDefault="00BC540B" w:rsidP="00842E7E">
            <w:pPr>
              <w:jc w:val="center"/>
              <w:rPr>
                <w:rFonts w:ascii="Times New Roman" w:hAnsi="Times New Roman" w:cs="Times New Roman"/>
                <w:sz w:val="22"/>
                <w:szCs w:val="22"/>
                <w:lang w:val="en-GB"/>
              </w:rPr>
            </w:pPr>
            <w:r w:rsidRPr="0050067F">
              <w:rPr>
                <w:noProof/>
                <w:sz w:val="22"/>
                <w:szCs w:val="22"/>
                <w:lang w:val="es-ES" w:eastAsia="es-ES"/>
              </w:rPr>
              <w:drawing>
                <wp:inline distT="0" distB="0" distL="0" distR="0" wp14:anchorId="6C4122D8" wp14:editId="08B8CAEE">
                  <wp:extent cx="1318437" cy="801403"/>
                  <wp:effectExtent l="0" t="0" r="0" b="0"/>
                  <wp:docPr id="52" name="Imagen 16">
                    <a:extLst xmlns:a="http://schemas.openxmlformats.org/drawingml/2006/main">
                      <a:ext uri="{FF2B5EF4-FFF2-40B4-BE49-F238E27FC236}">
                        <a16:creationId xmlns:a16="http://schemas.microsoft.com/office/drawing/2014/main" id="{00000000-0008-0000-0200-000026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a:extLst>
                              <a:ext uri="{FF2B5EF4-FFF2-40B4-BE49-F238E27FC236}">
                                <a16:creationId xmlns:a16="http://schemas.microsoft.com/office/drawing/2014/main" id="{00000000-0008-0000-0200-000026000000}"/>
                              </a:ext>
                            </a:extLst>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1336599" cy="812443"/>
                          </a:xfrm>
                          <a:prstGeom prst="rect">
                            <a:avLst/>
                          </a:prstGeom>
                        </pic:spPr>
                      </pic:pic>
                    </a:graphicData>
                  </a:graphic>
                </wp:inline>
              </w:drawing>
            </w:r>
          </w:p>
        </w:tc>
        <w:tc>
          <w:tcPr>
            <w:tcW w:w="802" w:type="pct"/>
            <w:vAlign w:val="center"/>
          </w:tcPr>
          <w:p w14:paraId="473862DD" w14:textId="6A0E5618" w:rsidR="00BC540B" w:rsidRPr="0050067F" w:rsidRDefault="00BC540B" w:rsidP="00842E7E">
            <w:pPr>
              <w:jc w:val="center"/>
              <w:rPr>
                <w:rFonts w:ascii="Times New Roman" w:hAnsi="Times New Roman" w:cs="Times New Roman"/>
                <w:noProof/>
                <w:sz w:val="22"/>
                <w:szCs w:val="22"/>
                <w:lang w:val="es-ES" w:eastAsia="es-ES"/>
              </w:rPr>
            </w:pPr>
            <w:r w:rsidRPr="0050067F">
              <w:rPr>
                <w:noProof/>
                <w:sz w:val="22"/>
                <w:szCs w:val="22"/>
                <w:lang w:val="es-ES" w:eastAsia="es-ES"/>
              </w:rPr>
              <w:drawing>
                <wp:inline distT="0" distB="0" distL="0" distR="0" wp14:anchorId="4309B7E7" wp14:editId="66E0E2F2">
                  <wp:extent cx="956930" cy="1047206"/>
                  <wp:effectExtent l="0" t="0" r="0" b="635"/>
                  <wp:docPr id="54" name="Imagen 8">
                    <a:extLst xmlns:a="http://schemas.openxmlformats.org/drawingml/2006/main">
                      <a:ext uri="{FF2B5EF4-FFF2-40B4-BE49-F238E27FC236}">
                        <a16:creationId xmlns:a16="http://schemas.microsoft.com/office/drawing/2014/main" id="{00000000-0008-0000-0200-00001E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00000000-0008-0000-0200-00001E000000}"/>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62880" cy="1053717"/>
                          </a:xfrm>
                          <a:prstGeom prst="rect">
                            <a:avLst/>
                          </a:prstGeom>
                        </pic:spPr>
                      </pic:pic>
                    </a:graphicData>
                  </a:graphic>
                </wp:inline>
              </w:drawing>
            </w:r>
          </w:p>
        </w:tc>
      </w:tr>
      <w:tr w:rsidR="00BC540B" w:rsidRPr="0050067F" w14:paraId="6417AA35" w14:textId="77777777" w:rsidTr="00A47722">
        <w:tc>
          <w:tcPr>
            <w:tcW w:w="833" w:type="pct"/>
          </w:tcPr>
          <w:p w14:paraId="11F28124" w14:textId="744DEA3C" w:rsidR="00BC540B" w:rsidRPr="0050067F" w:rsidRDefault="00BC540B" w:rsidP="00842E7E">
            <w:pPr>
              <w:spacing w:line="276" w:lineRule="auto"/>
              <w:rPr>
                <w:rFonts w:ascii="Times New Roman" w:hAnsi="Times New Roman" w:cs="Times New Roman"/>
                <w:noProof/>
                <w:sz w:val="22"/>
                <w:szCs w:val="22"/>
                <w:lang w:val="es-ES" w:eastAsia="es-ES"/>
              </w:rPr>
            </w:pPr>
            <w:r w:rsidRPr="0050067F">
              <w:rPr>
                <w:rFonts w:ascii="Times New Roman" w:hAnsi="Times New Roman" w:cs="Times New Roman"/>
                <w:sz w:val="22"/>
                <w:szCs w:val="22"/>
              </w:rPr>
              <w:t>Sulfamethoxazole</w:t>
            </w:r>
            <w:r w:rsidRPr="0050067F" w:rsidDel="00BC540B">
              <w:rPr>
                <w:rFonts w:ascii="Times New Roman" w:hAnsi="Times New Roman" w:cs="Times New Roman"/>
                <w:sz w:val="22"/>
                <w:szCs w:val="22"/>
              </w:rPr>
              <w:t xml:space="preserve"> </w:t>
            </w:r>
          </w:p>
        </w:tc>
        <w:tc>
          <w:tcPr>
            <w:tcW w:w="779" w:type="pct"/>
          </w:tcPr>
          <w:p w14:paraId="1F50ECDD" w14:textId="6C1FE373" w:rsidR="00BC540B" w:rsidRPr="0050067F" w:rsidRDefault="00BC540B" w:rsidP="00842E7E">
            <w:pPr>
              <w:spacing w:line="276" w:lineRule="auto"/>
              <w:rPr>
                <w:rFonts w:ascii="Times New Roman" w:hAnsi="Times New Roman" w:cs="Times New Roman"/>
                <w:noProof/>
                <w:sz w:val="22"/>
                <w:szCs w:val="22"/>
                <w:lang w:val="es-ES" w:eastAsia="es-ES"/>
              </w:rPr>
            </w:pPr>
            <w:r w:rsidRPr="0050067F">
              <w:rPr>
                <w:rFonts w:ascii="Times New Roman" w:hAnsi="Times New Roman" w:cs="Times New Roman"/>
                <w:sz w:val="22"/>
                <w:szCs w:val="22"/>
              </w:rPr>
              <w:t>Thiabendazole</w:t>
            </w:r>
            <w:r w:rsidRPr="0050067F" w:rsidDel="00BC540B">
              <w:rPr>
                <w:rFonts w:ascii="Times New Roman" w:hAnsi="Times New Roman" w:cs="Times New Roman"/>
                <w:sz w:val="22"/>
                <w:szCs w:val="22"/>
              </w:rPr>
              <w:t xml:space="preserve"> </w:t>
            </w:r>
          </w:p>
        </w:tc>
        <w:tc>
          <w:tcPr>
            <w:tcW w:w="944" w:type="pct"/>
          </w:tcPr>
          <w:p w14:paraId="7E9BA942" w14:textId="1E65A319" w:rsidR="00BC540B" w:rsidRPr="0050067F" w:rsidRDefault="00BC540B" w:rsidP="00842E7E">
            <w:pPr>
              <w:spacing w:line="276" w:lineRule="auto"/>
              <w:rPr>
                <w:rFonts w:ascii="Times New Roman" w:hAnsi="Times New Roman" w:cs="Times New Roman"/>
                <w:noProof/>
                <w:sz w:val="22"/>
                <w:szCs w:val="22"/>
                <w:lang w:val="es-ES" w:eastAsia="es-ES"/>
              </w:rPr>
            </w:pPr>
            <w:r w:rsidRPr="0050067F">
              <w:rPr>
                <w:rFonts w:ascii="Times New Roman" w:hAnsi="Times New Roman" w:cs="Times New Roman"/>
                <w:sz w:val="22"/>
                <w:szCs w:val="22"/>
              </w:rPr>
              <w:t>Trimethoprim</w:t>
            </w:r>
            <w:r w:rsidRPr="0050067F" w:rsidDel="000016A6">
              <w:rPr>
                <w:rFonts w:ascii="Times New Roman" w:hAnsi="Times New Roman" w:cs="Times New Roman"/>
                <w:sz w:val="22"/>
                <w:szCs w:val="22"/>
              </w:rPr>
              <w:t xml:space="preserve"> </w:t>
            </w:r>
          </w:p>
        </w:tc>
        <w:tc>
          <w:tcPr>
            <w:tcW w:w="837" w:type="pct"/>
          </w:tcPr>
          <w:p w14:paraId="34B9340D" w14:textId="3C2EB459" w:rsidR="00BC540B" w:rsidRPr="0050067F" w:rsidRDefault="00BC540B" w:rsidP="00842E7E">
            <w:pPr>
              <w:spacing w:line="276" w:lineRule="auto"/>
              <w:rPr>
                <w:rFonts w:ascii="Times New Roman" w:hAnsi="Times New Roman" w:cs="Times New Roman"/>
                <w:noProof/>
                <w:sz w:val="22"/>
                <w:szCs w:val="22"/>
                <w:lang w:val="es-ES" w:eastAsia="es-ES"/>
              </w:rPr>
            </w:pPr>
            <w:r w:rsidRPr="0050067F">
              <w:rPr>
                <w:rFonts w:ascii="Times New Roman" w:hAnsi="Times New Roman" w:cs="Times New Roman"/>
                <w:sz w:val="22"/>
                <w:szCs w:val="22"/>
              </w:rPr>
              <w:t>Valsartan</w:t>
            </w:r>
            <w:r w:rsidRPr="0050067F" w:rsidDel="00BC540B">
              <w:rPr>
                <w:rFonts w:ascii="Times New Roman" w:hAnsi="Times New Roman" w:cs="Times New Roman"/>
                <w:sz w:val="22"/>
                <w:szCs w:val="22"/>
              </w:rPr>
              <w:t xml:space="preserve"> </w:t>
            </w:r>
          </w:p>
        </w:tc>
        <w:tc>
          <w:tcPr>
            <w:tcW w:w="805" w:type="pct"/>
          </w:tcPr>
          <w:p w14:paraId="400E9FEE" w14:textId="66C991FF" w:rsidR="00BC540B" w:rsidRPr="0050067F" w:rsidRDefault="00BC540B" w:rsidP="00842E7E">
            <w:pPr>
              <w:spacing w:line="276" w:lineRule="auto"/>
              <w:rPr>
                <w:rFonts w:ascii="Times New Roman" w:hAnsi="Times New Roman" w:cs="Times New Roman"/>
                <w:sz w:val="22"/>
                <w:szCs w:val="22"/>
                <w:lang w:val="en-GB"/>
              </w:rPr>
            </w:pPr>
            <w:r w:rsidRPr="0050067F">
              <w:rPr>
                <w:rFonts w:ascii="Times New Roman" w:hAnsi="Times New Roman" w:cs="Times New Roman"/>
                <w:sz w:val="22"/>
                <w:szCs w:val="22"/>
              </w:rPr>
              <w:t>Venlafaxine</w:t>
            </w:r>
            <w:r w:rsidRPr="0050067F" w:rsidDel="00BC540B">
              <w:rPr>
                <w:rFonts w:ascii="Times New Roman" w:hAnsi="Times New Roman" w:cs="Times New Roman"/>
                <w:sz w:val="22"/>
                <w:szCs w:val="22"/>
              </w:rPr>
              <w:t xml:space="preserve"> </w:t>
            </w:r>
          </w:p>
        </w:tc>
        <w:tc>
          <w:tcPr>
            <w:tcW w:w="802" w:type="pct"/>
          </w:tcPr>
          <w:p w14:paraId="7A0526D5" w14:textId="0193ACDF" w:rsidR="00BC540B" w:rsidRPr="0050067F" w:rsidRDefault="00BC540B" w:rsidP="00842E7E">
            <w:pPr>
              <w:spacing w:line="276" w:lineRule="auto"/>
              <w:rPr>
                <w:rFonts w:ascii="Times New Roman" w:hAnsi="Times New Roman" w:cs="Times New Roman"/>
                <w:sz w:val="22"/>
                <w:szCs w:val="22"/>
              </w:rPr>
            </w:pPr>
          </w:p>
        </w:tc>
      </w:tr>
      <w:tr w:rsidR="00BC540B" w:rsidRPr="0050067F" w14:paraId="5590DF4C" w14:textId="77777777" w:rsidTr="00A47722">
        <w:tc>
          <w:tcPr>
            <w:tcW w:w="833" w:type="pct"/>
            <w:vAlign w:val="center"/>
          </w:tcPr>
          <w:p w14:paraId="6636179F" w14:textId="17687C11" w:rsidR="00BC540B" w:rsidRPr="0050067F" w:rsidRDefault="00BC540B" w:rsidP="00842E7E">
            <w:pPr>
              <w:jc w:val="center"/>
              <w:rPr>
                <w:rFonts w:ascii="Times New Roman" w:hAnsi="Times New Roman" w:cs="Times New Roman"/>
                <w:noProof/>
                <w:sz w:val="22"/>
                <w:szCs w:val="22"/>
                <w:lang w:val="es-ES" w:eastAsia="es-ES"/>
              </w:rPr>
            </w:pPr>
            <w:r w:rsidRPr="0050067F">
              <w:rPr>
                <w:noProof/>
                <w:sz w:val="22"/>
                <w:szCs w:val="22"/>
                <w:lang w:val="es-ES" w:eastAsia="es-ES"/>
              </w:rPr>
              <w:drawing>
                <wp:inline distT="0" distB="0" distL="0" distR="0" wp14:anchorId="190EBBC5" wp14:editId="5AC8E2F4">
                  <wp:extent cx="1298039" cy="1107053"/>
                  <wp:effectExtent l="0" t="0" r="0" b="0"/>
                  <wp:docPr id="46" name="Imagen 17">
                    <a:extLst xmlns:a="http://schemas.openxmlformats.org/drawingml/2006/main">
                      <a:ext uri="{FF2B5EF4-FFF2-40B4-BE49-F238E27FC236}">
                        <a16:creationId xmlns:a16="http://schemas.microsoft.com/office/drawing/2014/main" id="{00000000-0008-0000-0200-00002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7">
                            <a:extLst>
                              <a:ext uri="{FF2B5EF4-FFF2-40B4-BE49-F238E27FC236}">
                                <a16:creationId xmlns:a16="http://schemas.microsoft.com/office/drawing/2014/main" id="{00000000-0008-0000-0200-000027000000}"/>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01259" cy="1109800"/>
                          </a:xfrm>
                          <a:prstGeom prst="rect">
                            <a:avLst/>
                          </a:prstGeom>
                        </pic:spPr>
                      </pic:pic>
                    </a:graphicData>
                  </a:graphic>
                </wp:inline>
              </w:drawing>
            </w:r>
          </w:p>
        </w:tc>
        <w:tc>
          <w:tcPr>
            <w:tcW w:w="779" w:type="pct"/>
            <w:vAlign w:val="center"/>
          </w:tcPr>
          <w:p w14:paraId="44352F44" w14:textId="68AC6FDF" w:rsidR="00BC540B" w:rsidRPr="0050067F" w:rsidRDefault="00BC540B" w:rsidP="00842E7E">
            <w:pPr>
              <w:jc w:val="center"/>
              <w:rPr>
                <w:rFonts w:ascii="Times New Roman" w:hAnsi="Times New Roman" w:cs="Times New Roman"/>
                <w:noProof/>
                <w:sz w:val="22"/>
                <w:szCs w:val="22"/>
                <w:lang w:val="es-ES" w:eastAsia="es-ES"/>
              </w:rPr>
            </w:pPr>
            <w:r w:rsidRPr="0050067F">
              <w:rPr>
                <w:noProof/>
                <w:sz w:val="22"/>
                <w:szCs w:val="22"/>
                <w:lang w:val="es-ES" w:eastAsia="es-ES"/>
              </w:rPr>
              <w:drawing>
                <wp:inline distT="0" distB="0" distL="0" distR="0" wp14:anchorId="5419358E" wp14:editId="4C8D90B1">
                  <wp:extent cx="1356560" cy="629831"/>
                  <wp:effectExtent l="0" t="0" r="0" b="0"/>
                  <wp:docPr id="45" name="Imagen 18">
                    <a:extLst xmlns:a="http://schemas.openxmlformats.org/drawingml/2006/main">
                      <a:ext uri="{FF2B5EF4-FFF2-40B4-BE49-F238E27FC236}">
                        <a16:creationId xmlns:a16="http://schemas.microsoft.com/office/drawing/2014/main" id="{00000000-0008-0000-0200-000028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8">
                            <a:extLst>
                              <a:ext uri="{FF2B5EF4-FFF2-40B4-BE49-F238E27FC236}">
                                <a16:creationId xmlns:a16="http://schemas.microsoft.com/office/drawing/2014/main" id="{00000000-0008-0000-0200-000028000000}"/>
                              </a:ext>
                            </a:extLst>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1389616" cy="645178"/>
                          </a:xfrm>
                          <a:prstGeom prst="rect">
                            <a:avLst/>
                          </a:prstGeom>
                        </pic:spPr>
                      </pic:pic>
                    </a:graphicData>
                  </a:graphic>
                </wp:inline>
              </w:drawing>
            </w:r>
          </w:p>
        </w:tc>
        <w:tc>
          <w:tcPr>
            <w:tcW w:w="944" w:type="pct"/>
            <w:vAlign w:val="center"/>
          </w:tcPr>
          <w:p w14:paraId="47630AE3" w14:textId="7793E042" w:rsidR="00BC540B" w:rsidRPr="0050067F" w:rsidRDefault="00BC540B" w:rsidP="00842E7E">
            <w:pPr>
              <w:jc w:val="center"/>
              <w:rPr>
                <w:rFonts w:ascii="Times New Roman" w:hAnsi="Times New Roman" w:cs="Times New Roman"/>
                <w:noProof/>
                <w:sz w:val="22"/>
                <w:szCs w:val="22"/>
                <w:lang w:val="es-ES" w:eastAsia="es-ES"/>
              </w:rPr>
            </w:pPr>
            <w:r w:rsidRPr="0050067F">
              <w:rPr>
                <w:noProof/>
                <w:sz w:val="22"/>
                <w:szCs w:val="22"/>
                <w:lang w:val="es-ES" w:eastAsia="es-ES"/>
              </w:rPr>
              <w:drawing>
                <wp:inline distT="0" distB="0" distL="0" distR="0" wp14:anchorId="5CABC9B0" wp14:editId="0BB92E59">
                  <wp:extent cx="1567543" cy="875794"/>
                  <wp:effectExtent l="0" t="0" r="0" b="635"/>
                  <wp:docPr id="49" name="Imagen 19">
                    <a:extLst xmlns:a="http://schemas.openxmlformats.org/drawingml/2006/main">
                      <a:ext uri="{FF2B5EF4-FFF2-40B4-BE49-F238E27FC236}">
                        <a16:creationId xmlns:a16="http://schemas.microsoft.com/office/drawing/2014/main" id="{00000000-0008-0000-0200-00002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9">
                            <a:extLst>
                              <a:ext uri="{FF2B5EF4-FFF2-40B4-BE49-F238E27FC236}">
                                <a16:creationId xmlns:a16="http://schemas.microsoft.com/office/drawing/2014/main" id="{00000000-0008-0000-0200-000029000000}"/>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81898" cy="883814"/>
                          </a:xfrm>
                          <a:prstGeom prst="rect">
                            <a:avLst/>
                          </a:prstGeom>
                        </pic:spPr>
                      </pic:pic>
                    </a:graphicData>
                  </a:graphic>
                </wp:inline>
              </w:drawing>
            </w:r>
          </w:p>
        </w:tc>
        <w:tc>
          <w:tcPr>
            <w:tcW w:w="837" w:type="pct"/>
            <w:vAlign w:val="center"/>
          </w:tcPr>
          <w:p w14:paraId="3DA56F5F" w14:textId="6ADE8330" w:rsidR="00BC540B" w:rsidRPr="0050067F" w:rsidRDefault="00BC540B" w:rsidP="00842E7E">
            <w:pPr>
              <w:jc w:val="center"/>
              <w:rPr>
                <w:rFonts w:ascii="Times New Roman" w:hAnsi="Times New Roman" w:cs="Times New Roman"/>
                <w:noProof/>
                <w:sz w:val="22"/>
                <w:szCs w:val="22"/>
                <w:lang w:val="es-ES" w:eastAsia="es-ES"/>
              </w:rPr>
            </w:pPr>
            <w:r w:rsidRPr="0050067F">
              <w:rPr>
                <w:noProof/>
                <w:sz w:val="22"/>
                <w:szCs w:val="22"/>
                <w:lang w:val="es-ES" w:eastAsia="es-ES"/>
              </w:rPr>
              <w:drawing>
                <wp:inline distT="0" distB="0" distL="0" distR="0" wp14:anchorId="1FCB4080" wp14:editId="53764125">
                  <wp:extent cx="1424763" cy="997889"/>
                  <wp:effectExtent l="0" t="0" r="4445" b="0"/>
                  <wp:docPr id="53" name="Imagen 20">
                    <a:extLst xmlns:a="http://schemas.openxmlformats.org/drawingml/2006/main">
                      <a:ext uri="{FF2B5EF4-FFF2-40B4-BE49-F238E27FC236}">
                        <a16:creationId xmlns:a16="http://schemas.microsoft.com/office/drawing/2014/main" id="{00000000-0008-0000-0200-00002A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0">
                            <a:extLst>
                              <a:ext uri="{FF2B5EF4-FFF2-40B4-BE49-F238E27FC236}">
                                <a16:creationId xmlns:a16="http://schemas.microsoft.com/office/drawing/2014/main" id="{00000000-0008-0000-0200-00002A000000}"/>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31622" cy="1002693"/>
                          </a:xfrm>
                          <a:prstGeom prst="rect">
                            <a:avLst/>
                          </a:prstGeom>
                        </pic:spPr>
                      </pic:pic>
                    </a:graphicData>
                  </a:graphic>
                </wp:inline>
              </w:drawing>
            </w:r>
          </w:p>
        </w:tc>
        <w:tc>
          <w:tcPr>
            <w:tcW w:w="805" w:type="pct"/>
            <w:vAlign w:val="center"/>
          </w:tcPr>
          <w:p w14:paraId="0EAE5F3D" w14:textId="2B7A4AD2" w:rsidR="00BC540B" w:rsidRPr="0050067F" w:rsidRDefault="00BC540B" w:rsidP="00842E7E">
            <w:pPr>
              <w:jc w:val="center"/>
              <w:rPr>
                <w:rFonts w:ascii="Times New Roman" w:hAnsi="Times New Roman" w:cs="Times New Roman"/>
                <w:sz w:val="22"/>
                <w:szCs w:val="22"/>
                <w:lang w:val="en-GB"/>
              </w:rPr>
            </w:pPr>
            <w:r w:rsidRPr="0050067F">
              <w:rPr>
                <w:noProof/>
                <w:sz w:val="22"/>
                <w:szCs w:val="22"/>
                <w:lang w:val="es-ES" w:eastAsia="es-ES"/>
              </w:rPr>
              <w:drawing>
                <wp:inline distT="0" distB="0" distL="0" distR="0" wp14:anchorId="5EBFC20F" wp14:editId="52D44C8B">
                  <wp:extent cx="935665" cy="1123975"/>
                  <wp:effectExtent l="0" t="0" r="0" b="0"/>
                  <wp:docPr id="224" name="Imagen 21">
                    <a:extLst xmlns:a="http://schemas.openxmlformats.org/drawingml/2006/main">
                      <a:ext uri="{FF2B5EF4-FFF2-40B4-BE49-F238E27FC236}">
                        <a16:creationId xmlns:a16="http://schemas.microsoft.com/office/drawing/2014/main" id="{00000000-0008-0000-0200-00002B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1">
                            <a:extLst>
                              <a:ext uri="{FF2B5EF4-FFF2-40B4-BE49-F238E27FC236}">
                                <a16:creationId xmlns:a16="http://schemas.microsoft.com/office/drawing/2014/main" id="{00000000-0008-0000-0200-00002B000000}"/>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39920" cy="1129087"/>
                          </a:xfrm>
                          <a:prstGeom prst="rect">
                            <a:avLst/>
                          </a:prstGeom>
                        </pic:spPr>
                      </pic:pic>
                    </a:graphicData>
                  </a:graphic>
                </wp:inline>
              </w:drawing>
            </w:r>
          </w:p>
        </w:tc>
        <w:tc>
          <w:tcPr>
            <w:tcW w:w="802" w:type="pct"/>
          </w:tcPr>
          <w:p w14:paraId="1A94B91F" w14:textId="76ABC209" w:rsidR="00BC540B" w:rsidRPr="0050067F" w:rsidDel="000016A6" w:rsidRDefault="00BC540B" w:rsidP="00842E7E">
            <w:pPr>
              <w:rPr>
                <w:rFonts w:ascii="Times New Roman" w:hAnsi="Times New Roman" w:cs="Times New Roman"/>
                <w:noProof/>
                <w:sz w:val="22"/>
                <w:szCs w:val="22"/>
                <w:lang w:val="es-ES" w:eastAsia="es-ES"/>
              </w:rPr>
            </w:pPr>
          </w:p>
        </w:tc>
      </w:tr>
    </w:tbl>
    <w:p w14:paraId="5BB90227" w14:textId="77777777" w:rsidR="00956363" w:rsidRPr="00324304" w:rsidRDefault="00956363" w:rsidP="00842E7E">
      <w:pPr>
        <w:spacing w:line="480" w:lineRule="auto"/>
        <w:rPr>
          <w:sz w:val="22"/>
          <w:szCs w:val="22"/>
          <w:highlight w:val="red"/>
        </w:rPr>
        <w:sectPr w:rsidR="00956363" w:rsidRPr="00324304" w:rsidSect="007E009C">
          <w:pgSz w:w="16838" w:h="11906" w:orient="landscape" w:code="9"/>
          <w:pgMar w:top="1134" w:right="851" w:bottom="851" w:left="851" w:header="567" w:footer="851" w:gutter="0"/>
          <w:cols w:space="708"/>
          <w:docGrid w:linePitch="326"/>
        </w:sectPr>
      </w:pPr>
    </w:p>
    <w:p w14:paraId="2FF53F4B" w14:textId="1F1FBA00" w:rsidR="00B63C2B" w:rsidRPr="00537FA7" w:rsidRDefault="00B63C2B" w:rsidP="00842E7E">
      <w:pPr>
        <w:pStyle w:val="Caption"/>
        <w:keepNext/>
        <w:spacing w:line="480" w:lineRule="auto"/>
        <w:rPr>
          <w:i w:val="0"/>
          <w:color w:val="auto"/>
          <w:sz w:val="22"/>
        </w:rPr>
      </w:pPr>
      <w:r w:rsidRPr="000249BF">
        <w:rPr>
          <w:b/>
          <w:i w:val="0"/>
          <w:color w:val="auto"/>
          <w:sz w:val="22"/>
        </w:rPr>
        <w:lastRenderedPageBreak/>
        <w:t>Table S2</w:t>
      </w:r>
      <w:r w:rsidR="0020701E">
        <w:rPr>
          <w:b/>
          <w:i w:val="0"/>
          <w:color w:val="auto"/>
          <w:sz w:val="22"/>
        </w:rPr>
        <w:t>.</w:t>
      </w:r>
      <w:r w:rsidRPr="000249BF">
        <w:rPr>
          <w:i w:val="0"/>
          <w:color w:val="auto"/>
          <w:sz w:val="22"/>
        </w:rPr>
        <w:t xml:space="preserve"> Details</w:t>
      </w:r>
      <w:r w:rsidRPr="00B63C2B">
        <w:rPr>
          <w:i w:val="0"/>
          <w:color w:val="auto"/>
          <w:sz w:val="22"/>
        </w:rPr>
        <w:t xml:space="preserve"> of </w:t>
      </w:r>
      <w:r w:rsidRPr="00537FA7">
        <w:rPr>
          <w:i w:val="0"/>
          <w:color w:val="auto"/>
          <w:sz w:val="22"/>
        </w:rPr>
        <w:t>sampling design</w:t>
      </w:r>
      <w:r w:rsidR="009E5B50" w:rsidRPr="00537FA7">
        <w:rPr>
          <w:i w:val="0"/>
          <w:color w:val="auto"/>
          <w:sz w:val="22"/>
        </w:rPr>
        <w:t xml:space="preserve"> and classification according to anthropogenic</w:t>
      </w:r>
      <w:r w:rsidR="00873A2D">
        <w:rPr>
          <w:i w:val="0"/>
          <w:color w:val="auto"/>
          <w:sz w:val="22"/>
        </w:rPr>
        <w:t xml:space="preserve"> (land use and presence of livestock farms)</w:t>
      </w:r>
      <w:r w:rsidR="009E5B50" w:rsidRPr="00537FA7">
        <w:rPr>
          <w:i w:val="0"/>
          <w:color w:val="auto"/>
          <w:sz w:val="22"/>
        </w:rPr>
        <w:t xml:space="preserve"> influence.</w:t>
      </w:r>
    </w:p>
    <w:tbl>
      <w:tblPr>
        <w:tblW w:w="14317" w:type="dxa"/>
        <w:tblLayout w:type="fixed"/>
        <w:tblCellMar>
          <w:left w:w="70" w:type="dxa"/>
          <w:right w:w="70" w:type="dxa"/>
        </w:tblCellMar>
        <w:tblLook w:val="04A0" w:firstRow="1" w:lastRow="0" w:firstColumn="1" w:lastColumn="0" w:noHBand="0" w:noVBand="1"/>
      </w:tblPr>
      <w:tblGrid>
        <w:gridCol w:w="567"/>
        <w:gridCol w:w="885"/>
        <w:gridCol w:w="816"/>
        <w:gridCol w:w="993"/>
        <w:gridCol w:w="1134"/>
        <w:gridCol w:w="2409"/>
        <w:gridCol w:w="1134"/>
        <w:gridCol w:w="851"/>
        <w:gridCol w:w="2977"/>
        <w:gridCol w:w="993"/>
        <w:gridCol w:w="1558"/>
      </w:tblGrid>
      <w:tr w:rsidR="00537FA7" w:rsidRPr="00537FA7" w14:paraId="47DEF67D" w14:textId="77777777" w:rsidTr="00873A2D">
        <w:trPr>
          <w:trHeight w:val="719"/>
        </w:trPr>
        <w:tc>
          <w:tcPr>
            <w:tcW w:w="567" w:type="dxa"/>
            <w:tcBorders>
              <w:top w:val="single" w:sz="4" w:space="0" w:color="auto"/>
              <w:left w:val="nil"/>
              <w:bottom w:val="double" w:sz="4" w:space="0" w:color="auto"/>
              <w:right w:val="nil"/>
            </w:tcBorders>
            <w:noWrap/>
            <w:vAlign w:val="center"/>
            <w:hideMark/>
          </w:tcPr>
          <w:p w14:paraId="2A98276A" w14:textId="77777777" w:rsidR="00537FA7" w:rsidRPr="00537FA7" w:rsidRDefault="00537FA7" w:rsidP="00873A2D">
            <w:pPr>
              <w:spacing w:line="480" w:lineRule="auto"/>
              <w:jc w:val="center"/>
              <w:rPr>
                <w:b/>
                <w:bCs/>
                <w:sz w:val="18"/>
                <w:szCs w:val="18"/>
                <w:lang w:val="en-GB" w:eastAsia="es-ES"/>
              </w:rPr>
            </w:pPr>
            <w:r w:rsidRPr="00537FA7">
              <w:rPr>
                <w:b/>
                <w:bCs/>
                <w:sz w:val="18"/>
                <w:szCs w:val="18"/>
                <w:lang w:val="en-GB" w:eastAsia="es-ES"/>
              </w:rPr>
              <w:t>Site</w:t>
            </w:r>
          </w:p>
        </w:tc>
        <w:tc>
          <w:tcPr>
            <w:tcW w:w="885" w:type="dxa"/>
            <w:tcBorders>
              <w:top w:val="single" w:sz="4" w:space="0" w:color="auto"/>
              <w:left w:val="nil"/>
              <w:bottom w:val="double" w:sz="4" w:space="0" w:color="auto"/>
              <w:right w:val="nil"/>
            </w:tcBorders>
            <w:vAlign w:val="center"/>
            <w:hideMark/>
          </w:tcPr>
          <w:p w14:paraId="2A2CC568" w14:textId="77777777" w:rsidR="00537FA7" w:rsidRPr="00537FA7" w:rsidRDefault="00537FA7" w:rsidP="00873A2D">
            <w:pPr>
              <w:spacing w:line="480" w:lineRule="auto"/>
              <w:jc w:val="center"/>
              <w:rPr>
                <w:b/>
                <w:bCs/>
                <w:sz w:val="18"/>
                <w:szCs w:val="18"/>
                <w:lang w:val="en-GB" w:eastAsia="es-ES"/>
              </w:rPr>
            </w:pPr>
            <w:r w:rsidRPr="00537FA7">
              <w:rPr>
                <w:b/>
                <w:bCs/>
                <w:sz w:val="18"/>
                <w:szCs w:val="18"/>
                <w:lang w:val="en-GB" w:eastAsia="es-ES"/>
              </w:rPr>
              <w:t>CHT</w:t>
            </w:r>
          </w:p>
        </w:tc>
        <w:tc>
          <w:tcPr>
            <w:tcW w:w="816" w:type="dxa"/>
            <w:tcBorders>
              <w:top w:val="single" w:sz="4" w:space="0" w:color="auto"/>
              <w:left w:val="nil"/>
              <w:bottom w:val="double" w:sz="4" w:space="0" w:color="auto"/>
              <w:right w:val="nil"/>
            </w:tcBorders>
            <w:noWrap/>
            <w:vAlign w:val="center"/>
            <w:hideMark/>
          </w:tcPr>
          <w:p w14:paraId="129DED97" w14:textId="77777777" w:rsidR="00537FA7" w:rsidRPr="00537FA7" w:rsidRDefault="00537FA7" w:rsidP="00873A2D">
            <w:pPr>
              <w:spacing w:line="480" w:lineRule="auto"/>
              <w:jc w:val="center"/>
              <w:rPr>
                <w:b/>
                <w:bCs/>
                <w:sz w:val="18"/>
                <w:szCs w:val="18"/>
                <w:lang w:val="en-GB" w:eastAsia="es-ES"/>
              </w:rPr>
            </w:pPr>
            <w:r w:rsidRPr="00537FA7">
              <w:rPr>
                <w:b/>
                <w:bCs/>
                <w:sz w:val="18"/>
                <w:szCs w:val="18"/>
                <w:lang w:val="en-GB" w:eastAsia="es-ES"/>
              </w:rPr>
              <w:t>UTMX</w:t>
            </w:r>
          </w:p>
        </w:tc>
        <w:tc>
          <w:tcPr>
            <w:tcW w:w="993" w:type="dxa"/>
            <w:tcBorders>
              <w:top w:val="single" w:sz="4" w:space="0" w:color="auto"/>
              <w:left w:val="nil"/>
              <w:bottom w:val="double" w:sz="4" w:space="0" w:color="auto"/>
              <w:right w:val="nil"/>
            </w:tcBorders>
            <w:vAlign w:val="center"/>
            <w:hideMark/>
          </w:tcPr>
          <w:p w14:paraId="4FB08648" w14:textId="77777777" w:rsidR="00537FA7" w:rsidRPr="00537FA7" w:rsidRDefault="00537FA7" w:rsidP="00873A2D">
            <w:pPr>
              <w:spacing w:line="480" w:lineRule="auto"/>
              <w:jc w:val="center"/>
              <w:rPr>
                <w:b/>
                <w:bCs/>
                <w:sz w:val="18"/>
                <w:szCs w:val="18"/>
                <w:lang w:val="en-GB" w:eastAsia="es-ES"/>
              </w:rPr>
            </w:pPr>
            <w:r w:rsidRPr="00537FA7">
              <w:rPr>
                <w:b/>
                <w:bCs/>
                <w:sz w:val="18"/>
                <w:szCs w:val="18"/>
                <w:lang w:val="en-GB" w:eastAsia="es-ES"/>
              </w:rPr>
              <w:t>UTMY</w:t>
            </w:r>
          </w:p>
        </w:tc>
        <w:tc>
          <w:tcPr>
            <w:tcW w:w="1134" w:type="dxa"/>
            <w:tcBorders>
              <w:top w:val="single" w:sz="4" w:space="0" w:color="auto"/>
              <w:left w:val="nil"/>
              <w:bottom w:val="double" w:sz="4" w:space="0" w:color="auto"/>
              <w:right w:val="nil"/>
            </w:tcBorders>
            <w:noWrap/>
            <w:vAlign w:val="center"/>
            <w:hideMark/>
          </w:tcPr>
          <w:p w14:paraId="421C5C7C" w14:textId="77777777" w:rsidR="00537FA7" w:rsidRPr="00537FA7" w:rsidRDefault="00537FA7" w:rsidP="00873A2D">
            <w:pPr>
              <w:spacing w:line="480" w:lineRule="auto"/>
              <w:jc w:val="center"/>
              <w:rPr>
                <w:b/>
                <w:bCs/>
                <w:sz w:val="18"/>
                <w:szCs w:val="18"/>
                <w:lang w:val="en-GB" w:eastAsia="es-ES"/>
              </w:rPr>
            </w:pPr>
            <w:r w:rsidRPr="00537FA7">
              <w:rPr>
                <w:b/>
                <w:bCs/>
                <w:sz w:val="18"/>
                <w:szCs w:val="18"/>
                <w:lang w:val="en-GB" w:eastAsia="es-ES"/>
              </w:rPr>
              <w:t>River</w:t>
            </w:r>
          </w:p>
        </w:tc>
        <w:tc>
          <w:tcPr>
            <w:tcW w:w="2409" w:type="dxa"/>
            <w:tcBorders>
              <w:top w:val="single" w:sz="4" w:space="0" w:color="auto"/>
              <w:left w:val="nil"/>
              <w:bottom w:val="double" w:sz="4" w:space="0" w:color="auto"/>
              <w:right w:val="nil"/>
            </w:tcBorders>
            <w:noWrap/>
            <w:vAlign w:val="center"/>
            <w:hideMark/>
          </w:tcPr>
          <w:p w14:paraId="5514E334" w14:textId="7907C15E" w:rsidR="00537FA7" w:rsidRPr="00537FA7" w:rsidRDefault="00537FA7" w:rsidP="00873A2D">
            <w:pPr>
              <w:spacing w:line="480" w:lineRule="auto"/>
              <w:jc w:val="center"/>
              <w:rPr>
                <w:b/>
                <w:bCs/>
                <w:sz w:val="18"/>
                <w:szCs w:val="18"/>
                <w:lang w:val="en-GB" w:eastAsia="es-ES"/>
              </w:rPr>
            </w:pPr>
            <w:r w:rsidRPr="00537FA7">
              <w:rPr>
                <w:b/>
                <w:bCs/>
                <w:sz w:val="18"/>
                <w:szCs w:val="18"/>
                <w:lang w:val="en-GB" w:eastAsia="es-ES"/>
              </w:rPr>
              <w:t>Municipality (province)</w:t>
            </w:r>
          </w:p>
        </w:tc>
        <w:tc>
          <w:tcPr>
            <w:tcW w:w="1134" w:type="dxa"/>
            <w:tcBorders>
              <w:top w:val="single" w:sz="4" w:space="0" w:color="auto"/>
              <w:left w:val="nil"/>
              <w:bottom w:val="double" w:sz="4" w:space="0" w:color="auto"/>
              <w:right w:val="nil"/>
            </w:tcBorders>
            <w:noWrap/>
            <w:vAlign w:val="center"/>
            <w:hideMark/>
          </w:tcPr>
          <w:p w14:paraId="1D5D19C9" w14:textId="77777777" w:rsidR="00537FA7" w:rsidRPr="00537FA7" w:rsidRDefault="00537FA7" w:rsidP="00873A2D">
            <w:pPr>
              <w:spacing w:line="480" w:lineRule="auto"/>
              <w:jc w:val="center"/>
              <w:rPr>
                <w:b/>
                <w:bCs/>
                <w:sz w:val="18"/>
                <w:szCs w:val="18"/>
                <w:lang w:val="en-GB" w:eastAsia="es-ES"/>
              </w:rPr>
            </w:pPr>
            <w:r w:rsidRPr="00537FA7">
              <w:rPr>
                <w:b/>
                <w:bCs/>
                <w:sz w:val="18"/>
                <w:szCs w:val="18"/>
                <w:lang w:val="en-GB" w:eastAsia="es-ES"/>
              </w:rPr>
              <w:t>Inhabitants</w:t>
            </w:r>
          </w:p>
        </w:tc>
        <w:tc>
          <w:tcPr>
            <w:tcW w:w="851" w:type="dxa"/>
            <w:tcBorders>
              <w:top w:val="single" w:sz="4" w:space="0" w:color="auto"/>
              <w:left w:val="nil"/>
              <w:right w:val="nil"/>
            </w:tcBorders>
            <w:vAlign w:val="center"/>
          </w:tcPr>
          <w:p w14:paraId="1EB34162" w14:textId="40F6225B" w:rsidR="00537FA7" w:rsidRPr="00537FA7" w:rsidRDefault="00537FA7" w:rsidP="00873A2D">
            <w:pPr>
              <w:spacing w:line="480" w:lineRule="auto"/>
              <w:jc w:val="center"/>
              <w:rPr>
                <w:b/>
                <w:bCs/>
                <w:sz w:val="18"/>
                <w:szCs w:val="18"/>
                <w:lang w:val="en-GB" w:eastAsia="es-ES"/>
              </w:rPr>
            </w:pPr>
            <w:r w:rsidRPr="00537FA7">
              <w:rPr>
                <w:b/>
                <w:bCs/>
                <w:sz w:val="18"/>
                <w:szCs w:val="18"/>
                <w:lang w:val="en-GB" w:eastAsia="es-ES"/>
              </w:rPr>
              <w:t>WWTP</w:t>
            </w:r>
          </w:p>
        </w:tc>
        <w:tc>
          <w:tcPr>
            <w:tcW w:w="2977" w:type="dxa"/>
            <w:tcBorders>
              <w:top w:val="single" w:sz="4" w:space="0" w:color="auto"/>
              <w:left w:val="nil"/>
              <w:right w:val="nil"/>
            </w:tcBorders>
            <w:vAlign w:val="center"/>
          </w:tcPr>
          <w:p w14:paraId="60AE5A58" w14:textId="74549ECF" w:rsidR="00537FA7" w:rsidRPr="00537FA7" w:rsidRDefault="00537FA7" w:rsidP="00873A2D">
            <w:pPr>
              <w:spacing w:line="480" w:lineRule="auto"/>
              <w:jc w:val="center"/>
              <w:rPr>
                <w:b/>
                <w:bCs/>
                <w:sz w:val="18"/>
                <w:szCs w:val="18"/>
                <w:lang w:val="en-GB" w:eastAsia="es-ES"/>
              </w:rPr>
            </w:pPr>
            <w:r w:rsidRPr="00537FA7">
              <w:rPr>
                <w:b/>
                <w:bCs/>
                <w:sz w:val="18"/>
                <w:szCs w:val="18"/>
                <w:lang w:val="en-GB" w:eastAsia="es-ES"/>
              </w:rPr>
              <w:t>Land use</w:t>
            </w:r>
          </w:p>
        </w:tc>
        <w:tc>
          <w:tcPr>
            <w:tcW w:w="993" w:type="dxa"/>
            <w:tcBorders>
              <w:top w:val="single" w:sz="4" w:space="0" w:color="auto"/>
              <w:left w:val="nil"/>
              <w:right w:val="nil"/>
            </w:tcBorders>
            <w:vAlign w:val="center"/>
          </w:tcPr>
          <w:p w14:paraId="60C2A282" w14:textId="3B53DE40" w:rsidR="00537FA7" w:rsidRDefault="00873A2D" w:rsidP="00873A2D">
            <w:pPr>
              <w:spacing w:line="480" w:lineRule="auto"/>
              <w:jc w:val="center"/>
              <w:rPr>
                <w:b/>
                <w:bCs/>
                <w:sz w:val="18"/>
                <w:szCs w:val="18"/>
                <w:lang w:val="en-GB" w:eastAsia="es-ES"/>
              </w:rPr>
            </w:pPr>
            <w:r>
              <w:rPr>
                <w:b/>
                <w:bCs/>
                <w:sz w:val="18"/>
                <w:szCs w:val="18"/>
                <w:lang w:val="en-GB" w:eastAsia="es-ES"/>
              </w:rPr>
              <w:t>Livestock</w:t>
            </w:r>
          </w:p>
          <w:p w14:paraId="41E673D5" w14:textId="254793EF" w:rsidR="00873A2D" w:rsidRPr="00537FA7" w:rsidRDefault="00873A2D" w:rsidP="00873A2D">
            <w:pPr>
              <w:spacing w:line="480" w:lineRule="auto"/>
              <w:jc w:val="center"/>
              <w:rPr>
                <w:b/>
                <w:bCs/>
                <w:sz w:val="18"/>
                <w:szCs w:val="18"/>
                <w:lang w:val="en-GB" w:eastAsia="es-ES"/>
              </w:rPr>
            </w:pPr>
            <w:r>
              <w:rPr>
                <w:b/>
                <w:bCs/>
                <w:sz w:val="18"/>
                <w:szCs w:val="18"/>
                <w:lang w:val="en-GB" w:eastAsia="es-ES"/>
              </w:rPr>
              <w:t>farms</w:t>
            </w:r>
          </w:p>
        </w:tc>
        <w:tc>
          <w:tcPr>
            <w:tcW w:w="1558" w:type="dxa"/>
            <w:tcBorders>
              <w:top w:val="single" w:sz="4" w:space="0" w:color="auto"/>
              <w:left w:val="nil"/>
              <w:right w:val="nil"/>
            </w:tcBorders>
            <w:vAlign w:val="center"/>
          </w:tcPr>
          <w:p w14:paraId="0FA3C29B" w14:textId="5436F309" w:rsidR="00537FA7" w:rsidRPr="00537FA7" w:rsidRDefault="00873A2D" w:rsidP="00873A2D">
            <w:pPr>
              <w:spacing w:line="480" w:lineRule="auto"/>
              <w:jc w:val="center"/>
              <w:rPr>
                <w:b/>
                <w:bCs/>
                <w:sz w:val="18"/>
                <w:szCs w:val="18"/>
                <w:lang w:val="en-GB" w:eastAsia="es-ES"/>
              </w:rPr>
            </w:pPr>
            <w:r w:rsidRPr="00537FA7">
              <w:rPr>
                <w:b/>
                <w:bCs/>
                <w:sz w:val="18"/>
                <w:szCs w:val="18"/>
                <w:lang w:val="en-GB" w:eastAsia="es-ES"/>
              </w:rPr>
              <w:t>Anthropogenic</w:t>
            </w:r>
            <w:r w:rsidR="00537FA7" w:rsidRPr="00537FA7">
              <w:rPr>
                <w:b/>
                <w:bCs/>
                <w:sz w:val="18"/>
                <w:szCs w:val="18"/>
                <w:lang w:val="en-GB" w:eastAsia="es-ES"/>
              </w:rPr>
              <w:t xml:space="preserve"> influence</w:t>
            </w:r>
          </w:p>
        </w:tc>
      </w:tr>
      <w:tr w:rsidR="00537FA7" w:rsidRPr="00537FA7" w14:paraId="2A676EE4" w14:textId="77777777" w:rsidTr="0083660B">
        <w:trPr>
          <w:trHeight w:val="545"/>
        </w:trPr>
        <w:tc>
          <w:tcPr>
            <w:tcW w:w="567" w:type="dxa"/>
            <w:tcBorders>
              <w:top w:val="double" w:sz="4" w:space="0" w:color="auto"/>
              <w:left w:val="nil"/>
              <w:bottom w:val="nil"/>
              <w:right w:val="nil"/>
            </w:tcBorders>
            <w:noWrap/>
            <w:vAlign w:val="center"/>
            <w:hideMark/>
          </w:tcPr>
          <w:p w14:paraId="27F3F3BE"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S1</w:t>
            </w:r>
          </w:p>
        </w:tc>
        <w:tc>
          <w:tcPr>
            <w:tcW w:w="885" w:type="dxa"/>
            <w:tcBorders>
              <w:top w:val="double" w:sz="4" w:space="0" w:color="auto"/>
              <w:left w:val="nil"/>
              <w:bottom w:val="nil"/>
              <w:right w:val="nil"/>
            </w:tcBorders>
            <w:vAlign w:val="center"/>
            <w:hideMark/>
          </w:tcPr>
          <w:p w14:paraId="54DA9524" w14:textId="77777777" w:rsidR="00537FA7" w:rsidRPr="00537FA7" w:rsidRDefault="00537FA7" w:rsidP="00873A2D">
            <w:pPr>
              <w:spacing w:line="480" w:lineRule="auto"/>
              <w:jc w:val="center"/>
              <w:rPr>
                <w:sz w:val="18"/>
                <w:szCs w:val="18"/>
              </w:rPr>
            </w:pPr>
            <w:r w:rsidRPr="00537FA7">
              <w:rPr>
                <w:sz w:val="18"/>
                <w:szCs w:val="18"/>
                <w:lang w:val="es-ES" w:eastAsia="es-ES"/>
              </w:rPr>
              <w:t>CHT 178</w:t>
            </w:r>
          </w:p>
        </w:tc>
        <w:tc>
          <w:tcPr>
            <w:tcW w:w="816" w:type="dxa"/>
            <w:tcBorders>
              <w:top w:val="double" w:sz="4" w:space="0" w:color="auto"/>
              <w:left w:val="nil"/>
              <w:bottom w:val="nil"/>
              <w:right w:val="nil"/>
            </w:tcBorders>
            <w:noWrap/>
            <w:vAlign w:val="center"/>
            <w:hideMark/>
          </w:tcPr>
          <w:p w14:paraId="60986D1A" w14:textId="77777777" w:rsidR="00537FA7" w:rsidRPr="00537FA7" w:rsidRDefault="00537FA7" w:rsidP="00873A2D">
            <w:pPr>
              <w:spacing w:line="480" w:lineRule="auto"/>
              <w:jc w:val="center"/>
              <w:rPr>
                <w:sz w:val="18"/>
                <w:szCs w:val="18"/>
              </w:rPr>
            </w:pPr>
            <w:r w:rsidRPr="00537FA7">
              <w:rPr>
                <w:sz w:val="18"/>
                <w:szCs w:val="18"/>
              </w:rPr>
              <w:t>562,378</w:t>
            </w:r>
          </w:p>
        </w:tc>
        <w:tc>
          <w:tcPr>
            <w:tcW w:w="993" w:type="dxa"/>
            <w:tcBorders>
              <w:top w:val="double" w:sz="4" w:space="0" w:color="auto"/>
              <w:left w:val="nil"/>
              <w:bottom w:val="nil"/>
              <w:right w:val="nil"/>
            </w:tcBorders>
            <w:vAlign w:val="center"/>
            <w:hideMark/>
          </w:tcPr>
          <w:p w14:paraId="529E7548" w14:textId="23DAAE17" w:rsidR="00537FA7" w:rsidRPr="00537FA7" w:rsidRDefault="00537FA7" w:rsidP="00873A2D">
            <w:pPr>
              <w:spacing w:line="480" w:lineRule="auto"/>
              <w:jc w:val="center"/>
              <w:rPr>
                <w:sz w:val="18"/>
                <w:szCs w:val="18"/>
              </w:rPr>
            </w:pPr>
            <w:r w:rsidRPr="00537FA7">
              <w:rPr>
                <w:sz w:val="18"/>
                <w:szCs w:val="18"/>
              </w:rPr>
              <w:t>4,487,590</w:t>
            </w:r>
          </w:p>
        </w:tc>
        <w:tc>
          <w:tcPr>
            <w:tcW w:w="1134" w:type="dxa"/>
            <w:tcBorders>
              <w:top w:val="double" w:sz="4" w:space="0" w:color="auto"/>
              <w:left w:val="nil"/>
              <w:bottom w:val="nil"/>
              <w:right w:val="nil"/>
            </w:tcBorders>
            <w:noWrap/>
            <w:vAlign w:val="center"/>
            <w:hideMark/>
          </w:tcPr>
          <w:p w14:paraId="24062825"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Guadiela</w:t>
            </w:r>
          </w:p>
        </w:tc>
        <w:tc>
          <w:tcPr>
            <w:tcW w:w="2409" w:type="dxa"/>
            <w:tcBorders>
              <w:top w:val="double" w:sz="4" w:space="0" w:color="auto"/>
              <w:left w:val="nil"/>
              <w:bottom w:val="nil"/>
              <w:right w:val="nil"/>
            </w:tcBorders>
            <w:noWrap/>
            <w:vAlign w:val="center"/>
            <w:hideMark/>
          </w:tcPr>
          <w:p w14:paraId="1B3ED6E1"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Cañizares (Cuenca)</w:t>
            </w:r>
          </w:p>
        </w:tc>
        <w:tc>
          <w:tcPr>
            <w:tcW w:w="1134" w:type="dxa"/>
            <w:tcBorders>
              <w:top w:val="double" w:sz="4" w:space="0" w:color="auto"/>
              <w:left w:val="nil"/>
              <w:bottom w:val="nil"/>
              <w:right w:val="nil"/>
            </w:tcBorders>
            <w:noWrap/>
            <w:vAlign w:val="center"/>
            <w:hideMark/>
          </w:tcPr>
          <w:p w14:paraId="54C63B7F"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Low</w:t>
            </w:r>
          </w:p>
        </w:tc>
        <w:tc>
          <w:tcPr>
            <w:tcW w:w="851" w:type="dxa"/>
            <w:tcBorders>
              <w:top w:val="double" w:sz="4" w:space="0" w:color="auto"/>
              <w:left w:val="nil"/>
              <w:bottom w:val="nil"/>
              <w:right w:val="nil"/>
            </w:tcBorders>
            <w:vAlign w:val="center"/>
          </w:tcPr>
          <w:p w14:paraId="76C5E18B" w14:textId="671370AA" w:rsidR="00537FA7" w:rsidRPr="00537FA7" w:rsidRDefault="00537FA7" w:rsidP="00873A2D">
            <w:pPr>
              <w:spacing w:line="480" w:lineRule="auto"/>
              <w:jc w:val="center"/>
              <w:rPr>
                <w:sz w:val="18"/>
                <w:szCs w:val="18"/>
                <w:lang w:val="es-ES" w:eastAsia="es-ES"/>
              </w:rPr>
            </w:pPr>
            <w:r w:rsidRPr="00537FA7">
              <w:rPr>
                <w:sz w:val="18"/>
                <w:szCs w:val="18"/>
                <w:shd w:val="clear" w:color="auto" w:fill="FFFFFF"/>
                <w:lang w:val="en-GB"/>
              </w:rPr>
              <w:t>Low</w:t>
            </w:r>
          </w:p>
        </w:tc>
        <w:tc>
          <w:tcPr>
            <w:tcW w:w="2977" w:type="dxa"/>
            <w:tcBorders>
              <w:top w:val="double" w:sz="4" w:space="0" w:color="auto"/>
              <w:left w:val="nil"/>
              <w:bottom w:val="nil"/>
              <w:right w:val="nil"/>
            </w:tcBorders>
            <w:vAlign w:val="center"/>
          </w:tcPr>
          <w:p w14:paraId="1CC8B246" w14:textId="6FD61248" w:rsidR="00537FA7" w:rsidRPr="00537FA7" w:rsidRDefault="00537FA7" w:rsidP="00873A2D">
            <w:pPr>
              <w:spacing w:line="480" w:lineRule="auto"/>
              <w:jc w:val="center"/>
              <w:rPr>
                <w:sz w:val="18"/>
                <w:szCs w:val="18"/>
                <w:lang w:val="es-ES" w:eastAsia="es-ES"/>
              </w:rPr>
            </w:pPr>
            <w:r w:rsidRPr="00537FA7">
              <w:rPr>
                <w:sz w:val="18"/>
                <w:szCs w:val="18"/>
                <w:shd w:val="clear" w:color="auto" w:fill="FFFFFF"/>
              </w:rPr>
              <w:t>Agriculture (Low)</w:t>
            </w:r>
          </w:p>
        </w:tc>
        <w:tc>
          <w:tcPr>
            <w:tcW w:w="993" w:type="dxa"/>
            <w:tcBorders>
              <w:top w:val="double" w:sz="4" w:space="0" w:color="auto"/>
              <w:left w:val="nil"/>
              <w:bottom w:val="nil"/>
              <w:right w:val="nil"/>
            </w:tcBorders>
            <w:vAlign w:val="center"/>
          </w:tcPr>
          <w:p w14:paraId="4DE10CD8" w14:textId="02883CE9" w:rsidR="00537FA7" w:rsidRPr="00537FA7" w:rsidRDefault="00537FA7" w:rsidP="00873A2D">
            <w:pPr>
              <w:spacing w:line="480" w:lineRule="auto"/>
              <w:jc w:val="center"/>
              <w:rPr>
                <w:sz w:val="18"/>
                <w:szCs w:val="18"/>
                <w:lang w:val="es-ES" w:eastAsia="es-ES"/>
              </w:rPr>
            </w:pPr>
            <w:r w:rsidRPr="00537FA7">
              <w:rPr>
                <w:sz w:val="18"/>
                <w:szCs w:val="18"/>
                <w:shd w:val="clear" w:color="auto" w:fill="FFFFFF"/>
              </w:rPr>
              <w:t>Low</w:t>
            </w:r>
          </w:p>
        </w:tc>
        <w:tc>
          <w:tcPr>
            <w:tcW w:w="1558" w:type="dxa"/>
            <w:tcBorders>
              <w:top w:val="double" w:sz="4" w:space="0" w:color="auto"/>
              <w:left w:val="nil"/>
              <w:bottom w:val="nil"/>
              <w:right w:val="nil"/>
            </w:tcBorders>
            <w:shd w:val="clear" w:color="auto" w:fill="9DE86A"/>
            <w:vAlign w:val="center"/>
          </w:tcPr>
          <w:p w14:paraId="38BD557C" w14:textId="377DC1EF" w:rsidR="00537FA7" w:rsidRPr="0083660B" w:rsidRDefault="0083660B" w:rsidP="0083660B">
            <w:pPr>
              <w:jc w:val="center"/>
              <w:rPr>
                <w:color w:val="000000"/>
                <w:sz w:val="18"/>
                <w:szCs w:val="18"/>
                <w:lang w:val="es-ES"/>
              </w:rPr>
            </w:pPr>
            <w:r>
              <w:rPr>
                <w:color w:val="000000"/>
                <w:sz w:val="18"/>
                <w:szCs w:val="18"/>
              </w:rPr>
              <w:t xml:space="preserve">Low </w:t>
            </w:r>
          </w:p>
        </w:tc>
      </w:tr>
      <w:tr w:rsidR="00537FA7" w:rsidRPr="00537FA7" w14:paraId="0BDF8689" w14:textId="77777777" w:rsidTr="0083660B">
        <w:trPr>
          <w:trHeight w:val="545"/>
        </w:trPr>
        <w:tc>
          <w:tcPr>
            <w:tcW w:w="567" w:type="dxa"/>
            <w:noWrap/>
            <w:vAlign w:val="center"/>
            <w:hideMark/>
          </w:tcPr>
          <w:p w14:paraId="5D15EEE7"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S2</w:t>
            </w:r>
          </w:p>
        </w:tc>
        <w:tc>
          <w:tcPr>
            <w:tcW w:w="885" w:type="dxa"/>
            <w:vAlign w:val="center"/>
            <w:hideMark/>
          </w:tcPr>
          <w:p w14:paraId="2D7AF819" w14:textId="77777777" w:rsidR="00537FA7" w:rsidRPr="00537FA7" w:rsidRDefault="00537FA7" w:rsidP="00873A2D">
            <w:pPr>
              <w:spacing w:line="480" w:lineRule="auto"/>
              <w:jc w:val="center"/>
              <w:rPr>
                <w:sz w:val="18"/>
                <w:szCs w:val="18"/>
              </w:rPr>
            </w:pPr>
            <w:r w:rsidRPr="00537FA7">
              <w:rPr>
                <w:sz w:val="18"/>
                <w:szCs w:val="18"/>
                <w:lang w:val="es-ES" w:eastAsia="es-ES"/>
              </w:rPr>
              <w:t>CHT 49</w:t>
            </w:r>
          </w:p>
        </w:tc>
        <w:tc>
          <w:tcPr>
            <w:tcW w:w="816" w:type="dxa"/>
            <w:noWrap/>
            <w:vAlign w:val="center"/>
            <w:hideMark/>
          </w:tcPr>
          <w:p w14:paraId="618CAB4D" w14:textId="77777777" w:rsidR="00537FA7" w:rsidRPr="00537FA7" w:rsidRDefault="00537FA7" w:rsidP="00873A2D">
            <w:pPr>
              <w:spacing w:line="480" w:lineRule="auto"/>
              <w:jc w:val="center"/>
              <w:rPr>
                <w:sz w:val="18"/>
                <w:szCs w:val="18"/>
              </w:rPr>
            </w:pPr>
            <w:r w:rsidRPr="00537FA7">
              <w:rPr>
                <w:sz w:val="18"/>
                <w:szCs w:val="18"/>
              </w:rPr>
              <w:t>456,764</w:t>
            </w:r>
          </w:p>
        </w:tc>
        <w:tc>
          <w:tcPr>
            <w:tcW w:w="993" w:type="dxa"/>
            <w:vAlign w:val="center"/>
            <w:hideMark/>
          </w:tcPr>
          <w:p w14:paraId="6C94891A" w14:textId="2B2D0829" w:rsidR="00537FA7" w:rsidRPr="00537FA7" w:rsidRDefault="00537FA7" w:rsidP="00873A2D">
            <w:pPr>
              <w:spacing w:line="480" w:lineRule="auto"/>
              <w:jc w:val="center"/>
              <w:rPr>
                <w:sz w:val="18"/>
                <w:szCs w:val="18"/>
              </w:rPr>
            </w:pPr>
            <w:r w:rsidRPr="00537FA7">
              <w:rPr>
                <w:sz w:val="18"/>
                <w:szCs w:val="18"/>
              </w:rPr>
              <w:t>4,471,760</w:t>
            </w:r>
          </w:p>
        </w:tc>
        <w:tc>
          <w:tcPr>
            <w:tcW w:w="1134" w:type="dxa"/>
            <w:noWrap/>
            <w:vAlign w:val="center"/>
            <w:hideMark/>
          </w:tcPr>
          <w:p w14:paraId="195CAC60"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Jarama</w:t>
            </w:r>
          </w:p>
        </w:tc>
        <w:tc>
          <w:tcPr>
            <w:tcW w:w="2409" w:type="dxa"/>
            <w:noWrap/>
            <w:vAlign w:val="center"/>
            <w:hideMark/>
          </w:tcPr>
          <w:p w14:paraId="134D9128"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Mejorada del Campo (Madrid)</w:t>
            </w:r>
          </w:p>
        </w:tc>
        <w:tc>
          <w:tcPr>
            <w:tcW w:w="1134" w:type="dxa"/>
            <w:noWrap/>
            <w:vAlign w:val="center"/>
            <w:hideMark/>
          </w:tcPr>
          <w:p w14:paraId="21C65A70"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High</w:t>
            </w:r>
          </w:p>
        </w:tc>
        <w:tc>
          <w:tcPr>
            <w:tcW w:w="851" w:type="dxa"/>
            <w:vAlign w:val="center"/>
          </w:tcPr>
          <w:p w14:paraId="3492241F" w14:textId="3F9567B9" w:rsidR="00537FA7" w:rsidRPr="00537FA7" w:rsidRDefault="00537FA7" w:rsidP="00873A2D">
            <w:pPr>
              <w:spacing w:line="480" w:lineRule="auto"/>
              <w:jc w:val="center"/>
              <w:rPr>
                <w:sz w:val="18"/>
                <w:szCs w:val="18"/>
                <w:lang w:val="es-ES" w:eastAsia="es-ES"/>
              </w:rPr>
            </w:pPr>
            <w:r w:rsidRPr="00537FA7">
              <w:rPr>
                <w:sz w:val="18"/>
                <w:szCs w:val="18"/>
                <w:shd w:val="clear" w:color="auto" w:fill="FFFFFF"/>
                <w:lang w:val="en-GB"/>
              </w:rPr>
              <w:t>High</w:t>
            </w:r>
          </w:p>
        </w:tc>
        <w:tc>
          <w:tcPr>
            <w:tcW w:w="2977" w:type="dxa"/>
            <w:vAlign w:val="center"/>
          </w:tcPr>
          <w:p w14:paraId="77749F8B" w14:textId="61B8FD13" w:rsidR="00537FA7" w:rsidRPr="00537FA7" w:rsidRDefault="00537FA7" w:rsidP="00873A2D">
            <w:pPr>
              <w:spacing w:line="480" w:lineRule="auto"/>
              <w:jc w:val="center"/>
              <w:rPr>
                <w:sz w:val="18"/>
                <w:szCs w:val="18"/>
                <w:lang w:val="es-ES" w:eastAsia="es-ES"/>
              </w:rPr>
            </w:pPr>
            <w:r w:rsidRPr="00537FA7">
              <w:rPr>
                <w:sz w:val="18"/>
                <w:szCs w:val="18"/>
                <w:shd w:val="clear" w:color="auto" w:fill="FFFFFF"/>
              </w:rPr>
              <w:t>Urban (</w:t>
            </w:r>
            <w:r w:rsidRPr="00537FA7">
              <w:rPr>
                <w:sz w:val="18"/>
                <w:szCs w:val="18"/>
                <w:shd w:val="clear" w:color="auto" w:fill="FFFFFF"/>
                <w:lang w:val="en-GB"/>
              </w:rPr>
              <w:t>High)</w:t>
            </w:r>
          </w:p>
        </w:tc>
        <w:tc>
          <w:tcPr>
            <w:tcW w:w="993" w:type="dxa"/>
            <w:vAlign w:val="center"/>
          </w:tcPr>
          <w:p w14:paraId="6E9E40CD" w14:textId="10D19CB8" w:rsidR="00537FA7" w:rsidRPr="00537FA7" w:rsidRDefault="00537FA7" w:rsidP="00873A2D">
            <w:pPr>
              <w:spacing w:line="480" w:lineRule="auto"/>
              <w:jc w:val="center"/>
              <w:rPr>
                <w:sz w:val="18"/>
                <w:szCs w:val="18"/>
                <w:lang w:val="es-ES" w:eastAsia="es-ES"/>
              </w:rPr>
            </w:pPr>
            <w:r w:rsidRPr="00537FA7">
              <w:rPr>
                <w:sz w:val="18"/>
                <w:szCs w:val="18"/>
                <w:shd w:val="clear" w:color="auto" w:fill="FFFFFF"/>
              </w:rPr>
              <w:t>Low</w:t>
            </w:r>
          </w:p>
        </w:tc>
        <w:tc>
          <w:tcPr>
            <w:tcW w:w="1558" w:type="dxa"/>
            <w:shd w:val="clear" w:color="auto" w:fill="F66B5C"/>
            <w:vAlign w:val="center"/>
          </w:tcPr>
          <w:p w14:paraId="5E5F5442" w14:textId="52C17411" w:rsidR="00537FA7" w:rsidRPr="00537FA7" w:rsidRDefault="0083660B" w:rsidP="0083660B">
            <w:pPr>
              <w:jc w:val="center"/>
              <w:rPr>
                <w:sz w:val="18"/>
                <w:szCs w:val="18"/>
                <w:lang w:val="es-ES" w:eastAsia="es-ES"/>
              </w:rPr>
            </w:pPr>
            <w:r w:rsidRPr="0083660B">
              <w:rPr>
                <w:color w:val="000000"/>
                <w:sz w:val="18"/>
                <w:szCs w:val="18"/>
              </w:rPr>
              <w:t>High</w:t>
            </w:r>
          </w:p>
        </w:tc>
      </w:tr>
      <w:tr w:rsidR="00537FA7" w:rsidRPr="00537FA7" w14:paraId="111BA20F" w14:textId="77777777" w:rsidTr="0083660B">
        <w:trPr>
          <w:trHeight w:val="545"/>
        </w:trPr>
        <w:tc>
          <w:tcPr>
            <w:tcW w:w="567" w:type="dxa"/>
            <w:noWrap/>
            <w:vAlign w:val="center"/>
            <w:hideMark/>
          </w:tcPr>
          <w:p w14:paraId="1938F0D1"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S3</w:t>
            </w:r>
          </w:p>
        </w:tc>
        <w:tc>
          <w:tcPr>
            <w:tcW w:w="885" w:type="dxa"/>
            <w:vAlign w:val="center"/>
            <w:hideMark/>
          </w:tcPr>
          <w:p w14:paraId="387B3A7F" w14:textId="77777777" w:rsidR="00537FA7" w:rsidRPr="00537FA7" w:rsidRDefault="00537FA7" w:rsidP="00873A2D">
            <w:pPr>
              <w:spacing w:line="480" w:lineRule="auto"/>
              <w:jc w:val="center"/>
              <w:rPr>
                <w:sz w:val="18"/>
                <w:szCs w:val="18"/>
              </w:rPr>
            </w:pPr>
            <w:r w:rsidRPr="00537FA7">
              <w:rPr>
                <w:sz w:val="18"/>
                <w:szCs w:val="18"/>
                <w:lang w:val="es-ES" w:eastAsia="es-ES"/>
              </w:rPr>
              <w:t>CHT 50</w:t>
            </w:r>
          </w:p>
        </w:tc>
        <w:tc>
          <w:tcPr>
            <w:tcW w:w="816" w:type="dxa"/>
            <w:noWrap/>
            <w:vAlign w:val="center"/>
            <w:hideMark/>
          </w:tcPr>
          <w:p w14:paraId="6A7FF94B" w14:textId="77777777" w:rsidR="00537FA7" w:rsidRPr="00537FA7" w:rsidRDefault="00537FA7" w:rsidP="00873A2D">
            <w:pPr>
              <w:spacing w:line="480" w:lineRule="auto"/>
              <w:jc w:val="center"/>
              <w:rPr>
                <w:sz w:val="18"/>
                <w:szCs w:val="18"/>
              </w:rPr>
            </w:pPr>
            <w:r w:rsidRPr="00537FA7">
              <w:rPr>
                <w:sz w:val="18"/>
                <w:szCs w:val="18"/>
              </w:rPr>
              <w:t>453,833</w:t>
            </w:r>
          </w:p>
        </w:tc>
        <w:tc>
          <w:tcPr>
            <w:tcW w:w="993" w:type="dxa"/>
            <w:vAlign w:val="center"/>
            <w:hideMark/>
          </w:tcPr>
          <w:p w14:paraId="4A8BA64F" w14:textId="3D475450" w:rsidR="00537FA7" w:rsidRPr="00537FA7" w:rsidRDefault="00537FA7" w:rsidP="00873A2D">
            <w:pPr>
              <w:spacing w:line="480" w:lineRule="auto"/>
              <w:jc w:val="center"/>
              <w:rPr>
                <w:sz w:val="18"/>
                <w:szCs w:val="18"/>
              </w:rPr>
            </w:pPr>
            <w:r w:rsidRPr="00537FA7">
              <w:rPr>
                <w:sz w:val="18"/>
                <w:szCs w:val="18"/>
              </w:rPr>
              <w:t>4,461,168</w:t>
            </w:r>
          </w:p>
        </w:tc>
        <w:tc>
          <w:tcPr>
            <w:tcW w:w="1134" w:type="dxa"/>
            <w:noWrap/>
            <w:vAlign w:val="center"/>
            <w:hideMark/>
          </w:tcPr>
          <w:p w14:paraId="6A780C66"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Jarama</w:t>
            </w:r>
          </w:p>
        </w:tc>
        <w:tc>
          <w:tcPr>
            <w:tcW w:w="2409" w:type="dxa"/>
            <w:noWrap/>
            <w:vAlign w:val="center"/>
            <w:hideMark/>
          </w:tcPr>
          <w:p w14:paraId="1A808DE2"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Rivas-Vaciamadrid (Madrid)</w:t>
            </w:r>
          </w:p>
        </w:tc>
        <w:tc>
          <w:tcPr>
            <w:tcW w:w="1134" w:type="dxa"/>
            <w:noWrap/>
            <w:vAlign w:val="center"/>
            <w:hideMark/>
          </w:tcPr>
          <w:p w14:paraId="50CFCEFF"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High</w:t>
            </w:r>
          </w:p>
        </w:tc>
        <w:tc>
          <w:tcPr>
            <w:tcW w:w="851" w:type="dxa"/>
            <w:vAlign w:val="center"/>
          </w:tcPr>
          <w:p w14:paraId="0EEBD164" w14:textId="5475F803" w:rsidR="00537FA7" w:rsidRPr="00537FA7" w:rsidRDefault="00537FA7" w:rsidP="00873A2D">
            <w:pPr>
              <w:spacing w:line="480" w:lineRule="auto"/>
              <w:jc w:val="center"/>
              <w:rPr>
                <w:sz w:val="18"/>
                <w:szCs w:val="18"/>
                <w:lang w:val="es-ES" w:eastAsia="es-ES"/>
              </w:rPr>
            </w:pPr>
            <w:r w:rsidRPr="00537FA7">
              <w:rPr>
                <w:sz w:val="18"/>
                <w:szCs w:val="18"/>
                <w:shd w:val="clear" w:color="auto" w:fill="FFFFFF"/>
                <w:lang w:val="en-GB"/>
              </w:rPr>
              <w:t>High</w:t>
            </w:r>
          </w:p>
        </w:tc>
        <w:tc>
          <w:tcPr>
            <w:tcW w:w="2977" w:type="dxa"/>
            <w:vAlign w:val="center"/>
          </w:tcPr>
          <w:p w14:paraId="00E61F77" w14:textId="4CB87BA2" w:rsidR="00537FA7" w:rsidRPr="00537FA7" w:rsidRDefault="00537FA7" w:rsidP="00873A2D">
            <w:pPr>
              <w:spacing w:line="480" w:lineRule="auto"/>
              <w:jc w:val="center"/>
              <w:rPr>
                <w:sz w:val="18"/>
                <w:szCs w:val="18"/>
                <w:lang w:val="es-ES" w:eastAsia="es-ES"/>
              </w:rPr>
            </w:pPr>
            <w:r w:rsidRPr="00537FA7">
              <w:rPr>
                <w:sz w:val="18"/>
                <w:szCs w:val="18"/>
                <w:shd w:val="clear" w:color="auto" w:fill="FFFFFF"/>
              </w:rPr>
              <w:t>Urban (</w:t>
            </w:r>
            <w:r w:rsidRPr="00537FA7">
              <w:rPr>
                <w:sz w:val="18"/>
                <w:szCs w:val="18"/>
                <w:shd w:val="clear" w:color="auto" w:fill="FFFFFF"/>
                <w:lang w:val="en-GB"/>
              </w:rPr>
              <w:t>High)</w:t>
            </w:r>
          </w:p>
        </w:tc>
        <w:tc>
          <w:tcPr>
            <w:tcW w:w="993" w:type="dxa"/>
            <w:vAlign w:val="center"/>
          </w:tcPr>
          <w:p w14:paraId="669F592E" w14:textId="5C6BC8F2" w:rsidR="00537FA7" w:rsidRPr="00537FA7" w:rsidRDefault="00537FA7" w:rsidP="00873A2D">
            <w:pPr>
              <w:spacing w:line="480" w:lineRule="auto"/>
              <w:jc w:val="center"/>
              <w:rPr>
                <w:sz w:val="18"/>
                <w:szCs w:val="18"/>
                <w:lang w:val="es-ES" w:eastAsia="es-ES"/>
              </w:rPr>
            </w:pPr>
            <w:r w:rsidRPr="00537FA7">
              <w:rPr>
                <w:sz w:val="18"/>
                <w:szCs w:val="18"/>
                <w:shd w:val="clear" w:color="auto" w:fill="FFFFFF"/>
              </w:rPr>
              <w:t>Low</w:t>
            </w:r>
          </w:p>
        </w:tc>
        <w:tc>
          <w:tcPr>
            <w:tcW w:w="1558" w:type="dxa"/>
            <w:shd w:val="clear" w:color="auto" w:fill="F66B5C"/>
            <w:vAlign w:val="center"/>
          </w:tcPr>
          <w:p w14:paraId="79A73198" w14:textId="3EF0E8D0" w:rsidR="00537FA7" w:rsidRPr="00537FA7" w:rsidRDefault="0083660B" w:rsidP="0083660B">
            <w:pPr>
              <w:jc w:val="center"/>
              <w:rPr>
                <w:sz w:val="18"/>
                <w:szCs w:val="18"/>
                <w:lang w:val="es-ES" w:eastAsia="es-ES"/>
              </w:rPr>
            </w:pPr>
            <w:r w:rsidRPr="0083660B">
              <w:rPr>
                <w:color w:val="000000"/>
                <w:sz w:val="18"/>
                <w:szCs w:val="18"/>
              </w:rPr>
              <w:t>High</w:t>
            </w:r>
          </w:p>
        </w:tc>
      </w:tr>
      <w:tr w:rsidR="00537FA7" w:rsidRPr="00537FA7" w14:paraId="4AEC633C" w14:textId="77777777" w:rsidTr="0083660B">
        <w:trPr>
          <w:trHeight w:val="545"/>
        </w:trPr>
        <w:tc>
          <w:tcPr>
            <w:tcW w:w="567" w:type="dxa"/>
            <w:noWrap/>
            <w:vAlign w:val="center"/>
            <w:hideMark/>
          </w:tcPr>
          <w:p w14:paraId="6C24CD99"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S4</w:t>
            </w:r>
          </w:p>
        </w:tc>
        <w:tc>
          <w:tcPr>
            <w:tcW w:w="885" w:type="dxa"/>
            <w:vAlign w:val="center"/>
            <w:hideMark/>
          </w:tcPr>
          <w:p w14:paraId="5AF0509B" w14:textId="77777777" w:rsidR="00537FA7" w:rsidRPr="00537FA7" w:rsidRDefault="00537FA7" w:rsidP="00873A2D">
            <w:pPr>
              <w:spacing w:line="480" w:lineRule="auto"/>
              <w:jc w:val="center"/>
              <w:rPr>
                <w:sz w:val="18"/>
                <w:szCs w:val="18"/>
              </w:rPr>
            </w:pPr>
            <w:r w:rsidRPr="00537FA7">
              <w:rPr>
                <w:sz w:val="18"/>
                <w:szCs w:val="18"/>
                <w:lang w:val="es-ES" w:eastAsia="es-ES"/>
              </w:rPr>
              <w:t>CHT 69</w:t>
            </w:r>
          </w:p>
        </w:tc>
        <w:tc>
          <w:tcPr>
            <w:tcW w:w="816" w:type="dxa"/>
            <w:noWrap/>
            <w:vAlign w:val="center"/>
            <w:hideMark/>
          </w:tcPr>
          <w:p w14:paraId="5051250C" w14:textId="77777777" w:rsidR="00537FA7" w:rsidRPr="00537FA7" w:rsidRDefault="00537FA7" w:rsidP="00873A2D">
            <w:pPr>
              <w:spacing w:line="480" w:lineRule="auto"/>
              <w:jc w:val="center"/>
              <w:rPr>
                <w:sz w:val="18"/>
                <w:szCs w:val="18"/>
              </w:rPr>
            </w:pPr>
            <w:r w:rsidRPr="00537FA7">
              <w:rPr>
                <w:sz w:val="18"/>
                <w:szCs w:val="18"/>
              </w:rPr>
              <w:t>449,199</w:t>
            </w:r>
          </w:p>
        </w:tc>
        <w:tc>
          <w:tcPr>
            <w:tcW w:w="993" w:type="dxa"/>
            <w:vAlign w:val="center"/>
            <w:hideMark/>
          </w:tcPr>
          <w:p w14:paraId="540715EC" w14:textId="236D0C83" w:rsidR="00537FA7" w:rsidRPr="00537FA7" w:rsidRDefault="00537FA7" w:rsidP="00873A2D">
            <w:pPr>
              <w:spacing w:line="480" w:lineRule="auto"/>
              <w:jc w:val="center"/>
              <w:rPr>
                <w:sz w:val="18"/>
                <w:szCs w:val="18"/>
              </w:rPr>
            </w:pPr>
            <w:r w:rsidRPr="00537FA7">
              <w:rPr>
                <w:sz w:val="18"/>
                <w:szCs w:val="18"/>
              </w:rPr>
              <w:t>4,461,632</w:t>
            </w:r>
          </w:p>
        </w:tc>
        <w:tc>
          <w:tcPr>
            <w:tcW w:w="1134" w:type="dxa"/>
            <w:noWrap/>
            <w:vAlign w:val="center"/>
            <w:hideMark/>
          </w:tcPr>
          <w:p w14:paraId="2EE0F366" w14:textId="5E11A38A" w:rsidR="00537FA7" w:rsidRPr="00537FA7" w:rsidRDefault="00537FA7" w:rsidP="00873A2D">
            <w:pPr>
              <w:spacing w:line="480" w:lineRule="auto"/>
              <w:jc w:val="center"/>
              <w:rPr>
                <w:sz w:val="18"/>
                <w:szCs w:val="18"/>
                <w:lang w:val="es-ES" w:eastAsia="es-ES"/>
              </w:rPr>
            </w:pPr>
            <w:r w:rsidRPr="00537FA7">
              <w:rPr>
                <w:sz w:val="18"/>
                <w:szCs w:val="18"/>
                <w:lang w:val="es-ES" w:eastAsia="es-ES"/>
              </w:rPr>
              <w:t>Manzanares</w:t>
            </w:r>
          </w:p>
        </w:tc>
        <w:tc>
          <w:tcPr>
            <w:tcW w:w="2409" w:type="dxa"/>
            <w:noWrap/>
            <w:vAlign w:val="center"/>
            <w:hideMark/>
          </w:tcPr>
          <w:p w14:paraId="06E662C8"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Getafe (Madrid)</w:t>
            </w:r>
          </w:p>
        </w:tc>
        <w:tc>
          <w:tcPr>
            <w:tcW w:w="1134" w:type="dxa"/>
            <w:noWrap/>
            <w:vAlign w:val="center"/>
            <w:hideMark/>
          </w:tcPr>
          <w:p w14:paraId="4F683426"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High</w:t>
            </w:r>
          </w:p>
        </w:tc>
        <w:tc>
          <w:tcPr>
            <w:tcW w:w="851" w:type="dxa"/>
            <w:vAlign w:val="center"/>
          </w:tcPr>
          <w:p w14:paraId="4F9FBCE5" w14:textId="2E08D69D" w:rsidR="00537FA7" w:rsidRPr="00537FA7" w:rsidRDefault="00537FA7" w:rsidP="00873A2D">
            <w:pPr>
              <w:spacing w:line="480" w:lineRule="auto"/>
              <w:jc w:val="center"/>
              <w:rPr>
                <w:sz w:val="18"/>
                <w:szCs w:val="18"/>
                <w:lang w:val="es-ES" w:eastAsia="es-ES"/>
              </w:rPr>
            </w:pPr>
            <w:r w:rsidRPr="00537FA7">
              <w:rPr>
                <w:sz w:val="18"/>
                <w:szCs w:val="18"/>
                <w:shd w:val="clear" w:color="auto" w:fill="FFFFFF"/>
                <w:lang w:val="en-GB"/>
              </w:rPr>
              <w:t>High</w:t>
            </w:r>
          </w:p>
        </w:tc>
        <w:tc>
          <w:tcPr>
            <w:tcW w:w="2977" w:type="dxa"/>
            <w:vAlign w:val="center"/>
          </w:tcPr>
          <w:p w14:paraId="382BCE7D" w14:textId="241E11B0" w:rsidR="00537FA7" w:rsidRPr="00537FA7" w:rsidRDefault="00537FA7" w:rsidP="00873A2D">
            <w:pPr>
              <w:spacing w:line="480" w:lineRule="auto"/>
              <w:jc w:val="center"/>
              <w:rPr>
                <w:sz w:val="18"/>
                <w:szCs w:val="18"/>
                <w:lang w:val="es-ES" w:eastAsia="es-ES"/>
              </w:rPr>
            </w:pPr>
            <w:r w:rsidRPr="00537FA7">
              <w:rPr>
                <w:sz w:val="18"/>
                <w:szCs w:val="18"/>
                <w:shd w:val="clear" w:color="auto" w:fill="FFFFFF"/>
              </w:rPr>
              <w:t>Urban (</w:t>
            </w:r>
            <w:r w:rsidRPr="00537FA7">
              <w:rPr>
                <w:sz w:val="18"/>
                <w:szCs w:val="18"/>
                <w:shd w:val="clear" w:color="auto" w:fill="FFFFFF"/>
                <w:lang w:val="en-GB"/>
              </w:rPr>
              <w:t>High)</w:t>
            </w:r>
          </w:p>
        </w:tc>
        <w:tc>
          <w:tcPr>
            <w:tcW w:w="993" w:type="dxa"/>
            <w:vAlign w:val="center"/>
          </w:tcPr>
          <w:p w14:paraId="002864D2" w14:textId="30995FCF" w:rsidR="00537FA7" w:rsidRPr="00537FA7" w:rsidRDefault="00537FA7" w:rsidP="00873A2D">
            <w:pPr>
              <w:spacing w:line="480" w:lineRule="auto"/>
              <w:jc w:val="center"/>
              <w:rPr>
                <w:sz w:val="18"/>
                <w:szCs w:val="18"/>
                <w:lang w:val="es-ES" w:eastAsia="es-ES"/>
              </w:rPr>
            </w:pPr>
            <w:r w:rsidRPr="00537FA7">
              <w:rPr>
                <w:sz w:val="18"/>
                <w:szCs w:val="18"/>
                <w:shd w:val="clear" w:color="auto" w:fill="FFFFFF"/>
              </w:rPr>
              <w:t>Low</w:t>
            </w:r>
          </w:p>
        </w:tc>
        <w:tc>
          <w:tcPr>
            <w:tcW w:w="1558" w:type="dxa"/>
            <w:shd w:val="clear" w:color="auto" w:fill="F66B5C"/>
            <w:vAlign w:val="center"/>
          </w:tcPr>
          <w:p w14:paraId="46612447" w14:textId="73DF984A" w:rsidR="00537FA7" w:rsidRPr="00537FA7" w:rsidRDefault="0083660B" w:rsidP="0083660B">
            <w:pPr>
              <w:jc w:val="center"/>
              <w:rPr>
                <w:sz w:val="18"/>
                <w:szCs w:val="18"/>
                <w:lang w:val="es-ES" w:eastAsia="es-ES"/>
              </w:rPr>
            </w:pPr>
            <w:r w:rsidRPr="0083660B">
              <w:rPr>
                <w:color w:val="000000"/>
                <w:sz w:val="18"/>
                <w:szCs w:val="18"/>
              </w:rPr>
              <w:t>High</w:t>
            </w:r>
          </w:p>
        </w:tc>
      </w:tr>
      <w:tr w:rsidR="00537FA7" w:rsidRPr="00537FA7" w14:paraId="000CA5FC" w14:textId="77777777" w:rsidTr="0083660B">
        <w:trPr>
          <w:trHeight w:val="545"/>
        </w:trPr>
        <w:tc>
          <w:tcPr>
            <w:tcW w:w="567" w:type="dxa"/>
            <w:noWrap/>
            <w:vAlign w:val="center"/>
            <w:hideMark/>
          </w:tcPr>
          <w:p w14:paraId="69A7D155"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S5</w:t>
            </w:r>
          </w:p>
        </w:tc>
        <w:tc>
          <w:tcPr>
            <w:tcW w:w="885" w:type="dxa"/>
            <w:vAlign w:val="center"/>
            <w:hideMark/>
          </w:tcPr>
          <w:p w14:paraId="6616903B" w14:textId="77777777" w:rsidR="00537FA7" w:rsidRPr="00537FA7" w:rsidRDefault="00537FA7" w:rsidP="00873A2D">
            <w:pPr>
              <w:spacing w:line="480" w:lineRule="auto"/>
              <w:jc w:val="center"/>
              <w:rPr>
                <w:sz w:val="18"/>
                <w:szCs w:val="18"/>
              </w:rPr>
            </w:pPr>
            <w:r w:rsidRPr="00537FA7">
              <w:rPr>
                <w:sz w:val="18"/>
                <w:szCs w:val="18"/>
                <w:lang w:val="es-ES" w:eastAsia="es-ES"/>
              </w:rPr>
              <w:t>CHT 51</w:t>
            </w:r>
          </w:p>
        </w:tc>
        <w:tc>
          <w:tcPr>
            <w:tcW w:w="816" w:type="dxa"/>
            <w:noWrap/>
            <w:vAlign w:val="center"/>
            <w:hideMark/>
          </w:tcPr>
          <w:p w14:paraId="0AA805EC" w14:textId="77777777" w:rsidR="00537FA7" w:rsidRPr="00537FA7" w:rsidRDefault="00537FA7" w:rsidP="00873A2D">
            <w:pPr>
              <w:spacing w:line="480" w:lineRule="auto"/>
              <w:jc w:val="center"/>
              <w:rPr>
                <w:sz w:val="18"/>
                <w:szCs w:val="18"/>
              </w:rPr>
            </w:pPr>
            <w:r w:rsidRPr="00537FA7">
              <w:rPr>
                <w:sz w:val="18"/>
                <w:szCs w:val="18"/>
              </w:rPr>
              <w:t>448,137</w:t>
            </w:r>
          </w:p>
        </w:tc>
        <w:tc>
          <w:tcPr>
            <w:tcW w:w="993" w:type="dxa"/>
            <w:vAlign w:val="center"/>
            <w:hideMark/>
          </w:tcPr>
          <w:p w14:paraId="6AF7E415" w14:textId="26F59618" w:rsidR="00537FA7" w:rsidRPr="00537FA7" w:rsidRDefault="00537FA7" w:rsidP="00873A2D">
            <w:pPr>
              <w:spacing w:line="480" w:lineRule="auto"/>
              <w:jc w:val="center"/>
              <w:rPr>
                <w:sz w:val="18"/>
                <w:szCs w:val="18"/>
              </w:rPr>
            </w:pPr>
            <w:r w:rsidRPr="00537FA7">
              <w:rPr>
                <w:sz w:val="18"/>
                <w:szCs w:val="18"/>
              </w:rPr>
              <w:t>4,437,335</w:t>
            </w:r>
          </w:p>
        </w:tc>
        <w:tc>
          <w:tcPr>
            <w:tcW w:w="1134" w:type="dxa"/>
            <w:noWrap/>
            <w:vAlign w:val="center"/>
            <w:hideMark/>
          </w:tcPr>
          <w:p w14:paraId="42F5E00E"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Jarama</w:t>
            </w:r>
          </w:p>
        </w:tc>
        <w:tc>
          <w:tcPr>
            <w:tcW w:w="2409" w:type="dxa"/>
            <w:noWrap/>
            <w:vAlign w:val="center"/>
            <w:hideMark/>
          </w:tcPr>
          <w:p w14:paraId="6DA15E9C"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Aranjuez (Madrid)</w:t>
            </w:r>
          </w:p>
        </w:tc>
        <w:tc>
          <w:tcPr>
            <w:tcW w:w="1134" w:type="dxa"/>
            <w:noWrap/>
            <w:vAlign w:val="center"/>
            <w:hideMark/>
          </w:tcPr>
          <w:p w14:paraId="62B78B98"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High</w:t>
            </w:r>
          </w:p>
        </w:tc>
        <w:tc>
          <w:tcPr>
            <w:tcW w:w="851" w:type="dxa"/>
            <w:vAlign w:val="center"/>
          </w:tcPr>
          <w:p w14:paraId="33924B04" w14:textId="06FD5DFF" w:rsidR="00537FA7" w:rsidRPr="00537FA7" w:rsidRDefault="00537FA7" w:rsidP="00873A2D">
            <w:pPr>
              <w:spacing w:line="480" w:lineRule="auto"/>
              <w:jc w:val="center"/>
              <w:rPr>
                <w:sz w:val="18"/>
                <w:szCs w:val="18"/>
                <w:lang w:val="es-ES" w:eastAsia="es-ES"/>
              </w:rPr>
            </w:pPr>
            <w:r w:rsidRPr="00537FA7">
              <w:rPr>
                <w:sz w:val="18"/>
                <w:szCs w:val="18"/>
                <w:shd w:val="clear" w:color="auto" w:fill="FFFFFF"/>
                <w:lang w:val="en-GB"/>
              </w:rPr>
              <w:t>Medium</w:t>
            </w:r>
          </w:p>
        </w:tc>
        <w:tc>
          <w:tcPr>
            <w:tcW w:w="2977" w:type="dxa"/>
            <w:vAlign w:val="center"/>
          </w:tcPr>
          <w:p w14:paraId="474C8D4A" w14:textId="410BB24A" w:rsidR="00537FA7" w:rsidRPr="00537FA7" w:rsidRDefault="00537FA7" w:rsidP="00873A2D">
            <w:pPr>
              <w:spacing w:line="480" w:lineRule="auto"/>
              <w:jc w:val="center"/>
              <w:rPr>
                <w:sz w:val="18"/>
                <w:szCs w:val="18"/>
                <w:lang w:val="es-ES" w:eastAsia="es-ES"/>
              </w:rPr>
            </w:pPr>
            <w:r w:rsidRPr="00537FA7">
              <w:rPr>
                <w:sz w:val="18"/>
                <w:szCs w:val="18"/>
                <w:shd w:val="clear" w:color="auto" w:fill="FFFFFF"/>
              </w:rPr>
              <w:t>Urban and agriculture (Medium)</w:t>
            </w:r>
          </w:p>
        </w:tc>
        <w:tc>
          <w:tcPr>
            <w:tcW w:w="993" w:type="dxa"/>
            <w:vAlign w:val="center"/>
          </w:tcPr>
          <w:p w14:paraId="1322D669" w14:textId="78C392A0" w:rsidR="00537FA7" w:rsidRPr="00537FA7" w:rsidRDefault="00537FA7" w:rsidP="00873A2D">
            <w:pPr>
              <w:spacing w:line="480" w:lineRule="auto"/>
              <w:jc w:val="center"/>
              <w:rPr>
                <w:sz w:val="18"/>
                <w:szCs w:val="18"/>
                <w:lang w:val="es-ES" w:eastAsia="es-ES"/>
              </w:rPr>
            </w:pPr>
            <w:r w:rsidRPr="00537FA7">
              <w:rPr>
                <w:sz w:val="18"/>
                <w:szCs w:val="18"/>
                <w:shd w:val="clear" w:color="auto" w:fill="FFFFFF"/>
              </w:rPr>
              <w:t>Medium</w:t>
            </w:r>
          </w:p>
        </w:tc>
        <w:tc>
          <w:tcPr>
            <w:tcW w:w="1558" w:type="dxa"/>
            <w:shd w:val="clear" w:color="auto" w:fill="F66B5C"/>
            <w:vAlign w:val="center"/>
          </w:tcPr>
          <w:p w14:paraId="46091A88" w14:textId="5BDB3FC9" w:rsidR="00537FA7" w:rsidRPr="00537FA7" w:rsidRDefault="0083660B" w:rsidP="0083660B">
            <w:pPr>
              <w:jc w:val="center"/>
              <w:rPr>
                <w:sz w:val="18"/>
                <w:szCs w:val="18"/>
                <w:lang w:val="es-ES" w:eastAsia="es-ES"/>
              </w:rPr>
            </w:pPr>
            <w:r w:rsidRPr="0083660B">
              <w:rPr>
                <w:color w:val="000000"/>
                <w:sz w:val="18"/>
                <w:szCs w:val="18"/>
              </w:rPr>
              <w:t>High</w:t>
            </w:r>
          </w:p>
        </w:tc>
      </w:tr>
      <w:tr w:rsidR="00537FA7" w:rsidRPr="00537FA7" w14:paraId="53BC4878" w14:textId="77777777" w:rsidTr="0083660B">
        <w:trPr>
          <w:trHeight w:val="545"/>
        </w:trPr>
        <w:tc>
          <w:tcPr>
            <w:tcW w:w="567" w:type="dxa"/>
            <w:noWrap/>
            <w:vAlign w:val="center"/>
            <w:hideMark/>
          </w:tcPr>
          <w:p w14:paraId="004867E1"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S6</w:t>
            </w:r>
          </w:p>
        </w:tc>
        <w:tc>
          <w:tcPr>
            <w:tcW w:w="885" w:type="dxa"/>
            <w:vAlign w:val="center"/>
            <w:hideMark/>
          </w:tcPr>
          <w:p w14:paraId="74C5C01C" w14:textId="77777777" w:rsidR="00537FA7" w:rsidRPr="00537FA7" w:rsidRDefault="00537FA7" w:rsidP="00873A2D">
            <w:pPr>
              <w:spacing w:line="480" w:lineRule="auto"/>
              <w:jc w:val="center"/>
              <w:rPr>
                <w:sz w:val="18"/>
                <w:szCs w:val="18"/>
              </w:rPr>
            </w:pPr>
            <w:r w:rsidRPr="00537FA7">
              <w:rPr>
                <w:sz w:val="18"/>
                <w:szCs w:val="18"/>
                <w:lang w:val="es-ES" w:eastAsia="es-ES"/>
              </w:rPr>
              <w:t>CHT 21</w:t>
            </w:r>
          </w:p>
        </w:tc>
        <w:tc>
          <w:tcPr>
            <w:tcW w:w="816" w:type="dxa"/>
            <w:noWrap/>
            <w:vAlign w:val="center"/>
            <w:hideMark/>
          </w:tcPr>
          <w:p w14:paraId="6167E175" w14:textId="77777777" w:rsidR="00537FA7" w:rsidRPr="00537FA7" w:rsidRDefault="00537FA7" w:rsidP="00873A2D">
            <w:pPr>
              <w:spacing w:line="480" w:lineRule="auto"/>
              <w:jc w:val="center"/>
              <w:rPr>
                <w:sz w:val="18"/>
                <w:szCs w:val="18"/>
              </w:rPr>
            </w:pPr>
            <w:r w:rsidRPr="00537FA7">
              <w:rPr>
                <w:sz w:val="18"/>
                <w:szCs w:val="18"/>
              </w:rPr>
              <w:t>452,121</w:t>
            </w:r>
          </w:p>
        </w:tc>
        <w:tc>
          <w:tcPr>
            <w:tcW w:w="993" w:type="dxa"/>
            <w:vAlign w:val="center"/>
            <w:hideMark/>
          </w:tcPr>
          <w:p w14:paraId="694130E0" w14:textId="2A307DE1" w:rsidR="00537FA7" w:rsidRPr="00537FA7" w:rsidRDefault="00537FA7" w:rsidP="00873A2D">
            <w:pPr>
              <w:spacing w:line="480" w:lineRule="auto"/>
              <w:jc w:val="center"/>
              <w:rPr>
                <w:sz w:val="18"/>
                <w:szCs w:val="18"/>
              </w:rPr>
            </w:pPr>
            <w:r w:rsidRPr="00537FA7">
              <w:rPr>
                <w:sz w:val="18"/>
                <w:szCs w:val="18"/>
              </w:rPr>
              <w:t>4,432,818</w:t>
            </w:r>
          </w:p>
        </w:tc>
        <w:tc>
          <w:tcPr>
            <w:tcW w:w="1134" w:type="dxa"/>
            <w:noWrap/>
            <w:vAlign w:val="center"/>
            <w:hideMark/>
          </w:tcPr>
          <w:p w14:paraId="04FCE662"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Tajo</w:t>
            </w:r>
          </w:p>
        </w:tc>
        <w:tc>
          <w:tcPr>
            <w:tcW w:w="2409" w:type="dxa"/>
            <w:noWrap/>
            <w:vAlign w:val="center"/>
            <w:hideMark/>
          </w:tcPr>
          <w:p w14:paraId="751EEB61"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Aranjuez (Madrid)</w:t>
            </w:r>
          </w:p>
        </w:tc>
        <w:tc>
          <w:tcPr>
            <w:tcW w:w="1134" w:type="dxa"/>
            <w:noWrap/>
            <w:vAlign w:val="center"/>
            <w:hideMark/>
          </w:tcPr>
          <w:p w14:paraId="3E38E7C4"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Low</w:t>
            </w:r>
          </w:p>
        </w:tc>
        <w:tc>
          <w:tcPr>
            <w:tcW w:w="851" w:type="dxa"/>
            <w:vAlign w:val="center"/>
          </w:tcPr>
          <w:p w14:paraId="61C19EFF" w14:textId="01DD0ADA" w:rsidR="00537FA7" w:rsidRPr="00537FA7" w:rsidRDefault="00537FA7" w:rsidP="00873A2D">
            <w:pPr>
              <w:spacing w:line="480" w:lineRule="auto"/>
              <w:jc w:val="center"/>
              <w:rPr>
                <w:sz w:val="18"/>
                <w:szCs w:val="18"/>
                <w:lang w:val="es-ES" w:eastAsia="es-ES"/>
              </w:rPr>
            </w:pPr>
            <w:r w:rsidRPr="00537FA7">
              <w:rPr>
                <w:sz w:val="18"/>
                <w:szCs w:val="18"/>
                <w:shd w:val="clear" w:color="auto" w:fill="FFFFFF"/>
                <w:lang w:val="en-GB"/>
              </w:rPr>
              <w:t>Medium</w:t>
            </w:r>
          </w:p>
        </w:tc>
        <w:tc>
          <w:tcPr>
            <w:tcW w:w="2977" w:type="dxa"/>
            <w:vAlign w:val="center"/>
          </w:tcPr>
          <w:p w14:paraId="30D14559" w14:textId="17F5F117" w:rsidR="00537FA7" w:rsidRPr="00537FA7" w:rsidRDefault="00537FA7" w:rsidP="00873A2D">
            <w:pPr>
              <w:spacing w:line="480" w:lineRule="auto"/>
              <w:jc w:val="center"/>
              <w:rPr>
                <w:sz w:val="18"/>
                <w:szCs w:val="18"/>
                <w:lang w:val="es-ES" w:eastAsia="es-ES"/>
              </w:rPr>
            </w:pPr>
            <w:r w:rsidRPr="00537FA7">
              <w:rPr>
                <w:sz w:val="18"/>
                <w:szCs w:val="18"/>
                <w:shd w:val="clear" w:color="auto" w:fill="FFFFFF"/>
              </w:rPr>
              <w:t>Urban and agriculture (Medium)</w:t>
            </w:r>
          </w:p>
        </w:tc>
        <w:tc>
          <w:tcPr>
            <w:tcW w:w="993" w:type="dxa"/>
            <w:vAlign w:val="center"/>
          </w:tcPr>
          <w:p w14:paraId="158D1B76" w14:textId="512EB30F" w:rsidR="00537FA7" w:rsidRPr="00537FA7" w:rsidRDefault="00537FA7" w:rsidP="00873A2D">
            <w:pPr>
              <w:spacing w:line="480" w:lineRule="auto"/>
              <w:jc w:val="center"/>
              <w:rPr>
                <w:sz w:val="18"/>
                <w:szCs w:val="18"/>
                <w:lang w:val="es-ES" w:eastAsia="es-ES"/>
              </w:rPr>
            </w:pPr>
            <w:r w:rsidRPr="00537FA7">
              <w:rPr>
                <w:sz w:val="18"/>
                <w:szCs w:val="18"/>
                <w:shd w:val="clear" w:color="auto" w:fill="FFFFFF"/>
              </w:rPr>
              <w:t>Medium</w:t>
            </w:r>
          </w:p>
        </w:tc>
        <w:tc>
          <w:tcPr>
            <w:tcW w:w="1558" w:type="dxa"/>
            <w:shd w:val="clear" w:color="auto" w:fill="9DE86A"/>
            <w:vAlign w:val="center"/>
          </w:tcPr>
          <w:p w14:paraId="7F7044FF" w14:textId="4ACD6766" w:rsidR="00537FA7" w:rsidRPr="00537FA7" w:rsidRDefault="0083660B" w:rsidP="0083660B">
            <w:pPr>
              <w:jc w:val="center"/>
              <w:rPr>
                <w:sz w:val="18"/>
                <w:szCs w:val="18"/>
                <w:lang w:val="es-ES" w:eastAsia="es-ES"/>
              </w:rPr>
            </w:pPr>
            <w:r w:rsidRPr="0083660B">
              <w:rPr>
                <w:color w:val="000000"/>
                <w:sz w:val="18"/>
                <w:szCs w:val="18"/>
              </w:rPr>
              <w:t>Low</w:t>
            </w:r>
          </w:p>
        </w:tc>
      </w:tr>
      <w:tr w:rsidR="00537FA7" w:rsidRPr="00537FA7" w14:paraId="2C79ADE2" w14:textId="77777777" w:rsidTr="0083660B">
        <w:trPr>
          <w:trHeight w:val="545"/>
        </w:trPr>
        <w:tc>
          <w:tcPr>
            <w:tcW w:w="567" w:type="dxa"/>
            <w:noWrap/>
            <w:vAlign w:val="center"/>
            <w:hideMark/>
          </w:tcPr>
          <w:p w14:paraId="793513D5"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S7</w:t>
            </w:r>
          </w:p>
        </w:tc>
        <w:tc>
          <w:tcPr>
            <w:tcW w:w="885" w:type="dxa"/>
            <w:vAlign w:val="center"/>
            <w:hideMark/>
          </w:tcPr>
          <w:p w14:paraId="0446D655" w14:textId="77777777" w:rsidR="00537FA7" w:rsidRPr="00537FA7" w:rsidRDefault="00537FA7" w:rsidP="00873A2D">
            <w:pPr>
              <w:spacing w:line="480" w:lineRule="auto"/>
              <w:jc w:val="center"/>
              <w:rPr>
                <w:sz w:val="18"/>
                <w:szCs w:val="18"/>
              </w:rPr>
            </w:pPr>
            <w:r w:rsidRPr="00537FA7">
              <w:rPr>
                <w:sz w:val="18"/>
                <w:szCs w:val="18"/>
                <w:lang w:val="es-ES" w:eastAsia="es-ES"/>
              </w:rPr>
              <w:t>CHT 22</w:t>
            </w:r>
          </w:p>
        </w:tc>
        <w:tc>
          <w:tcPr>
            <w:tcW w:w="816" w:type="dxa"/>
            <w:noWrap/>
            <w:vAlign w:val="center"/>
            <w:hideMark/>
          </w:tcPr>
          <w:p w14:paraId="2C992969" w14:textId="77777777" w:rsidR="00537FA7" w:rsidRPr="00537FA7" w:rsidRDefault="00537FA7" w:rsidP="00873A2D">
            <w:pPr>
              <w:spacing w:line="480" w:lineRule="auto"/>
              <w:jc w:val="center"/>
              <w:rPr>
                <w:sz w:val="18"/>
                <w:szCs w:val="18"/>
              </w:rPr>
            </w:pPr>
            <w:r w:rsidRPr="00537FA7">
              <w:rPr>
                <w:sz w:val="18"/>
                <w:szCs w:val="18"/>
              </w:rPr>
              <w:t>443,484</w:t>
            </w:r>
          </w:p>
        </w:tc>
        <w:tc>
          <w:tcPr>
            <w:tcW w:w="993" w:type="dxa"/>
            <w:vAlign w:val="center"/>
            <w:hideMark/>
          </w:tcPr>
          <w:p w14:paraId="0AD67345" w14:textId="6094AB5D" w:rsidR="00537FA7" w:rsidRPr="00537FA7" w:rsidRDefault="00537FA7" w:rsidP="00873A2D">
            <w:pPr>
              <w:spacing w:line="480" w:lineRule="auto"/>
              <w:jc w:val="center"/>
              <w:rPr>
                <w:sz w:val="18"/>
                <w:szCs w:val="18"/>
              </w:rPr>
            </w:pPr>
            <w:r w:rsidRPr="00537FA7">
              <w:rPr>
                <w:sz w:val="18"/>
                <w:szCs w:val="18"/>
              </w:rPr>
              <w:t>4,432,071</w:t>
            </w:r>
          </w:p>
        </w:tc>
        <w:tc>
          <w:tcPr>
            <w:tcW w:w="1134" w:type="dxa"/>
            <w:noWrap/>
            <w:vAlign w:val="center"/>
            <w:hideMark/>
          </w:tcPr>
          <w:p w14:paraId="6010D48A"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Tajo</w:t>
            </w:r>
          </w:p>
        </w:tc>
        <w:tc>
          <w:tcPr>
            <w:tcW w:w="2409" w:type="dxa"/>
            <w:noWrap/>
            <w:vAlign w:val="center"/>
            <w:hideMark/>
          </w:tcPr>
          <w:p w14:paraId="00B68E00"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Aranjuez (Madrid)</w:t>
            </w:r>
          </w:p>
        </w:tc>
        <w:tc>
          <w:tcPr>
            <w:tcW w:w="1134" w:type="dxa"/>
            <w:noWrap/>
            <w:vAlign w:val="center"/>
            <w:hideMark/>
          </w:tcPr>
          <w:p w14:paraId="76723DA2"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High</w:t>
            </w:r>
          </w:p>
        </w:tc>
        <w:tc>
          <w:tcPr>
            <w:tcW w:w="851" w:type="dxa"/>
            <w:vAlign w:val="center"/>
          </w:tcPr>
          <w:p w14:paraId="25ED9589" w14:textId="07981DAB" w:rsidR="00537FA7" w:rsidRPr="00537FA7" w:rsidRDefault="00537FA7" w:rsidP="00873A2D">
            <w:pPr>
              <w:spacing w:line="480" w:lineRule="auto"/>
              <w:jc w:val="center"/>
              <w:rPr>
                <w:sz w:val="18"/>
                <w:szCs w:val="18"/>
                <w:lang w:val="es-ES" w:eastAsia="es-ES"/>
              </w:rPr>
            </w:pPr>
            <w:r w:rsidRPr="00537FA7">
              <w:rPr>
                <w:sz w:val="18"/>
                <w:szCs w:val="18"/>
                <w:shd w:val="clear" w:color="auto" w:fill="FFFFFF"/>
                <w:lang w:val="en-GB"/>
              </w:rPr>
              <w:t>Medium</w:t>
            </w:r>
          </w:p>
        </w:tc>
        <w:tc>
          <w:tcPr>
            <w:tcW w:w="2977" w:type="dxa"/>
            <w:vAlign w:val="center"/>
          </w:tcPr>
          <w:p w14:paraId="24EE928E" w14:textId="71B6ED14" w:rsidR="00537FA7" w:rsidRPr="00537FA7" w:rsidRDefault="00537FA7" w:rsidP="00873A2D">
            <w:pPr>
              <w:spacing w:line="480" w:lineRule="auto"/>
              <w:jc w:val="center"/>
              <w:rPr>
                <w:sz w:val="18"/>
                <w:szCs w:val="18"/>
                <w:lang w:val="es-ES" w:eastAsia="es-ES"/>
              </w:rPr>
            </w:pPr>
            <w:r w:rsidRPr="00537FA7">
              <w:rPr>
                <w:sz w:val="18"/>
                <w:szCs w:val="18"/>
                <w:shd w:val="clear" w:color="auto" w:fill="FFFFFF"/>
              </w:rPr>
              <w:t>Urban and agriculture (Medium)</w:t>
            </w:r>
          </w:p>
        </w:tc>
        <w:tc>
          <w:tcPr>
            <w:tcW w:w="993" w:type="dxa"/>
            <w:vAlign w:val="center"/>
          </w:tcPr>
          <w:p w14:paraId="38628C5F" w14:textId="11B20ECE" w:rsidR="00537FA7" w:rsidRPr="00537FA7" w:rsidRDefault="00537FA7" w:rsidP="00873A2D">
            <w:pPr>
              <w:spacing w:line="480" w:lineRule="auto"/>
              <w:jc w:val="center"/>
              <w:rPr>
                <w:sz w:val="18"/>
                <w:szCs w:val="18"/>
                <w:lang w:val="es-ES" w:eastAsia="es-ES"/>
              </w:rPr>
            </w:pPr>
            <w:r w:rsidRPr="00537FA7">
              <w:rPr>
                <w:sz w:val="18"/>
                <w:szCs w:val="18"/>
                <w:shd w:val="clear" w:color="auto" w:fill="FFFFFF"/>
              </w:rPr>
              <w:t>Medium</w:t>
            </w:r>
          </w:p>
        </w:tc>
        <w:tc>
          <w:tcPr>
            <w:tcW w:w="1558" w:type="dxa"/>
            <w:shd w:val="clear" w:color="auto" w:fill="F66B5C"/>
            <w:vAlign w:val="center"/>
          </w:tcPr>
          <w:p w14:paraId="432AF707" w14:textId="566204F7" w:rsidR="00537FA7" w:rsidRPr="00537FA7" w:rsidRDefault="0083660B" w:rsidP="0083660B">
            <w:pPr>
              <w:jc w:val="center"/>
              <w:rPr>
                <w:sz w:val="18"/>
                <w:szCs w:val="18"/>
                <w:lang w:val="es-ES" w:eastAsia="es-ES"/>
              </w:rPr>
            </w:pPr>
            <w:r w:rsidRPr="0083660B">
              <w:rPr>
                <w:color w:val="000000"/>
                <w:sz w:val="18"/>
                <w:szCs w:val="18"/>
              </w:rPr>
              <w:t>High</w:t>
            </w:r>
          </w:p>
        </w:tc>
      </w:tr>
      <w:tr w:rsidR="00537FA7" w:rsidRPr="00537FA7" w14:paraId="61021F4A" w14:textId="77777777" w:rsidTr="0083660B">
        <w:trPr>
          <w:trHeight w:val="545"/>
        </w:trPr>
        <w:tc>
          <w:tcPr>
            <w:tcW w:w="567" w:type="dxa"/>
            <w:noWrap/>
            <w:vAlign w:val="center"/>
            <w:hideMark/>
          </w:tcPr>
          <w:p w14:paraId="53108F4B"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S8</w:t>
            </w:r>
          </w:p>
        </w:tc>
        <w:tc>
          <w:tcPr>
            <w:tcW w:w="885" w:type="dxa"/>
            <w:vAlign w:val="center"/>
            <w:hideMark/>
          </w:tcPr>
          <w:p w14:paraId="3D560211" w14:textId="77777777" w:rsidR="00537FA7" w:rsidRPr="00537FA7" w:rsidRDefault="00537FA7" w:rsidP="00873A2D">
            <w:pPr>
              <w:spacing w:line="480" w:lineRule="auto"/>
              <w:jc w:val="center"/>
              <w:rPr>
                <w:sz w:val="18"/>
                <w:szCs w:val="18"/>
              </w:rPr>
            </w:pPr>
            <w:r w:rsidRPr="00537FA7">
              <w:rPr>
                <w:sz w:val="18"/>
                <w:szCs w:val="18"/>
                <w:lang w:val="es-ES" w:eastAsia="es-ES"/>
              </w:rPr>
              <w:t>CHT 92</w:t>
            </w:r>
          </w:p>
        </w:tc>
        <w:tc>
          <w:tcPr>
            <w:tcW w:w="816" w:type="dxa"/>
            <w:noWrap/>
            <w:vAlign w:val="center"/>
            <w:hideMark/>
          </w:tcPr>
          <w:p w14:paraId="279A2D81" w14:textId="77777777" w:rsidR="00537FA7" w:rsidRPr="00537FA7" w:rsidRDefault="00537FA7" w:rsidP="00873A2D">
            <w:pPr>
              <w:spacing w:line="480" w:lineRule="auto"/>
              <w:jc w:val="center"/>
              <w:rPr>
                <w:sz w:val="18"/>
                <w:szCs w:val="18"/>
              </w:rPr>
            </w:pPr>
            <w:r w:rsidRPr="00537FA7">
              <w:rPr>
                <w:sz w:val="18"/>
                <w:szCs w:val="18"/>
              </w:rPr>
              <w:t>413,267</w:t>
            </w:r>
          </w:p>
        </w:tc>
        <w:tc>
          <w:tcPr>
            <w:tcW w:w="993" w:type="dxa"/>
            <w:vAlign w:val="center"/>
            <w:hideMark/>
          </w:tcPr>
          <w:p w14:paraId="60D073D8" w14:textId="0D330E1A" w:rsidR="00537FA7" w:rsidRPr="00537FA7" w:rsidRDefault="00537FA7" w:rsidP="00873A2D">
            <w:pPr>
              <w:spacing w:line="480" w:lineRule="auto"/>
              <w:jc w:val="center"/>
              <w:rPr>
                <w:sz w:val="18"/>
                <w:szCs w:val="18"/>
              </w:rPr>
            </w:pPr>
            <w:r w:rsidRPr="00537FA7">
              <w:rPr>
                <w:sz w:val="18"/>
                <w:szCs w:val="18"/>
              </w:rPr>
              <w:t>4,413,772</w:t>
            </w:r>
          </w:p>
        </w:tc>
        <w:tc>
          <w:tcPr>
            <w:tcW w:w="1134" w:type="dxa"/>
            <w:noWrap/>
            <w:vAlign w:val="center"/>
            <w:hideMark/>
          </w:tcPr>
          <w:p w14:paraId="37F91856"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Tajo</w:t>
            </w:r>
          </w:p>
        </w:tc>
        <w:tc>
          <w:tcPr>
            <w:tcW w:w="2409" w:type="dxa"/>
            <w:noWrap/>
            <w:vAlign w:val="center"/>
            <w:hideMark/>
          </w:tcPr>
          <w:p w14:paraId="6A27602D"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Toledo (Toledo)</w:t>
            </w:r>
          </w:p>
        </w:tc>
        <w:tc>
          <w:tcPr>
            <w:tcW w:w="1134" w:type="dxa"/>
            <w:noWrap/>
            <w:vAlign w:val="center"/>
            <w:hideMark/>
          </w:tcPr>
          <w:p w14:paraId="03A17C63"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High</w:t>
            </w:r>
          </w:p>
        </w:tc>
        <w:tc>
          <w:tcPr>
            <w:tcW w:w="851" w:type="dxa"/>
            <w:vAlign w:val="center"/>
          </w:tcPr>
          <w:p w14:paraId="43E7CFD6" w14:textId="4B8C92B3" w:rsidR="00537FA7" w:rsidRPr="00537FA7" w:rsidRDefault="00537FA7" w:rsidP="00873A2D">
            <w:pPr>
              <w:spacing w:line="480" w:lineRule="auto"/>
              <w:jc w:val="center"/>
              <w:rPr>
                <w:sz w:val="18"/>
                <w:szCs w:val="18"/>
                <w:lang w:val="es-ES" w:eastAsia="es-ES"/>
              </w:rPr>
            </w:pPr>
            <w:r w:rsidRPr="00537FA7">
              <w:rPr>
                <w:sz w:val="18"/>
                <w:szCs w:val="18"/>
                <w:shd w:val="clear" w:color="auto" w:fill="FFFFFF"/>
                <w:lang w:val="en-GB"/>
              </w:rPr>
              <w:t>Medium</w:t>
            </w:r>
          </w:p>
        </w:tc>
        <w:tc>
          <w:tcPr>
            <w:tcW w:w="2977" w:type="dxa"/>
            <w:vAlign w:val="center"/>
          </w:tcPr>
          <w:p w14:paraId="15C60ECF" w14:textId="6AE4B97D" w:rsidR="00537FA7" w:rsidRPr="00537FA7" w:rsidRDefault="00537FA7" w:rsidP="00873A2D">
            <w:pPr>
              <w:spacing w:line="480" w:lineRule="auto"/>
              <w:jc w:val="center"/>
              <w:rPr>
                <w:sz w:val="18"/>
                <w:szCs w:val="18"/>
                <w:lang w:val="en-GB" w:eastAsia="es-ES"/>
              </w:rPr>
            </w:pPr>
            <w:r w:rsidRPr="00537FA7">
              <w:rPr>
                <w:sz w:val="18"/>
                <w:szCs w:val="18"/>
                <w:shd w:val="clear" w:color="auto" w:fill="FFFFFF"/>
              </w:rPr>
              <w:t>Urban and agriculture (Medium-high)</w:t>
            </w:r>
          </w:p>
        </w:tc>
        <w:tc>
          <w:tcPr>
            <w:tcW w:w="993" w:type="dxa"/>
            <w:vAlign w:val="center"/>
          </w:tcPr>
          <w:p w14:paraId="7130F80D" w14:textId="63ACCFCB" w:rsidR="00537FA7" w:rsidRPr="00537FA7" w:rsidRDefault="00537FA7" w:rsidP="00873A2D">
            <w:pPr>
              <w:spacing w:line="480" w:lineRule="auto"/>
              <w:jc w:val="center"/>
              <w:rPr>
                <w:sz w:val="18"/>
                <w:szCs w:val="18"/>
                <w:lang w:val="es-ES" w:eastAsia="es-ES"/>
              </w:rPr>
            </w:pPr>
            <w:r w:rsidRPr="00537FA7">
              <w:rPr>
                <w:sz w:val="18"/>
                <w:szCs w:val="18"/>
                <w:shd w:val="clear" w:color="auto" w:fill="FFFFFF"/>
                <w:lang w:val="en-GB"/>
              </w:rPr>
              <w:t>Medium</w:t>
            </w:r>
          </w:p>
        </w:tc>
        <w:tc>
          <w:tcPr>
            <w:tcW w:w="1558" w:type="dxa"/>
            <w:shd w:val="clear" w:color="auto" w:fill="F66B5C"/>
            <w:vAlign w:val="center"/>
          </w:tcPr>
          <w:p w14:paraId="3F4E8829" w14:textId="509634AE" w:rsidR="00537FA7" w:rsidRPr="0083660B" w:rsidRDefault="0083660B" w:rsidP="0083660B">
            <w:pPr>
              <w:jc w:val="center"/>
              <w:rPr>
                <w:color w:val="000000"/>
                <w:sz w:val="18"/>
                <w:szCs w:val="18"/>
              </w:rPr>
            </w:pPr>
            <w:r w:rsidRPr="0083660B">
              <w:rPr>
                <w:color w:val="000000"/>
                <w:sz w:val="18"/>
                <w:szCs w:val="18"/>
              </w:rPr>
              <w:t>High</w:t>
            </w:r>
          </w:p>
        </w:tc>
      </w:tr>
      <w:tr w:rsidR="00537FA7" w:rsidRPr="00537FA7" w14:paraId="66FD0A66" w14:textId="77777777" w:rsidTr="0083660B">
        <w:trPr>
          <w:trHeight w:val="545"/>
        </w:trPr>
        <w:tc>
          <w:tcPr>
            <w:tcW w:w="567" w:type="dxa"/>
            <w:noWrap/>
            <w:vAlign w:val="center"/>
            <w:hideMark/>
          </w:tcPr>
          <w:p w14:paraId="29773EBD"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S9</w:t>
            </w:r>
          </w:p>
        </w:tc>
        <w:tc>
          <w:tcPr>
            <w:tcW w:w="885" w:type="dxa"/>
            <w:vAlign w:val="center"/>
            <w:hideMark/>
          </w:tcPr>
          <w:p w14:paraId="5EAE9EDE" w14:textId="77777777" w:rsidR="00537FA7" w:rsidRPr="00537FA7" w:rsidRDefault="00537FA7" w:rsidP="00873A2D">
            <w:pPr>
              <w:spacing w:line="480" w:lineRule="auto"/>
              <w:jc w:val="center"/>
              <w:rPr>
                <w:sz w:val="18"/>
                <w:szCs w:val="18"/>
              </w:rPr>
            </w:pPr>
            <w:r w:rsidRPr="00537FA7">
              <w:rPr>
                <w:sz w:val="18"/>
                <w:szCs w:val="18"/>
                <w:lang w:val="es-ES" w:eastAsia="es-ES"/>
              </w:rPr>
              <w:t>CHT 73</w:t>
            </w:r>
          </w:p>
        </w:tc>
        <w:tc>
          <w:tcPr>
            <w:tcW w:w="816" w:type="dxa"/>
            <w:noWrap/>
            <w:vAlign w:val="center"/>
            <w:hideMark/>
          </w:tcPr>
          <w:p w14:paraId="6C118C0E" w14:textId="77777777" w:rsidR="00537FA7" w:rsidRPr="00537FA7" w:rsidRDefault="00537FA7" w:rsidP="00873A2D">
            <w:pPr>
              <w:spacing w:line="480" w:lineRule="auto"/>
              <w:jc w:val="center"/>
              <w:rPr>
                <w:sz w:val="18"/>
                <w:szCs w:val="18"/>
              </w:rPr>
            </w:pPr>
            <w:r w:rsidRPr="00537FA7">
              <w:rPr>
                <w:sz w:val="18"/>
                <w:szCs w:val="18"/>
              </w:rPr>
              <w:t>411,552</w:t>
            </w:r>
          </w:p>
        </w:tc>
        <w:tc>
          <w:tcPr>
            <w:tcW w:w="993" w:type="dxa"/>
            <w:vAlign w:val="center"/>
            <w:hideMark/>
          </w:tcPr>
          <w:p w14:paraId="7836D404" w14:textId="1DB62735" w:rsidR="00537FA7" w:rsidRPr="00537FA7" w:rsidRDefault="00537FA7" w:rsidP="00873A2D">
            <w:pPr>
              <w:spacing w:line="480" w:lineRule="auto"/>
              <w:jc w:val="center"/>
              <w:rPr>
                <w:sz w:val="18"/>
                <w:szCs w:val="18"/>
              </w:rPr>
            </w:pPr>
            <w:r w:rsidRPr="00537FA7">
              <w:rPr>
                <w:sz w:val="18"/>
                <w:szCs w:val="18"/>
              </w:rPr>
              <w:t>4,427,537</w:t>
            </w:r>
          </w:p>
        </w:tc>
        <w:tc>
          <w:tcPr>
            <w:tcW w:w="1134" w:type="dxa"/>
            <w:noWrap/>
            <w:vAlign w:val="center"/>
            <w:hideMark/>
          </w:tcPr>
          <w:p w14:paraId="6A70A30C"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Guadarrama</w:t>
            </w:r>
          </w:p>
        </w:tc>
        <w:tc>
          <w:tcPr>
            <w:tcW w:w="2409" w:type="dxa"/>
            <w:noWrap/>
            <w:vAlign w:val="center"/>
            <w:hideMark/>
          </w:tcPr>
          <w:p w14:paraId="7E2BFE77"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Bargas (Toledo)</w:t>
            </w:r>
          </w:p>
        </w:tc>
        <w:tc>
          <w:tcPr>
            <w:tcW w:w="1134" w:type="dxa"/>
            <w:noWrap/>
            <w:vAlign w:val="center"/>
            <w:hideMark/>
          </w:tcPr>
          <w:p w14:paraId="78CE05C6"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Medium</w:t>
            </w:r>
          </w:p>
        </w:tc>
        <w:tc>
          <w:tcPr>
            <w:tcW w:w="851" w:type="dxa"/>
            <w:vAlign w:val="center"/>
          </w:tcPr>
          <w:p w14:paraId="0A87332D" w14:textId="2FEE14E8" w:rsidR="00537FA7" w:rsidRPr="00537FA7" w:rsidRDefault="00537FA7" w:rsidP="00873A2D">
            <w:pPr>
              <w:spacing w:line="480" w:lineRule="auto"/>
              <w:jc w:val="center"/>
              <w:rPr>
                <w:sz w:val="18"/>
                <w:szCs w:val="18"/>
                <w:lang w:val="es-ES" w:eastAsia="es-ES"/>
              </w:rPr>
            </w:pPr>
            <w:r w:rsidRPr="00537FA7">
              <w:rPr>
                <w:sz w:val="18"/>
                <w:szCs w:val="18"/>
                <w:shd w:val="clear" w:color="auto" w:fill="FFFFFF"/>
                <w:lang w:val="en-GB"/>
              </w:rPr>
              <w:t>Medium</w:t>
            </w:r>
          </w:p>
        </w:tc>
        <w:tc>
          <w:tcPr>
            <w:tcW w:w="2977" w:type="dxa"/>
            <w:vAlign w:val="center"/>
          </w:tcPr>
          <w:p w14:paraId="3AA28F59" w14:textId="5BA4C7BF" w:rsidR="00537FA7" w:rsidRPr="00537FA7" w:rsidRDefault="00537FA7" w:rsidP="00873A2D">
            <w:pPr>
              <w:spacing w:line="480" w:lineRule="auto"/>
              <w:jc w:val="center"/>
              <w:rPr>
                <w:sz w:val="18"/>
                <w:szCs w:val="18"/>
                <w:lang w:val="es-ES" w:eastAsia="es-ES"/>
              </w:rPr>
            </w:pPr>
            <w:r w:rsidRPr="00537FA7">
              <w:rPr>
                <w:sz w:val="18"/>
                <w:szCs w:val="18"/>
                <w:shd w:val="clear" w:color="auto" w:fill="FFFFFF"/>
              </w:rPr>
              <w:t>Urban and agriculture (Medium)</w:t>
            </w:r>
          </w:p>
        </w:tc>
        <w:tc>
          <w:tcPr>
            <w:tcW w:w="993" w:type="dxa"/>
            <w:vAlign w:val="center"/>
          </w:tcPr>
          <w:p w14:paraId="321885AE" w14:textId="5B8FBE74" w:rsidR="00537FA7" w:rsidRPr="00537FA7" w:rsidRDefault="00537FA7" w:rsidP="00873A2D">
            <w:pPr>
              <w:spacing w:line="480" w:lineRule="auto"/>
              <w:jc w:val="center"/>
              <w:rPr>
                <w:sz w:val="18"/>
                <w:szCs w:val="18"/>
                <w:lang w:val="es-ES" w:eastAsia="es-ES"/>
              </w:rPr>
            </w:pPr>
            <w:r w:rsidRPr="00537FA7">
              <w:rPr>
                <w:sz w:val="18"/>
                <w:szCs w:val="18"/>
                <w:shd w:val="clear" w:color="auto" w:fill="FFFFFF"/>
                <w:lang w:val="en-GB"/>
              </w:rPr>
              <w:t>Medium</w:t>
            </w:r>
          </w:p>
        </w:tc>
        <w:tc>
          <w:tcPr>
            <w:tcW w:w="1558" w:type="dxa"/>
            <w:shd w:val="clear" w:color="auto" w:fill="F1FD55"/>
            <w:vAlign w:val="center"/>
          </w:tcPr>
          <w:p w14:paraId="67A3852F" w14:textId="375C4C75" w:rsidR="00537FA7" w:rsidRPr="0083660B" w:rsidRDefault="0083660B" w:rsidP="0083660B">
            <w:pPr>
              <w:jc w:val="center"/>
              <w:rPr>
                <w:color w:val="000000"/>
                <w:sz w:val="18"/>
                <w:szCs w:val="18"/>
              </w:rPr>
            </w:pPr>
            <w:r w:rsidRPr="0083660B">
              <w:rPr>
                <w:color w:val="000000"/>
                <w:sz w:val="18"/>
                <w:szCs w:val="18"/>
              </w:rPr>
              <w:t>Medium</w:t>
            </w:r>
          </w:p>
        </w:tc>
      </w:tr>
      <w:tr w:rsidR="00537FA7" w:rsidRPr="00537FA7" w14:paraId="6D48927E" w14:textId="77777777" w:rsidTr="0083660B">
        <w:trPr>
          <w:trHeight w:val="545"/>
        </w:trPr>
        <w:tc>
          <w:tcPr>
            <w:tcW w:w="567" w:type="dxa"/>
            <w:noWrap/>
            <w:vAlign w:val="center"/>
            <w:hideMark/>
          </w:tcPr>
          <w:p w14:paraId="1484CAD1"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S10</w:t>
            </w:r>
          </w:p>
        </w:tc>
        <w:tc>
          <w:tcPr>
            <w:tcW w:w="885" w:type="dxa"/>
            <w:vAlign w:val="center"/>
            <w:hideMark/>
          </w:tcPr>
          <w:p w14:paraId="45656CA6" w14:textId="77777777" w:rsidR="00537FA7" w:rsidRPr="00537FA7" w:rsidRDefault="00537FA7" w:rsidP="00873A2D">
            <w:pPr>
              <w:spacing w:line="480" w:lineRule="auto"/>
              <w:jc w:val="center"/>
              <w:rPr>
                <w:sz w:val="18"/>
                <w:szCs w:val="18"/>
              </w:rPr>
            </w:pPr>
            <w:r w:rsidRPr="00537FA7">
              <w:rPr>
                <w:sz w:val="18"/>
                <w:szCs w:val="18"/>
                <w:lang w:val="es-ES" w:eastAsia="es-ES"/>
              </w:rPr>
              <w:t>CHT 223</w:t>
            </w:r>
          </w:p>
        </w:tc>
        <w:tc>
          <w:tcPr>
            <w:tcW w:w="816" w:type="dxa"/>
            <w:noWrap/>
            <w:vAlign w:val="center"/>
            <w:hideMark/>
          </w:tcPr>
          <w:p w14:paraId="5F05E309" w14:textId="77777777" w:rsidR="00537FA7" w:rsidRPr="00537FA7" w:rsidRDefault="00537FA7" w:rsidP="00873A2D">
            <w:pPr>
              <w:spacing w:line="480" w:lineRule="auto"/>
              <w:jc w:val="center"/>
              <w:rPr>
                <w:sz w:val="18"/>
                <w:szCs w:val="18"/>
              </w:rPr>
            </w:pPr>
            <w:r w:rsidRPr="00537FA7">
              <w:rPr>
                <w:sz w:val="18"/>
                <w:szCs w:val="18"/>
              </w:rPr>
              <w:t>364,743</w:t>
            </w:r>
          </w:p>
        </w:tc>
        <w:tc>
          <w:tcPr>
            <w:tcW w:w="993" w:type="dxa"/>
            <w:vAlign w:val="center"/>
            <w:hideMark/>
          </w:tcPr>
          <w:p w14:paraId="7FE3BC16" w14:textId="5940A80A" w:rsidR="00537FA7" w:rsidRPr="00537FA7" w:rsidRDefault="00537FA7" w:rsidP="00873A2D">
            <w:pPr>
              <w:spacing w:line="480" w:lineRule="auto"/>
              <w:jc w:val="center"/>
              <w:rPr>
                <w:sz w:val="18"/>
                <w:szCs w:val="18"/>
              </w:rPr>
            </w:pPr>
            <w:r w:rsidRPr="00537FA7">
              <w:rPr>
                <w:sz w:val="18"/>
                <w:szCs w:val="18"/>
              </w:rPr>
              <w:t>4,420,877</w:t>
            </w:r>
          </w:p>
        </w:tc>
        <w:tc>
          <w:tcPr>
            <w:tcW w:w="1134" w:type="dxa"/>
            <w:noWrap/>
            <w:vAlign w:val="center"/>
            <w:hideMark/>
          </w:tcPr>
          <w:p w14:paraId="5EB3A6CE"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Tajo</w:t>
            </w:r>
          </w:p>
        </w:tc>
        <w:tc>
          <w:tcPr>
            <w:tcW w:w="2409" w:type="dxa"/>
            <w:noWrap/>
            <w:vAlign w:val="center"/>
            <w:hideMark/>
          </w:tcPr>
          <w:p w14:paraId="2D130EC5"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Cebolla (Toledo)</w:t>
            </w:r>
          </w:p>
        </w:tc>
        <w:tc>
          <w:tcPr>
            <w:tcW w:w="1134" w:type="dxa"/>
            <w:noWrap/>
            <w:vAlign w:val="center"/>
            <w:hideMark/>
          </w:tcPr>
          <w:p w14:paraId="4F2A5E8D" w14:textId="4EEA8188" w:rsidR="00537FA7" w:rsidRPr="00537FA7" w:rsidRDefault="00537FA7" w:rsidP="00873A2D">
            <w:pPr>
              <w:spacing w:line="480" w:lineRule="auto"/>
              <w:jc w:val="center"/>
              <w:rPr>
                <w:sz w:val="18"/>
                <w:szCs w:val="18"/>
                <w:lang w:val="es-ES" w:eastAsia="es-ES"/>
              </w:rPr>
            </w:pPr>
            <w:r w:rsidRPr="00537FA7">
              <w:rPr>
                <w:sz w:val="18"/>
                <w:szCs w:val="18"/>
                <w:lang w:val="es-ES" w:eastAsia="es-ES"/>
              </w:rPr>
              <w:t>Medium</w:t>
            </w:r>
          </w:p>
        </w:tc>
        <w:tc>
          <w:tcPr>
            <w:tcW w:w="851" w:type="dxa"/>
            <w:vAlign w:val="center"/>
          </w:tcPr>
          <w:p w14:paraId="767460F3" w14:textId="3BAC96D5" w:rsidR="00537FA7" w:rsidRPr="00537FA7" w:rsidRDefault="00537FA7" w:rsidP="00873A2D">
            <w:pPr>
              <w:spacing w:line="480" w:lineRule="auto"/>
              <w:jc w:val="center"/>
              <w:rPr>
                <w:sz w:val="18"/>
                <w:szCs w:val="18"/>
                <w:lang w:val="es-ES" w:eastAsia="es-ES"/>
              </w:rPr>
            </w:pPr>
            <w:r w:rsidRPr="00537FA7">
              <w:rPr>
                <w:sz w:val="18"/>
                <w:szCs w:val="18"/>
                <w:shd w:val="clear" w:color="auto" w:fill="FFFFFF"/>
                <w:lang w:val="en-GB"/>
              </w:rPr>
              <w:t>Medium</w:t>
            </w:r>
          </w:p>
        </w:tc>
        <w:tc>
          <w:tcPr>
            <w:tcW w:w="2977" w:type="dxa"/>
            <w:vAlign w:val="center"/>
          </w:tcPr>
          <w:p w14:paraId="1325F518" w14:textId="6723411E" w:rsidR="00537FA7" w:rsidRPr="00537FA7" w:rsidRDefault="00537FA7" w:rsidP="00873A2D">
            <w:pPr>
              <w:spacing w:line="480" w:lineRule="auto"/>
              <w:jc w:val="center"/>
              <w:rPr>
                <w:sz w:val="18"/>
                <w:szCs w:val="18"/>
                <w:lang w:val="es-ES" w:eastAsia="es-ES"/>
              </w:rPr>
            </w:pPr>
            <w:r w:rsidRPr="00537FA7">
              <w:rPr>
                <w:sz w:val="18"/>
                <w:szCs w:val="18"/>
                <w:shd w:val="clear" w:color="auto" w:fill="FFFFFF"/>
              </w:rPr>
              <w:t>Agriculture (Low)</w:t>
            </w:r>
          </w:p>
        </w:tc>
        <w:tc>
          <w:tcPr>
            <w:tcW w:w="993" w:type="dxa"/>
            <w:vAlign w:val="center"/>
          </w:tcPr>
          <w:p w14:paraId="6A8A421E" w14:textId="4E8610A3" w:rsidR="00537FA7" w:rsidRPr="00537FA7" w:rsidRDefault="00537FA7" w:rsidP="00873A2D">
            <w:pPr>
              <w:spacing w:line="480" w:lineRule="auto"/>
              <w:jc w:val="center"/>
              <w:rPr>
                <w:sz w:val="18"/>
                <w:szCs w:val="18"/>
                <w:lang w:val="es-ES" w:eastAsia="es-ES"/>
              </w:rPr>
            </w:pPr>
            <w:r w:rsidRPr="00537FA7">
              <w:rPr>
                <w:sz w:val="18"/>
                <w:szCs w:val="18"/>
                <w:shd w:val="clear" w:color="auto" w:fill="FFFFFF"/>
                <w:lang w:val="en-GB"/>
              </w:rPr>
              <w:t>Medium</w:t>
            </w:r>
          </w:p>
        </w:tc>
        <w:tc>
          <w:tcPr>
            <w:tcW w:w="1558" w:type="dxa"/>
            <w:shd w:val="clear" w:color="auto" w:fill="F1FD55"/>
            <w:vAlign w:val="center"/>
          </w:tcPr>
          <w:p w14:paraId="3E3705BC" w14:textId="04D105E7" w:rsidR="00537FA7" w:rsidRPr="0083660B" w:rsidRDefault="0083660B" w:rsidP="0083660B">
            <w:pPr>
              <w:jc w:val="center"/>
              <w:rPr>
                <w:color w:val="000000"/>
                <w:sz w:val="18"/>
                <w:szCs w:val="18"/>
              </w:rPr>
            </w:pPr>
            <w:r w:rsidRPr="0083660B">
              <w:rPr>
                <w:color w:val="000000"/>
                <w:sz w:val="18"/>
                <w:szCs w:val="18"/>
              </w:rPr>
              <w:t>Medium</w:t>
            </w:r>
          </w:p>
        </w:tc>
      </w:tr>
      <w:tr w:rsidR="00537FA7" w:rsidRPr="00537FA7" w14:paraId="5400B8A3" w14:textId="77777777" w:rsidTr="0083660B">
        <w:trPr>
          <w:trHeight w:val="545"/>
        </w:trPr>
        <w:tc>
          <w:tcPr>
            <w:tcW w:w="567" w:type="dxa"/>
            <w:noWrap/>
            <w:vAlign w:val="center"/>
            <w:hideMark/>
          </w:tcPr>
          <w:p w14:paraId="1428CB76"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S11</w:t>
            </w:r>
          </w:p>
        </w:tc>
        <w:tc>
          <w:tcPr>
            <w:tcW w:w="885" w:type="dxa"/>
            <w:vAlign w:val="center"/>
            <w:hideMark/>
          </w:tcPr>
          <w:p w14:paraId="7C121FB1" w14:textId="77777777" w:rsidR="00537FA7" w:rsidRPr="00537FA7" w:rsidRDefault="00537FA7" w:rsidP="00873A2D">
            <w:pPr>
              <w:spacing w:line="480" w:lineRule="auto"/>
              <w:jc w:val="center"/>
              <w:rPr>
                <w:sz w:val="18"/>
                <w:szCs w:val="18"/>
              </w:rPr>
            </w:pPr>
            <w:r w:rsidRPr="00537FA7">
              <w:rPr>
                <w:sz w:val="18"/>
                <w:szCs w:val="18"/>
                <w:lang w:val="es-ES" w:eastAsia="es-ES"/>
              </w:rPr>
              <w:t>CHT 109</w:t>
            </w:r>
          </w:p>
        </w:tc>
        <w:tc>
          <w:tcPr>
            <w:tcW w:w="816" w:type="dxa"/>
            <w:noWrap/>
            <w:vAlign w:val="center"/>
            <w:hideMark/>
          </w:tcPr>
          <w:p w14:paraId="5E56C17C" w14:textId="77777777" w:rsidR="00537FA7" w:rsidRPr="00537FA7" w:rsidRDefault="00537FA7" w:rsidP="00873A2D">
            <w:pPr>
              <w:spacing w:line="480" w:lineRule="auto"/>
              <w:jc w:val="center"/>
              <w:rPr>
                <w:sz w:val="18"/>
                <w:szCs w:val="18"/>
              </w:rPr>
            </w:pPr>
            <w:r w:rsidRPr="00537FA7">
              <w:rPr>
                <w:sz w:val="18"/>
                <w:szCs w:val="18"/>
              </w:rPr>
              <w:t>276,945</w:t>
            </w:r>
          </w:p>
        </w:tc>
        <w:tc>
          <w:tcPr>
            <w:tcW w:w="993" w:type="dxa"/>
            <w:vAlign w:val="center"/>
            <w:hideMark/>
          </w:tcPr>
          <w:p w14:paraId="41499960" w14:textId="417267D0" w:rsidR="00537FA7" w:rsidRPr="00537FA7" w:rsidRDefault="00537FA7" w:rsidP="00873A2D">
            <w:pPr>
              <w:spacing w:line="480" w:lineRule="auto"/>
              <w:jc w:val="center"/>
              <w:rPr>
                <w:sz w:val="18"/>
                <w:szCs w:val="18"/>
              </w:rPr>
            </w:pPr>
            <w:r w:rsidRPr="00537FA7">
              <w:rPr>
                <w:sz w:val="18"/>
                <w:szCs w:val="18"/>
              </w:rPr>
              <w:t>4,433,529</w:t>
            </w:r>
          </w:p>
        </w:tc>
        <w:tc>
          <w:tcPr>
            <w:tcW w:w="1134" w:type="dxa"/>
            <w:noWrap/>
            <w:vAlign w:val="center"/>
            <w:hideMark/>
          </w:tcPr>
          <w:p w14:paraId="3F8DBDDC"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Tietar</w:t>
            </w:r>
          </w:p>
        </w:tc>
        <w:tc>
          <w:tcPr>
            <w:tcW w:w="2409" w:type="dxa"/>
            <w:noWrap/>
            <w:vAlign w:val="center"/>
            <w:hideMark/>
          </w:tcPr>
          <w:p w14:paraId="3BB96D6D"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Talayuela (Cáceres)</w:t>
            </w:r>
          </w:p>
        </w:tc>
        <w:tc>
          <w:tcPr>
            <w:tcW w:w="1134" w:type="dxa"/>
            <w:noWrap/>
            <w:vAlign w:val="center"/>
            <w:hideMark/>
          </w:tcPr>
          <w:p w14:paraId="53A7B388"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Low</w:t>
            </w:r>
          </w:p>
        </w:tc>
        <w:tc>
          <w:tcPr>
            <w:tcW w:w="851" w:type="dxa"/>
            <w:vAlign w:val="center"/>
          </w:tcPr>
          <w:p w14:paraId="5D4AAB39" w14:textId="11308605" w:rsidR="00537FA7" w:rsidRPr="00537FA7" w:rsidRDefault="00537FA7" w:rsidP="00873A2D">
            <w:pPr>
              <w:spacing w:line="480" w:lineRule="auto"/>
              <w:jc w:val="center"/>
              <w:rPr>
                <w:sz w:val="18"/>
                <w:szCs w:val="18"/>
                <w:lang w:val="es-ES" w:eastAsia="es-ES"/>
              </w:rPr>
            </w:pPr>
            <w:r w:rsidRPr="00537FA7">
              <w:rPr>
                <w:sz w:val="18"/>
                <w:szCs w:val="18"/>
                <w:shd w:val="clear" w:color="auto" w:fill="FFFFFF"/>
                <w:lang w:val="en-GB"/>
              </w:rPr>
              <w:t>Medium</w:t>
            </w:r>
          </w:p>
        </w:tc>
        <w:tc>
          <w:tcPr>
            <w:tcW w:w="2977" w:type="dxa"/>
            <w:vAlign w:val="center"/>
          </w:tcPr>
          <w:p w14:paraId="34BCCB6C" w14:textId="0D922917" w:rsidR="00537FA7" w:rsidRPr="00537FA7" w:rsidRDefault="00537FA7" w:rsidP="00873A2D">
            <w:pPr>
              <w:spacing w:line="480" w:lineRule="auto"/>
              <w:jc w:val="center"/>
              <w:rPr>
                <w:sz w:val="18"/>
                <w:szCs w:val="18"/>
                <w:lang w:val="es-ES" w:eastAsia="es-ES"/>
              </w:rPr>
            </w:pPr>
            <w:r w:rsidRPr="00537FA7">
              <w:rPr>
                <w:sz w:val="18"/>
                <w:szCs w:val="18"/>
                <w:shd w:val="clear" w:color="auto" w:fill="FFFFFF"/>
              </w:rPr>
              <w:t>Agriculture (Low)</w:t>
            </w:r>
          </w:p>
        </w:tc>
        <w:tc>
          <w:tcPr>
            <w:tcW w:w="993" w:type="dxa"/>
            <w:vAlign w:val="center"/>
          </w:tcPr>
          <w:p w14:paraId="7B7A6692" w14:textId="3B3EFE78" w:rsidR="00537FA7" w:rsidRPr="00537FA7" w:rsidRDefault="00537FA7" w:rsidP="00873A2D">
            <w:pPr>
              <w:spacing w:line="480" w:lineRule="auto"/>
              <w:jc w:val="center"/>
              <w:rPr>
                <w:sz w:val="18"/>
                <w:szCs w:val="18"/>
                <w:lang w:val="es-ES" w:eastAsia="es-ES"/>
              </w:rPr>
            </w:pPr>
            <w:r w:rsidRPr="00537FA7">
              <w:rPr>
                <w:sz w:val="18"/>
                <w:szCs w:val="18"/>
                <w:shd w:val="clear" w:color="auto" w:fill="FFFFFF"/>
                <w:lang w:val="en-GB"/>
              </w:rPr>
              <w:t>Medium</w:t>
            </w:r>
          </w:p>
        </w:tc>
        <w:tc>
          <w:tcPr>
            <w:tcW w:w="1558" w:type="dxa"/>
            <w:shd w:val="clear" w:color="auto" w:fill="9DE86A"/>
            <w:vAlign w:val="center"/>
          </w:tcPr>
          <w:p w14:paraId="40122A4C" w14:textId="6856A9C9" w:rsidR="00537FA7" w:rsidRPr="0083660B" w:rsidRDefault="00537FA7" w:rsidP="0083660B">
            <w:pPr>
              <w:jc w:val="center"/>
              <w:rPr>
                <w:color w:val="000000"/>
                <w:sz w:val="18"/>
                <w:szCs w:val="18"/>
              </w:rPr>
            </w:pPr>
            <w:r w:rsidRPr="0083660B">
              <w:rPr>
                <w:color w:val="000000"/>
                <w:sz w:val="18"/>
                <w:szCs w:val="18"/>
              </w:rPr>
              <w:t>Low</w:t>
            </w:r>
          </w:p>
        </w:tc>
      </w:tr>
      <w:tr w:rsidR="00537FA7" w:rsidRPr="00537FA7" w14:paraId="1AA761EE" w14:textId="77777777" w:rsidTr="0083660B">
        <w:trPr>
          <w:trHeight w:val="545"/>
        </w:trPr>
        <w:tc>
          <w:tcPr>
            <w:tcW w:w="567" w:type="dxa"/>
            <w:noWrap/>
            <w:vAlign w:val="center"/>
            <w:hideMark/>
          </w:tcPr>
          <w:p w14:paraId="3AB81DA2"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S12</w:t>
            </w:r>
          </w:p>
        </w:tc>
        <w:tc>
          <w:tcPr>
            <w:tcW w:w="885" w:type="dxa"/>
            <w:vAlign w:val="center"/>
            <w:hideMark/>
          </w:tcPr>
          <w:p w14:paraId="44559037" w14:textId="77777777" w:rsidR="00537FA7" w:rsidRPr="00537FA7" w:rsidRDefault="00537FA7" w:rsidP="00873A2D">
            <w:pPr>
              <w:spacing w:line="480" w:lineRule="auto"/>
              <w:jc w:val="center"/>
              <w:rPr>
                <w:sz w:val="18"/>
                <w:szCs w:val="18"/>
              </w:rPr>
            </w:pPr>
            <w:r w:rsidRPr="00537FA7">
              <w:rPr>
                <w:sz w:val="18"/>
                <w:szCs w:val="18"/>
                <w:lang w:val="es-ES" w:eastAsia="es-ES"/>
              </w:rPr>
              <w:t>CHT 161</w:t>
            </w:r>
          </w:p>
        </w:tc>
        <w:tc>
          <w:tcPr>
            <w:tcW w:w="816" w:type="dxa"/>
            <w:noWrap/>
            <w:vAlign w:val="center"/>
            <w:hideMark/>
          </w:tcPr>
          <w:p w14:paraId="218A68F2" w14:textId="77777777" w:rsidR="00537FA7" w:rsidRPr="00537FA7" w:rsidRDefault="00537FA7" w:rsidP="00873A2D">
            <w:pPr>
              <w:spacing w:line="480" w:lineRule="auto"/>
              <w:jc w:val="center"/>
              <w:rPr>
                <w:sz w:val="18"/>
                <w:szCs w:val="18"/>
              </w:rPr>
            </w:pPr>
            <w:r w:rsidRPr="00537FA7">
              <w:rPr>
                <w:sz w:val="18"/>
                <w:szCs w:val="18"/>
              </w:rPr>
              <w:t>226,285</w:t>
            </w:r>
          </w:p>
        </w:tc>
        <w:tc>
          <w:tcPr>
            <w:tcW w:w="993" w:type="dxa"/>
            <w:vAlign w:val="center"/>
            <w:hideMark/>
          </w:tcPr>
          <w:p w14:paraId="55E8D305" w14:textId="54D88530" w:rsidR="00537FA7" w:rsidRPr="00537FA7" w:rsidRDefault="00537FA7" w:rsidP="00873A2D">
            <w:pPr>
              <w:spacing w:line="480" w:lineRule="auto"/>
              <w:jc w:val="center"/>
              <w:rPr>
                <w:sz w:val="18"/>
                <w:szCs w:val="18"/>
              </w:rPr>
            </w:pPr>
            <w:r w:rsidRPr="00537FA7">
              <w:rPr>
                <w:sz w:val="18"/>
                <w:szCs w:val="18"/>
              </w:rPr>
              <w:t>4,437,778</w:t>
            </w:r>
          </w:p>
        </w:tc>
        <w:tc>
          <w:tcPr>
            <w:tcW w:w="1134" w:type="dxa"/>
            <w:noWrap/>
            <w:vAlign w:val="center"/>
            <w:hideMark/>
          </w:tcPr>
          <w:p w14:paraId="5FF44F1D"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Jerte</w:t>
            </w:r>
          </w:p>
        </w:tc>
        <w:tc>
          <w:tcPr>
            <w:tcW w:w="2409" w:type="dxa"/>
            <w:noWrap/>
            <w:vAlign w:val="center"/>
            <w:hideMark/>
          </w:tcPr>
          <w:p w14:paraId="3A8C05BE"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Carbacoso (Cáceres)</w:t>
            </w:r>
          </w:p>
        </w:tc>
        <w:tc>
          <w:tcPr>
            <w:tcW w:w="1134" w:type="dxa"/>
            <w:noWrap/>
            <w:vAlign w:val="center"/>
            <w:hideMark/>
          </w:tcPr>
          <w:p w14:paraId="28C52DAE" w14:textId="60DCF585" w:rsidR="00537FA7" w:rsidRPr="00537FA7" w:rsidRDefault="00537FA7" w:rsidP="00873A2D">
            <w:pPr>
              <w:spacing w:line="480" w:lineRule="auto"/>
              <w:jc w:val="center"/>
              <w:rPr>
                <w:sz w:val="18"/>
                <w:szCs w:val="18"/>
                <w:lang w:val="es-ES" w:eastAsia="es-ES"/>
              </w:rPr>
            </w:pPr>
            <w:r w:rsidRPr="00537FA7">
              <w:rPr>
                <w:sz w:val="18"/>
                <w:szCs w:val="18"/>
                <w:lang w:val="es-ES" w:eastAsia="es-ES"/>
              </w:rPr>
              <w:t>Medium</w:t>
            </w:r>
          </w:p>
        </w:tc>
        <w:tc>
          <w:tcPr>
            <w:tcW w:w="851" w:type="dxa"/>
            <w:vAlign w:val="center"/>
          </w:tcPr>
          <w:p w14:paraId="1658E41C" w14:textId="0FDC0F28" w:rsidR="00537FA7" w:rsidRPr="00537FA7" w:rsidRDefault="00537FA7" w:rsidP="00873A2D">
            <w:pPr>
              <w:spacing w:line="480" w:lineRule="auto"/>
              <w:jc w:val="center"/>
              <w:rPr>
                <w:sz w:val="18"/>
                <w:szCs w:val="18"/>
                <w:lang w:val="es-ES" w:eastAsia="es-ES"/>
              </w:rPr>
            </w:pPr>
            <w:r w:rsidRPr="00537FA7">
              <w:rPr>
                <w:sz w:val="18"/>
                <w:szCs w:val="18"/>
                <w:shd w:val="clear" w:color="auto" w:fill="FFFFFF"/>
                <w:lang w:val="en-GB"/>
              </w:rPr>
              <w:t>Medium</w:t>
            </w:r>
          </w:p>
        </w:tc>
        <w:tc>
          <w:tcPr>
            <w:tcW w:w="2977" w:type="dxa"/>
            <w:vAlign w:val="center"/>
          </w:tcPr>
          <w:p w14:paraId="03D58986" w14:textId="083E284F" w:rsidR="00537FA7" w:rsidRPr="00537FA7" w:rsidRDefault="00537FA7" w:rsidP="00873A2D">
            <w:pPr>
              <w:spacing w:line="480" w:lineRule="auto"/>
              <w:jc w:val="center"/>
              <w:rPr>
                <w:sz w:val="18"/>
                <w:szCs w:val="18"/>
                <w:lang w:val="es-ES" w:eastAsia="es-ES"/>
              </w:rPr>
            </w:pPr>
            <w:r w:rsidRPr="00537FA7">
              <w:rPr>
                <w:sz w:val="18"/>
                <w:szCs w:val="18"/>
                <w:shd w:val="clear" w:color="auto" w:fill="FFFFFF"/>
              </w:rPr>
              <w:t>Agriculture (Low)</w:t>
            </w:r>
          </w:p>
        </w:tc>
        <w:tc>
          <w:tcPr>
            <w:tcW w:w="993" w:type="dxa"/>
            <w:vAlign w:val="center"/>
          </w:tcPr>
          <w:p w14:paraId="0BEF4D89" w14:textId="539D09B5" w:rsidR="00537FA7" w:rsidRPr="00537FA7" w:rsidRDefault="00537FA7" w:rsidP="00873A2D">
            <w:pPr>
              <w:spacing w:line="480" w:lineRule="auto"/>
              <w:jc w:val="center"/>
              <w:rPr>
                <w:sz w:val="18"/>
                <w:szCs w:val="18"/>
                <w:lang w:val="es-ES" w:eastAsia="es-ES"/>
              </w:rPr>
            </w:pPr>
            <w:r w:rsidRPr="00537FA7">
              <w:rPr>
                <w:sz w:val="18"/>
                <w:szCs w:val="18"/>
                <w:shd w:val="clear" w:color="auto" w:fill="FFFFFF"/>
              </w:rPr>
              <w:t>High</w:t>
            </w:r>
          </w:p>
        </w:tc>
        <w:tc>
          <w:tcPr>
            <w:tcW w:w="1558" w:type="dxa"/>
            <w:shd w:val="clear" w:color="auto" w:fill="F1FD55"/>
            <w:vAlign w:val="center"/>
          </w:tcPr>
          <w:p w14:paraId="174DE6D3" w14:textId="59B4782B" w:rsidR="00537FA7" w:rsidRPr="0083660B" w:rsidRDefault="0083660B" w:rsidP="0083660B">
            <w:pPr>
              <w:jc w:val="center"/>
              <w:rPr>
                <w:color w:val="000000"/>
                <w:sz w:val="18"/>
                <w:szCs w:val="18"/>
              </w:rPr>
            </w:pPr>
            <w:r w:rsidRPr="0083660B">
              <w:rPr>
                <w:color w:val="000000"/>
                <w:sz w:val="18"/>
                <w:szCs w:val="18"/>
              </w:rPr>
              <w:t>Medium</w:t>
            </w:r>
          </w:p>
        </w:tc>
      </w:tr>
      <w:tr w:rsidR="00537FA7" w:rsidRPr="00537FA7" w14:paraId="0FCBE533" w14:textId="77777777" w:rsidTr="0083660B">
        <w:trPr>
          <w:trHeight w:val="545"/>
        </w:trPr>
        <w:tc>
          <w:tcPr>
            <w:tcW w:w="567" w:type="dxa"/>
            <w:tcBorders>
              <w:top w:val="nil"/>
              <w:left w:val="nil"/>
              <w:bottom w:val="single" w:sz="4" w:space="0" w:color="auto"/>
              <w:right w:val="nil"/>
            </w:tcBorders>
            <w:noWrap/>
            <w:vAlign w:val="center"/>
            <w:hideMark/>
          </w:tcPr>
          <w:p w14:paraId="2264B1DE"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S13</w:t>
            </w:r>
          </w:p>
        </w:tc>
        <w:tc>
          <w:tcPr>
            <w:tcW w:w="885" w:type="dxa"/>
            <w:tcBorders>
              <w:top w:val="nil"/>
              <w:left w:val="nil"/>
              <w:bottom w:val="single" w:sz="4" w:space="0" w:color="auto"/>
              <w:right w:val="nil"/>
            </w:tcBorders>
            <w:vAlign w:val="center"/>
            <w:hideMark/>
          </w:tcPr>
          <w:p w14:paraId="0C08534A"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CHT 153</w:t>
            </w:r>
          </w:p>
        </w:tc>
        <w:tc>
          <w:tcPr>
            <w:tcW w:w="816" w:type="dxa"/>
            <w:tcBorders>
              <w:top w:val="nil"/>
              <w:left w:val="nil"/>
              <w:bottom w:val="single" w:sz="4" w:space="0" w:color="auto"/>
              <w:right w:val="nil"/>
            </w:tcBorders>
            <w:noWrap/>
            <w:vAlign w:val="center"/>
            <w:hideMark/>
          </w:tcPr>
          <w:p w14:paraId="366FF5DB" w14:textId="77777777" w:rsidR="00537FA7" w:rsidRPr="00537FA7" w:rsidRDefault="00537FA7" w:rsidP="00873A2D">
            <w:pPr>
              <w:spacing w:line="480" w:lineRule="auto"/>
              <w:jc w:val="center"/>
              <w:rPr>
                <w:sz w:val="18"/>
                <w:szCs w:val="18"/>
              </w:rPr>
            </w:pPr>
            <w:r w:rsidRPr="00537FA7">
              <w:rPr>
                <w:sz w:val="18"/>
                <w:szCs w:val="18"/>
              </w:rPr>
              <w:t>111,595</w:t>
            </w:r>
          </w:p>
        </w:tc>
        <w:tc>
          <w:tcPr>
            <w:tcW w:w="993" w:type="dxa"/>
            <w:tcBorders>
              <w:top w:val="nil"/>
              <w:left w:val="nil"/>
              <w:bottom w:val="single" w:sz="4" w:space="0" w:color="auto"/>
              <w:right w:val="nil"/>
            </w:tcBorders>
            <w:vAlign w:val="center"/>
            <w:hideMark/>
          </w:tcPr>
          <w:p w14:paraId="0037A057" w14:textId="1B9C7816" w:rsidR="00537FA7" w:rsidRPr="00537FA7" w:rsidRDefault="00537FA7" w:rsidP="00873A2D">
            <w:pPr>
              <w:spacing w:line="480" w:lineRule="auto"/>
              <w:jc w:val="center"/>
              <w:rPr>
                <w:sz w:val="18"/>
                <w:szCs w:val="18"/>
              </w:rPr>
            </w:pPr>
            <w:r w:rsidRPr="00537FA7">
              <w:rPr>
                <w:sz w:val="18"/>
                <w:szCs w:val="18"/>
              </w:rPr>
              <w:t>4,400,310</w:t>
            </w:r>
          </w:p>
        </w:tc>
        <w:tc>
          <w:tcPr>
            <w:tcW w:w="1134" w:type="dxa"/>
            <w:tcBorders>
              <w:top w:val="nil"/>
              <w:left w:val="nil"/>
              <w:bottom w:val="single" w:sz="4" w:space="0" w:color="auto"/>
              <w:right w:val="nil"/>
            </w:tcBorders>
            <w:noWrap/>
            <w:vAlign w:val="center"/>
            <w:hideMark/>
          </w:tcPr>
          <w:p w14:paraId="710ECB8C"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Tajo</w:t>
            </w:r>
          </w:p>
        </w:tc>
        <w:tc>
          <w:tcPr>
            <w:tcW w:w="2409" w:type="dxa"/>
            <w:tcBorders>
              <w:top w:val="nil"/>
              <w:left w:val="nil"/>
              <w:bottom w:val="single" w:sz="4" w:space="0" w:color="auto"/>
              <w:right w:val="nil"/>
            </w:tcBorders>
            <w:noWrap/>
            <w:vAlign w:val="center"/>
            <w:hideMark/>
          </w:tcPr>
          <w:p w14:paraId="5FA39E90"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Cedillo (Cáceres)</w:t>
            </w:r>
          </w:p>
        </w:tc>
        <w:tc>
          <w:tcPr>
            <w:tcW w:w="1134" w:type="dxa"/>
            <w:tcBorders>
              <w:top w:val="nil"/>
              <w:left w:val="nil"/>
              <w:bottom w:val="single" w:sz="4" w:space="0" w:color="auto"/>
              <w:right w:val="nil"/>
            </w:tcBorders>
            <w:noWrap/>
            <w:vAlign w:val="center"/>
            <w:hideMark/>
          </w:tcPr>
          <w:p w14:paraId="2306E756" w14:textId="77777777" w:rsidR="00537FA7" w:rsidRPr="00537FA7" w:rsidRDefault="00537FA7" w:rsidP="00873A2D">
            <w:pPr>
              <w:spacing w:line="480" w:lineRule="auto"/>
              <w:jc w:val="center"/>
              <w:rPr>
                <w:sz w:val="18"/>
                <w:szCs w:val="18"/>
                <w:lang w:val="es-ES" w:eastAsia="es-ES"/>
              </w:rPr>
            </w:pPr>
            <w:r w:rsidRPr="00537FA7">
              <w:rPr>
                <w:sz w:val="18"/>
                <w:szCs w:val="18"/>
                <w:lang w:val="es-ES" w:eastAsia="es-ES"/>
              </w:rPr>
              <w:t>Low</w:t>
            </w:r>
          </w:p>
        </w:tc>
        <w:tc>
          <w:tcPr>
            <w:tcW w:w="851" w:type="dxa"/>
            <w:tcBorders>
              <w:top w:val="nil"/>
              <w:left w:val="nil"/>
              <w:bottom w:val="single" w:sz="4" w:space="0" w:color="auto"/>
              <w:right w:val="nil"/>
            </w:tcBorders>
            <w:vAlign w:val="center"/>
          </w:tcPr>
          <w:p w14:paraId="39BC4E9C" w14:textId="36114D90" w:rsidR="00537FA7" w:rsidRPr="00537FA7" w:rsidRDefault="00537FA7" w:rsidP="00873A2D">
            <w:pPr>
              <w:spacing w:line="480" w:lineRule="auto"/>
              <w:jc w:val="center"/>
              <w:rPr>
                <w:sz w:val="18"/>
                <w:szCs w:val="18"/>
                <w:lang w:val="es-ES" w:eastAsia="es-ES"/>
              </w:rPr>
            </w:pPr>
            <w:r w:rsidRPr="00537FA7">
              <w:rPr>
                <w:sz w:val="18"/>
                <w:szCs w:val="18"/>
                <w:shd w:val="clear" w:color="auto" w:fill="FFFFFF"/>
                <w:lang w:val="en-GB"/>
              </w:rPr>
              <w:t>Low</w:t>
            </w:r>
          </w:p>
        </w:tc>
        <w:tc>
          <w:tcPr>
            <w:tcW w:w="2977" w:type="dxa"/>
            <w:tcBorders>
              <w:top w:val="nil"/>
              <w:left w:val="nil"/>
              <w:bottom w:val="single" w:sz="4" w:space="0" w:color="auto"/>
              <w:right w:val="nil"/>
            </w:tcBorders>
            <w:vAlign w:val="center"/>
          </w:tcPr>
          <w:p w14:paraId="362AEA2A" w14:textId="50D95791" w:rsidR="00537FA7" w:rsidRPr="00537FA7" w:rsidRDefault="00537FA7" w:rsidP="00873A2D">
            <w:pPr>
              <w:spacing w:line="480" w:lineRule="auto"/>
              <w:jc w:val="center"/>
              <w:rPr>
                <w:sz w:val="18"/>
                <w:szCs w:val="18"/>
                <w:lang w:val="es-ES" w:eastAsia="es-ES"/>
              </w:rPr>
            </w:pPr>
            <w:r w:rsidRPr="00537FA7">
              <w:rPr>
                <w:sz w:val="18"/>
                <w:szCs w:val="18"/>
                <w:shd w:val="clear" w:color="auto" w:fill="FFFFFF"/>
              </w:rPr>
              <w:t>Agriculture (Low)</w:t>
            </w:r>
          </w:p>
        </w:tc>
        <w:tc>
          <w:tcPr>
            <w:tcW w:w="993" w:type="dxa"/>
            <w:tcBorders>
              <w:top w:val="nil"/>
              <w:left w:val="nil"/>
              <w:bottom w:val="single" w:sz="4" w:space="0" w:color="auto"/>
              <w:right w:val="nil"/>
            </w:tcBorders>
            <w:vAlign w:val="center"/>
          </w:tcPr>
          <w:p w14:paraId="646A7241" w14:textId="3D012FBD" w:rsidR="00537FA7" w:rsidRPr="00537FA7" w:rsidRDefault="00537FA7" w:rsidP="00873A2D">
            <w:pPr>
              <w:spacing w:line="480" w:lineRule="auto"/>
              <w:jc w:val="center"/>
              <w:rPr>
                <w:sz w:val="18"/>
                <w:szCs w:val="18"/>
                <w:lang w:val="es-ES" w:eastAsia="es-ES"/>
              </w:rPr>
            </w:pPr>
            <w:r w:rsidRPr="00537FA7">
              <w:rPr>
                <w:sz w:val="18"/>
                <w:szCs w:val="18"/>
                <w:shd w:val="clear" w:color="auto" w:fill="FFFFFF"/>
              </w:rPr>
              <w:t>Medium</w:t>
            </w:r>
          </w:p>
        </w:tc>
        <w:tc>
          <w:tcPr>
            <w:tcW w:w="1558" w:type="dxa"/>
            <w:tcBorders>
              <w:top w:val="nil"/>
              <w:left w:val="nil"/>
              <w:bottom w:val="single" w:sz="4" w:space="0" w:color="auto"/>
              <w:right w:val="nil"/>
            </w:tcBorders>
            <w:shd w:val="clear" w:color="auto" w:fill="9DE86A"/>
            <w:vAlign w:val="center"/>
          </w:tcPr>
          <w:p w14:paraId="7A995DC4" w14:textId="3A634849" w:rsidR="00537FA7" w:rsidRPr="0083660B" w:rsidRDefault="00537FA7" w:rsidP="0083660B">
            <w:pPr>
              <w:jc w:val="center"/>
              <w:rPr>
                <w:color w:val="000000"/>
                <w:sz w:val="18"/>
                <w:szCs w:val="18"/>
              </w:rPr>
            </w:pPr>
            <w:r w:rsidRPr="0083660B">
              <w:rPr>
                <w:color w:val="000000"/>
                <w:sz w:val="18"/>
                <w:szCs w:val="18"/>
              </w:rPr>
              <w:t>Low</w:t>
            </w:r>
          </w:p>
        </w:tc>
      </w:tr>
    </w:tbl>
    <w:p w14:paraId="25BABA13" w14:textId="77777777" w:rsidR="00873A2D" w:rsidRDefault="00534BF7" w:rsidP="00842E7E">
      <w:pPr>
        <w:spacing w:line="480" w:lineRule="auto"/>
        <w:rPr>
          <w:sz w:val="20"/>
          <w:szCs w:val="22"/>
        </w:rPr>
        <w:sectPr w:rsidR="00873A2D" w:rsidSect="00537FA7">
          <w:pgSz w:w="16838" w:h="11906" w:orient="landscape" w:code="9"/>
          <w:pgMar w:top="1134" w:right="851" w:bottom="851" w:left="851" w:header="567" w:footer="851" w:gutter="0"/>
          <w:cols w:space="708"/>
          <w:docGrid w:linePitch="326"/>
        </w:sectPr>
      </w:pPr>
      <w:r w:rsidRPr="00537FA7">
        <w:rPr>
          <w:sz w:val="20"/>
          <w:szCs w:val="22"/>
          <w:vertAlign w:val="superscript"/>
        </w:rPr>
        <w:t xml:space="preserve">a </w:t>
      </w:r>
      <w:r w:rsidRPr="00537FA7">
        <w:rPr>
          <w:sz w:val="20"/>
          <w:szCs w:val="22"/>
        </w:rPr>
        <w:t>Data provided by the Confederación Hidrográfica del Tajo</w:t>
      </w:r>
      <w:r w:rsidR="00806340" w:rsidRPr="00537FA7">
        <w:rPr>
          <w:sz w:val="20"/>
          <w:szCs w:val="22"/>
        </w:rPr>
        <w:t xml:space="preserve">. </w:t>
      </w:r>
      <w:r w:rsidR="00EC7D81" w:rsidRPr="00537FA7">
        <w:rPr>
          <w:sz w:val="20"/>
          <w:szCs w:val="22"/>
        </w:rPr>
        <w:t>NA: not available (sampling point at a dam and has no flow).</w:t>
      </w:r>
    </w:p>
    <w:p w14:paraId="02252DCC" w14:textId="37612AFB" w:rsidR="00EC7D81" w:rsidRPr="00537FA7" w:rsidRDefault="00EC7D81" w:rsidP="00842E7E">
      <w:pPr>
        <w:spacing w:line="480" w:lineRule="auto"/>
        <w:rPr>
          <w:sz w:val="20"/>
          <w:szCs w:val="22"/>
        </w:rPr>
      </w:pPr>
    </w:p>
    <w:p w14:paraId="3EC5BEEA" w14:textId="40575FBE" w:rsidR="00992D2F" w:rsidRDefault="00992D2F" w:rsidP="00873A2D">
      <w:pPr>
        <w:spacing w:line="480" w:lineRule="auto"/>
        <w:jc w:val="center"/>
        <w:rPr>
          <w:sz w:val="22"/>
        </w:rPr>
      </w:pPr>
      <w:r w:rsidRPr="00040D36">
        <w:rPr>
          <w:b/>
          <w:sz w:val="22"/>
        </w:rPr>
        <w:t>Table S</w:t>
      </w:r>
      <w:r w:rsidR="00873A2D" w:rsidRPr="00040D36">
        <w:rPr>
          <w:b/>
          <w:sz w:val="22"/>
        </w:rPr>
        <w:t>3</w:t>
      </w:r>
      <w:r w:rsidRPr="00040D36">
        <w:rPr>
          <w:b/>
          <w:sz w:val="22"/>
        </w:rPr>
        <w:t>.</w:t>
      </w:r>
      <w:r w:rsidRPr="00537FA7">
        <w:t xml:space="preserve"> </w:t>
      </w:r>
      <w:r w:rsidR="00B41273">
        <w:t xml:space="preserve">Mean daily </w:t>
      </w:r>
      <w:r w:rsidR="00B41273">
        <w:rPr>
          <w:sz w:val="22"/>
        </w:rPr>
        <w:t>f</w:t>
      </w:r>
      <w:r w:rsidRPr="00537FA7">
        <w:rPr>
          <w:sz w:val="22"/>
        </w:rPr>
        <w:t>low rates</w:t>
      </w:r>
      <w:r w:rsidR="00B41273">
        <w:rPr>
          <w:sz w:val="22"/>
        </w:rPr>
        <w:t xml:space="preserve"> (m</w:t>
      </w:r>
      <w:r w:rsidR="00B41273" w:rsidRPr="00B41273">
        <w:rPr>
          <w:sz w:val="22"/>
          <w:vertAlign w:val="superscript"/>
        </w:rPr>
        <w:t>3</w:t>
      </w:r>
      <w:r w:rsidR="00B41273">
        <w:rPr>
          <w:sz w:val="22"/>
        </w:rPr>
        <w:t>/s)</w:t>
      </w:r>
      <w:r w:rsidRPr="00537FA7">
        <w:rPr>
          <w:sz w:val="22"/>
        </w:rPr>
        <w:t xml:space="preserve"> for each location in the different sampling campaigns.</w:t>
      </w:r>
    </w:p>
    <w:p w14:paraId="7EC226E7" w14:textId="67F702C4" w:rsidR="00AD7DAE" w:rsidRDefault="003B15C3" w:rsidP="00873A2D">
      <w:pPr>
        <w:spacing w:line="480" w:lineRule="auto"/>
        <w:jc w:val="center"/>
        <w:rPr>
          <w:sz w:val="22"/>
        </w:rPr>
      </w:pPr>
      <w:r w:rsidRPr="003B15C3">
        <w:rPr>
          <w:noProof/>
          <w:lang w:val="es-ES" w:eastAsia="es-ES"/>
        </w:rPr>
        <w:drawing>
          <wp:inline distT="0" distB="0" distL="0" distR="0" wp14:anchorId="34FD971A" wp14:editId="5AF0EE68">
            <wp:extent cx="5314950" cy="33147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14950" cy="3314700"/>
                    </a:xfrm>
                    <a:prstGeom prst="rect">
                      <a:avLst/>
                    </a:prstGeom>
                    <a:noFill/>
                    <a:ln>
                      <a:noFill/>
                    </a:ln>
                  </pic:spPr>
                </pic:pic>
              </a:graphicData>
            </a:graphic>
          </wp:inline>
        </w:drawing>
      </w:r>
    </w:p>
    <w:p w14:paraId="05E8FBB8" w14:textId="77777777" w:rsidR="00C01495" w:rsidRPr="00537FA7" w:rsidRDefault="00C01495" w:rsidP="00873A2D">
      <w:pPr>
        <w:spacing w:line="480" w:lineRule="auto"/>
        <w:rPr>
          <w:sz w:val="20"/>
          <w:szCs w:val="22"/>
        </w:rPr>
        <w:sectPr w:rsidR="00C01495" w:rsidRPr="00537FA7" w:rsidSect="00873A2D">
          <w:pgSz w:w="11906" w:h="16838" w:code="9"/>
          <w:pgMar w:top="851" w:right="851" w:bottom="851" w:left="1134" w:header="567" w:footer="851" w:gutter="0"/>
          <w:cols w:space="708"/>
          <w:docGrid w:linePitch="326"/>
        </w:sectPr>
      </w:pPr>
    </w:p>
    <w:p w14:paraId="087297D0" w14:textId="70890E58" w:rsidR="00BD7E3D" w:rsidRPr="00C66C34" w:rsidRDefault="00BD7E3D" w:rsidP="00842E7E">
      <w:pPr>
        <w:spacing w:line="480" w:lineRule="auto"/>
        <w:rPr>
          <w:b/>
          <w:sz w:val="22"/>
          <w:szCs w:val="22"/>
          <w:shd w:val="clear" w:color="auto" w:fill="FFFFFF"/>
          <w:lang w:val="en-GB"/>
        </w:rPr>
      </w:pPr>
      <w:r w:rsidRPr="003B15C3">
        <w:rPr>
          <w:b/>
          <w:sz w:val="22"/>
          <w:szCs w:val="22"/>
          <w:shd w:val="clear" w:color="auto" w:fill="FFFFFF"/>
          <w:lang w:val="en-GB"/>
        </w:rPr>
        <w:lastRenderedPageBreak/>
        <w:t>S</w:t>
      </w:r>
      <w:r w:rsidR="00C66C34" w:rsidRPr="003B15C3">
        <w:rPr>
          <w:b/>
          <w:sz w:val="22"/>
          <w:szCs w:val="22"/>
          <w:shd w:val="clear" w:color="auto" w:fill="FFFFFF"/>
          <w:lang w:val="en-GB"/>
        </w:rPr>
        <w:t>1</w:t>
      </w:r>
      <w:r w:rsidRPr="003B15C3">
        <w:rPr>
          <w:b/>
          <w:sz w:val="22"/>
          <w:szCs w:val="22"/>
          <w:shd w:val="clear" w:color="auto" w:fill="FFFFFF"/>
          <w:lang w:val="en-GB"/>
        </w:rPr>
        <w:t xml:space="preserve">. </w:t>
      </w:r>
      <w:r w:rsidR="00C66C34" w:rsidRPr="003B15C3">
        <w:rPr>
          <w:b/>
          <w:sz w:val="22"/>
          <w:szCs w:val="22"/>
          <w:shd w:val="clear" w:color="auto" w:fill="FFFFFF"/>
          <w:lang w:val="en-GB"/>
        </w:rPr>
        <w:t>Classification of sampling points according to anthropogenic influence.</w:t>
      </w:r>
      <w:r w:rsidR="00C66C34" w:rsidRPr="00C66C34">
        <w:rPr>
          <w:b/>
          <w:sz w:val="22"/>
          <w:szCs w:val="22"/>
          <w:shd w:val="clear" w:color="auto" w:fill="FFFFFF"/>
          <w:lang w:val="en-GB"/>
        </w:rPr>
        <w:t xml:space="preserve"> </w:t>
      </w:r>
    </w:p>
    <w:p w14:paraId="153FEFB3" w14:textId="7651CB4B" w:rsidR="00C66C34" w:rsidRPr="00C66C34" w:rsidRDefault="00C66C34" w:rsidP="00C66C34">
      <w:pPr>
        <w:spacing w:line="480" w:lineRule="auto"/>
        <w:jc w:val="both"/>
        <w:rPr>
          <w:sz w:val="22"/>
          <w:szCs w:val="22"/>
          <w:shd w:val="clear" w:color="auto" w:fill="FFFFFF"/>
          <w:lang w:val="en-GB"/>
        </w:rPr>
      </w:pPr>
      <w:r w:rsidRPr="00C66C34">
        <w:rPr>
          <w:sz w:val="22"/>
          <w:szCs w:val="22"/>
          <w:shd w:val="clear" w:color="auto" w:fill="FFFFFF"/>
          <w:lang w:val="en-GB"/>
        </w:rPr>
        <w:t>Sampling points included in the present study were classified according to three categories: low, medium, and high anthropogenic influence. For this consideration information related to land uses (urban, crops, forest…), presence of WWTPs (from &lt;2</w:t>
      </w:r>
      <w:r w:rsidR="00913E96">
        <w:rPr>
          <w:sz w:val="22"/>
          <w:szCs w:val="22"/>
          <w:shd w:val="clear" w:color="auto" w:fill="FFFFFF"/>
          <w:lang w:val="en-GB"/>
        </w:rPr>
        <w:t>,</w:t>
      </w:r>
      <w:r w:rsidRPr="00C66C34">
        <w:rPr>
          <w:sz w:val="22"/>
          <w:szCs w:val="22"/>
          <w:shd w:val="clear" w:color="auto" w:fill="FFFFFF"/>
          <w:lang w:val="en-GB"/>
        </w:rPr>
        <w:t>000 to &gt;150,000 equivalent inhabitants) and livestock farms (from &lt;10 to &gt;50) were considered (Geo</w:t>
      </w:r>
      <w:r w:rsidR="00013D42">
        <w:rPr>
          <w:sz w:val="22"/>
          <w:szCs w:val="22"/>
          <w:shd w:val="clear" w:color="auto" w:fill="FFFFFF"/>
          <w:lang w:val="en-GB"/>
        </w:rPr>
        <w:t xml:space="preserve"> </w:t>
      </w:r>
      <w:r w:rsidRPr="00C66C34">
        <w:rPr>
          <w:sz w:val="22"/>
          <w:szCs w:val="22"/>
          <w:shd w:val="clear" w:color="auto" w:fill="FFFFFF"/>
          <w:lang w:val="en-GB"/>
        </w:rPr>
        <w:t>Portal 2023). Pfafstetter methodology was used for watershed topology description at each sampling location. In general, sampling points with high anthropogenic influence (S2, S3, S4, S5, S7 and S8) were located in urban locations, receiving discharges from medium (2</w:t>
      </w:r>
      <w:r w:rsidR="003E0E4C">
        <w:rPr>
          <w:sz w:val="22"/>
          <w:szCs w:val="22"/>
          <w:shd w:val="clear" w:color="auto" w:fill="FFFFFF"/>
          <w:lang w:val="en-GB"/>
        </w:rPr>
        <w:t>,</w:t>
      </w:r>
      <w:r w:rsidRPr="00C66C34">
        <w:rPr>
          <w:sz w:val="22"/>
          <w:szCs w:val="22"/>
          <w:shd w:val="clear" w:color="auto" w:fill="FFFFFF"/>
          <w:lang w:val="en-GB"/>
        </w:rPr>
        <w:t>000 to 150</w:t>
      </w:r>
      <w:r w:rsidR="003E0E4C">
        <w:rPr>
          <w:sz w:val="22"/>
          <w:szCs w:val="22"/>
          <w:shd w:val="clear" w:color="auto" w:fill="FFFFFF"/>
          <w:lang w:val="en-GB"/>
        </w:rPr>
        <w:t>,</w:t>
      </w:r>
      <w:r w:rsidRPr="00C66C34">
        <w:rPr>
          <w:sz w:val="22"/>
          <w:szCs w:val="22"/>
          <w:shd w:val="clear" w:color="auto" w:fill="FFFFFF"/>
          <w:lang w:val="en-GB"/>
        </w:rPr>
        <w:t>000 eq. inh.) and big (&gt;150</w:t>
      </w:r>
      <w:r w:rsidR="003E0E4C">
        <w:rPr>
          <w:sz w:val="22"/>
          <w:szCs w:val="22"/>
          <w:shd w:val="clear" w:color="auto" w:fill="FFFFFF"/>
          <w:lang w:val="en-GB"/>
        </w:rPr>
        <w:t>,</w:t>
      </w:r>
      <w:r w:rsidRPr="00C66C34">
        <w:rPr>
          <w:sz w:val="22"/>
          <w:szCs w:val="22"/>
          <w:shd w:val="clear" w:color="auto" w:fill="FFFFFF"/>
          <w:lang w:val="en-GB"/>
        </w:rPr>
        <w:t>000 eq. inh.) WWTPs, or with a number of livestock farms above 50. On the other hand, sampling points with low anthropogenic influence (S1, S6</w:t>
      </w:r>
      <w:r w:rsidR="00425897">
        <w:rPr>
          <w:sz w:val="22"/>
          <w:szCs w:val="22"/>
          <w:shd w:val="clear" w:color="auto" w:fill="FFFFFF"/>
          <w:lang w:val="en-GB"/>
        </w:rPr>
        <w:t>,</w:t>
      </w:r>
      <w:r w:rsidRPr="00C66C34">
        <w:rPr>
          <w:sz w:val="22"/>
          <w:szCs w:val="22"/>
          <w:shd w:val="clear" w:color="auto" w:fill="FFFFFF"/>
          <w:lang w:val="en-GB"/>
        </w:rPr>
        <w:t xml:space="preserve"> S11 and S13) were located in remote locations, agricultural or forest areas with a low number of livestock farms (&lt;10). Finally, sampling points with medium anthropogenic influence (S9, S10 and S12) represented an intermediate step between the two previous ones. </w:t>
      </w:r>
    </w:p>
    <w:p w14:paraId="3BDED67F" w14:textId="399BED07" w:rsidR="00A931A1" w:rsidRPr="004F298D" w:rsidRDefault="00C66C34" w:rsidP="00C66C34">
      <w:pPr>
        <w:spacing w:line="480" w:lineRule="auto"/>
        <w:jc w:val="both"/>
        <w:rPr>
          <w:sz w:val="22"/>
          <w:szCs w:val="22"/>
          <w:shd w:val="clear" w:color="auto" w:fill="FFFFFF"/>
          <w:lang w:val="en-GB"/>
        </w:rPr>
        <w:sectPr w:rsidR="00A931A1" w:rsidRPr="004F298D" w:rsidSect="000728C9">
          <w:pgSz w:w="11906" w:h="16838" w:code="9"/>
          <w:pgMar w:top="851" w:right="851" w:bottom="851" w:left="1134" w:header="567" w:footer="851" w:gutter="0"/>
          <w:cols w:space="708"/>
          <w:docGrid w:linePitch="326"/>
        </w:sectPr>
      </w:pPr>
      <w:r w:rsidRPr="00C66C34">
        <w:rPr>
          <w:sz w:val="22"/>
          <w:szCs w:val="22"/>
          <w:shd w:val="clear" w:color="auto" w:fill="FFFFFF"/>
          <w:lang w:val="en-GB"/>
        </w:rPr>
        <w:t>S1 was located in a remote location (agricultural and forest land use), far from urban areas and with a low influence of livestock farms in its watershed. S2, S3, and S4 were located in the city of Madrid (3.3 million inhabitants) and surroundings and therefore received the discharge of several WWTPs. S5, S6 and S7 were located in the Aranjuez area (59762 inhabitants) and presented similar land uses. However, while S5 and S7 were situated downstream of S2, S3 and S4 and received inputs from Madrid and other WWTPs, S6 was obtained before Aranjuez city and was classified with low anthropogenic influence. S8 was situated downstream of S7 and receives discharges from the medium WWTPs. S9 and S10 presented a medium population influence. S11 and S12 were situated in the same rural area. However, while S11 is located upstream of WWTPs and presented a low or medium number of livestock farms, S12 represents the opposite scenario. Finally, S13 was obtained in a reservoir located on the border with Portugal</w:t>
      </w:r>
      <w:r w:rsidR="007B1130" w:rsidRPr="007B1130">
        <w:rPr>
          <w:color w:val="9BBB59" w:themeColor="accent3"/>
          <w:sz w:val="22"/>
          <w:szCs w:val="22"/>
          <w:shd w:val="clear" w:color="auto" w:fill="FFFFFF"/>
          <w:lang w:val="en-GB"/>
        </w:rPr>
        <w:t>.</w:t>
      </w:r>
    </w:p>
    <w:p w14:paraId="5266ABD1" w14:textId="77777777" w:rsidR="007B1130" w:rsidRPr="004F298D" w:rsidRDefault="007B1130" w:rsidP="007B1130">
      <w:pPr>
        <w:rPr>
          <w:shd w:val="clear" w:color="auto" w:fill="FFFFFF"/>
          <w:lang w:val="en-GB"/>
        </w:rPr>
      </w:pPr>
      <w:r w:rsidRPr="004F298D">
        <w:rPr>
          <w:noProof/>
          <w:shd w:val="clear" w:color="auto" w:fill="FFFFFF"/>
          <w:lang w:val="es-ES" w:eastAsia="es-ES"/>
        </w:rPr>
        <w:lastRenderedPageBreak/>
        <w:drawing>
          <wp:inline distT="0" distB="0" distL="0" distR="0" wp14:anchorId="70E22517" wp14:editId="0C5F9004">
            <wp:extent cx="9351017" cy="4968000"/>
            <wp:effectExtent l="0" t="0" r="2540" b="444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1.tif"/>
                    <pic:cNvPicPr/>
                  </pic:nvPicPr>
                  <pic:blipFill>
                    <a:blip r:embed="rId34">
                      <a:extLst>
                        <a:ext uri="{28A0092B-C50C-407E-A947-70E740481C1C}">
                          <a14:useLocalDpi xmlns:a14="http://schemas.microsoft.com/office/drawing/2010/main" val="0"/>
                        </a:ext>
                      </a:extLst>
                    </a:blip>
                    <a:stretch>
                      <a:fillRect/>
                    </a:stretch>
                  </pic:blipFill>
                  <pic:spPr>
                    <a:xfrm>
                      <a:off x="0" y="0"/>
                      <a:ext cx="9351017" cy="4968000"/>
                    </a:xfrm>
                    <a:prstGeom prst="rect">
                      <a:avLst/>
                    </a:prstGeom>
                  </pic:spPr>
                </pic:pic>
              </a:graphicData>
            </a:graphic>
          </wp:inline>
        </w:drawing>
      </w:r>
    </w:p>
    <w:p w14:paraId="47DA56C1" w14:textId="3983C7DF" w:rsidR="007B1130" w:rsidRPr="004F298D" w:rsidRDefault="002B6906" w:rsidP="007B1130">
      <w:pPr>
        <w:spacing w:line="480" w:lineRule="auto"/>
        <w:rPr>
          <w:sz w:val="22"/>
          <w:szCs w:val="22"/>
          <w:shd w:val="clear" w:color="auto" w:fill="FFFFFF"/>
          <w:lang w:val="en-GB"/>
        </w:rPr>
      </w:pPr>
      <w:r w:rsidRPr="002B6906">
        <w:rPr>
          <w:b/>
          <w:sz w:val="22"/>
          <w:szCs w:val="22"/>
          <w:shd w:val="clear" w:color="auto" w:fill="FFFFFF"/>
          <w:lang w:val="en-GB"/>
        </w:rPr>
        <w:t>Figure S2</w:t>
      </w:r>
      <w:r w:rsidR="007B1130" w:rsidRPr="004F298D">
        <w:rPr>
          <w:sz w:val="22"/>
          <w:szCs w:val="22"/>
          <w:shd w:val="clear" w:color="auto" w:fill="FFFFFF"/>
          <w:lang w:val="en-GB"/>
        </w:rPr>
        <w:t xml:space="preserve">. Location and soil characterization (WWTPs, land uses and livestock </w:t>
      </w:r>
      <w:r w:rsidR="004F298D">
        <w:rPr>
          <w:sz w:val="22"/>
          <w:szCs w:val="22"/>
          <w:shd w:val="clear" w:color="auto" w:fill="FFFFFF"/>
          <w:lang w:val="en-GB"/>
        </w:rPr>
        <w:t>farms</w:t>
      </w:r>
      <w:r w:rsidR="007B1130" w:rsidRPr="004F298D">
        <w:rPr>
          <w:sz w:val="22"/>
          <w:szCs w:val="22"/>
          <w:shd w:val="clear" w:color="auto" w:fill="FFFFFF"/>
          <w:lang w:val="en-GB"/>
        </w:rPr>
        <w:t>) for each sampling point.</w:t>
      </w:r>
    </w:p>
    <w:p w14:paraId="1E3EFE2F" w14:textId="77777777" w:rsidR="007B1130" w:rsidRPr="004F298D" w:rsidRDefault="007B1130" w:rsidP="007B1130">
      <w:pPr>
        <w:rPr>
          <w:shd w:val="clear" w:color="auto" w:fill="FFFFFF"/>
          <w:lang w:val="en-GB"/>
        </w:rPr>
      </w:pPr>
      <w:r w:rsidRPr="004F298D">
        <w:rPr>
          <w:noProof/>
          <w:shd w:val="clear" w:color="auto" w:fill="FFFFFF"/>
          <w:lang w:val="es-ES" w:eastAsia="es-ES"/>
        </w:rPr>
        <w:lastRenderedPageBreak/>
        <w:drawing>
          <wp:inline distT="0" distB="0" distL="0" distR="0" wp14:anchorId="0F474066" wp14:editId="07FD0433">
            <wp:extent cx="9324000" cy="4891983"/>
            <wp:effectExtent l="0" t="0" r="0" b="444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2-S4.tif"/>
                    <pic:cNvPicPr/>
                  </pic:nvPicPr>
                  <pic:blipFill>
                    <a:blip r:embed="rId35">
                      <a:extLst>
                        <a:ext uri="{28A0092B-C50C-407E-A947-70E740481C1C}">
                          <a14:useLocalDpi xmlns:a14="http://schemas.microsoft.com/office/drawing/2010/main" val="0"/>
                        </a:ext>
                      </a:extLst>
                    </a:blip>
                    <a:stretch>
                      <a:fillRect/>
                    </a:stretch>
                  </pic:blipFill>
                  <pic:spPr>
                    <a:xfrm>
                      <a:off x="0" y="0"/>
                      <a:ext cx="9324000" cy="4891983"/>
                    </a:xfrm>
                    <a:prstGeom prst="rect">
                      <a:avLst/>
                    </a:prstGeom>
                  </pic:spPr>
                </pic:pic>
              </a:graphicData>
            </a:graphic>
          </wp:inline>
        </w:drawing>
      </w:r>
    </w:p>
    <w:p w14:paraId="71AA2345" w14:textId="1B400ADD" w:rsidR="007B1130" w:rsidRPr="004F298D" w:rsidRDefault="002B6906" w:rsidP="007B1130">
      <w:pPr>
        <w:spacing w:line="480" w:lineRule="auto"/>
        <w:rPr>
          <w:sz w:val="22"/>
          <w:szCs w:val="22"/>
          <w:shd w:val="clear" w:color="auto" w:fill="FFFFFF"/>
          <w:lang w:val="en-GB"/>
        </w:rPr>
      </w:pPr>
      <w:r w:rsidRPr="002B6906">
        <w:rPr>
          <w:b/>
          <w:sz w:val="22"/>
          <w:szCs w:val="22"/>
          <w:shd w:val="clear" w:color="auto" w:fill="FFFFFF"/>
          <w:lang w:val="en-GB"/>
        </w:rPr>
        <w:t>Figure S2</w:t>
      </w:r>
      <w:r w:rsidR="007B1130" w:rsidRPr="004F298D">
        <w:rPr>
          <w:sz w:val="22"/>
          <w:szCs w:val="22"/>
          <w:shd w:val="clear" w:color="auto" w:fill="FFFFFF"/>
          <w:lang w:val="en-GB"/>
        </w:rPr>
        <w:t xml:space="preserve">. Location and soil characterization (WWTPs, land uses and livestock </w:t>
      </w:r>
      <w:r w:rsidR="004F298D">
        <w:rPr>
          <w:sz w:val="22"/>
          <w:szCs w:val="22"/>
          <w:shd w:val="clear" w:color="auto" w:fill="FFFFFF"/>
          <w:lang w:val="en-GB"/>
        </w:rPr>
        <w:t>farms</w:t>
      </w:r>
      <w:r w:rsidR="007B1130" w:rsidRPr="004F298D">
        <w:rPr>
          <w:sz w:val="22"/>
          <w:szCs w:val="22"/>
          <w:shd w:val="clear" w:color="auto" w:fill="FFFFFF"/>
          <w:lang w:val="en-GB"/>
        </w:rPr>
        <w:t>) for each sampling point (continued).</w:t>
      </w:r>
    </w:p>
    <w:p w14:paraId="2717F1DF" w14:textId="77777777" w:rsidR="007B1130" w:rsidRPr="004F298D" w:rsidRDefault="007B1130" w:rsidP="007B1130">
      <w:pPr>
        <w:rPr>
          <w:shd w:val="clear" w:color="auto" w:fill="FFFFFF"/>
          <w:lang w:val="en-GB"/>
        </w:rPr>
      </w:pPr>
      <w:r w:rsidRPr="004F298D">
        <w:rPr>
          <w:noProof/>
          <w:shd w:val="clear" w:color="auto" w:fill="FFFFFF"/>
          <w:lang w:val="es-ES" w:eastAsia="es-ES"/>
        </w:rPr>
        <w:lastRenderedPageBreak/>
        <w:drawing>
          <wp:inline distT="0" distB="0" distL="0" distR="0" wp14:anchorId="731633E6" wp14:editId="4E502033">
            <wp:extent cx="9324000" cy="4907821"/>
            <wp:effectExtent l="0" t="0" r="0" b="762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5-S7.tif"/>
                    <pic:cNvPicPr/>
                  </pic:nvPicPr>
                  <pic:blipFill>
                    <a:blip r:embed="rId36">
                      <a:extLst>
                        <a:ext uri="{28A0092B-C50C-407E-A947-70E740481C1C}">
                          <a14:useLocalDpi xmlns:a14="http://schemas.microsoft.com/office/drawing/2010/main" val="0"/>
                        </a:ext>
                      </a:extLst>
                    </a:blip>
                    <a:stretch>
                      <a:fillRect/>
                    </a:stretch>
                  </pic:blipFill>
                  <pic:spPr>
                    <a:xfrm>
                      <a:off x="0" y="0"/>
                      <a:ext cx="9324000" cy="4907821"/>
                    </a:xfrm>
                    <a:prstGeom prst="rect">
                      <a:avLst/>
                    </a:prstGeom>
                  </pic:spPr>
                </pic:pic>
              </a:graphicData>
            </a:graphic>
          </wp:inline>
        </w:drawing>
      </w:r>
    </w:p>
    <w:p w14:paraId="5CA6CFC0" w14:textId="63C40050" w:rsidR="007B1130" w:rsidRPr="004F298D" w:rsidRDefault="002B6906" w:rsidP="007B1130">
      <w:pPr>
        <w:spacing w:line="480" w:lineRule="auto"/>
        <w:rPr>
          <w:sz w:val="22"/>
          <w:szCs w:val="22"/>
          <w:shd w:val="clear" w:color="auto" w:fill="FFFFFF"/>
          <w:lang w:val="en-GB"/>
        </w:rPr>
      </w:pPr>
      <w:r w:rsidRPr="002B6906">
        <w:rPr>
          <w:b/>
          <w:sz w:val="22"/>
          <w:szCs w:val="22"/>
          <w:shd w:val="clear" w:color="auto" w:fill="FFFFFF"/>
          <w:lang w:val="en-GB"/>
        </w:rPr>
        <w:t>Figure S2</w:t>
      </w:r>
      <w:r w:rsidR="007B1130" w:rsidRPr="004F298D">
        <w:rPr>
          <w:sz w:val="22"/>
          <w:szCs w:val="22"/>
          <w:shd w:val="clear" w:color="auto" w:fill="FFFFFF"/>
          <w:lang w:val="en-GB"/>
        </w:rPr>
        <w:t xml:space="preserve">. Location and soil characterization (WWTPs, land uses and livestock </w:t>
      </w:r>
      <w:r w:rsidR="004F298D">
        <w:rPr>
          <w:sz w:val="22"/>
          <w:szCs w:val="22"/>
          <w:shd w:val="clear" w:color="auto" w:fill="FFFFFF"/>
          <w:lang w:val="en-GB"/>
        </w:rPr>
        <w:t>farms</w:t>
      </w:r>
      <w:r w:rsidR="007B1130" w:rsidRPr="004F298D">
        <w:rPr>
          <w:sz w:val="22"/>
          <w:szCs w:val="22"/>
          <w:shd w:val="clear" w:color="auto" w:fill="FFFFFF"/>
          <w:lang w:val="en-GB"/>
        </w:rPr>
        <w:t>) for each sampling point (continued).</w:t>
      </w:r>
    </w:p>
    <w:p w14:paraId="067CED7E" w14:textId="77777777" w:rsidR="007B1130" w:rsidRPr="004F298D" w:rsidRDefault="007B1130" w:rsidP="007B1130">
      <w:pPr>
        <w:rPr>
          <w:shd w:val="clear" w:color="auto" w:fill="FFFFFF"/>
          <w:lang w:val="en-GB"/>
        </w:rPr>
      </w:pPr>
      <w:r w:rsidRPr="004F298D">
        <w:rPr>
          <w:noProof/>
          <w:shd w:val="clear" w:color="auto" w:fill="FFFFFF"/>
          <w:lang w:val="es-ES" w:eastAsia="es-ES"/>
        </w:rPr>
        <w:lastRenderedPageBreak/>
        <w:drawing>
          <wp:inline distT="0" distB="0" distL="0" distR="0" wp14:anchorId="5008399C" wp14:editId="3A036E98">
            <wp:extent cx="9324000" cy="4949024"/>
            <wp:effectExtent l="0" t="0" r="0" b="444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8 S9.tif"/>
                    <pic:cNvPicPr/>
                  </pic:nvPicPr>
                  <pic:blipFill>
                    <a:blip r:embed="rId37">
                      <a:extLst>
                        <a:ext uri="{28A0092B-C50C-407E-A947-70E740481C1C}">
                          <a14:useLocalDpi xmlns:a14="http://schemas.microsoft.com/office/drawing/2010/main" val="0"/>
                        </a:ext>
                      </a:extLst>
                    </a:blip>
                    <a:stretch>
                      <a:fillRect/>
                    </a:stretch>
                  </pic:blipFill>
                  <pic:spPr>
                    <a:xfrm>
                      <a:off x="0" y="0"/>
                      <a:ext cx="9324000" cy="4949024"/>
                    </a:xfrm>
                    <a:prstGeom prst="rect">
                      <a:avLst/>
                    </a:prstGeom>
                  </pic:spPr>
                </pic:pic>
              </a:graphicData>
            </a:graphic>
          </wp:inline>
        </w:drawing>
      </w:r>
    </w:p>
    <w:p w14:paraId="01AFAE1A" w14:textId="7689AD13" w:rsidR="007B1130" w:rsidRPr="004F298D" w:rsidRDefault="002B6906" w:rsidP="007B1130">
      <w:pPr>
        <w:spacing w:line="480" w:lineRule="auto"/>
        <w:rPr>
          <w:sz w:val="22"/>
          <w:szCs w:val="22"/>
          <w:shd w:val="clear" w:color="auto" w:fill="FFFFFF"/>
          <w:lang w:val="en-GB"/>
        </w:rPr>
      </w:pPr>
      <w:r w:rsidRPr="002B6906">
        <w:rPr>
          <w:b/>
          <w:sz w:val="22"/>
          <w:szCs w:val="22"/>
          <w:shd w:val="clear" w:color="auto" w:fill="FFFFFF"/>
          <w:lang w:val="en-GB"/>
        </w:rPr>
        <w:t>Figure S2</w:t>
      </w:r>
      <w:r w:rsidR="007B1130" w:rsidRPr="004F298D">
        <w:rPr>
          <w:sz w:val="22"/>
          <w:szCs w:val="22"/>
          <w:shd w:val="clear" w:color="auto" w:fill="FFFFFF"/>
          <w:lang w:val="en-GB"/>
        </w:rPr>
        <w:t xml:space="preserve">. Location and soil characterization (WWTPs, land uses and livestock </w:t>
      </w:r>
      <w:r w:rsidR="004F298D">
        <w:rPr>
          <w:sz w:val="22"/>
          <w:szCs w:val="22"/>
          <w:shd w:val="clear" w:color="auto" w:fill="FFFFFF"/>
          <w:lang w:val="en-GB"/>
        </w:rPr>
        <w:t>farms</w:t>
      </w:r>
      <w:r w:rsidR="007B1130" w:rsidRPr="004F298D">
        <w:rPr>
          <w:sz w:val="22"/>
          <w:szCs w:val="22"/>
          <w:shd w:val="clear" w:color="auto" w:fill="FFFFFF"/>
          <w:lang w:val="en-GB"/>
        </w:rPr>
        <w:t>) for each sampling point (continued).</w:t>
      </w:r>
    </w:p>
    <w:p w14:paraId="4BB6DF2E" w14:textId="77777777" w:rsidR="007B1130" w:rsidRPr="004F298D" w:rsidRDefault="007B1130" w:rsidP="007B1130">
      <w:pPr>
        <w:rPr>
          <w:shd w:val="clear" w:color="auto" w:fill="FFFFFF"/>
          <w:lang w:val="en-GB"/>
        </w:rPr>
      </w:pPr>
      <w:r w:rsidRPr="004F298D">
        <w:rPr>
          <w:noProof/>
          <w:shd w:val="clear" w:color="auto" w:fill="FFFFFF"/>
          <w:lang w:val="es-ES" w:eastAsia="es-ES"/>
        </w:rPr>
        <w:lastRenderedPageBreak/>
        <w:drawing>
          <wp:inline distT="0" distB="0" distL="0" distR="0" wp14:anchorId="49CDCAF9" wp14:editId="05087B48">
            <wp:extent cx="9324000" cy="495827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10.tif"/>
                    <pic:cNvPicPr/>
                  </pic:nvPicPr>
                  <pic:blipFill>
                    <a:blip r:embed="rId38">
                      <a:extLst>
                        <a:ext uri="{28A0092B-C50C-407E-A947-70E740481C1C}">
                          <a14:useLocalDpi xmlns:a14="http://schemas.microsoft.com/office/drawing/2010/main" val="0"/>
                        </a:ext>
                      </a:extLst>
                    </a:blip>
                    <a:stretch>
                      <a:fillRect/>
                    </a:stretch>
                  </pic:blipFill>
                  <pic:spPr>
                    <a:xfrm>
                      <a:off x="0" y="0"/>
                      <a:ext cx="9324000" cy="4958277"/>
                    </a:xfrm>
                    <a:prstGeom prst="rect">
                      <a:avLst/>
                    </a:prstGeom>
                  </pic:spPr>
                </pic:pic>
              </a:graphicData>
            </a:graphic>
          </wp:inline>
        </w:drawing>
      </w:r>
    </w:p>
    <w:p w14:paraId="419CC958" w14:textId="1827DB1C" w:rsidR="007B1130" w:rsidRPr="004F298D" w:rsidRDefault="002B6906" w:rsidP="007B1130">
      <w:pPr>
        <w:spacing w:line="480" w:lineRule="auto"/>
        <w:rPr>
          <w:sz w:val="22"/>
          <w:szCs w:val="22"/>
          <w:shd w:val="clear" w:color="auto" w:fill="FFFFFF"/>
          <w:lang w:val="en-GB"/>
        </w:rPr>
      </w:pPr>
      <w:r w:rsidRPr="002B6906">
        <w:rPr>
          <w:b/>
          <w:sz w:val="22"/>
          <w:szCs w:val="22"/>
          <w:shd w:val="clear" w:color="auto" w:fill="FFFFFF"/>
          <w:lang w:val="en-GB"/>
        </w:rPr>
        <w:t>Figure S2</w:t>
      </w:r>
      <w:r>
        <w:rPr>
          <w:b/>
          <w:sz w:val="22"/>
          <w:szCs w:val="22"/>
          <w:shd w:val="clear" w:color="auto" w:fill="FFFFFF"/>
          <w:lang w:val="en-GB"/>
        </w:rPr>
        <w:t xml:space="preserve">. </w:t>
      </w:r>
      <w:r w:rsidR="007B1130" w:rsidRPr="004F298D">
        <w:rPr>
          <w:sz w:val="22"/>
          <w:szCs w:val="22"/>
          <w:shd w:val="clear" w:color="auto" w:fill="FFFFFF"/>
          <w:lang w:val="en-GB"/>
        </w:rPr>
        <w:t xml:space="preserve">Location and soil characterization (WWTPs, land uses and livestock </w:t>
      </w:r>
      <w:r w:rsidR="004F298D">
        <w:rPr>
          <w:sz w:val="22"/>
          <w:szCs w:val="22"/>
          <w:shd w:val="clear" w:color="auto" w:fill="FFFFFF"/>
          <w:lang w:val="en-GB"/>
        </w:rPr>
        <w:t>farms</w:t>
      </w:r>
      <w:r w:rsidR="007B1130" w:rsidRPr="004F298D">
        <w:rPr>
          <w:sz w:val="22"/>
          <w:szCs w:val="22"/>
          <w:shd w:val="clear" w:color="auto" w:fill="FFFFFF"/>
          <w:lang w:val="en-GB"/>
        </w:rPr>
        <w:t>) for each sampling point (continued).</w:t>
      </w:r>
    </w:p>
    <w:p w14:paraId="36E51973" w14:textId="77777777" w:rsidR="007B1130" w:rsidRPr="004F298D" w:rsidRDefault="007B1130" w:rsidP="007B1130">
      <w:pPr>
        <w:rPr>
          <w:shd w:val="clear" w:color="auto" w:fill="FFFFFF"/>
          <w:lang w:val="en-GB"/>
        </w:rPr>
      </w:pPr>
      <w:r w:rsidRPr="004F298D">
        <w:rPr>
          <w:noProof/>
          <w:shd w:val="clear" w:color="auto" w:fill="FFFFFF"/>
          <w:lang w:val="es-ES" w:eastAsia="es-ES"/>
        </w:rPr>
        <w:lastRenderedPageBreak/>
        <w:drawing>
          <wp:inline distT="0" distB="0" distL="0" distR="0" wp14:anchorId="071D5BF2" wp14:editId="023740CF">
            <wp:extent cx="9324000" cy="4928334"/>
            <wp:effectExtent l="0" t="0" r="0" b="571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11 S12.tif"/>
                    <pic:cNvPicPr/>
                  </pic:nvPicPr>
                  <pic:blipFill>
                    <a:blip r:embed="rId39">
                      <a:extLst>
                        <a:ext uri="{28A0092B-C50C-407E-A947-70E740481C1C}">
                          <a14:useLocalDpi xmlns:a14="http://schemas.microsoft.com/office/drawing/2010/main" val="0"/>
                        </a:ext>
                      </a:extLst>
                    </a:blip>
                    <a:stretch>
                      <a:fillRect/>
                    </a:stretch>
                  </pic:blipFill>
                  <pic:spPr>
                    <a:xfrm>
                      <a:off x="0" y="0"/>
                      <a:ext cx="9324000" cy="4928334"/>
                    </a:xfrm>
                    <a:prstGeom prst="rect">
                      <a:avLst/>
                    </a:prstGeom>
                  </pic:spPr>
                </pic:pic>
              </a:graphicData>
            </a:graphic>
          </wp:inline>
        </w:drawing>
      </w:r>
    </w:p>
    <w:p w14:paraId="0E0E1A83" w14:textId="13927002" w:rsidR="007B1130" w:rsidRPr="004F298D" w:rsidRDefault="002B6906" w:rsidP="007B1130">
      <w:pPr>
        <w:spacing w:line="480" w:lineRule="auto"/>
        <w:rPr>
          <w:sz w:val="22"/>
          <w:szCs w:val="22"/>
          <w:shd w:val="clear" w:color="auto" w:fill="FFFFFF"/>
          <w:lang w:val="en-GB"/>
        </w:rPr>
      </w:pPr>
      <w:r w:rsidRPr="002B6906">
        <w:rPr>
          <w:b/>
          <w:sz w:val="22"/>
          <w:szCs w:val="22"/>
          <w:shd w:val="clear" w:color="auto" w:fill="FFFFFF"/>
          <w:lang w:val="en-GB"/>
        </w:rPr>
        <w:t>Figure S2</w:t>
      </w:r>
      <w:r w:rsidR="007B1130" w:rsidRPr="004F298D">
        <w:rPr>
          <w:sz w:val="22"/>
          <w:szCs w:val="22"/>
          <w:shd w:val="clear" w:color="auto" w:fill="FFFFFF"/>
          <w:lang w:val="en-GB"/>
        </w:rPr>
        <w:t xml:space="preserve">. Location and soil characterization (WWTPs, land uses and livestock </w:t>
      </w:r>
      <w:r w:rsidR="004F298D">
        <w:rPr>
          <w:sz w:val="22"/>
          <w:szCs w:val="22"/>
          <w:shd w:val="clear" w:color="auto" w:fill="FFFFFF"/>
          <w:lang w:val="en-GB"/>
        </w:rPr>
        <w:t>farms</w:t>
      </w:r>
      <w:r w:rsidR="007B1130" w:rsidRPr="004F298D">
        <w:rPr>
          <w:sz w:val="22"/>
          <w:szCs w:val="22"/>
          <w:shd w:val="clear" w:color="auto" w:fill="FFFFFF"/>
          <w:lang w:val="en-GB"/>
        </w:rPr>
        <w:t>) for each sampling point (continued).</w:t>
      </w:r>
    </w:p>
    <w:p w14:paraId="4E1BBCE0" w14:textId="77777777" w:rsidR="007B1130" w:rsidRPr="004F298D" w:rsidRDefault="007B1130" w:rsidP="007B1130">
      <w:pPr>
        <w:rPr>
          <w:shd w:val="clear" w:color="auto" w:fill="FFFFFF"/>
          <w:lang w:val="en-GB"/>
        </w:rPr>
      </w:pPr>
      <w:r w:rsidRPr="004F298D">
        <w:rPr>
          <w:noProof/>
          <w:shd w:val="clear" w:color="auto" w:fill="FFFFFF"/>
          <w:lang w:val="es-ES" w:eastAsia="es-ES"/>
        </w:rPr>
        <w:lastRenderedPageBreak/>
        <w:drawing>
          <wp:inline distT="0" distB="0" distL="0" distR="0" wp14:anchorId="6951EA69" wp14:editId="5B57E3E4">
            <wp:extent cx="9324000" cy="4862656"/>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13.tif"/>
                    <pic:cNvPicPr/>
                  </pic:nvPicPr>
                  <pic:blipFill>
                    <a:blip r:embed="rId40">
                      <a:extLst>
                        <a:ext uri="{28A0092B-C50C-407E-A947-70E740481C1C}">
                          <a14:useLocalDpi xmlns:a14="http://schemas.microsoft.com/office/drawing/2010/main" val="0"/>
                        </a:ext>
                      </a:extLst>
                    </a:blip>
                    <a:stretch>
                      <a:fillRect/>
                    </a:stretch>
                  </pic:blipFill>
                  <pic:spPr>
                    <a:xfrm>
                      <a:off x="0" y="0"/>
                      <a:ext cx="9324000" cy="4862656"/>
                    </a:xfrm>
                    <a:prstGeom prst="rect">
                      <a:avLst/>
                    </a:prstGeom>
                  </pic:spPr>
                </pic:pic>
              </a:graphicData>
            </a:graphic>
          </wp:inline>
        </w:drawing>
      </w:r>
    </w:p>
    <w:p w14:paraId="1929BA70" w14:textId="3357323E" w:rsidR="007B1130" w:rsidRPr="004F298D" w:rsidRDefault="002B6906" w:rsidP="007B1130">
      <w:pPr>
        <w:spacing w:line="480" w:lineRule="auto"/>
        <w:rPr>
          <w:sz w:val="22"/>
          <w:szCs w:val="22"/>
          <w:shd w:val="clear" w:color="auto" w:fill="FFFFFF"/>
          <w:lang w:val="en-GB"/>
        </w:rPr>
      </w:pPr>
      <w:r w:rsidRPr="002B6906">
        <w:rPr>
          <w:b/>
          <w:sz w:val="22"/>
          <w:szCs w:val="22"/>
          <w:shd w:val="clear" w:color="auto" w:fill="FFFFFF"/>
          <w:lang w:val="en-GB"/>
        </w:rPr>
        <w:t>Figure S2</w:t>
      </w:r>
      <w:r>
        <w:rPr>
          <w:b/>
          <w:sz w:val="22"/>
          <w:szCs w:val="22"/>
          <w:shd w:val="clear" w:color="auto" w:fill="FFFFFF"/>
          <w:lang w:val="en-GB"/>
        </w:rPr>
        <w:t>.</w:t>
      </w:r>
      <w:r w:rsidR="007B1130" w:rsidRPr="004F298D">
        <w:rPr>
          <w:sz w:val="22"/>
          <w:szCs w:val="22"/>
          <w:shd w:val="clear" w:color="auto" w:fill="FFFFFF"/>
          <w:lang w:val="en-GB"/>
        </w:rPr>
        <w:t xml:space="preserve"> Location and soil characterization (WWTPs, land uses and livestock </w:t>
      </w:r>
      <w:r w:rsidR="004F298D">
        <w:rPr>
          <w:sz w:val="22"/>
          <w:szCs w:val="22"/>
          <w:shd w:val="clear" w:color="auto" w:fill="FFFFFF"/>
          <w:lang w:val="en-GB"/>
        </w:rPr>
        <w:t>farms</w:t>
      </w:r>
      <w:r w:rsidR="007B1130" w:rsidRPr="004F298D">
        <w:rPr>
          <w:sz w:val="22"/>
          <w:szCs w:val="22"/>
          <w:shd w:val="clear" w:color="auto" w:fill="FFFFFF"/>
          <w:lang w:val="en-GB"/>
        </w:rPr>
        <w:t>) for each sampling point (continued).</w:t>
      </w:r>
    </w:p>
    <w:p w14:paraId="2C25911D" w14:textId="7372F67E" w:rsidR="00A762C4" w:rsidRPr="00A762C4" w:rsidRDefault="00A762C4">
      <w:pPr>
        <w:spacing w:line="480" w:lineRule="auto"/>
        <w:rPr>
          <w:color w:val="FF0000"/>
          <w:sz w:val="22"/>
          <w:szCs w:val="22"/>
          <w:shd w:val="clear" w:color="auto" w:fill="FFFFFF"/>
          <w:lang w:val="en-GB"/>
        </w:rPr>
      </w:pPr>
    </w:p>
    <w:p w14:paraId="07D26030" w14:textId="77777777" w:rsidR="00A762C4" w:rsidRPr="00A762C4" w:rsidRDefault="00A762C4" w:rsidP="00842E7E">
      <w:pPr>
        <w:spacing w:line="480" w:lineRule="auto"/>
        <w:rPr>
          <w:sz w:val="20"/>
          <w:szCs w:val="22"/>
          <w:highlight w:val="red"/>
          <w:lang w:val="en-GB"/>
        </w:rPr>
        <w:sectPr w:rsidR="00A762C4" w:rsidRPr="00A762C4" w:rsidSect="00185195">
          <w:pgSz w:w="16838" w:h="11906" w:orient="landscape" w:code="9"/>
          <w:pgMar w:top="1134" w:right="851" w:bottom="851" w:left="851" w:header="567" w:footer="851" w:gutter="0"/>
          <w:cols w:space="708"/>
          <w:docGrid w:linePitch="326"/>
        </w:sectPr>
      </w:pPr>
    </w:p>
    <w:p w14:paraId="7B199C5C" w14:textId="482FD99C" w:rsidR="00254D3C" w:rsidRPr="00CA3451" w:rsidRDefault="007E5E62" w:rsidP="00842E7E">
      <w:pPr>
        <w:spacing w:line="480" w:lineRule="auto"/>
      </w:pPr>
      <w:r>
        <w:rPr>
          <w:b/>
          <w:bCs/>
        </w:rPr>
        <w:lastRenderedPageBreak/>
        <w:t>S2</w:t>
      </w:r>
      <w:r w:rsidR="000A2647">
        <w:rPr>
          <w:b/>
          <w:bCs/>
        </w:rPr>
        <w:t xml:space="preserve">. </w:t>
      </w:r>
      <w:r w:rsidR="00254D3C">
        <w:rPr>
          <w:b/>
          <w:bCs/>
        </w:rPr>
        <w:t>Analytical method optimization and validation</w:t>
      </w:r>
    </w:p>
    <w:p w14:paraId="52FE8C78" w14:textId="30EFEBBA" w:rsidR="00254D3C" w:rsidRDefault="00254D3C" w:rsidP="00842E7E">
      <w:pPr>
        <w:spacing w:line="480" w:lineRule="auto"/>
        <w:jc w:val="both"/>
        <w:rPr>
          <w:sz w:val="22"/>
          <w:szCs w:val="22"/>
        </w:rPr>
      </w:pPr>
    </w:p>
    <w:p w14:paraId="62820F9E" w14:textId="5AF7EB30" w:rsidR="00553ADF" w:rsidRPr="00842E7E" w:rsidRDefault="007E5E62" w:rsidP="00842E7E">
      <w:pPr>
        <w:spacing w:line="480" w:lineRule="auto"/>
        <w:jc w:val="both"/>
        <w:rPr>
          <w:b/>
          <w:sz w:val="22"/>
          <w:szCs w:val="22"/>
        </w:rPr>
      </w:pPr>
      <w:r>
        <w:rPr>
          <w:b/>
          <w:sz w:val="22"/>
          <w:szCs w:val="22"/>
        </w:rPr>
        <w:t>S2</w:t>
      </w:r>
      <w:r w:rsidR="000A2647">
        <w:rPr>
          <w:b/>
          <w:sz w:val="22"/>
          <w:szCs w:val="22"/>
        </w:rPr>
        <w:t xml:space="preserve">.1. </w:t>
      </w:r>
      <w:r w:rsidR="00254D3C" w:rsidRPr="00553ADF">
        <w:rPr>
          <w:b/>
          <w:sz w:val="22"/>
          <w:szCs w:val="22"/>
        </w:rPr>
        <w:t>SPE elution volume</w:t>
      </w:r>
      <w:r w:rsidR="007E009C">
        <w:rPr>
          <w:b/>
          <w:sz w:val="22"/>
          <w:szCs w:val="22"/>
        </w:rPr>
        <w:t xml:space="preserve"> validation</w:t>
      </w:r>
    </w:p>
    <w:p w14:paraId="1FE17EB9" w14:textId="5F60D5FB" w:rsidR="007E009C" w:rsidRDefault="00531306" w:rsidP="00842E7E">
      <w:pPr>
        <w:spacing w:line="480" w:lineRule="auto"/>
        <w:jc w:val="both"/>
        <w:rPr>
          <w:sz w:val="22"/>
          <w:szCs w:val="22"/>
        </w:rPr>
      </w:pPr>
      <w:r>
        <w:rPr>
          <w:sz w:val="22"/>
          <w:szCs w:val="22"/>
        </w:rPr>
        <w:t>For the o</w:t>
      </w:r>
      <w:r w:rsidR="007E009C">
        <w:rPr>
          <w:sz w:val="22"/>
          <w:szCs w:val="22"/>
        </w:rPr>
        <w:t xml:space="preserve">ptimization of SPE elution volumes surface water </w:t>
      </w:r>
      <w:r>
        <w:rPr>
          <w:sz w:val="22"/>
          <w:szCs w:val="22"/>
        </w:rPr>
        <w:t>collected at the source of Manzanares River (</w:t>
      </w:r>
      <w:r w:rsidRPr="00531306">
        <w:rPr>
          <w:sz w:val="22"/>
          <w:szCs w:val="22"/>
        </w:rPr>
        <w:t>244</w:t>
      </w:r>
      <w:r w:rsidR="003E0E4C">
        <w:rPr>
          <w:sz w:val="22"/>
          <w:szCs w:val="22"/>
        </w:rPr>
        <w:t>,</w:t>
      </w:r>
      <w:r w:rsidRPr="00531306">
        <w:rPr>
          <w:sz w:val="22"/>
          <w:szCs w:val="22"/>
        </w:rPr>
        <w:t xml:space="preserve">467 </w:t>
      </w:r>
      <w:r>
        <w:rPr>
          <w:sz w:val="22"/>
          <w:szCs w:val="22"/>
        </w:rPr>
        <w:t xml:space="preserve">UTMX </w:t>
      </w:r>
      <w:r w:rsidRPr="00531306">
        <w:rPr>
          <w:sz w:val="22"/>
          <w:szCs w:val="22"/>
        </w:rPr>
        <w:t>4</w:t>
      </w:r>
      <w:r w:rsidR="003E0E4C">
        <w:rPr>
          <w:sz w:val="22"/>
          <w:szCs w:val="22"/>
        </w:rPr>
        <w:t>,</w:t>
      </w:r>
      <w:r w:rsidRPr="00531306">
        <w:rPr>
          <w:sz w:val="22"/>
          <w:szCs w:val="22"/>
        </w:rPr>
        <w:t>511</w:t>
      </w:r>
      <w:r w:rsidR="003E0E4C">
        <w:rPr>
          <w:sz w:val="22"/>
          <w:szCs w:val="22"/>
        </w:rPr>
        <w:t>,</w:t>
      </w:r>
      <w:r w:rsidRPr="00531306">
        <w:rPr>
          <w:sz w:val="22"/>
          <w:szCs w:val="22"/>
        </w:rPr>
        <w:t>423</w:t>
      </w:r>
      <w:r>
        <w:rPr>
          <w:sz w:val="22"/>
          <w:szCs w:val="22"/>
        </w:rPr>
        <w:t xml:space="preserve"> UTMY) was used. This sample presented </w:t>
      </w:r>
      <w:r w:rsidR="007E009C">
        <w:rPr>
          <w:sz w:val="22"/>
          <w:szCs w:val="22"/>
        </w:rPr>
        <w:t>PhAC</w:t>
      </w:r>
      <w:r>
        <w:rPr>
          <w:sz w:val="22"/>
          <w:szCs w:val="22"/>
        </w:rPr>
        <w:t xml:space="preserve"> concentration</w:t>
      </w:r>
      <w:r w:rsidR="007E009C">
        <w:rPr>
          <w:sz w:val="22"/>
          <w:szCs w:val="22"/>
        </w:rPr>
        <w:t>s</w:t>
      </w:r>
      <w:r>
        <w:rPr>
          <w:sz w:val="22"/>
          <w:szCs w:val="22"/>
        </w:rPr>
        <w:t xml:space="preserve"> &lt; LOD for all analytes. </w:t>
      </w:r>
      <w:r w:rsidR="007E009C">
        <w:rPr>
          <w:sz w:val="22"/>
          <w:szCs w:val="22"/>
        </w:rPr>
        <w:t xml:space="preserve">1L samples (n=5) were spiked with </w:t>
      </w:r>
      <w:r w:rsidR="007E009C" w:rsidRPr="00C0306E">
        <w:rPr>
          <w:sz w:val="22"/>
          <w:szCs w:val="22"/>
        </w:rPr>
        <w:t xml:space="preserve">50 ng of native and </w:t>
      </w:r>
      <w:r w:rsidR="007E009C">
        <w:rPr>
          <w:sz w:val="22"/>
          <w:szCs w:val="22"/>
        </w:rPr>
        <w:t xml:space="preserve">deuterated </w:t>
      </w:r>
      <w:r w:rsidR="007E009C" w:rsidRPr="00C0306E">
        <w:rPr>
          <w:sz w:val="22"/>
          <w:szCs w:val="22"/>
        </w:rPr>
        <w:t>standards</w:t>
      </w:r>
      <w:r w:rsidR="007E009C">
        <w:rPr>
          <w:sz w:val="22"/>
          <w:szCs w:val="22"/>
        </w:rPr>
        <w:t xml:space="preserve"> and loaded into SPE cartridges previously preconditioned with 10 mL </w:t>
      </w:r>
      <w:r w:rsidR="007E009C" w:rsidRPr="007E009C">
        <w:rPr>
          <w:sz w:val="22"/>
          <w:szCs w:val="22"/>
        </w:rPr>
        <w:t>of methanol and 10 mL of Milli-Q water</w:t>
      </w:r>
      <w:r w:rsidR="007E009C">
        <w:rPr>
          <w:sz w:val="22"/>
          <w:szCs w:val="22"/>
        </w:rPr>
        <w:t>. After drying the cartridge for 1 hour, 3 elution fractions of 10 mL of methanol were collected, concentrated under a flow of nitrogen and analysed by U</w:t>
      </w:r>
      <w:r w:rsidR="009F0D1E">
        <w:rPr>
          <w:sz w:val="22"/>
          <w:szCs w:val="22"/>
        </w:rPr>
        <w:t>H</w:t>
      </w:r>
      <w:r w:rsidR="007E009C">
        <w:rPr>
          <w:sz w:val="22"/>
          <w:szCs w:val="22"/>
        </w:rPr>
        <w:t xml:space="preserve">PLC-TqMS (Sciex Triple Quad </w:t>
      </w:r>
      <w:r w:rsidR="007E009C" w:rsidRPr="00B81F79">
        <w:rPr>
          <w:sz w:val="22"/>
          <w:szCs w:val="22"/>
          <w:vertAlign w:val="superscript"/>
        </w:rPr>
        <w:t>TM</w:t>
      </w:r>
      <w:r w:rsidR="007E009C">
        <w:rPr>
          <w:sz w:val="22"/>
          <w:szCs w:val="22"/>
        </w:rPr>
        <w:t xml:space="preserve"> 3500). Recoveries for target analytes in the first fraction were above 80% (</w:t>
      </w:r>
      <w:r w:rsidR="007E009C" w:rsidRPr="000249BF">
        <w:rPr>
          <w:sz w:val="22"/>
          <w:szCs w:val="22"/>
        </w:rPr>
        <w:t>Figure S</w:t>
      </w:r>
      <w:r w:rsidR="003E0E4C">
        <w:rPr>
          <w:sz w:val="22"/>
          <w:szCs w:val="22"/>
        </w:rPr>
        <w:t>3</w:t>
      </w:r>
      <w:r w:rsidR="007E009C" w:rsidRPr="000249BF">
        <w:rPr>
          <w:sz w:val="22"/>
          <w:szCs w:val="22"/>
        </w:rPr>
        <w:t>)</w:t>
      </w:r>
      <w:r w:rsidR="007E009C">
        <w:rPr>
          <w:sz w:val="22"/>
          <w:szCs w:val="22"/>
        </w:rPr>
        <w:t xml:space="preserve"> in all cases. </w:t>
      </w:r>
    </w:p>
    <w:p w14:paraId="4AF5FE65" w14:textId="77777777" w:rsidR="00764D37" w:rsidRDefault="00764D37" w:rsidP="00842E7E">
      <w:pPr>
        <w:spacing w:line="480" w:lineRule="auto"/>
        <w:jc w:val="both"/>
        <w:rPr>
          <w:sz w:val="22"/>
          <w:szCs w:val="22"/>
        </w:rPr>
      </w:pPr>
    </w:p>
    <w:p w14:paraId="53B9B4DF" w14:textId="3A2B019E" w:rsidR="00B63C2B" w:rsidRPr="00764D37" w:rsidRDefault="00FD0A9B" w:rsidP="00842E7E">
      <w:pPr>
        <w:spacing w:line="480" w:lineRule="auto"/>
        <w:jc w:val="both"/>
        <w:rPr>
          <w:sz w:val="22"/>
          <w:szCs w:val="22"/>
        </w:rPr>
      </w:pPr>
      <w:r>
        <w:rPr>
          <w:noProof/>
          <w:sz w:val="22"/>
          <w:szCs w:val="22"/>
          <w:lang w:val="es-ES" w:eastAsia="es-ES"/>
        </w:rPr>
        <w:drawing>
          <wp:inline distT="0" distB="0" distL="0" distR="0" wp14:anchorId="47893871" wp14:editId="6E56B2B7">
            <wp:extent cx="6558416" cy="2509283"/>
            <wp:effectExtent l="0" t="0" r="0"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94207" cy="2561237"/>
                    </a:xfrm>
                    <a:prstGeom prst="rect">
                      <a:avLst/>
                    </a:prstGeom>
                    <a:noFill/>
                  </pic:spPr>
                </pic:pic>
              </a:graphicData>
            </a:graphic>
          </wp:inline>
        </w:drawing>
      </w:r>
    </w:p>
    <w:p w14:paraId="11BC0A22" w14:textId="021CBB08" w:rsidR="00D5737F" w:rsidRPr="00764D37" w:rsidRDefault="00B63C2B" w:rsidP="00842E7E">
      <w:pPr>
        <w:pStyle w:val="Caption"/>
        <w:spacing w:line="480" w:lineRule="auto"/>
        <w:jc w:val="center"/>
        <w:rPr>
          <w:i w:val="0"/>
          <w:color w:val="auto"/>
          <w:sz w:val="22"/>
          <w:szCs w:val="22"/>
        </w:rPr>
      </w:pPr>
      <w:r w:rsidRPr="00764D37">
        <w:rPr>
          <w:b/>
          <w:i w:val="0"/>
          <w:color w:val="auto"/>
          <w:sz w:val="22"/>
          <w:szCs w:val="22"/>
        </w:rPr>
        <w:t>Figure S</w:t>
      </w:r>
      <w:r w:rsidR="002B6906">
        <w:rPr>
          <w:b/>
          <w:i w:val="0"/>
          <w:color w:val="auto"/>
          <w:sz w:val="22"/>
          <w:szCs w:val="22"/>
        </w:rPr>
        <w:t>3</w:t>
      </w:r>
      <w:r w:rsidRPr="00764D37">
        <w:rPr>
          <w:i w:val="0"/>
          <w:color w:val="auto"/>
          <w:sz w:val="22"/>
          <w:szCs w:val="22"/>
        </w:rPr>
        <w:t xml:space="preserve">. </w:t>
      </w:r>
      <w:r w:rsidR="00764D37" w:rsidRPr="00764D37">
        <w:rPr>
          <w:i w:val="0"/>
          <w:color w:val="auto"/>
          <w:sz w:val="22"/>
          <w:szCs w:val="22"/>
        </w:rPr>
        <w:t>R</w:t>
      </w:r>
      <w:r w:rsidRPr="00764D37">
        <w:rPr>
          <w:i w:val="0"/>
          <w:color w:val="auto"/>
          <w:sz w:val="22"/>
          <w:szCs w:val="22"/>
        </w:rPr>
        <w:t xml:space="preserve">ecoveries (%) of </w:t>
      </w:r>
      <w:r w:rsidR="00E50657" w:rsidRPr="00764D37">
        <w:rPr>
          <w:i w:val="0"/>
          <w:color w:val="auto"/>
          <w:sz w:val="22"/>
          <w:szCs w:val="22"/>
        </w:rPr>
        <w:t xml:space="preserve">target </w:t>
      </w:r>
      <w:r w:rsidRPr="00764D37">
        <w:rPr>
          <w:i w:val="0"/>
          <w:color w:val="auto"/>
          <w:sz w:val="22"/>
          <w:szCs w:val="22"/>
        </w:rPr>
        <w:t xml:space="preserve">PhACs </w:t>
      </w:r>
      <w:r w:rsidR="00806340">
        <w:rPr>
          <w:i w:val="0"/>
          <w:color w:val="auto"/>
          <w:sz w:val="22"/>
          <w:szCs w:val="22"/>
        </w:rPr>
        <w:t>eluting</w:t>
      </w:r>
      <w:r w:rsidRPr="00764D37">
        <w:rPr>
          <w:i w:val="0"/>
          <w:color w:val="auto"/>
          <w:sz w:val="22"/>
          <w:szCs w:val="22"/>
        </w:rPr>
        <w:t xml:space="preserve"> in the first methanol fraction (10 mL).</w:t>
      </w:r>
    </w:p>
    <w:p w14:paraId="62803D69" w14:textId="77777777" w:rsidR="00EF49CF" w:rsidRPr="00764D37" w:rsidRDefault="00EF49CF" w:rsidP="00842E7E">
      <w:pPr>
        <w:spacing w:line="480" w:lineRule="auto"/>
        <w:jc w:val="both"/>
        <w:rPr>
          <w:sz w:val="22"/>
          <w:szCs w:val="22"/>
        </w:rPr>
      </w:pPr>
    </w:p>
    <w:p w14:paraId="329DFC1D" w14:textId="3B6E054A" w:rsidR="00553ADF" w:rsidRPr="00764D37" w:rsidRDefault="007E5E62" w:rsidP="00842E7E">
      <w:pPr>
        <w:spacing w:line="480" w:lineRule="auto"/>
        <w:jc w:val="both"/>
        <w:rPr>
          <w:b/>
          <w:sz w:val="22"/>
          <w:szCs w:val="22"/>
        </w:rPr>
      </w:pPr>
      <w:r>
        <w:rPr>
          <w:b/>
          <w:sz w:val="22"/>
          <w:szCs w:val="22"/>
        </w:rPr>
        <w:t>S2</w:t>
      </w:r>
      <w:r w:rsidR="000A2647" w:rsidRPr="00764D37">
        <w:rPr>
          <w:b/>
          <w:sz w:val="22"/>
          <w:szCs w:val="22"/>
        </w:rPr>
        <w:t xml:space="preserve">.2. </w:t>
      </w:r>
      <w:r w:rsidR="009A0A08" w:rsidRPr="00764D37">
        <w:rPr>
          <w:b/>
          <w:sz w:val="22"/>
          <w:szCs w:val="22"/>
        </w:rPr>
        <w:t>Chromatographic separation</w:t>
      </w:r>
      <w:r w:rsidR="00D5737F" w:rsidRPr="00764D37">
        <w:rPr>
          <w:b/>
          <w:sz w:val="22"/>
          <w:szCs w:val="22"/>
        </w:rPr>
        <w:t xml:space="preserve"> optimization</w:t>
      </w:r>
      <w:r w:rsidR="009A0A08" w:rsidRPr="00764D37">
        <w:rPr>
          <w:b/>
          <w:sz w:val="22"/>
          <w:szCs w:val="22"/>
        </w:rPr>
        <w:t xml:space="preserve"> </w:t>
      </w:r>
    </w:p>
    <w:p w14:paraId="01EB3369" w14:textId="58077992" w:rsidR="00015A5F" w:rsidRPr="00764D37" w:rsidRDefault="007E009C" w:rsidP="00842E7E">
      <w:pPr>
        <w:spacing w:line="480" w:lineRule="auto"/>
        <w:jc w:val="both"/>
        <w:rPr>
          <w:sz w:val="22"/>
          <w:szCs w:val="22"/>
        </w:rPr>
      </w:pPr>
      <w:r w:rsidRPr="00764D37">
        <w:rPr>
          <w:sz w:val="22"/>
          <w:szCs w:val="22"/>
        </w:rPr>
        <w:t>C</w:t>
      </w:r>
      <w:r w:rsidR="009A0A08" w:rsidRPr="00764D37">
        <w:rPr>
          <w:sz w:val="22"/>
          <w:szCs w:val="22"/>
        </w:rPr>
        <w:t>hromatographic separation</w:t>
      </w:r>
      <w:r w:rsidRPr="00764D37">
        <w:rPr>
          <w:sz w:val="22"/>
          <w:szCs w:val="22"/>
        </w:rPr>
        <w:t xml:space="preserve"> was optimized testing d</w:t>
      </w:r>
      <w:r w:rsidR="009A0A08" w:rsidRPr="00764D37">
        <w:rPr>
          <w:sz w:val="22"/>
          <w:szCs w:val="22"/>
        </w:rPr>
        <w:t xml:space="preserve">ifferent </w:t>
      </w:r>
      <w:r w:rsidRPr="00764D37">
        <w:rPr>
          <w:sz w:val="22"/>
          <w:szCs w:val="22"/>
        </w:rPr>
        <w:t xml:space="preserve">solvents (water, acetonitrile and methanol) and </w:t>
      </w:r>
      <w:r w:rsidR="009A0A08" w:rsidRPr="00764D37">
        <w:rPr>
          <w:sz w:val="22"/>
          <w:szCs w:val="22"/>
        </w:rPr>
        <w:t>additives</w:t>
      </w:r>
      <w:r w:rsidRPr="00764D37">
        <w:rPr>
          <w:sz w:val="22"/>
          <w:szCs w:val="22"/>
        </w:rPr>
        <w:t xml:space="preserve"> (formic acid and ammonium acetate) as mobile phases (Table </w:t>
      </w:r>
      <w:r w:rsidRPr="009748D0">
        <w:rPr>
          <w:sz w:val="22"/>
          <w:szCs w:val="22"/>
        </w:rPr>
        <w:t>S</w:t>
      </w:r>
      <w:r w:rsidR="003E0E4C">
        <w:rPr>
          <w:sz w:val="22"/>
          <w:szCs w:val="22"/>
        </w:rPr>
        <w:t>4</w:t>
      </w:r>
      <w:r w:rsidRPr="009748D0">
        <w:rPr>
          <w:sz w:val="22"/>
          <w:szCs w:val="22"/>
        </w:rPr>
        <w:t>).</w:t>
      </w:r>
      <w:r w:rsidRPr="00764D37">
        <w:rPr>
          <w:sz w:val="22"/>
          <w:szCs w:val="22"/>
        </w:rPr>
        <w:t xml:space="preserve"> This study was conducted for PhAC analyses both in positive (PI) and negative (NI) ion</w:t>
      </w:r>
      <w:r w:rsidR="00D638EC" w:rsidRPr="00764D37">
        <w:rPr>
          <w:sz w:val="22"/>
          <w:szCs w:val="22"/>
        </w:rPr>
        <w:t>ization</w:t>
      </w:r>
      <w:r w:rsidRPr="00764D37">
        <w:rPr>
          <w:sz w:val="22"/>
          <w:szCs w:val="22"/>
        </w:rPr>
        <w:t xml:space="preserve"> mode</w:t>
      </w:r>
      <w:r w:rsidR="00E50657" w:rsidRPr="00764D37">
        <w:rPr>
          <w:sz w:val="22"/>
          <w:szCs w:val="22"/>
        </w:rPr>
        <w:t>s</w:t>
      </w:r>
      <w:r w:rsidR="008E5CAA">
        <w:rPr>
          <w:sz w:val="22"/>
          <w:szCs w:val="22"/>
        </w:rPr>
        <w:t xml:space="preserve"> </w:t>
      </w:r>
      <w:r w:rsidR="008E5CAA" w:rsidRPr="00531306">
        <w:rPr>
          <w:sz w:val="22"/>
          <w:szCs w:val="22"/>
        </w:rPr>
        <w:t>at a concentration of 800 pg/µL</w:t>
      </w:r>
      <w:r w:rsidR="00D638EC" w:rsidRPr="00764D37">
        <w:rPr>
          <w:sz w:val="22"/>
          <w:szCs w:val="22"/>
        </w:rPr>
        <w:t xml:space="preserve">. </w:t>
      </w:r>
      <w:r w:rsidRPr="00764D37">
        <w:rPr>
          <w:sz w:val="22"/>
          <w:szCs w:val="22"/>
        </w:rPr>
        <w:t xml:space="preserve">In both cases (PI and NI) the addition of additives in the organic solvents (acetonitrile and methanol) decreased the sensitivity. For PI </w:t>
      </w:r>
      <w:r w:rsidR="00D5737F" w:rsidRPr="00764D37">
        <w:rPr>
          <w:sz w:val="22"/>
          <w:szCs w:val="22"/>
        </w:rPr>
        <w:t>analytes</w:t>
      </w:r>
      <w:r w:rsidRPr="00764D37">
        <w:rPr>
          <w:sz w:val="22"/>
          <w:szCs w:val="22"/>
        </w:rPr>
        <w:t xml:space="preserve"> the combination of 0.02% formic acid (A) and MeOH (B) mobile phase gave the best chromatography results (peak shape, sensitivity and retention time)</w:t>
      </w:r>
      <w:r w:rsidR="004C3776">
        <w:rPr>
          <w:sz w:val="22"/>
          <w:szCs w:val="22"/>
        </w:rPr>
        <w:t xml:space="preserve"> (Table S</w:t>
      </w:r>
      <w:r w:rsidR="003E0E4C">
        <w:rPr>
          <w:sz w:val="22"/>
          <w:szCs w:val="22"/>
        </w:rPr>
        <w:t>5</w:t>
      </w:r>
      <w:r w:rsidR="004C3776">
        <w:rPr>
          <w:sz w:val="22"/>
          <w:szCs w:val="22"/>
        </w:rPr>
        <w:t>)</w:t>
      </w:r>
      <w:r w:rsidRPr="00764D37">
        <w:rPr>
          <w:sz w:val="22"/>
          <w:szCs w:val="22"/>
        </w:rPr>
        <w:t xml:space="preserve">. For NI analytes, especially ibuprofen, 5mM ammonium acetate (A) and ACN (B) achieved </w:t>
      </w:r>
      <w:r w:rsidR="00E50657" w:rsidRPr="00764D37">
        <w:rPr>
          <w:sz w:val="22"/>
          <w:szCs w:val="22"/>
        </w:rPr>
        <w:t xml:space="preserve">the </w:t>
      </w:r>
      <w:r w:rsidRPr="00764D37">
        <w:rPr>
          <w:sz w:val="22"/>
          <w:szCs w:val="22"/>
        </w:rPr>
        <w:t xml:space="preserve">best results, but this combination did not offer </w:t>
      </w:r>
      <w:r w:rsidRPr="00764D37">
        <w:rPr>
          <w:sz w:val="22"/>
          <w:szCs w:val="22"/>
        </w:rPr>
        <w:lastRenderedPageBreak/>
        <w:t>acceptable results for some PI analytes like antibiotic sulfameth</w:t>
      </w:r>
      <w:r w:rsidR="00E50657" w:rsidRPr="00764D37">
        <w:rPr>
          <w:sz w:val="22"/>
          <w:szCs w:val="22"/>
        </w:rPr>
        <w:t>ox</w:t>
      </w:r>
      <w:r w:rsidRPr="00764D37">
        <w:rPr>
          <w:sz w:val="22"/>
          <w:szCs w:val="22"/>
        </w:rPr>
        <w:t>azole (Figure S</w:t>
      </w:r>
      <w:r w:rsidR="003E0E4C">
        <w:rPr>
          <w:sz w:val="22"/>
          <w:szCs w:val="22"/>
        </w:rPr>
        <w:t>4</w:t>
      </w:r>
      <w:r w:rsidRPr="00764D37">
        <w:rPr>
          <w:sz w:val="22"/>
          <w:szCs w:val="22"/>
        </w:rPr>
        <w:t>)</w:t>
      </w:r>
      <w:r w:rsidR="00D5737F" w:rsidRPr="00764D37">
        <w:rPr>
          <w:sz w:val="22"/>
          <w:szCs w:val="22"/>
        </w:rPr>
        <w:t>. Therefore, to validate a method that only required a single in</w:t>
      </w:r>
      <w:r w:rsidR="003E0E4C">
        <w:rPr>
          <w:sz w:val="22"/>
          <w:szCs w:val="22"/>
        </w:rPr>
        <w:t>j</w:t>
      </w:r>
      <w:r w:rsidR="00D5737F" w:rsidRPr="00764D37">
        <w:rPr>
          <w:sz w:val="22"/>
          <w:szCs w:val="22"/>
        </w:rPr>
        <w:t xml:space="preserve">ection, a mobile phase of 0.02% formic acid solution (A) and MeOH (B) were used for PhACs elution. Complete details related to </w:t>
      </w:r>
      <w:r w:rsidR="00AC253A" w:rsidRPr="00764D37">
        <w:rPr>
          <w:sz w:val="22"/>
          <w:szCs w:val="22"/>
        </w:rPr>
        <w:t>U</w:t>
      </w:r>
      <w:r w:rsidR="009F0D1E" w:rsidRPr="00764D37">
        <w:rPr>
          <w:sz w:val="22"/>
          <w:szCs w:val="22"/>
        </w:rPr>
        <w:t>H</w:t>
      </w:r>
      <w:r w:rsidR="00D5737F" w:rsidRPr="00764D37">
        <w:rPr>
          <w:sz w:val="22"/>
          <w:szCs w:val="22"/>
        </w:rPr>
        <w:t>PLC-ESI conditions are shown in Table S</w:t>
      </w:r>
      <w:r w:rsidR="003E0E4C">
        <w:rPr>
          <w:sz w:val="22"/>
          <w:szCs w:val="22"/>
        </w:rPr>
        <w:t>6</w:t>
      </w:r>
      <w:r w:rsidR="00D5737F" w:rsidRPr="00764D37">
        <w:rPr>
          <w:sz w:val="22"/>
          <w:szCs w:val="22"/>
        </w:rPr>
        <w:t xml:space="preserve">. </w:t>
      </w:r>
    </w:p>
    <w:p w14:paraId="0376D46F" w14:textId="77777777" w:rsidR="007E009C" w:rsidRPr="000249BF" w:rsidRDefault="007E009C" w:rsidP="00842E7E">
      <w:pPr>
        <w:spacing w:line="480" w:lineRule="auto"/>
        <w:jc w:val="both"/>
        <w:rPr>
          <w:noProof/>
          <w:sz w:val="22"/>
          <w:szCs w:val="22"/>
        </w:rPr>
      </w:pPr>
    </w:p>
    <w:p w14:paraId="27DAD55B" w14:textId="67E022FE" w:rsidR="007E009C" w:rsidRDefault="007E009C" w:rsidP="00842E7E">
      <w:pPr>
        <w:spacing w:after="200" w:line="480" w:lineRule="auto"/>
        <w:jc w:val="center"/>
        <w:rPr>
          <w:color w:val="000000"/>
          <w:highlight w:val="yellow"/>
          <w:lang w:eastAsia="es-ES"/>
        </w:rPr>
      </w:pPr>
      <w:r w:rsidRPr="000249BF">
        <w:rPr>
          <w:b/>
          <w:color w:val="000000"/>
          <w:sz w:val="22"/>
          <w:lang w:eastAsia="es-ES"/>
        </w:rPr>
        <w:t>Table S</w:t>
      </w:r>
      <w:r w:rsidR="002B6906">
        <w:rPr>
          <w:b/>
          <w:color w:val="000000"/>
          <w:sz w:val="22"/>
          <w:lang w:eastAsia="es-ES"/>
        </w:rPr>
        <w:t>4</w:t>
      </w:r>
      <w:r w:rsidRPr="000249BF">
        <w:rPr>
          <w:b/>
          <w:color w:val="000000"/>
          <w:sz w:val="22"/>
          <w:lang w:eastAsia="es-ES"/>
        </w:rPr>
        <w:t>.</w:t>
      </w:r>
      <w:r w:rsidRPr="000249BF">
        <w:rPr>
          <w:color w:val="000000"/>
          <w:sz w:val="22"/>
          <w:lang w:eastAsia="es-ES"/>
        </w:rPr>
        <w:t xml:space="preserve"> </w:t>
      </w:r>
      <w:r w:rsidR="00D5737F" w:rsidRPr="000249BF">
        <w:rPr>
          <w:color w:val="000000"/>
          <w:sz w:val="22"/>
          <w:lang w:eastAsia="es-ES"/>
        </w:rPr>
        <w:t>Combinations of m</w:t>
      </w:r>
      <w:r w:rsidRPr="000249BF">
        <w:rPr>
          <w:color w:val="000000"/>
          <w:sz w:val="22"/>
          <w:lang w:eastAsia="es-ES"/>
        </w:rPr>
        <w:t>obile phase</w:t>
      </w:r>
      <w:r w:rsidR="00D5737F" w:rsidRPr="00B81F79">
        <w:rPr>
          <w:color w:val="000000"/>
          <w:sz w:val="22"/>
          <w:lang w:eastAsia="es-ES"/>
        </w:rPr>
        <w:t xml:space="preserve"> test during </w:t>
      </w:r>
      <w:r w:rsidR="00746734">
        <w:rPr>
          <w:color w:val="000000"/>
          <w:sz w:val="22"/>
          <w:lang w:eastAsia="es-ES"/>
        </w:rPr>
        <w:t>U</w:t>
      </w:r>
      <w:r w:rsidR="009F0D1E">
        <w:rPr>
          <w:color w:val="000000"/>
          <w:sz w:val="22"/>
          <w:lang w:eastAsia="es-ES"/>
        </w:rPr>
        <w:t>H</w:t>
      </w:r>
      <w:r w:rsidR="00D5737F" w:rsidRPr="00B81F79">
        <w:rPr>
          <w:color w:val="000000"/>
          <w:sz w:val="22"/>
          <w:lang w:eastAsia="es-ES"/>
        </w:rPr>
        <w:t>PLC optimization.</w:t>
      </w:r>
    </w:p>
    <w:tbl>
      <w:tblPr>
        <w:tblW w:w="7172" w:type="dxa"/>
        <w:jc w:val="center"/>
        <w:tblLayout w:type="fixed"/>
        <w:tblCellMar>
          <w:left w:w="70" w:type="dxa"/>
          <w:right w:w="70" w:type="dxa"/>
        </w:tblCellMar>
        <w:tblLook w:val="04A0" w:firstRow="1" w:lastRow="0" w:firstColumn="1" w:lastColumn="0" w:noHBand="0" w:noVBand="1"/>
      </w:tblPr>
      <w:tblGrid>
        <w:gridCol w:w="3586"/>
        <w:gridCol w:w="3586"/>
      </w:tblGrid>
      <w:tr w:rsidR="007E009C" w:rsidRPr="000134FF" w14:paraId="4A0E351B" w14:textId="77777777" w:rsidTr="001042E9">
        <w:trPr>
          <w:trHeight w:val="421"/>
          <w:jc w:val="center"/>
        </w:trPr>
        <w:tc>
          <w:tcPr>
            <w:tcW w:w="3586" w:type="dxa"/>
            <w:tcBorders>
              <w:top w:val="single" w:sz="4" w:space="0" w:color="auto"/>
              <w:left w:val="nil"/>
              <w:bottom w:val="single" w:sz="4" w:space="0" w:color="auto"/>
              <w:right w:val="nil"/>
            </w:tcBorders>
            <w:noWrap/>
            <w:vAlign w:val="center"/>
            <w:hideMark/>
          </w:tcPr>
          <w:p w14:paraId="1137CA45" w14:textId="77777777" w:rsidR="007E009C" w:rsidRPr="000134FF" w:rsidRDefault="007E009C" w:rsidP="00842E7E">
            <w:pPr>
              <w:spacing w:line="480" w:lineRule="auto"/>
              <w:jc w:val="center"/>
              <w:rPr>
                <w:b/>
                <w:color w:val="000000"/>
                <w:sz w:val="22"/>
                <w:szCs w:val="18"/>
                <w:lang w:eastAsia="es-ES"/>
              </w:rPr>
            </w:pPr>
            <w:r w:rsidRPr="000134FF">
              <w:rPr>
                <w:b/>
                <w:color w:val="000000"/>
                <w:sz w:val="22"/>
                <w:szCs w:val="18"/>
                <w:lang w:eastAsia="es-ES"/>
              </w:rPr>
              <w:t>Aqueous phase (A)</w:t>
            </w:r>
          </w:p>
        </w:tc>
        <w:tc>
          <w:tcPr>
            <w:tcW w:w="3586" w:type="dxa"/>
            <w:tcBorders>
              <w:top w:val="single" w:sz="4" w:space="0" w:color="auto"/>
              <w:left w:val="nil"/>
              <w:bottom w:val="single" w:sz="4" w:space="0" w:color="auto"/>
              <w:right w:val="nil"/>
            </w:tcBorders>
            <w:vAlign w:val="center"/>
            <w:hideMark/>
          </w:tcPr>
          <w:p w14:paraId="2457741D" w14:textId="77777777" w:rsidR="007E009C" w:rsidRPr="000134FF" w:rsidRDefault="007E009C" w:rsidP="00842E7E">
            <w:pPr>
              <w:spacing w:line="480" w:lineRule="auto"/>
              <w:jc w:val="center"/>
              <w:rPr>
                <w:b/>
                <w:color w:val="000000"/>
                <w:sz w:val="22"/>
                <w:szCs w:val="18"/>
                <w:lang w:eastAsia="es-ES"/>
              </w:rPr>
            </w:pPr>
            <w:r w:rsidRPr="000134FF">
              <w:rPr>
                <w:b/>
                <w:color w:val="000000"/>
                <w:sz w:val="22"/>
                <w:szCs w:val="18"/>
                <w:lang w:eastAsia="es-ES"/>
              </w:rPr>
              <w:t>Organic phase (B)</w:t>
            </w:r>
          </w:p>
        </w:tc>
      </w:tr>
      <w:tr w:rsidR="007E009C" w:rsidRPr="000134FF" w14:paraId="74B4D172" w14:textId="77777777" w:rsidTr="001042E9">
        <w:trPr>
          <w:trHeight w:val="305"/>
          <w:jc w:val="center"/>
        </w:trPr>
        <w:tc>
          <w:tcPr>
            <w:tcW w:w="3586" w:type="dxa"/>
            <w:tcBorders>
              <w:top w:val="single" w:sz="4" w:space="0" w:color="auto"/>
              <w:left w:val="nil"/>
              <w:bottom w:val="nil"/>
              <w:right w:val="nil"/>
            </w:tcBorders>
            <w:noWrap/>
            <w:vAlign w:val="center"/>
            <w:hideMark/>
          </w:tcPr>
          <w:p w14:paraId="1E182BF8" w14:textId="77777777" w:rsidR="007E009C" w:rsidRPr="000134FF" w:rsidRDefault="007E009C" w:rsidP="00842E7E">
            <w:pPr>
              <w:spacing w:line="480" w:lineRule="auto"/>
              <w:jc w:val="center"/>
              <w:rPr>
                <w:color w:val="000000"/>
                <w:sz w:val="22"/>
                <w:szCs w:val="18"/>
                <w:lang w:eastAsia="es-ES"/>
              </w:rPr>
            </w:pPr>
            <w:r w:rsidRPr="000134FF">
              <w:rPr>
                <w:color w:val="000000"/>
                <w:sz w:val="22"/>
                <w:szCs w:val="18"/>
                <w:lang w:eastAsia="es-ES"/>
              </w:rPr>
              <w:t>Formic acid 0.02%</w:t>
            </w:r>
          </w:p>
        </w:tc>
        <w:tc>
          <w:tcPr>
            <w:tcW w:w="3586" w:type="dxa"/>
            <w:tcBorders>
              <w:top w:val="single" w:sz="4" w:space="0" w:color="auto"/>
              <w:left w:val="nil"/>
              <w:bottom w:val="nil"/>
              <w:right w:val="nil"/>
            </w:tcBorders>
            <w:vAlign w:val="center"/>
            <w:hideMark/>
          </w:tcPr>
          <w:p w14:paraId="205B96CC" w14:textId="77777777" w:rsidR="007E009C" w:rsidRPr="000134FF" w:rsidRDefault="007E009C" w:rsidP="00842E7E">
            <w:pPr>
              <w:spacing w:line="480" w:lineRule="auto"/>
              <w:jc w:val="center"/>
              <w:rPr>
                <w:sz w:val="22"/>
                <w:szCs w:val="18"/>
              </w:rPr>
            </w:pPr>
            <w:r w:rsidRPr="000134FF">
              <w:rPr>
                <w:sz w:val="22"/>
                <w:szCs w:val="18"/>
              </w:rPr>
              <w:t>ACN</w:t>
            </w:r>
          </w:p>
        </w:tc>
      </w:tr>
      <w:tr w:rsidR="007E009C" w:rsidRPr="000134FF" w14:paraId="754D12E9" w14:textId="77777777" w:rsidTr="001042E9">
        <w:trPr>
          <w:trHeight w:val="305"/>
          <w:jc w:val="center"/>
        </w:trPr>
        <w:tc>
          <w:tcPr>
            <w:tcW w:w="3586" w:type="dxa"/>
            <w:tcBorders>
              <w:top w:val="nil"/>
              <w:left w:val="nil"/>
              <w:bottom w:val="single" w:sz="4" w:space="0" w:color="auto"/>
              <w:right w:val="nil"/>
            </w:tcBorders>
            <w:noWrap/>
            <w:vAlign w:val="center"/>
            <w:hideMark/>
          </w:tcPr>
          <w:p w14:paraId="57D3EB3D" w14:textId="77777777" w:rsidR="007E009C" w:rsidRPr="000134FF" w:rsidRDefault="007E009C" w:rsidP="00842E7E">
            <w:pPr>
              <w:spacing w:line="480" w:lineRule="auto"/>
              <w:jc w:val="center"/>
              <w:rPr>
                <w:color w:val="000000"/>
                <w:sz w:val="22"/>
                <w:szCs w:val="18"/>
                <w:lang w:eastAsia="es-ES"/>
              </w:rPr>
            </w:pPr>
            <w:r w:rsidRPr="000134FF">
              <w:rPr>
                <w:color w:val="000000"/>
                <w:sz w:val="22"/>
                <w:szCs w:val="18"/>
                <w:lang w:eastAsia="es-ES"/>
              </w:rPr>
              <w:t>Formic acid 0.02%</w:t>
            </w:r>
          </w:p>
        </w:tc>
        <w:tc>
          <w:tcPr>
            <w:tcW w:w="3586" w:type="dxa"/>
            <w:tcBorders>
              <w:top w:val="nil"/>
              <w:left w:val="nil"/>
              <w:bottom w:val="single" w:sz="4" w:space="0" w:color="auto"/>
              <w:right w:val="nil"/>
            </w:tcBorders>
            <w:vAlign w:val="center"/>
            <w:hideMark/>
          </w:tcPr>
          <w:p w14:paraId="77F4617E" w14:textId="77777777" w:rsidR="007E009C" w:rsidRPr="000134FF" w:rsidRDefault="007E009C" w:rsidP="00842E7E">
            <w:pPr>
              <w:spacing w:line="480" w:lineRule="auto"/>
              <w:jc w:val="center"/>
              <w:rPr>
                <w:sz w:val="22"/>
                <w:szCs w:val="18"/>
              </w:rPr>
            </w:pPr>
            <w:r w:rsidRPr="000134FF">
              <w:rPr>
                <w:sz w:val="22"/>
                <w:szCs w:val="18"/>
              </w:rPr>
              <w:t>ACN (formic acid 0.02%)</w:t>
            </w:r>
          </w:p>
        </w:tc>
      </w:tr>
      <w:tr w:rsidR="007E009C" w:rsidRPr="000134FF" w14:paraId="6A81697D" w14:textId="77777777" w:rsidTr="001042E9">
        <w:trPr>
          <w:trHeight w:val="305"/>
          <w:jc w:val="center"/>
        </w:trPr>
        <w:tc>
          <w:tcPr>
            <w:tcW w:w="3586" w:type="dxa"/>
            <w:tcBorders>
              <w:top w:val="single" w:sz="4" w:space="0" w:color="auto"/>
              <w:left w:val="nil"/>
              <w:bottom w:val="nil"/>
              <w:right w:val="nil"/>
            </w:tcBorders>
            <w:noWrap/>
            <w:vAlign w:val="center"/>
            <w:hideMark/>
          </w:tcPr>
          <w:p w14:paraId="28DB6377" w14:textId="77777777" w:rsidR="007E009C" w:rsidRPr="000134FF" w:rsidRDefault="007E009C" w:rsidP="00842E7E">
            <w:pPr>
              <w:spacing w:line="480" w:lineRule="auto"/>
              <w:jc w:val="center"/>
              <w:rPr>
                <w:color w:val="000000"/>
                <w:sz w:val="22"/>
                <w:szCs w:val="18"/>
                <w:lang w:eastAsia="es-ES"/>
              </w:rPr>
            </w:pPr>
            <w:r w:rsidRPr="000134FF">
              <w:rPr>
                <w:color w:val="000000"/>
                <w:sz w:val="22"/>
                <w:szCs w:val="18"/>
                <w:lang w:eastAsia="es-ES"/>
              </w:rPr>
              <w:t>Ammonium acetate 2mM</w:t>
            </w:r>
          </w:p>
        </w:tc>
        <w:tc>
          <w:tcPr>
            <w:tcW w:w="3586" w:type="dxa"/>
            <w:tcBorders>
              <w:top w:val="single" w:sz="4" w:space="0" w:color="auto"/>
              <w:left w:val="nil"/>
              <w:bottom w:val="nil"/>
              <w:right w:val="nil"/>
            </w:tcBorders>
            <w:vAlign w:val="bottom"/>
            <w:hideMark/>
          </w:tcPr>
          <w:p w14:paraId="03839896" w14:textId="77777777" w:rsidR="007E009C" w:rsidRPr="000134FF" w:rsidRDefault="007E009C" w:rsidP="00842E7E">
            <w:pPr>
              <w:spacing w:line="480" w:lineRule="auto"/>
              <w:jc w:val="center"/>
              <w:rPr>
                <w:sz w:val="22"/>
                <w:szCs w:val="18"/>
              </w:rPr>
            </w:pPr>
            <w:r w:rsidRPr="000134FF">
              <w:rPr>
                <w:sz w:val="22"/>
                <w:szCs w:val="18"/>
              </w:rPr>
              <w:t>ACN</w:t>
            </w:r>
          </w:p>
        </w:tc>
      </w:tr>
      <w:tr w:rsidR="007E009C" w:rsidRPr="000134FF" w14:paraId="48C8B2FA" w14:textId="77777777" w:rsidTr="001042E9">
        <w:trPr>
          <w:trHeight w:val="305"/>
          <w:jc w:val="center"/>
        </w:trPr>
        <w:tc>
          <w:tcPr>
            <w:tcW w:w="3586" w:type="dxa"/>
            <w:tcBorders>
              <w:top w:val="nil"/>
              <w:left w:val="nil"/>
              <w:bottom w:val="single" w:sz="4" w:space="0" w:color="auto"/>
              <w:right w:val="nil"/>
            </w:tcBorders>
            <w:noWrap/>
            <w:vAlign w:val="center"/>
            <w:hideMark/>
          </w:tcPr>
          <w:p w14:paraId="01B8C6B1" w14:textId="77777777" w:rsidR="007E009C" w:rsidRPr="000134FF" w:rsidRDefault="007E009C" w:rsidP="00842E7E">
            <w:pPr>
              <w:spacing w:line="480" w:lineRule="auto"/>
              <w:jc w:val="center"/>
              <w:rPr>
                <w:color w:val="000000"/>
                <w:sz w:val="22"/>
                <w:szCs w:val="18"/>
                <w:lang w:eastAsia="es-ES"/>
              </w:rPr>
            </w:pPr>
            <w:r w:rsidRPr="000134FF">
              <w:rPr>
                <w:color w:val="000000"/>
                <w:sz w:val="22"/>
                <w:szCs w:val="18"/>
                <w:lang w:eastAsia="es-ES"/>
              </w:rPr>
              <w:t>Ammonium acetate 2mM</w:t>
            </w:r>
          </w:p>
        </w:tc>
        <w:tc>
          <w:tcPr>
            <w:tcW w:w="3586" w:type="dxa"/>
            <w:tcBorders>
              <w:top w:val="nil"/>
              <w:left w:val="nil"/>
              <w:bottom w:val="single" w:sz="4" w:space="0" w:color="auto"/>
              <w:right w:val="nil"/>
            </w:tcBorders>
            <w:vAlign w:val="center"/>
            <w:hideMark/>
          </w:tcPr>
          <w:p w14:paraId="28AB2575" w14:textId="609252D3" w:rsidR="007E009C" w:rsidRPr="000134FF" w:rsidRDefault="007E009C" w:rsidP="00842E7E">
            <w:pPr>
              <w:spacing w:line="480" w:lineRule="auto"/>
              <w:jc w:val="center"/>
              <w:rPr>
                <w:sz w:val="22"/>
                <w:szCs w:val="18"/>
              </w:rPr>
            </w:pPr>
            <w:r w:rsidRPr="000134FF">
              <w:rPr>
                <w:sz w:val="22"/>
                <w:szCs w:val="18"/>
              </w:rPr>
              <w:t>ACN (</w:t>
            </w:r>
            <w:r w:rsidR="00965E6D" w:rsidRPr="000134FF">
              <w:rPr>
                <w:sz w:val="22"/>
                <w:szCs w:val="18"/>
              </w:rPr>
              <w:t>ammonium acetate 2 mM)</w:t>
            </w:r>
          </w:p>
        </w:tc>
      </w:tr>
      <w:tr w:rsidR="007E009C" w:rsidRPr="000134FF" w14:paraId="2667C129" w14:textId="77777777" w:rsidTr="001042E9">
        <w:trPr>
          <w:trHeight w:val="305"/>
          <w:jc w:val="center"/>
        </w:trPr>
        <w:tc>
          <w:tcPr>
            <w:tcW w:w="3586" w:type="dxa"/>
            <w:tcBorders>
              <w:top w:val="single" w:sz="4" w:space="0" w:color="auto"/>
              <w:left w:val="nil"/>
              <w:bottom w:val="nil"/>
              <w:right w:val="nil"/>
            </w:tcBorders>
            <w:noWrap/>
            <w:vAlign w:val="center"/>
            <w:hideMark/>
          </w:tcPr>
          <w:p w14:paraId="5686F783" w14:textId="77777777" w:rsidR="007E009C" w:rsidRPr="000134FF" w:rsidRDefault="007E009C" w:rsidP="00842E7E">
            <w:pPr>
              <w:spacing w:line="480" w:lineRule="auto"/>
              <w:jc w:val="center"/>
              <w:rPr>
                <w:color w:val="000000"/>
                <w:sz w:val="22"/>
                <w:szCs w:val="18"/>
                <w:lang w:eastAsia="es-ES"/>
              </w:rPr>
            </w:pPr>
            <w:r w:rsidRPr="000134FF">
              <w:rPr>
                <w:color w:val="000000"/>
                <w:sz w:val="22"/>
                <w:szCs w:val="18"/>
                <w:lang w:eastAsia="es-ES"/>
              </w:rPr>
              <w:t>Ammonium acetate 5mM</w:t>
            </w:r>
          </w:p>
        </w:tc>
        <w:tc>
          <w:tcPr>
            <w:tcW w:w="3586" w:type="dxa"/>
            <w:tcBorders>
              <w:top w:val="single" w:sz="4" w:space="0" w:color="auto"/>
              <w:left w:val="nil"/>
              <w:bottom w:val="nil"/>
              <w:right w:val="nil"/>
            </w:tcBorders>
            <w:vAlign w:val="center"/>
            <w:hideMark/>
          </w:tcPr>
          <w:p w14:paraId="12D23C80" w14:textId="77777777" w:rsidR="007E009C" w:rsidRPr="000134FF" w:rsidRDefault="007E009C" w:rsidP="00842E7E">
            <w:pPr>
              <w:spacing w:line="480" w:lineRule="auto"/>
              <w:jc w:val="center"/>
              <w:rPr>
                <w:color w:val="000000"/>
                <w:sz w:val="22"/>
                <w:szCs w:val="18"/>
                <w:lang w:eastAsia="es-ES"/>
              </w:rPr>
            </w:pPr>
            <w:r w:rsidRPr="000134FF">
              <w:rPr>
                <w:color w:val="000000"/>
                <w:sz w:val="22"/>
                <w:szCs w:val="18"/>
                <w:lang w:eastAsia="es-ES"/>
              </w:rPr>
              <w:t>ACN</w:t>
            </w:r>
          </w:p>
        </w:tc>
      </w:tr>
      <w:tr w:rsidR="007E009C" w:rsidRPr="000134FF" w14:paraId="7F7D2576" w14:textId="77777777" w:rsidTr="001042E9">
        <w:trPr>
          <w:trHeight w:val="305"/>
          <w:jc w:val="center"/>
        </w:trPr>
        <w:tc>
          <w:tcPr>
            <w:tcW w:w="3586" w:type="dxa"/>
            <w:tcBorders>
              <w:top w:val="nil"/>
              <w:left w:val="nil"/>
              <w:bottom w:val="single" w:sz="4" w:space="0" w:color="auto"/>
              <w:right w:val="nil"/>
            </w:tcBorders>
            <w:noWrap/>
            <w:vAlign w:val="center"/>
            <w:hideMark/>
          </w:tcPr>
          <w:p w14:paraId="756A0062" w14:textId="77777777" w:rsidR="007E009C" w:rsidRPr="000134FF" w:rsidRDefault="007E009C" w:rsidP="00842E7E">
            <w:pPr>
              <w:spacing w:line="480" w:lineRule="auto"/>
              <w:jc w:val="center"/>
              <w:rPr>
                <w:color w:val="000000"/>
                <w:sz w:val="22"/>
                <w:szCs w:val="18"/>
                <w:lang w:eastAsia="es-ES"/>
              </w:rPr>
            </w:pPr>
            <w:r w:rsidRPr="000134FF">
              <w:rPr>
                <w:color w:val="000000"/>
                <w:sz w:val="22"/>
                <w:szCs w:val="18"/>
                <w:lang w:eastAsia="es-ES"/>
              </w:rPr>
              <w:t>Ammonium acetate 5mM</w:t>
            </w:r>
          </w:p>
        </w:tc>
        <w:tc>
          <w:tcPr>
            <w:tcW w:w="3586" w:type="dxa"/>
            <w:tcBorders>
              <w:top w:val="nil"/>
              <w:left w:val="nil"/>
              <w:bottom w:val="single" w:sz="4" w:space="0" w:color="auto"/>
              <w:right w:val="nil"/>
            </w:tcBorders>
            <w:vAlign w:val="center"/>
            <w:hideMark/>
          </w:tcPr>
          <w:p w14:paraId="7E9D9C2B" w14:textId="688056F2" w:rsidR="007E009C" w:rsidRPr="000134FF" w:rsidRDefault="007E009C" w:rsidP="00842E7E">
            <w:pPr>
              <w:spacing w:line="480" w:lineRule="auto"/>
              <w:jc w:val="center"/>
              <w:rPr>
                <w:color w:val="000000"/>
                <w:sz w:val="22"/>
                <w:szCs w:val="18"/>
                <w:lang w:eastAsia="es-ES"/>
              </w:rPr>
            </w:pPr>
            <w:r w:rsidRPr="000134FF">
              <w:rPr>
                <w:color w:val="000000"/>
                <w:sz w:val="22"/>
                <w:szCs w:val="18"/>
                <w:lang w:eastAsia="es-ES"/>
              </w:rPr>
              <w:t>ACN (</w:t>
            </w:r>
            <w:r w:rsidR="00965E6D" w:rsidRPr="000134FF">
              <w:rPr>
                <w:sz w:val="22"/>
                <w:szCs w:val="18"/>
              </w:rPr>
              <w:t>ammonium acetate</w:t>
            </w:r>
            <w:r w:rsidR="00965E6D" w:rsidRPr="000134FF">
              <w:rPr>
                <w:color w:val="000000"/>
                <w:sz w:val="22"/>
                <w:szCs w:val="18"/>
                <w:lang w:eastAsia="es-ES"/>
              </w:rPr>
              <w:t xml:space="preserve"> 5 mM</w:t>
            </w:r>
            <w:r w:rsidRPr="000134FF">
              <w:rPr>
                <w:color w:val="000000"/>
                <w:sz w:val="22"/>
                <w:szCs w:val="18"/>
                <w:lang w:eastAsia="es-ES"/>
              </w:rPr>
              <w:t>)</w:t>
            </w:r>
          </w:p>
        </w:tc>
      </w:tr>
      <w:tr w:rsidR="007E009C" w:rsidRPr="000134FF" w14:paraId="4A85E73D" w14:textId="77777777" w:rsidTr="001042E9">
        <w:trPr>
          <w:trHeight w:val="305"/>
          <w:jc w:val="center"/>
        </w:trPr>
        <w:tc>
          <w:tcPr>
            <w:tcW w:w="3586" w:type="dxa"/>
            <w:tcBorders>
              <w:top w:val="single" w:sz="4" w:space="0" w:color="auto"/>
              <w:left w:val="nil"/>
              <w:bottom w:val="nil"/>
              <w:right w:val="nil"/>
            </w:tcBorders>
            <w:noWrap/>
            <w:vAlign w:val="center"/>
            <w:hideMark/>
          </w:tcPr>
          <w:p w14:paraId="7F132C34" w14:textId="77777777" w:rsidR="007E009C" w:rsidRPr="000134FF" w:rsidRDefault="007E009C" w:rsidP="00842E7E">
            <w:pPr>
              <w:spacing w:line="480" w:lineRule="auto"/>
              <w:jc w:val="center"/>
              <w:rPr>
                <w:color w:val="000000"/>
                <w:sz w:val="22"/>
                <w:szCs w:val="18"/>
                <w:lang w:eastAsia="es-ES"/>
              </w:rPr>
            </w:pPr>
            <w:r w:rsidRPr="000134FF">
              <w:rPr>
                <w:color w:val="000000"/>
                <w:sz w:val="22"/>
                <w:szCs w:val="18"/>
                <w:lang w:eastAsia="es-ES"/>
              </w:rPr>
              <w:t>Formic acid 0.02%</w:t>
            </w:r>
          </w:p>
        </w:tc>
        <w:tc>
          <w:tcPr>
            <w:tcW w:w="3586" w:type="dxa"/>
            <w:tcBorders>
              <w:top w:val="single" w:sz="4" w:space="0" w:color="auto"/>
              <w:left w:val="nil"/>
              <w:bottom w:val="nil"/>
              <w:right w:val="nil"/>
            </w:tcBorders>
            <w:vAlign w:val="center"/>
            <w:hideMark/>
          </w:tcPr>
          <w:p w14:paraId="1D93CF56" w14:textId="77777777" w:rsidR="007E009C" w:rsidRPr="000134FF" w:rsidRDefault="007E009C" w:rsidP="00842E7E">
            <w:pPr>
              <w:spacing w:line="480" w:lineRule="auto"/>
              <w:jc w:val="center"/>
              <w:rPr>
                <w:color w:val="000000"/>
                <w:sz w:val="22"/>
                <w:szCs w:val="18"/>
                <w:lang w:eastAsia="es-ES"/>
              </w:rPr>
            </w:pPr>
            <w:r w:rsidRPr="000134FF">
              <w:rPr>
                <w:color w:val="000000"/>
                <w:sz w:val="22"/>
                <w:szCs w:val="18"/>
                <w:lang w:eastAsia="es-ES"/>
              </w:rPr>
              <w:t>MeOH</w:t>
            </w:r>
          </w:p>
        </w:tc>
      </w:tr>
      <w:tr w:rsidR="007E009C" w:rsidRPr="000134FF" w14:paraId="467D5C15" w14:textId="77777777" w:rsidTr="00A7342B">
        <w:trPr>
          <w:trHeight w:val="305"/>
          <w:jc w:val="center"/>
        </w:trPr>
        <w:tc>
          <w:tcPr>
            <w:tcW w:w="3586" w:type="dxa"/>
            <w:tcBorders>
              <w:top w:val="nil"/>
              <w:left w:val="nil"/>
              <w:bottom w:val="single" w:sz="4" w:space="0" w:color="auto"/>
              <w:right w:val="nil"/>
            </w:tcBorders>
            <w:noWrap/>
            <w:vAlign w:val="center"/>
            <w:hideMark/>
          </w:tcPr>
          <w:p w14:paraId="0E04F691" w14:textId="77777777" w:rsidR="007E009C" w:rsidRPr="000134FF" w:rsidRDefault="007E009C" w:rsidP="00842E7E">
            <w:pPr>
              <w:spacing w:line="480" w:lineRule="auto"/>
              <w:jc w:val="center"/>
              <w:rPr>
                <w:color w:val="000000"/>
                <w:sz w:val="22"/>
                <w:szCs w:val="18"/>
                <w:lang w:eastAsia="es-ES"/>
              </w:rPr>
            </w:pPr>
            <w:r w:rsidRPr="000134FF">
              <w:rPr>
                <w:color w:val="000000"/>
                <w:sz w:val="22"/>
                <w:szCs w:val="18"/>
                <w:lang w:eastAsia="es-ES"/>
              </w:rPr>
              <w:t>Formic acid 0.02%</w:t>
            </w:r>
          </w:p>
        </w:tc>
        <w:tc>
          <w:tcPr>
            <w:tcW w:w="3586" w:type="dxa"/>
            <w:tcBorders>
              <w:top w:val="nil"/>
              <w:left w:val="nil"/>
              <w:bottom w:val="single" w:sz="4" w:space="0" w:color="auto"/>
              <w:right w:val="nil"/>
            </w:tcBorders>
            <w:vAlign w:val="center"/>
            <w:hideMark/>
          </w:tcPr>
          <w:p w14:paraId="6F73BF43" w14:textId="77777777" w:rsidR="007E009C" w:rsidRPr="000134FF" w:rsidRDefault="007E009C" w:rsidP="00842E7E">
            <w:pPr>
              <w:spacing w:line="480" w:lineRule="auto"/>
              <w:jc w:val="center"/>
              <w:rPr>
                <w:color w:val="000000"/>
                <w:sz w:val="22"/>
                <w:szCs w:val="18"/>
                <w:lang w:eastAsia="es-ES"/>
              </w:rPr>
            </w:pPr>
            <w:r w:rsidRPr="000134FF">
              <w:rPr>
                <w:color w:val="000000"/>
                <w:sz w:val="22"/>
                <w:szCs w:val="18"/>
                <w:lang w:eastAsia="es-ES"/>
              </w:rPr>
              <w:t>MeOH (formic acid 0.02%)</w:t>
            </w:r>
          </w:p>
        </w:tc>
      </w:tr>
      <w:tr w:rsidR="007E009C" w:rsidRPr="000134FF" w14:paraId="5DDDCBDA" w14:textId="77777777" w:rsidTr="00A7342B">
        <w:trPr>
          <w:trHeight w:val="305"/>
          <w:jc w:val="center"/>
        </w:trPr>
        <w:tc>
          <w:tcPr>
            <w:tcW w:w="3586" w:type="dxa"/>
            <w:tcBorders>
              <w:top w:val="single" w:sz="4" w:space="0" w:color="auto"/>
              <w:left w:val="nil"/>
              <w:bottom w:val="single" w:sz="4" w:space="0" w:color="auto"/>
              <w:right w:val="nil"/>
            </w:tcBorders>
            <w:noWrap/>
            <w:vAlign w:val="center"/>
            <w:hideMark/>
          </w:tcPr>
          <w:p w14:paraId="52427D73" w14:textId="77777777" w:rsidR="007E009C" w:rsidRPr="000134FF" w:rsidRDefault="007E009C" w:rsidP="00842E7E">
            <w:pPr>
              <w:spacing w:line="480" w:lineRule="auto"/>
              <w:jc w:val="center"/>
              <w:rPr>
                <w:color w:val="000000"/>
                <w:sz w:val="22"/>
                <w:szCs w:val="18"/>
                <w:lang w:eastAsia="es-ES"/>
              </w:rPr>
            </w:pPr>
            <w:r w:rsidRPr="000134FF">
              <w:rPr>
                <w:color w:val="000000"/>
                <w:sz w:val="22"/>
                <w:szCs w:val="18"/>
                <w:lang w:eastAsia="es-ES"/>
              </w:rPr>
              <w:t>Formic acid 0.1%</w:t>
            </w:r>
          </w:p>
        </w:tc>
        <w:tc>
          <w:tcPr>
            <w:tcW w:w="3586" w:type="dxa"/>
            <w:tcBorders>
              <w:top w:val="single" w:sz="4" w:space="0" w:color="auto"/>
              <w:left w:val="nil"/>
              <w:bottom w:val="single" w:sz="4" w:space="0" w:color="auto"/>
              <w:right w:val="nil"/>
            </w:tcBorders>
            <w:vAlign w:val="center"/>
            <w:hideMark/>
          </w:tcPr>
          <w:p w14:paraId="5BD38D3A" w14:textId="77777777" w:rsidR="007E009C" w:rsidRPr="000134FF" w:rsidRDefault="007E009C" w:rsidP="00842E7E">
            <w:pPr>
              <w:spacing w:line="480" w:lineRule="auto"/>
              <w:jc w:val="center"/>
              <w:rPr>
                <w:color w:val="000000"/>
                <w:sz w:val="22"/>
                <w:szCs w:val="18"/>
                <w:lang w:eastAsia="es-ES"/>
              </w:rPr>
            </w:pPr>
            <w:r w:rsidRPr="000134FF">
              <w:rPr>
                <w:color w:val="000000"/>
                <w:sz w:val="22"/>
                <w:szCs w:val="18"/>
                <w:lang w:eastAsia="es-ES"/>
              </w:rPr>
              <w:t>MeOH</w:t>
            </w:r>
          </w:p>
        </w:tc>
      </w:tr>
    </w:tbl>
    <w:p w14:paraId="5884D608" w14:textId="77777777" w:rsidR="00BC358E" w:rsidRDefault="00BC358E" w:rsidP="00842E7E">
      <w:pPr>
        <w:spacing w:line="480" w:lineRule="auto"/>
        <w:jc w:val="center"/>
        <w:rPr>
          <w:b/>
          <w:color w:val="000000"/>
          <w:lang w:eastAsia="es-ES"/>
        </w:rPr>
        <w:sectPr w:rsidR="00BC358E" w:rsidSect="00B81F79">
          <w:pgSz w:w="11906" w:h="16838" w:code="9"/>
          <w:pgMar w:top="851" w:right="851" w:bottom="851" w:left="1134" w:header="567" w:footer="851" w:gutter="0"/>
          <w:cols w:space="708"/>
          <w:docGrid w:linePitch="326"/>
        </w:sectPr>
      </w:pPr>
    </w:p>
    <w:p w14:paraId="4F7D91FE" w14:textId="3B5EBEF0" w:rsidR="00111985" w:rsidRPr="00111985" w:rsidRDefault="00BC358E" w:rsidP="00842E7E">
      <w:pPr>
        <w:pStyle w:val="Caption"/>
        <w:keepNext/>
        <w:spacing w:line="480" w:lineRule="auto"/>
        <w:rPr>
          <w:i w:val="0"/>
          <w:color w:val="000000"/>
          <w:sz w:val="22"/>
          <w:lang w:eastAsia="es-ES"/>
        </w:rPr>
      </w:pPr>
      <w:r w:rsidRPr="00BC358E">
        <w:rPr>
          <w:b/>
          <w:i w:val="0"/>
          <w:color w:val="000000"/>
          <w:sz w:val="22"/>
          <w:lang w:eastAsia="es-ES"/>
        </w:rPr>
        <w:lastRenderedPageBreak/>
        <w:t>Table S</w:t>
      </w:r>
      <w:r w:rsidR="002B6906">
        <w:rPr>
          <w:b/>
          <w:i w:val="0"/>
          <w:color w:val="000000"/>
          <w:sz w:val="22"/>
          <w:lang w:eastAsia="es-ES"/>
        </w:rPr>
        <w:t>5</w:t>
      </w:r>
      <w:r w:rsidRPr="00BC358E">
        <w:rPr>
          <w:b/>
          <w:i w:val="0"/>
          <w:color w:val="000000"/>
          <w:sz w:val="22"/>
          <w:lang w:eastAsia="es-ES"/>
        </w:rPr>
        <w:t>.</w:t>
      </w:r>
      <w:r w:rsidRPr="00BC358E">
        <w:rPr>
          <w:i w:val="0"/>
          <w:color w:val="000000"/>
          <w:sz w:val="22"/>
          <w:lang w:eastAsia="es-ES"/>
        </w:rPr>
        <w:t xml:space="preserve"> </w:t>
      </w:r>
      <w:r w:rsidR="00111985" w:rsidRPr="00111985">
        <w:rPr>
          <w:i w:val="0"/>
          <w:color w:val="000000"/>
          <w:sz w:val="22"/>
          <w:lang w:eastAsia="es-ES"/>
        </w:rPr>
        <w:t xml:space="preserve">Signal-to-noise ratio for each PhAC </w:t>
      </w:r>
      <w:r w:rsidR="00BB1904">
        <w:rPr>
          <w:i w:val="0"/>
          <w:color w:val="000000"/>
          <w:sz w:val="22"/>
          <w:lang w:eastAsia="es-ES"/>
        </w:rPr>
        <w:t xml:space="preserve">obtained with </w:t>
      </w:r>
      <w:r w:rsidR="00111985" w:rsidRPr="00111985">
        <w:rPr>
          <w:i w:val="0"/>
          <w:color w:val="000000"/>
          <w:sz w:val="22"/>
          <w:lang w:eastAsia="es-ES"/>
        </w:rPr>
        <w:t>mobile phases evaluated.</w:t>
      </w:r>
    </w:p>
    <w:bookmarkStart w:id="1" w:name="_MON_1747547761"/>
    <w:bookmarkEnd w:id="1"/>
    <w:p w14:paraId="587F7769" w14:textId="05DC3AC1" w:rsidR="00BC358E" w:rsidRDefault="00323A6D" w:rsidP="00842E7E">
      <w:pPr>
        <w:spacing w:line="480" w:lineRule="auto"/>
        <w:jc w:val="center"/>
        <w:rPr>
          <w:b/>
          <w:color w:val="000000"/>
          <w:lang w:eastAsia="es-ES"/>
        </w:rPr>
      </w:pPr>
      <w:r w:rsidRPr="00323A6D">
        <w:rPr>
          <w:b/>
          <w:color w:val="000000"/>
          <w:sz w:val="22"/>
          <w:lang w:eastAsia="es-ES"/>
        </w:rPr>
        <w:object w:dxaOrig="13974" w:dyaOrig="8203" w14:anchorId="31016F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0.1pt;height:434.75pt" o:ole="">
            <v:imagedata r:id="rId42" o:title=""/>
          </v:shape>
          <o:OLEObject Type="Embed" ProgID="Excel.Sheet.12" ShapeID="_x0000_i1025" DrawAspect="Content" ObjectID="_1751890742" r:id="rId43"/>
        </w:object>
      </w:r>
    </w:p>
    <w:p w14:paraId="5696182C" w14:textId="27738D07" w:rsidR="00A7342B" w:rsidRDefault="00A7342B" w:rsidP="00842E7E">
      <w:pPr>
        <w:spacing w:line="480" w:lineRule="auto"/>
        <w:jc w:val="center"/>
        <w:rPr>
          <w:b/>
          <w:color w:val="000000"/>
          <w:lang w:eastAsia="es-ES"/>
        </w:rPr>
        <w:sectPr w:rsidR="00A7342B" w:rsidSect="00BC358E">
          <w:pgSz w:w="16838" w:h="11906" w:orient="landscape" w:code="9"/>
          <w:pgMar w:top="1134" w:right="851" w:bottom="851" w:left="851" w:header="567" w:footer="851" w:gutter="0"/>
          <w:cols w:space="708"/>
          <w:docGrid w:linePitch="326"/>
        </w:sectPr>
      </w:pPr>
    </w:p>
    <w:p w14:paraId="4B8EC080" w14:textId="7426CB89" w:rsidR="00BC358E" w:rsidRDefault="00BC358E" w:rsidP="00842E7E">
      <w:pPr>
        <w:spacing w:line="480" w:lineRule="auto"/>
        <w:rPr>
          <w:b/>
          <w:color w:val="000000"/>
          <w:lang w:eastAsia="es-ES"/>
        </w:rPr>
      </w:pPr>
    </w:p>
    <w:p w14:paraId="1444C717" w14:textId="1E946A24" w:rsidR="00D5737F" w:rsidRDefault="00D5737F" w:rsidP="00842E7E">
      <w:pPr>
        <w:jc w:val="both"/>
        <w:rPr>
          <w:b/>
          <w:noProof/>
          <w:sz w:val="22"/>
          <w:szCs w:val="22"/>
          <w:lang w:val="en-GB"/>
        </w:rPr>
      </w:pPr>
      <w:r>
        <w:rPr>
          <w:noProof/>
          <w:sz w:val="22"/>
          <w:szCs w:val="22"/>
          <w:lang w:val="es-ES" w:eastAsia="es-ES"/>
        </w:rPr>
        <w:drawing>
          <wp:inline distT="0" distB="0" distL="0" distR="0" wp14:anchorId="68BDF07E" wp14:editId="59C0107A">
            <wp:extent cx="6072458" cy="3075709"/>
            <wp:effectExtent l="0" t="0" r="5080" b="0"/>
            <wp:docPr id="223" name="Imagen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lfa fase móvil.png"/>
                    <pic:cNvPicPr/>
                  </pic:nvPicPr>
                  <pic:blipFill>
                    <a:blip r:embed="rId44">
                      <a:extLst>
                        <a:ext uri="{28A0092B-C50C-407E-A947-70E740481C1C}">
                          <a14:useLocalDpi xmlns:a14="http://schemas.microsoft.com/office/drawing/2010/main" val="0"/>
                        </a:ext>
                      </a:extLst>
                    </a:blip>
                    <a:stretch>
                      <a:fillRect/>
                    </a:stretch>
                  </pic:blipFill>
                  <pic:spPr>
                    <a:xfrm>
                      <a:off x="0" y="0"/>
                      <a:ext cx="6106764" cy="3093085"/>
                    </a:xfrm>
                    <a:prstGeom prst="rect">
                      <a:avLst/>
                    </a:prstGeom>
                  </pic:spPr>
                </pic:pic>
              </a:graphicData>
            </a:graphic>
          </wp:inline>
        </w:drawing>
      </w:r>
    </w:p>
    <w:p w14:paraId="583DBC75" w14:textId="2B04DAA2" w:rsidR="00D5737F" w:rsidRPr="00842E7E" w:rsidRDefault="00D5737F" w:rsidP="00842E7E">
      <w:pPr>
        <w:spacing w:before="200" w:line="480" w:lineRule="auto"/>
        <w:jc w:val="both"/>
        <w:rPr>
          <w:noProof/>
          <w:sz w:val="22"/>
          <w:szCs w:val="22"/>
          <w:lang w:val="en-GB"/>
        </w:rPr>
      </w:pPr>
      <w:r w:rsidRPr="000249BF">
        <w:rPr>
          <w:b/>
          <w:noProof/>
          <w:sz w:val="22"/>
          <w:szCs w:val="22"/>
          <w:lang w:val="en-GB"/>
        </w:rPr>
        <w:t>Figure S</w:t>
      </w:r>
      <w:r w:rsidR="002B6906">
        <w:rPr>
          <w:b/>
          <w:noProof/>
          <w:sz w:val="22"/>
          <w:szCs w:val="22"/>
          <w:lang w:val="en-GB"/>
        </w:rPr>
        <w:t>4</w:t>
      </w:r>
      <w:r w:rsidRPr="000249BF">
        <w:rPr>
          <w:noProof/>
          <w:sz w:val="22"/>
          <w:szCs w:val="22"/>
          <w:lang w:val="en-GB"/>
        </w:rPr>
        <w:t>. Sulfamethoxazole peaks obtained with a) 5mM ammonium acetate and ACN mobile phase and b) formic acid 0.02% and MeOH mobile phase.</w:t>
      </w:r>
    </w:p>
    <w:p w14:paraId="7E236C1F" w14:textId="77777777" w:rsidR="007E009C" w:rsidRPr="000249BF" w:rsidRDefault="007E009C" w:rsidP="00842E7E">
      <w:pPr>
        <w:spacing w:line="480" w:lineRule="auto"/>
        <w:rPr>
          <w:b/>
          <w:color w:val="000000"/>
          <w:lang w:eastAsia="es-ES"/>
        </w:rPr>
      </w:pPr>
    </w:p>
    <w:p w14:paraId="704D0A5F" w14:textId="47CDA7CC" w:rsidR="007E009C" w:rsidRDefault="007E009C" w:rsidP="00842E7E">
      <w:pPr>
        <w:spacing w:after="200" w:line="480" w:lineRule="auto"/>
        <w:rPr>
          <w:color w:val="000000"/>
          <w:highlight w:val="yellow"/>
          <w:lang w:eastAsia="es-ES"/>
        </w:rPr>
      </w:pPr>
      <w:r w:rsidRPr="000249BF">
        <w:rPr>
          <w:b/>
          <w:color w:val="000000"/>
          <w:sz w:val="22"/>
          <w:lang w:eastAsia="es-ES"/>
        </w:rPr>
        <w:t>Table S</w:t>
      </w:r>
      <w:r w:rsidR="002B6906">
        <w:rPr>
          <w:b/>
          <w:color w:val="000000"/>
          <w:sz w:val="22"/>
          <w:lang w:eastAsia="es-ES"/>
        </w:rPr>
        <w:t>6</w:t>
      </w:r>
      <w:r w:rsidRPr="000249BF">
        <w:rPr>
          <w:b/>
          <w:color w:val="000000"/>
          <w:sz w:val="22"/>
          <w:lang w:eastAsia="es-ES"/>
        </w:rPr>
        <w:t>.</w:t>
      </w:r>
      <w:r w:rsidRPr="000249BF">
        <w:rPr>
          <w:color w:val="000000"/>
          <w:sz w:val="22"/>
          <w:lang w:eastAsia="es-ES"/>
        </w:rPr>
        <w:t xml:space="preserve"> U</w:t>
      </w:r>
      <w:r w:rsidR="009F0D1E">
        <w:rPr>
          <w:color w:val="000000"/>
          <w:sz w:val="22"/>
          <w:lang w:eastAsia="es-ES"/>
        </w:rPr>
        <w:t>H</w:t>
      </w:r>
      <w:r w:rsidRPr="000249BF">
        <w:rPr>
          <w:color w:val="000000"/>
          <w:sz w:val="22"/>
          <w:lang w:eastAsia="es-ES"/>
        </w:rPr>
        <w:t>PLC-</w:t>
      </w:r>
      <w:r w:rsidR="00D5737F" w:rsidRPr="000249BF">
        <w:rPr>
          <w:color w:val="000000"/>
          <w:sz w:val="22"/>
          <w:lang w:eastAsia="es-ES"/>
        </w:rPr>
        <w:t>ESI</w:t>
      </w:r>
      <w:r w:rsidR="00D5737F" w:rsidRPr="00B81F79">
        <w:rPr>
          <w:color w:val="000000"/>
          <w:sz w:val="22"/>
          <w:lang w:eastAsia="es-ES"/>
        </w:rPr>
        <w:t xml:space="preserve"> conditions</w:t>
      </w:r>
      <w:r w:rsidR="00D638EC" w:rsidRPr="00B81F79">
        <w:rPr>
          <w:color w:val="000000"/>
          <w:sz w:val="22"/>
          <w:lang w:eastAsia="es-ES"/>
        </w:rPr>
        <w:t>.</w:t>
      </w:r>
    </w:p>
    <w:tbl>
      <w:tblPr>
        <w:tblW w:w="7938" w:type="dxa"/>
        <w:jc w:val="center"/>
        <w:tblLayout w:type="fixed"/>
        <w:tblCellMar>
          <w:left w:w="70" w:type="dxa"/>
          <w:right w:w="70" w:type="dxa"/>
        </w:tblCellMar>
        <w:tblLook w:val="04A0" w:firstRow="1" w:lastRow="0" w:firstColumn="1" w:lastColumn="0" w:noHBand="0" w:noVBand="1"/>
      </w:tblPr>
      <w:tblGrid>
        <w:gridCol w:w="2268"/>
        <w:gridCol w:w="1890"/>
        <w:gridCol w:w="1890"/>
        <w:gridCol w:w="1890"/>
      </w:tblGrid>
      <w:tr w:rsidR="007E009C" w14:paraId="7D4A9879" w14:textId="77777777" w:rsidTr="00403569">
        <w:trPr>
          <w:trHeight w:val="257"/>
          <w:jc w:val="center"/>
        </w:trPr>
        <w:tc>
          <w:tcPr>
            <w:tcW w:w="7938" w:type="dxa"/>
            <w:gridSpan w:val="4"/>
            <w:tcBorders>
              <w:top w:val="double" w:sz="4" w:space="0" w:color="auto"/>
              <w:left w:val="nil"/>
              <w:bottom w:val="nil"/>
              <w:right w:val="nil"/>
            </w:tcBorders>
            <w:noWrap/>
            <w:vAlign w:val="center"/>
          </w:tcPr>
          <w:p w14:paraId="5693C071" w14:textId="77777777" w:rsidR="007E009C" w:rsidRPr="00443ABB" w:rsidRDefault="007E009C" w:rsidP="00842E7E">
            <w:pPr>
              <w:spacing w:line="276" w:lineRule="auto"/>
              <w:rPr>
                <w:sz w:val="18"/>
                <w:szCs w:val="16"/>
              </w:rPr>
            </w:pPr>
            <w:r>
              <w:rPr>
                <w:b/>
                <w:color w:val="000000"/>
                <w:sz w:val="20"/>
                <w:szCs w:val="20"/>
                <w:lang w:eastAsia="es-ES"/>
              </w:rPr>
              <w:t>Chromatographic conditions</w:t>
            </w:r>
          </w:p>
        </w:tc>
      </w:tr>
      <w:tr w:rsidR="007E009C" w14:paraId="3586F1F9" w14:textId="77777777" w:rsidTr="001042E9">
        <w:trPr>
          <w:trHeight w:val="527"/>
          <w:jc w:val="center"/>
        </w:trPr>
        <w:tc>
          <w:tcPr>
            <w:tcW w:w="2268" w:type="dxa"/>
            <w:tcBorders>
              <w:top w:val="double" w:sz="4" w:space="0" w:color="auto"/>
              <w:left w:val="nil"/>
              <w:bottom w:val="nil"/>
              <w:right w:val="nil"/>
            </w:tcBorders>
            <w:noWrap/>
            <w:vAlign w:val="center"/>
          </w:tcPr>
          <w:p w14:paraId="31C8499A" w14:textId="77777777" w:rsidR="007E009C" w:rsidRDefault="007E009C" w:rsidP="00842E7E">
            <w:pPr>
              <w:spacing w:line="276" w:lineRule="auto"/>
              <w:ind w:right="71"/>
              <w:jc w:val="right"/>
              <w:rPr>
                <w:b/>
                <w:color w:val="000000"/>
                <w:sz w:val="20"/>
                <w:szCs w:val="20"/>
                <w:lang w:eastAsia="es-ES"/>
              </w:rPr>
            </w:pPr>
            <w:r>
              <w:rPr>
                <w:b/>
                <w:color w:val="000000"/>
                <w:sz w:val="20"/>
                <w:szCs w:val="20"/>
                <w:lang w:eastAsia="es-ES"/>
              </w:rPr>
              <w:t>Column</w:t>
            </w:r>
          </w:p>
        </w:tc>
        <w:tc>
          <w:tcPr>
            <w:tcW w:w="5670" w:type="dxa"/>
            <w:gridSpan w:val="3"/>
            <w:tcBorders>
              <w:top w:val="double" w:sz="4" w:space="0" w:color="auto"/>
              <w:left w:val="nil"/>
              <w:bottom w:val="nil"/>
              <w:right w:val="nil"/>
            </w:tcBorders>
            <w:vAlign w:val="center"/>
          </w:tcPr>
          <w:p w14:paraId="6BBC654B" w14:textId="77777777" w:rsidR="007E009C" w:rsidRPr="00443ABB" w:rsidRDefault="007E009C" w:rsidP="00842E7E">
            <w:pPr>
              <w:spacing w:line="276" w:lineRule="auto"/>
              <w:rPr>
                <w:sz w:val="18"/>
                <w:szCs w:val="16"/>
              </w:rPr>
            </w:pPr>
            <w:r w:rsidRPr="00443ABB">
              <w:rPr>
                <w:sz w:val="18"/>
                <w:szCs w:val="16"/>
              </w:rPr>
              <w:t>Luna Omega C18 100Å column (100 mm x 2.1 mm i.d 1.6 µm.particle size) (Phenomenex)</w:t>
            </w:r>
            <w:r w:rsidRPr="00443ABB">
              <w:rPr>
                <w:sz w:val="18"/>
                <w:szCs w:val="16"/>
              </w:rPr>
              <w:tab/>
            </w:r>
            <w:r w:rsidRPr="00443ABB">
              <w:rPr>
                <w:sz w:val="18"/>
                <w:szCs w:val="16"/>
              </w:rPr>
              <w:tab/>
            </w:r>
          </w:p>
        </w:tc>
      </w:tr>
      <w:tr w:rsidR="007E009C" w14:paraId="30724929" w14:textId="77777777" w:rsidTr="001042E9">
        <w:trPr>
          <w:trHeight w:val="300"/>
          <w:jc w:val="center"/>
        </w:trPr>
        <w:tc>
          <w:tcPr>
            <w:tcW w:w="2268" w:type="dxa"/>
            <w:tcBorders>
              <w:top w:val="single" w:sz="4" w:space="0" w:color="auto"/>
              <w:left w:val="nil"/>
              <w:bottom w:val="nil"/>
              <w:right w:val="nil"/>
            </w:tcBorders>
            <w:noWrap/>
            <w:vAlign w:val="center"/>
            <w:hideMark/>
          </w:tcPr>
          <w:p w14:paraId="14FD9D86" w14:textId="77777777" w:rsidR="007E009C" w:rsidRDefault="007E009C" w:rsidP="00842E7E">
            <w:pPr>
              <w:spacing w:line="276" w:lineRule="auto"/>
              <w:ind w:right="71"/>
              <w:jc w:val="right"/>
              <w:rPr>
                <w:b/>
                <w:color w:val="000000"/>
                <w:sz w:val="20"/>
                <w:szCs w:val="20"/>
                <w:lang w:eastAsia="es-ES"/>
              </w:rPr>
            </w:pPr>
            <w:r>
              <w:rPr>
                <w:b/>
                <w:color w:val="000000"/>
                <w:sz w:val="20"/>
                <w:szCs w:val="20"/>
                <w:lang w:eastAsia="es-ES"/>
              </w:rPr>
              <w:t>Column temperature</w:t>
            </w:r>
          </w:p>
        </w:tc>
        <w:tc>
          <w:tcPr>
            <w:tcW w:w="5670" w:type="dxa"/>
            <w:gridSpan w:val="3"/>
            <w:tcBorders>
              <w:top w:val="single" w:sz="4" w:space="0" w:color="auto"/>
              <w:left w:val="nil"/>
              <w:bottom w:val="nil"/>
              <w:right w:val="nil"/>
            </w:tcBorders>
            <w:vAlign w:val="bottom"/>
            <w:hideMark/>
          </w:tcPr>
          <w:p w14:paraId="6090DCC5" w14:textId="77777777" w:rsidR="007E009C" w:rsidRPr="00443ABB" w:rsidRDefault="007E009C" w:rsidP="00842E7E">
            <w:pPr>
              <w:spacing w:line="276" w:lineRule="auto"/>
              <w:rPr>
                <w:sz w:val="18"/>
                <w:szCs w:val="16"/>
              </w:rPr>
            </w:pPr>
            <w:r w:rsidRPr="00443ABB">
              <w:rPr>
                <w:sz w:val="18"/>
                <w:szCs w:val="16"/>
              </w:rPr>
              <w:t>40ºC</w:t>
            </w:r>
          </w:p>
        </w:tc>
      </w:tr>
      <w:tr w:rsidR="007E009C" w14:paraId="37188E8D" w14:textId="77777777" w:rsidTr="001042E9">
        <w:trPr>
          <w:trHeight w:val="300"/>
          <w:jc w:val="center"/>
        </w:trPr>
        <w:tc>
          <w:tcPr>
            <w:tcW w:w="2268" w:type="dxa"/>
            <w:tcBorders>
              <w:top w:val="single" w:sz="4" w:space="0" w:color="auto"/>
              <w:left w:val="nil"/>
              <w:bottom w:val="nil"/>
              <w:right w:val="nil"/>
            </w:tcBorders>
            <w:noWrap/>
            <w:vAlign w:val="center"/>
            <w:hideMark/>
          </w:tcPr>
          <w:p w14:paraId="2B6D6A56" w14:textId="77777777" w:rsidR="007E009C" w:rsidRDefault="007E009C" w:rsidP="00842E7E">
            <w:pPr>
              <w:spacing w:line="276" w:lineRule="auto"/>
              <w:ind w:right="71"/>
              <w:jc w:val="right"/>
              <w:rPr>
                <w:b/>
                <w:color w:val="000000"/>
                <w:sz w:val="20"/>
                <w:szCs w:val="20"/>
                <w:lang w:eastAsia="es-ES"/>
              </w:rPr>
            </w:pPr>
            <w:r>
              <w:rPr>
                <w:b/>
                <w:color w:val="000000"/>
                <w:sz w:val="20"/>
                <w:szCs w:val="20"/>
                <w:lang w:eastAsia="es-ES"/>
              </w:rPr>
              <w:t>Injection volume</w:t>
            </w:r>
          </w:p>
        </w:tc>
        <w:tc>
          <w:tcPr>
            <w:tcW w:w="5670" w:type="dxa"/>
            <w:gridSpan w:val="3"/>
            <w:tcBorders>
              <w:top w:val="single" w:sz="4" w:space="0" w:color="auto"/>
              <w:left w:val="nil"/>
              <w:bottom w:val="nil"/>
              <w:right w:val="nil"/>
            </w:tcBorders>
            <w:vAlign w:val="center"/>
            <w:hideMark/>
          </w:tcPr>
          <w:p w14:paraId="1F9520D0" w14:textId="77777777" w:rsidR="007E009C" w:rsidRPr="00443ABB" w:rsidRDefault="007E009C" w:rsidP="00842E7E">
            <w:pPr>
              <w:spacing w:line="276" w:lineRule="auto"/>
              <w:rPr>
                <w:color w:val="000000"/>
                <w:sz w:val="18"/>
                <w:szCs w:val="16"/>
                <w:lang w:eastAsia="es-ES"/>
              </w:rPr>
            </w:pPr>
            <w:r w:rsidRPr="00443ABB">
              <w:rPr>
                <w:color w:val="000000"/>
                <w:sz w:val="18"/>
                <w:szCs w:val="16"/>
                <w:lang w:eastAsia="es-ES"/>
              </w:rPr>
              <w:t>5 µL</w:t>
            </w:r>
          </w:p>
        </w:tc>
      </w:tr>
      <w:tr w:rsidR="007E009C" w14:paraId="64DA60C4" w14:textId="77777777" w:rsidTr="001042E9">
        <w:trPr>
          <w:trHeight w:val="300"/>
          <w:jc w:val="center"/>
        </w:trPr>
        <w:tc>
          <w:tcPr>
            <w:tcW w:w="2268" w:type="dxa"/>
            <w:tcBorders>
              <w:top w:val="single" w:sz="4" w:space="0" w:color="auto"/>
              <w:left w:val="nil"/>
              <w:bottom w:val="nil"/>
              <w:right w:val="nil"/>
            </w:tcBorders>
            <w:noWrap/>
            <w:vAlign w:val="center"/>
            <w:hideMark/>
          </w:tcPr>
          <w:p w14:paraId="44217989" w14:textId="77777777" w:rsidR="007E009C" w:rsidRDefault="007E009C" w:rsidP="00842E7E">
            <w:pPr>
              <w:spacing w:line="276" w:lineRule="auto"/>
              <w:ind w:right="71"/>
              <w:jc w:val="right"/>
              <w:rPr>
                <w:b/>
                <w:color w:val="000000"/>
                <w:sz w:val="20"/>
                <w:szCs w:val="20"/>
                <w:lang w:eastAsia="es-ES"/>
              </w:rPr>
            </w:pPr>
            <w:r>
              <w:rPr>
                <w:b/>
                <w:color w:val="000000"/>
                <w:sz w:val="20"/>
                <w:szCs w:val="20"/>
                <w:lang w:eastAsia="es-ES"/>
              </w:rPr>
              <w:t>Mobile phase</w:t>
            </w:r>
          </w:p>
        </w:tc>
        <w:tc>
          <w:tcPr>
            <w:tcW w:w="5670" w:type="dxa"/>
            <w:gridSpan w:val="3"/>
            <w:tcBorders>
              <w:top w:val="single" w:sz="4" w:space="0" w:color="auto"/>
              <w:left w:val="nil"/>
              <w:bottom w:val="nil"/>
              <w:right w:val="nil"/>
            </w:tcBorders>
            <w:vAlign w:val="center"/>
            <w:hideMark/>
          </w:tcPr>
          <w:p w14:paraId="53404D18" w14:textId="77777777" w:rsidR="007E009C" w:rsidRPr="00443ABB" w:rsidRDefault="007E009C" w:rsidP="00842E7E">
            <w:pPr>
              <w:spacing w:line="276" w:lineRule="auto"/>
              <w:rPr>
                <w:color w:val="000000"/>
                <w:sz w:val="18"/>
                <w:szCs w:val="16"/>
                <w:lang w:eastAsia="es-ES"/>
              </w:rPr>
            </w:pPr>
            <w:r w:rsidRPr="00443ABB">
              <w:rPr>
                <w:color w:val="000000"/>
                <w:sz w:val="18"/>
                <w:szCs w:val="16"/>
                <w:lang w:eastAsia="es-ES"/>
              </w:rPr>
              <w:t>A: Formic acid 0.02%</w:t>
            </w:r>
          </w:p>
        </w:tc>
      </w:tr>
      <w:tr w:rsidR="007E009C" w14:paraId="7268F031" w14:textId="77777777" w:rsidTr="001042E9">
        <w:trPr>
          <w:trHeight w:val="300"/>
          <w:jc w:val="center"/>
        </w:trPr>
        <w:tc>
          <w:tcPr>
            <w:tcW w:w="2268" w:type="dxa"/>
            <w:tcBorders>
              <w:top w:val="nil"/>
              <w:left w:val="nil"/>
              <w:bottom w:val="single" w:sz="4" w:space="0" w:color="auto"/>
              <w:right w:val="nil"/>
            </w:tcBorders>
            <w:noWrap/>
            <w:vAlign w:val="center"/>
          </w:tcPr>
          <w:p w14:paraId="28BF313F" w14:textId="77777777" w:rsidR="007E009C" w:rsidRDefault="007E009C" w:rsidP="00842E7E">
            <w:pPr>
              <w:spacing w:line="276" w:lineRule="auto"/>
              <w:jc w:val="right"/>
              <w:rPr>
                <w:b/>
                <w:color w:val="000000"/>
                <w:sz w:val="20"/>
                <w:szCs w:val="20"/>
                <w:lang w:eastAsia="es-ES"/>
              </w:rPr>
            </w:pPr>
          </w:p>
        </w:tc>
        <w:tc>
          <w:tcPr>
            <w:tcW w:w="5670" w:type="dxa"/>
            <w:gridSpan w:val="3"/>
            <w:tcBorders>
              <w:top w:val="nil"/>
              <w:left w:val="nil"/>
              <w:bottom w:val="single" w:sz="4" w:space="0" w:color="auto"/>
              <w:right w:val="nil"/>
            </w:tcBorders>
            <w:vAlign w:val="center"/>
            <w:hideMark/>
          </w:tcPr>
          <w:p w14:paraId="49D102E5" w14:textId="77777777" w:rsidR="007E009C" w:rsidRPr="00443ABB" w:rsidRDefault="007E009C" w:rsidP="00842E7E">
            <w:pPr>
              <w:spacing w:line="276" w:lineRule="auto"/>
              <w:rPr>
                <w:color w:val="000000"/>
                <w:sz w:val="18"/>
                <w:szCs w:val="16"/>
                <w:lang w:eastAsia="es-ES"/>
              </w:rPr>
            </w:pPr>
            <w:r w:rsidRPr="00443ABB">
              <w:rPr>
                <w:color w:val="000000"/>
                <w:sz w:val="18"/>
                <w:szCs w:val="16"/>
                <w:lang w:eastAsia="es-ES"/>
              </w:rPr>
              <w:t>B: MeOH</w:t>
            </w:r>
          </w:p>
        </w:tc>
      </w:tr>
      <w:tr w:rsidR="007E009C" w14:paraId="2AEB1EAD" w14:textId="77777777" w:rsidTr="001042E9">
        <w:trPr>
          <w:trHeight w:val="331"/>
          <w:jc w:val="center"/>
        </w:trPr>
        <w:tc>
          <w:tcPr>
            <w:tcW w:w="2268" w:type="dxa"/>
            <w:vMerge w:val="restart"/>
            <w:tcBorders>
              <w:top w:val="single" w:sz="4" w:space="0" w:color="auto"/>
              <w:left w:val="nil"/>
              <w:bottom w:val="single" w:sz="4" w:space="0" w:color="auto"/>
              <w:right w:val="nil"/>
            </w:tcBorders>
            <w:noWrap/>
            <w:vAlign w:val="center"/>
            <w:hideMark/>
          </w:tcPr>
          <w:p w14:paraId="3ED3824F" w14:textId="77777777" w:rsidR="007E009C" w:rsidRDefault="007E009C" w:rsidP="00842E7E">
            <w:pPr>
              <w:spacing w:line="276" w:lineRule="auto"/>
              <w:ind w:right="71"/>
              <w:jc w:val="right"/>
              <w:rPr>
                <w:b/>
                <w:color w:val="000000"/>
                <w:sz w:val="20"/>
                <w:szCs w:val="20"/>
                <w:lang w:eastAsia="es-ES"/>
              </w:rPr>
            </w:pPr>
            <w:r>
              <w:rPr>
                <w:b/>
                <w:color w:val="000000"/>
                <w:sz w:val="20"/>
                <w:szCs w:val="20"/>
                <w:lang w:eastAsia="es-ES"/>
              </w:rPr>
              <w:t>Gradient</w:t>
            </w:r>
          </w:p>
        </w:tc>
        <w:tc>
          <w:tcPr>
            <w:tcW w:w="1890" w:type="dxa"/>
            <w:tcBorders>
              <w:top w:val="single" w:sz="4" w:space="0" w:color="auto"/>
              <w:left w:val="nil"/>
              <w:bottom w:val="nil"/>
              <w:right w:val="nil"/>
            </w:tcBorders>
            <w:vAlign w:val="center"/>
            <w:hideMark/>
          </w:tcPr>
          <w:p w14:paraId="533AE9F0" w14:textId="77777777" w:rsidR="007E009C" w:rsidRPr="00443ABB" w:rsidRDefault="007E009C" w:rsidP="00842E7E">
            <w:pPr>
              <w:spacing w:line="276" w:lineRule="auto"/>
              <w:jc w:val="center"/>
              <w:rPr>
                <w:color w:val="000000"/>
                <w:sz w:val="18"/>
                <w:szCs w:val="16"/>
                <w:lang w:eastAsia="es-ES"/>
              </w:rPr>
            </w:pPr>
            <w:r w:rsidRPr="00443ABB">
              <w:rPr>
                <w:color w:val="000000"/>
                <w:sz w:val="18"/>
                <w:szCs w:val="16"/>
                <w:lang w:eastAsia="es-ES"/>
              </w:rPr>
              <w:t>Min</w:t>
            </w:r>
          </w:p>
        </w:tc>
        <w:tc>
          <w:tcPr>
            <w:tcW w:w="1890" w:type="dxa"/>
            <w:tcBorders>
              <w:top w:val="single" w:sz="4" w:space="0" w:color="auto"/>
              <w:left w:val="nil"/>
              <w:bottom w:val="nil"/>
              <w:right w:val="nil"/>
            </w:tcBorders>
            <w:vAlign w:val="center"/>
            <w:hideMark/>
          </w:tcPr>
          <w:p w14:paraId="162D82D8" w14:textId="77777777" w:rsidR="007E009C" w:rsidRPr="00443ABB" w:rsidRDefault="007E009C" w:rsidP="00842E7E">
            <w:pPr>
              <w:spacing w:line="276" w:lineRule="auto"/>
              <w:jc w:val="center"/>
              <w:rPr>
                <w:color w:val="000000"/>
                <w:sz w:val="18"/>
                <w:szCs w:val="16"/>
                <w:lang w:eastAsia="es-ES"/>
              </w:rPr>
            </w:pPr>
            <w:r w:rsidRPr="00443ABB">
              <w:rPr>
                <w:color w:val="000000"/>
                <w:sz w:val="18"/>
                <w:szCs w:val="16"/>
                <w:lang w:eastAsia="es-ES"/>
              </w:rPr>
              <w:t>% A</w:t>
            </w:r>
          </w:p>
        </w:tc>
        <w:tc>
          <w:tcPr>
            <w:tcW w:w="1890" w:type="dxa"/>
            <w:tcBorders>
              <w:top w:val="single" w:sz="4" w:space="0" w:color="auto"/>
              <w:left w:val="nil"/>
              <w:bottom w:val="nil"/>
              <w:right w:val="nil"/>
            </w:tcBorders>
            <w:vAlign w:val="center"/>
            <w:hideMark/>
          </w:tcPr>
          <w:p w14:paraId="6B014619" w14:textId="77777777" w:rsidR="007E009C" w:rsidRPr="00443ABB" w:rsidRDefault="007E009C" w:rsidP="00842E7E">
            <w:pPr>
              <w:spacing w:line="276" w:lineRule="auto"/>
              <w:jc w:val="center"/>
              <w:rPr>
                <w:color w:val="000000"/>
                <w:sz w:val="18"/>
                <w:szCs w:val="16"/>
                <w:lang w:eastAsia="es-ES"/>
              </w:rPr>
            </w:pPr>
            <w:r w:rsidRPr="00443ABB">
              <w:rPr>
                <w:color w:val="000000"/>
                <w:sz w:val="18"/>
                <w:szCs w:val="16"/>
                <w:lang w:eastAsia="es-ES"/>
              </w:rPr>
              <w:t>% B</w:t>
            </w:r>
          </w:p>
        </w:tc>
      </w:tr>
      <w:tr w:rsidR="007E009C" w14:paraId="790F86D4" w14:textId="77777777" w:rsidTr="001042E9">
        <w:trPr>
          <w:trHeight w:val="42"/>
          <w:jc w:val="center"/>
        </w:trPr>
        <w:tc>
          <w:tcPr>
            <w:tcW w:w="2268" w:type="dxa"/>
            <w:vMerge/>
            <w:tcBorders>
              <w:top w:val="single" w:sz="4" w:space="0" w:color="auto"/>
              <w:left w:val="nil"/>
              <w:bottom w:val="single" w:sz="4" w:space="0" w:color="auto"/>
              <w:right w:val="nil"/>
            </w:tcBorders>
            <w:vAlign w:val="center"/>
            <w:hideMark/>
          </w:tcPr>
          <w:p w14:paraId="1904946A" w14:textId="77777777" w:rsidR="007E009C" w:rsidRDefault="007E009C" w:rsidP="00842E7E">
            <w:pPr>
              <w:spacing w:line="276" w:lineRule="auto"/>
              <w:rPr>
                <w:b/>
                <w:color w:val="000000"/>
                <w:sz w:val="20"/>
                <w:szCs w:val="20"/>
                <w:lang w:eastAsia="es-ES"/>
              </w:rPr>
            </w:pPr>
          </w:p>
        </w:tc>
        <w:tc>
          <w:tcPr>
            <w:tcW w:w="1890" w:type="dxa"/>
            <w:tcBorders>
              <w:top w:val="double" w:sz="4" w:space="0" w:color="auto"/>
              <w:left w:val="nil"/>
              <w:bottom w:val="nil"/>
              <w:right w:val="nil"/>
            </w:tcBorders>
            <w:vAlign w:val="center"/>
            <w:hideMark/>
          </w:tcPr>
          <w:p w14:paraId="5FBE5782" w14:textId="77777777" w:rsidR="007E009C" w:rsidRPr="00443ABB" w:rsidRDefault="007E009C" w:rsidP="00842E7E">
            <w:pPr>
              <w:spacing w:line="276" w:lineRule="auto"/>
              <w:jc w:val="center"/>
              <w:rPr>
                <w:color w:val="000000"/>
                <w:sz w:val="18"/>
                <w:szCs w:val="16"/>
                <w:lang w:eastAsia="es-ES"/>
              </w:rPr>
            </w:pPr>
            <w:r w:rsidRPr="00443ABB">
              <w:rPr>
                <w:color w:val="000000"/>
                <w:sz w:val="18"/>
                <w:szCs w:val="16"/>
                <w:lang w:eastAsia="es-ES"/>
              </w:rPr>
              <w:t>0</w:t>
            </w:r>
          </w:p>
        </w:tc>
        <w:tc>
          <w:tcPr>
            <w:tcW w:w="1890" w:type="dxa"/>
            <w:tcBorders>
              <w:top w:val="double" w:sz="4" w:space="0" w:color="auto"/>
              <w:left w:val="nil"/>
              <w:bottom w:val="nil"/>
              <w:right w:val="nil"/>
            </w:tcBorders>
            <w:vAlign w:val="center"/>
            <w:hideMark/>
          </w:tcPr>
          <w:p w14:paraId="24300E7D" w14:textId="77777777" w:rsidR="007E009C" w:rsidRPr="00443ABB" w:rsidRDefault="007E009C" w:rsidP="00842E7E">
            <w:pPr>
              <w:spacing w:line="276" w:lineRule="auto"/>
              <w:jc w:val="center"/>
              <w:rPr>
                <w:color w:val="000000"/>
                <w:sz w:val="18"/>
                <w:szCs w:val="16"/>
                <w:lang w:eastAsia="es-ES"/>
              </w:rPr>
            </w:pPr>
            <w:r w:rsidRPr="00443ABB">
              <w:rPr>
                <w:color w:val="000000"/>
                <w:sz w:val="18"/>
                <w:szCs w:val="16"/>
                <w:lang w:eastAsia="es-ES"/>
              </w:rPr>
              <w:t>95</w:t>
            </w:r>
          </w:p>
        </w:tc>
        <w:tc>
          <w:tcPr>
            <w:tcW w:w="1890" w:type="dxa"/>
            <w:tcBorders>
              <w:top w:val="double" w:sz="4" w:space="0" w:color="auto"/>
              <w:left w:val="nil"/>
              <w:bottom w:val="nil"/>
              <w:right w:val="nil"/>
            </w:tcBorders>
            <w:vAlign w:val="center"/>
            <w:hideMark/>
          </w:tcPr>
          <w:p w14:paraId="62A89957" w14:textId="77777777" w:rsidR="007E009C" w:rsidRPr="00443ABB" w:rsidRDefault="007E009C" w:rsidP="00842E7E">
            <w:pPr>
              <w:spacing w:line="276" w:lineRule="auto"/>
              <w:jc w:val="center"/>
              <w:rPr>
                <w:color w:val="000000"/>
                <w:sz w:val="18"/>
                <w:szCs w:val="16"/>
                <w:lang w:eastAsia="es-ES"/>
              </w:rPr>
            </w:pPr>
            <w:r w:rsidRPr="00443ABB">
              <w:rPr>
                <w:color w:val="000000"/>
                <w:sz w:val="18"/>
                <w:szCs w:val="16"/>
                <w:lang w:eastAsia="es-ES"/>
              </w:rPr>
              <w:t>5</w:t>
            </w:r>
          </w:p>
        </w:tc>
      </w:tr>
      <w:tr w:rsidR="007E009C" w14:paraId="6FE8FCFC" w14:textId="77777777" w:rsidTr="001042E9">
        <w:trPr>
          <w:trHeight w:val="42"/>
          <w:jc w:val="center"/>
        </w:trPr>
        <w:tc>
          <w:tcPr>
            <w:tcW w:w="2268" w:type="dxa"/>
            <w:vMerge/>
            <w:tcBorders>
              <w:top w:val="single" w:sz="4" w:space="0" w:color="auto"/>
              <w:left w:val="nil"/>
              <w:bottom w:val="single" w:sz="4" w:space="0" w:color="auto"/>
              <w:right w:val="nil"/>
            </w:tcBorders>
            <w:vAlign w:val="center"/>
            <w:hideMark/>
          </w:tcPr>
          <w:p w14:paraId="63B46641" w14:textId="77777777" w:rsidR="007E009C" w:rsidRDefault="007E009C" w:rsidP="00842E7E">
            <w:pPr>
              <w:spacing w:line="276" w:lineRule="auto"/>
              <w:rPr>
                <w:b/>
                <w:color w:val="000000"/>
                <w:sz w:val="20"/>
                <w:szCs w:val="20"/>
                <w:lang w:eastAsia="es-ES"/>
              </w:rPr>
            </w:pPr>
          </w:p>
        </w:tc>
        <w:tc>
          <w:tcPr>
            <w:tcW w:w="1890" w:type="dxa"/>
            <w:tcBorders>
              <w:top w:val="single" w:sz="4" w:space="0" w:color="auto"/>
              <w:left w:val="nil"/>
              <w:bottom w:val="nil"/>
              <w:right w:val="nil"/>
            </w:tcBorders>
            <w:vAlign w:val="center"/>
            <w:hideMark/>
          </w:tcPr>
          <w:p w14:paraId="1AC3B38B" w14:textId="77777777" w:rsidR="007E009C" w:rsidRPr="00443ABB" w:rsidRDefault="007E009C" w:rsidP="00842E7E">
            <w:pPr>
              <w:spacing w:line="276" w:lineRule="auto"/>
              <w:jc w:val="center"/>
              <w:rPr>
                <w:color w:val="000000"/>
                <w:sz w:val="18"/>
                <w:szCs w:val="16"/>
                <w:lang w:eastAsia="es-ES"/>
              </w:rPr>
            </w:pPr>
            <w:r w:rsidRPr="00443ABB">
              <w:rPr>
                <w:color w:val="000000"/>
                <w:sz w:val="18"/>
                <w:szCs w:val="16"/>
                <w:lang w:eastAsia="es-ES"/>
              </w:rPr>
              <w:t>1</w:t>
            </w:r>
          </w:p>
        </w:tc>
        <w:tc>
          <w:tcPr>
            <w:tcW w:w="1890" w:type="dxa"/>
            <w:tcBorders>
              <w:top w:val="single" w:sz="4" w:space="0" w:color="auto"/>
              <w:left w:val="nil"/>
              <w:bottom w:val="nil"/>
              <w:right w:val="nil"/>
            </w:tcBorders>
            <w:vAlign w:val="center"/>
            <w:hideMark/>
          </w:tcPr>
          <w:p w14:paraId="60CB8C7F" w14:textId="77777777" w:rsidR="007E009C" w:rsidRPr="00443ABB" w:rsidRDefault="007E009C" w:rsidP="00842E7E">
            <w:pPr>
              <w:spacing w:line="276" w:lineRule="auto"/>
              <w:jc w:val="center"/>
              <w:rPr>
                <w:color w:val="000000"/>
                <w:sz w:val="18"/>
                <w:szCs w:val="16"/>
                <w:lang w:eastAsia="es-ES"/>
              </w:rPr>
            </w:pPr>
            <w:r w:rsidRPr="00443ABB">
              <w:rPr>
                <w:color w:val="000000"/>
                <w:sz w:val="18"/>
                <w:szCs w:val="16"/>
                <w:lang w:eastAsia="es-ES"/>
              </w:rPr>
              <w:t>95</w:t>
            </w:r>
          </w:p>
        </w:tc>
        <w:tc>
          <w:tcPr>
            <w:tcW w:w="1890" w:type="dxa"/>
            <w:tcBorders>
              <w:top w:val="single" w:sz="4" w:space="0" w:color="auto"/>
              <w:left w:val="nil"/>
              <w:bottom w:val="nil"/>
              <w:right w:val="nil"/>
            </w:tcBorders>
            <w:vAlign w:val="center"/>
            <w:hideMark/>
          </w:tcPr>
          <w:p w14:paraId="7BD9DC65" w14:textId="77777777" w:rsidR="007E009C" w:rsidRPr="00443ABB" w:rsidRDefault="007E009C" w:rsidP="00842E7E">
            <w:pPr>
              <w:spacing w:line="276" w:lineRule="auto"/>
              <w:jc w:val="center"/>
              <w:rPr>
                <w:color w:val="000000"/>
                <w:sz w:val="18"/>
                <w:szCs w:val="16"/>
                <w:lang w:eastAsia="es-ES"/>
              </w:rPr>
            </w:pPr>
            <w:r w:rsidRPr="00443ABB">
              <w:rPr>
                <w:color w:val="000000"/>
                <w:sz w:val="18"/>
                <w:szCs w:val="16"/>
                <w:lang w:eastAsia="es-ES"/>
              </w:rPr>
              <w:t>5</w:t>
            </w:r>
          </w:p>
        </w:tc>
      </w:tr>
      <w:tr w:rsidR="007E009C" w14:paraId="4F88C492" w14:textId="77777777" w:rsidTr="001042E9">
        <w:trPr>
          <w:trHeight w:val="42"/>
          <w:jc w:val="center"/>
        </w:trPr>
        <w:tc>
          <w:tcPr>
            <w:tcW w:w="2268" w:type="dxa"/>
            <w:vMerge/>
            <w:tcBorders>
              <w:top w:val="single" w:sz="4" w:space="0" w:color="auto"/>
              <w:left w:val="nil"/>
              <w:bottom w:val="single" w:sz="4" w:space="0" w:color="auto"/>
              <w:right w:val="nil"/>
            </w:tcBorders>
            <w:vAlign w:val="center"/>
            <w:hideMark/>
          </w:tcPr>
          <w:p w14:paraId="583E37C5" w14:textId="77777777" w:rsidR="007E009C" w:rsidRDefault="007E009C" w:rsidP="00842E7E">
            <w:pPr>
              <w:spacing w:line="276" w:lineRule="auto"/>
              <w:rPr>
                <w:b/>
                <w:color w:val="000000"/>
                <w:sz w:val="20"/>
                <w:szCs w:val="20"/>
                <w:lang w:eastAsia="es-ES"/>
              </w:rPr>
            </w:pPr>
          </w:p>
        </w:tc>
        <w:tc>
          <w:tcPr>
            <w:tcW w:w="1890" w:type="dxa"/>
            <w:tcBorders>
              <w:top w:val="single" w:sz="4" w:space="0" w:color="auto"/>
              <w:left w:val="nil"/>
              <w:bottom w:val="nil"/>
              <w:right w:val="nil"/>
            </w:tcBorders>
            <w:vAlign w:val="center"/>
            <w:hideMark/>
          </w:tcPr>
          <w:p w14:paraId="65EE73E1" w14:textId="77777777" w:rsidR="007E009C" w:rsidRPr="00443ABB" w:rsidRDefault="007E009C" w:rsidP="00842E7E">
            <w:pPr>
              <w:spacing w:line="276" w:lineRule="auto"/>
              <w:jc w:val="center"/>
              <w:rPr>
                <w:color w:val="000000"/>
                <w:sz w:val="18"/>
                <w:szCs w:val="16"/>
                <w:lang w:eastAsia="es-ES"/>
              </w:rPr>
            </w:pPr>
            <w:r w:rsidRPr="00443ABB">
              <w:rPr>
                <w:color w:val="000000"/>
                <w:sz w:val="18"/>
                <w:szCs w:val="16"/>
                <w:lang w:eastAsia="es-ES"/>
              </w:rPr>
              <w:t>8.5</w:t>
            </w:r>
          </w:p>
        </w:tc>
        <w:tc>
          <w:tcPr>
            <w:tcW w:w="1890" w:type="dxa"/>
            <w:tcBorders>
              <w:top w:val="single" w:sz="4" w:space="0" w:color="auto"/>
              <w:left w:val="nil"/>
              <w:bottom w:val="nil"/>
              <w:right w:val="nil"/>
            </w:tcBorders>
            <w:vAlign w:val="center"/>
            <w:hideMark/>
          </w:tcPr>
          <w:p w14:paraId="07E06D7C" w14:textId="77777777" w:rsidR="007E009C" w:rsidRPr="00443ABB" w:rsidRDefault="007E009C" w:rsidP="00842E7E">
            <w:pPr>
              <w:spacing w:line="276" w:lineRule="auto"/>
              <w:jc w:val="center"/>
              <w:rPr>
                <w:color w:val="000000"/>
                <w:sz w:val="18"/>
                <w:szCs w:val="16"/>
                <w:lang w:eastAsia="es-ES"/>
              </w:rPr>
            </w:pPr>
            <w:r w:rsidRPr="00443ABB">
              <w:rPr>
                <w:color w:val="000000"/>
                <w:sz w:val="18"/>
                <w:szCs w:val="16"/>
                <w:lang w:eastAsia="es-ES"/>
              </w:rPr>
              <w:t>0</w:t>
            </w:r>
          </w:p>
        </w:tc>
        <w:tc>
          <w:tcPr>
            <w:tcW w:w="1890" w:type="dxa"/>
            <w:tcBorders>
              <w:top w:val="single" w:sz="4" w:space="0" w:color="auto"/>
              <w:left w:val="nil"/>
              <w:bottom w:val="nil"/>
              <w:right w:val="nil"/>
            </w:tcBorders>
            <w:vAlign w:val="center"/>
            <w:hideMark/>
          </w:tcPr>
          <w:p w14:paraId="47D4F35B" w14:textId="77777777" w:rsidR="007E009C" w:rsidRPr="00443ABB" w:rsidRDefault="007E009C" w:rsidP="00842E7E">
            <w:pPr>
              <w:spacing w:line="276" w:lineRule="auto"/>
              <w:jc w:val="center"/>
              <w:rPr>
                <w:color w:val="000000"/>
                <w:sz w:val="18"/>
                <w:szCs w:val="16"/>
                <w:lang w:eastAsia="es-ES"/>
              </w:rPr>
            </w:pPr>
            <w:r w:rsidRPr="00443ABB">
              <w:rPr>
                <w:color w:val="000000"/>
                <w:sz w:val="18"/>
                <w:szCs w:val="16"/>
                <w:lang w:eastAsia="es-ES"/>
              </w:rPr>
              <w:t>100</w:t>
            </w:r>
          </w:p>
        </w:tc>
      </w:tr>
      <w:tr w:rsidR="007E009C" w14:paraId="06C29319" w14:textId="77777777" w:rsidTr="001042E9">
        <w:trPr>
          <w:trHeight w:val="42"/>
          <w:jc w:val="center"/>
        </w:trPr>
        <w:tc>
          <w:tcPr>
            <w:tcW w:w="2268" w:type="dxa"/>
            <w:vMerge/>
            <w:tcBorders>
              <w:top w:val="single" w:sz="4" w:space="0" w:color="auto"/>
              <w:left w:val="nil"/>
              <w:bottom w:val="single" w:sz="4" w:space="0" w:color="auto"/>
              <w:right w:val="nil"/>
            </w:tcBorders>
            <w:vAlign w:val="center"/>
            <w:hideMark/>
          </w:tcPr>
          <w:p w14:paraId="4CE9FF10" w14:textId="77777777" w:rsidR="007E009C" w:rsidRDefault="007E009C" w:rsidP="00842E7E">
            <w:pPr>
              <w:spacing w:line="276" w:lineRule="auto"/>
              <w:rPr>
                <w:b/>
                <w:color w:val="000000"/>
                <w:sz w:val="20"/>
                <w:szCs w:val="20"/>
                <w:lang w:eastAsia="es-ES"/>
              </w:rPr>
            </w:pPr>
          </w:p>
        </w:tc>
        <w:tc>
          <w:tcPr>
            <w:tcW w:w="1890" w:type="dxa"/>
            <w:tcBorders>
              <w:top w:val="single" w:sz="4" w:space="0" w:color="auto"/>
              <w:left w:val="nil"/>
              <w:bottom w:val="nil"/>
              <w:right w:val="nil"/>
            </w:tcBorders>
            <w:vAlign w:val="center"/>
            <w:hideMark/>
          </w:tcPr>
          <w:p w14:paraId="47EAE37A" w14:textId="77777777" w:rsidR="007E009C" w:rsidRPr="00443ABB" w:rsidRDefault="007E009C" w:rsidP="00842E7E">
            <w:pPr>
              <w:spacing w:line="276" w:lineRule="auto"/>
              <w:jc w:val="center"/>
              <w:rPr>
                <w:color w:val="000000"/>
                <w:sz w:val="18"/>
                <w:szCs w:val="16"/>
                <w:lang w:eastAsia="es-ES"/>
              </w:rPr>
            </w:pPr>
            <w:r w:rsidRPr="00443ABB">
              <w:rPr>
                <w:color w:val="000000"/>
                <w:sz w:val="18"/>
                <w:szCs w:val="16"/>
                <w:lang w:eastAsia="es-ES"/>
              </w:rPr>
              <w:t>14</w:t>
            </w:r>
          </w:p>
        </w:tc>
        <w:tc>
          <w:tcPr>
            <w:tcW w:w="1890" w:type="dxa"/>
            <w:tcBorders>
              <w:top w:val="single" w:sz="4" w:space="0" w:color="auto"/>
              <w:left w:val="nil"/>
              <w:bottom w:val="nil"/>
              <w:right w:val="nil"/>
            </w:tcBorders>
            <w:vAlign w:val="center"/>
            <w:hideMark/>
          </w:tcPr>
          <w:p w14:paraId="192590EB" w14:textId="77777777" w:rsidR="007E009C" w:rsidRPr="00443ABB" w:rsidRDefault="007E009C" w:rsidP="00842E7E">
            <w:pPr>
              <w:spacing w:line="276" w:lineRule="auto"/>
              <w:jc w:val="center"/>
              <w:rPr>
                <w:color w:val="000000"/>
                <w:sz w:val="18"/>
                <w:szCs w:val="16"/>
                <w:lang w:eastAsia="es-ES"/>
              </w:rPr>
            </w:pPr>
            <w:r w:rsidRPr="00443ABB">
              <w:rPr>
                <w:color w:val="000000"/>
                <w:sz w:val="18"/>
                <w:szCs w:val="16"/>
                <w:lang w:eastAsia="es-ES"/>
              </w:rPr>
              <w:t>0</w:t>
            </w:r>
          </w:p>
        </w:tc>
        <w:tc>
          <w:tcPr>
            <w:tcW w:w="1890" w:type="dxa"/>
            <w:tcBorders>
              <w:top w:val="single" w:sz="4" w:space="0" w:color="auto"/>
              <w:left w:val="nil"/>
              <w:bottom w:val="nil"/>
              <w:right w:val="nil"/>
            </w:tcBorders>
            <w:vAlign w:val="center"/>
            <w:hideMark/>
          </w:tcPr>
          <w:p w14:paraId="513559CB" w14:textId="77777777" w:rsidR="007E009C" w:rsidRPr="00443ABB" w:rsidRDefault="007E009C" w:rsidP="00842E7E">
            <w:pPr>
              <w:spacing w:line="276" w:lineRule="auto"/>
              <w:jc w:val="center"/>
              <w:rPr>
                <w:color w:val="000000"/>
                <w:sz w:val="18"/>
                <w:szCs w:val="16"/>
                <w:lang w:eastAsia="es-ES"/>
              </w:rPr>
            </w:pPr>
            <w:r w:rsidRPr="00443ABB">
              <w:rPr>
                <w:color w:val="000000"/>
                <w:sz w:val="18"/>
                <w:szCs w:val="16"/>
                <w:lang w:eastAsia="es-ES"/>
              </w:rPr>
              <w:t>100</w:t>
            </w:r>
          </w:p>
        </w:tc>
      </w:tr>
      <w:tr w:rsidR="007E009C" w14:paraId="57538C9E" w14:textId="77777777" w:rsidTr="001042E9">
        <w:trPr>
          <w:trHeight w:val="42"/>
          <w:jc w:val="center"/>
        </w:trPr>
        <w:tc>
          <w:tcPr>
            <w:tcW w:w="2268" w:type="dxa"/>
            <w:vMerge/>
            <w:tcBorders>
              <w:top w:val="single" w:sz="4" w:space="0" w:color="auto"/>
              <w:left w:val="nil"/>
              <w:bottom w:val="single" w:sz="4" w:space="0" w:color="auto"/>
              <w:right w:val="nil"/>
            </w:tcBorders>
            <w:vAlign w:val="center"/>
            <w:hideMark/>
          </w:tcPr>
          <w:p w14:paraId="7191CB18" w14:textId="77777777" w:rsidR="007E009C" w:rsidRDefault="007E009C" w:rsidP="00842E7E">
            <w:pPr>
              <w:spacing w:line="276" w:lineRule="auto"/>
              <w:rPr>
                <w:b/>
                <w:color w:val="000000"/>
                <w:sz w:val="20"/>
                <w:szCs w:val="20"/>
                <w:lang w:eastAsia="es-ES"/>
              </w:rPr>
            </w:pPr>
          </w:p>
        </w:tc>
        <w:tc>
          <w:tcPr>
            <w:tcW w:w="1890" w:type="dxa"/>
            <w:tcBorders>
              <w:top w:val="single" w:sz="4" w:space="0" w:color="auto"/>
              <w:left w:val="nil"/>
              <w:bottom w:val="nil"/>
              <w:right w:val="nil"/>
            </w:tcBorders>
            <w:vAlign w:val="center"/>
            <w:hideMark/>
          </w:tcPr>
          <w:p w14:paraId="01294D96" w14:textId="77777777" w:rsidR="007E009C" w:rsidRPr="00443ABB" w:rsidRDefault="007E009C" w:rsidP="00842E7E">
            <w:pPr>
              <w:spacing w:line="276" w:lineRule="auto"/>
              <w:jc w:val="center"/>
              <w:rPr>
                <w:color w:val="000000"/>
                <w:sz w:val="18"/>
                <w:szCs w:val="16"/>
                <w:lang w:eastAsia="es-ES"/>
              </w:rPr>
            </w:pPr>
            <w:r w:rsidRPr="00443ABB">
              <w:rPr>
                <w:color w:val="000000"/>
                <w:sz w:val="18"/>
                <w:szCs w:val="16"/>
                <w:lang w:eastAsia="es-ES"/>
              </w:rPr>
              <w:t>14.1</w:t>
            </w:r>
          </w:p>
        </w:tc>
        <w:tc>
          <w:tcPr>
            <w:tcW w:w="1890" w:type="dxa"/>
            <w:tcBorders>
              <w:top w:val="single" w:sz="4" w:space="0" w:color="auto"/>
              <w:left w:val="nil"/>
              <w:bottom w:val="nil"/>
              <w:right w:val="nil"/>
            </w:tcBorders>
            <w:vAlign w:val="center"/>
            <w:hideMark/>
          </w:tcPr>
          <w:p w14:paraId="28921C54" w14:textId="77777777" w:rsidR="007E009C" w:rsidRPr="00443ABB" w:rsidRDefault="007E009C" w:rsidP="00842E7E">
            <w:pPr>
              <w:spacing w:line="276" w:lineRule="auto"/>
              <w:jc w:val="center"/>
              <w:rPr>
                <w:color w:val="000000"/>
                <w:sz w:val="18"/>
                <w:szCs w:val="16"/>
                <w:lang w:eastAsia="es-ES"/>
              </w:rPr>
            </w:pPr>
            <w:r w:rsidRPr="00443ABB">
              <w:rPr>
                <w:color w:val="000000"/>
                <w:sz w:val="18"/>
                <w:szCs w:val="16"/>
                <w:lang w:eastAsia="es-ES"/>
              </w:rPr>
              <w:t>95</w:t>
            </w:r>
          </w:p>
        </w:tc>
        <w:tc>
          <w:tcPr>
            <w:tcW w:w="1890" w:type="dxa"/>
            <w:tcBorders>
              <w:top w:val="single" w:sz="4" w:space="0" w:color="auto"/>
              <w:left w:val="nil"/>
              <w:bottom w:val="nil"/>
              <w:right w:val="nil"/>
            </w:tcBorders>
            <w:vAlign w:val="center"/>
            <w:hideMark/>
          </w:tcPr>
          <w:p w14:paraId="08559C22" w14:textId="77777777" w:rsidR="007E009C" w:rsidRPr="00443ABB" w:rsidRDefault="007E009C" w:rsidP="00842E7E">
            <w:pPr>
              <w:spacing w:line="276" w:lineRule="auto"/>
              <w:jc w:val="center"/>
              <w:rPr>
                <w:color w:val="000000"/>
                <w:sz w:val="18"/>
                <w:szCs w:val="16"/>
                <w:lang w:eastAsia="es-ES"/>
              </w:rPr>
            </w:pPr>
            <w:r w:rsidRPr="00443ABB">
              <w:rPr>
                <w:color w:val="000000"/>
                <w:sz w:val="18"/>
                <w:szCs w:val="16"/>
                <w:lang w:eastAsia="es-ES"/>
              </w:rPr>
              <w:t>5</w:t>
            </w:r>
          </w:p>
        </w:tc>
      </w:tr>
      <w:tr w:rsidR="007E009C" w14:paraId="00ECF2B6" w14:textId="77777777" w:rsidTr="001042E9">
        <w:trPr>
          <w:trHeight w:val="42"/>
          <w:jc w:val="center"/>
        </w:trPr>
        <w:tc>
          <w:tcPr>
            <w:tcW w:w="2268" w:type="dxa"/>
            <w:vMerge/>
            <w:tcBorders>
              <w:top w:val="single" w:sz="4" w:space="0" w:color="auto"/>
              <w:left w:val="nil"/>
              <w:bottom w:val="single" w:sz="4" w:space="0" w:color="auto"/>
              <w:right w:val="nil"/>
            </w:tcBorders>
            <w:vAlign w:val="center"/>
            <w:hideMark/>
          </w:tcPr>
          <w:p w14:paraId="3B467DCD" w14:textId="77777777" w:rsidR="007E009C" w:rsidRDefault="007E009C" w:rsidP="00842E7E">
            <w:pPr>
              <w:spacing w:line="276" w:lineRule="auto"/>
              <w:rPr>
                <w:b/>
                <w:color w:val="000000"/>
                <w:sz w:val="20"/>
                <w:szCs w:val="20"/>
                <w:lang w:eastAsia="es-ES"/>
              </w:rPr>
            </w:pPr>
          </w:p>
        </w:tc>
        <w:tc>
          <w:tcPr>
            <w:tcW w:w="1890" w:type="dxa"/>
            <w:tcBorders>
              <w:top w:val="single" w:sz="4" w:space="0" w:color="auto"/>
              <w:left w:val="nil"/>
              <w:bottom w:val="single" w:sz="4" w:space="0" w:color="auto"/>
              <w:right w:val="nil"/>
            </w:tcBorders>
            <w:vAlign w:val="center"/>
            <w:hideMark/>
          </w:tcPr>
          <w:p w14:paraId="1A54EEF3" w14:textId="77777777" w:rsidR="007E009C" w:rsidRPr="00443ABB" w:rsidRDefault="007E009C" w:rsidP="00842E7E">
            <w:pPr>
              <w:spacing w:line="276" w:lineRule="auto"/>
              <w:jc w:val="center"/>
              <w:rPr>
                <w:color w:val="000000"/>
                <w:sz w:val="18"/>
                <w:szCs w:val="16"/>
                <w:lang w:eastAsia="es-ES"/>
              </w:rPr>
            </w:pPr>
            <w:r w:rsidRPr="00443ABB">
              <w:rPr>
                <w:color w:val="000000"/>
                <w:sz w:val="18"/>
                <w:szCs w:val="16"/>
                <w:lang w:eastAsia="es-ES"/>
              </w:rPr>
              <w:t>19</w:t>
            </w:r>
          </w:p>
        </w:tc>
        <w:tc>
          <w:tcPr>
            <w:tcW w:w="1890" w:type="dxa"/>
            <w:tcBorders>
              <w:top w:val="single" w:sz="4" w:space="0" w:color="auto"/>
              <w:left w:val="nil"/>
              <w:bottom w:val="single" w:sz="4" w:space="0" w:color="auto"/>
              <w:right w:val="nil"/>
            </w:tcBorders>
            <w:vAlign w:val="center"/>
            <w:hideMark/>
          </w:tcPr>
          <w:p w14:paraId="475FB313" w14:textId="77777777" w:rsidR="007E009C" w:rsidRPr="00443ABB" w:rsidRDefault="007E009C" w:rsidP="00842E7E">
            <w:pPr>
              <w:spacing w:line="276" w:lineRule="auto"/>
              <w:jc w:val="center"/>
              <w:rPr>
                <w:color w:val="000000"/>
                <w:sz w:val="18"/>
                <w:szCs w:val="16"/>
                <w:lang w:eastAsia="es-ES"/>
              </w:rPr>
            </w:pPr>
            <w:r w:rsidRPr="00443ABB">
              <w:rPr>
                <w:color w:val="000000"/>
                <w:sz w:val="18"/>
                <w:szCs w:val="16"/>
                <w:lang w:eastAsia="es-ES"/>
              </w:rPr>
              <w:t>95</w:t>
            </w:r>
          </w:p>
        </w:tc>
        <w:tc>
          <w:tcPr>
            <w:tcW w:w="1890" w:type="dxa"/>
            <w:tcBorders>
              <w:top w:val="single" w:sz="4" w:space="0" w:color="auto"/>
              <w:left w:val="nil"/>
              <w:bottom w:val="single" w:sz="4" w:space="0" w:color="auto"/>
              <w:right w:val="nil"/>
            </w:tcBorders>
            <w:vAlign w:val="center"/>
            <w:hideMark/>
          </w:tcPr>
          <w:p w14:paraId="3D65AEBA" w14:textId="77777777" w:rsidR="007E009C" w:rsidRPr="00443ABB" w:rsidRDefault="007E009C" w:rsidP="00842E7E">
            <w:pPr>
              <w:spacing w:line="276" w:lineRule="auto"/>
              <w:jc w:val="center"/>
              <w:rPr>
                <w:color w:val="000000"/>
                <w:sz w:val="18"/>
                <w:szCs w:val="16"/>
                <w:lang w:eastAsia="es-ES"/>
              </w:rPr>
            </w:pPr>
            <w:r w:rsidRPr="00443ABB">
              <w:rPr>
                <w:color w:val="000000"/>
                <w:sz w:val="18"/>
                <w:szCs w:val="16"/>
                <w:lang w:eastAsia="es-ES"/>
              </w:rPr>
              <w:t>5</w:t>
            </w:r>
          </w:p>
        </w:tc>
      </w:tr>
      <w:tr w:rsidR="007E009C" w14:paraId="4680C513" w14:textId="77777777" w:rsidTr="00403569">
        <w:trPr>
          <w:trHeight w:val="42"/>
          <w:jc w:val="center"/>
        </w:trPr>
        <w:tc>
          <w:tcPr>
            <w:tcW w:w="2268" w:type="dxa"/>
            <w:tcBorders>
              <w:top w:val="single" w:sz="4" w:space="0" w:color="auto"/>
              <w:left w:val="nil"/>
              <w:bottom w:val="double" w:sz="4" w:space="0" w:color="auto"/>
              <w:right w:val="nil"/>
            </w:tcBorders>
            <w:noWrap/>
            <w:vAlign w:val="center"/>
            <w:hideMark/>
          </w:tcPr>
          <w:p w14:paraId="1D27DB21" w14:textId="77777777" w:rsidR="007E009C" w:rsidRDefault="007E009C" w:rsidP="00842E7E">
            <w:pPr>
              <w:spacing w:line="276" w:lineRule="auto"/>
              <w:ind w:right="71"/>
              <w:jc w:val="right"/>
              <w:rPr>
                <w:b/>
                <w:color w:val="000000"/>
                <w:sz w:val="20"/>
                <w:szCs w:val="20"/>
                <w:lang w:eastAsia="es-ES"/>
              </w:rPr>
            </w:pPr>
            <w:r>
              <w:rPr>
                <w:b/>
                <w:color w:val="000000"/>
                <w:sz w:val="20"/>
                <w:szCs w:val="20"/>
                <w:lang w:eastAsia="es-ES"/>
              </w:rPr>
              <w:t>Flow rate</w:t>
            </w:r>
          </w:p>
        </w:tc>
        <w:tc>
          <w:tcPr>
            <w:tcW w:w="5670" w:type="dxa"/>
            <w:gridSpan w:val="3"/>
            <w:tcBorders>
              <w:top w:val="single" w:sz="4" w:space="0" w:color="auto"/>
              <w:left w:val="nil"/>
              <w:bottom w:val="double" w:sz="4" w:space="0" w:color="auto"/>
              <w:right w:val="nil"/>
            </w:tcBorders>
            <w:vAlign w:val="center"/>
            <w:hideMark/>
          </w:tcPr>
          <w:p w14:paraId="1D0E3E82" w14:textId="77777777" w:rsidR="007E009C" w:rsidRPr="00443ABB" w:rsidRDefault="007E009C" w:rsidP="00842E7E">
            <w:pPr>
              <w:spacing w:line="276" w:lineRule="auto"/>
              <w:rPr>
                <w:color w:val="000000"/>
                <w:sz w:val="18"/>
                <w:szCs w:val="16"/>
                <w:lang w:eastAsia="es-ES"/>
              </w:rPr>
            </w:pPr>
            <w:r w:rsidRPr="00443ABB">
              <w:rPr>
                <w:color w:val="000000"/>
                <w:sz w:val="18"/>
                <w:szCs w:val="16"/>
                <w:lang w:eastAsia="es-ES"/>
              </w:rPr>
              <w:t>0.3500 mL/min</w:t>
            </w:r>
          </w:p>
        </w:tc>
      </w:tr>
      <w:tr w:rsidR="007E009C" w14:paraId="2BB0B35A" w14:textId="77777777" w:rsidTr="00403569">
        <w:trPr>
          <w:trHeight w:val="123"/>
          <w:jc w:val="center"/>
        </w:trPr>
        <w:tc>
          <w:tcPr>
            <w:tcW w:w="7938" w:type="dxa"/>
            <w:gridSpan w:val="4"/>
            <w:tcBorders>
              <w:top w:val="single" w:sz="4" w:space="0" w:color="auto"/>
              <w:left w:val="nil"/>
              <w:bottom w:val="single" w:sz="4" w:space="0" w:color="auto"/>
              <w:right w:val="nil"/>
            </w:tcBorders>
            <w:noWrap/>
            <w:vAlign w:val="center"/>
          </w:tcPr>
          <w:p w14:paraId="551542CE" w14:textId="77777777" w:rsidR="007E009C" w:rsidRPr="00100015" w:rsidRDefault="007E009C" w:rsidP="00842E7E">
            <w:pPr>
              <w:spacing w:line="276" w:lineRule="auto"/>
              <w:rPr>
                <w:color w:val="000000"/>
                <w:sz w:val="18"/>
                <w:szCs w:val="16"/>
                <w:u w:val="single"/>
                <w:lang w:eastAsia="es-ES"/>
              </w:rPr>
            </w:pPr>
            <w:r>
              <w:rPr>
                <w:b/>
                <w:color w:val="000000"/>
                <w:sz w:val="20"/>
                <w:szCs w:val="20"/>
                <w:lang w:eastAsia="es-ES"/>
              </w:rPr>
              <w:t>Triple Quad parameters</w:t>
            </w:r>
          </w:p>
        </w:tc>
      </w:tr>
      <w:tr w:rsidR="007E009C" w14:paraId="3A7DB2CE" w14:textId="77777777" w:rsidTr="001042E9">
        <w:trPr>
          <w:trHeight w:val="42"/>
          <w:jc w:val="center"/>
        </w:trPr>
        <w:tc>
          <w:tcPr>
            <w:tcW w:w="2268" w:type="dxa"/>
            <w:tcBorders>
              <w:top w:val="double" w:sz="4" w:space="0" w:color="auto"/>
              <w:left w:val="nil"/>
              <w:bottom w:val="single" w:sz="4" w:space="0" w:color="auto"/>
              <w:right w:val="nil"/>
            </w:tcBorders>
            <w:noWrap/>
            <w:vAlign w:val="center"/>
          </w:tcPr>
          <w:p w14:paraId="34DD475B" w14:textId="77777777" w:rsidR="007E009C" w:rsidRPr="00500973" w:rsidRDefault="007E009C" w:rsidP="00842E7E">
            <w:pPr>
              <w:spacing w:line="276" w:lineRule="auto"/>
              <w:jc w:val="right"/>
              <w:rPr>
                <w:color w:val="000000"/>
                <w:sz w:val="20"/>
                <w:szCs w:val="20"/>
                <w:lang w:eastAsia="es-ES"/>
              </w:rPr>
            </w:pPr>
            <w:r w:rsidRPr="00500973">
              <w:rPr>
                <w:color w:val="000000"/>
                <w:sz w:val="20"/>
                <w:szCs w:val="20"/>
                <w:lang w:eastAsia="es-ES"/>
              </w:rPr>
              <w:t>Ionization mode</w:t>
            </w:r>
          </w:p>
        </w:tc>
        <w:tc>
          <w:tcPr>
            <w:tcW w:w="5670" w:type="dxa"/>
            <w:gridSpan w:val="3"/>
            <w:tcBorders>
              <w:top w:val="double" w:sz="4" w:space="0" w:color="auto"/>
              <w:left w:val="nil"/>
              <w:bottom w:val="single" w:sz="4" w:space="0" w:color="auto"/>
              <w:right w:val="nil"/>
            </w:tcBorders>
            <w:vAlign w:val="center"/>
          </w:tcPr>
          <w:p w14:paraId="280748B9" w14:textId="77777777" w:rsidR="007E009C" w:rsidRPr="00443ABB" w:rsidRDefault="007E009C" w:rsidP="00842E7E">
            <w:pPr>
              <w:spacing w:line="276" w:lineRule="auto"/>
              <w:rPr>
                <w:color w:val="000000"/>
                <w:sz w:val="18"/>
                <w:szCs w:val="16"/>
                <w:lang w:eastAsia="es-ES"/>
              </w:rPr>
            </w:pPr>
            <w:r>
              <w:rPr>
                <w:color w:val="000000"/>
                <w:sz w:val="18"/>
                <w:szCs w:val="16"/>
                <w:lang w:eastAsia="es-ES"/>
              </w:rPr>
              <w:t>Positive and negative</w:t>
            </w:r>
          </w:p>
        </w:tc>
      </w:tr>
      <w:tr w:rsidR="007E009C" w14:paraId="04DCCC89" w14:textId="77777777" w:rsidTr="001042E9">
        <w:trPr>
          <w:trHeight w:val="42"/>
          <w:jc w:val="center"/>
        </w:trPr>
        <w:tc>
          <w:tcPr>
            <w:tcW w:w="2268" w:type="dxa"/>
            <w:tcBorders>
              <w:top w:val="single" w:sz="4" w:space="0" w:color="auto"/>
              <w:left w:val="nil"/>
              <w:bottom w:val="single" w:sz="4" w:space="0" w:color="auto"/>
              <w:right w:val="nil"/>
            </w:tcBorders>
            <w:noWrap/>
            <w:vAlign w:val="center"/>
          </w:tcPr>
          <w:p w14:paraId="03415B43" w14:textId="77777777" w:rsidR="007E009C" w:rsidRPr="00500973" w:rsidRDefault="007E009C" w:rsidP="00842E7E">
            <w:pPr>
              <w:spacing w:line="276" w:lineRule="auto"/>
              <w:jc w:val="right"/>
              <w:rPr>
                <w:color w:val="000000"/>
                <w:sz w:val="20"/>
                <w:szCs w:val="20"/>
                <w:lang w:eastAsia="es-ES"/>
              </w:rPr>
            </w:pPr>
            <w:r w:rsidRPr="00500973">
              <w:rPr>
                <w:color w:val="000000"/>
                <w:sz w:val="20"/>
                <w:szCs w:val="20"/>
                <w:lang w:eastAsia="es-ES"/>
              </w:rPr>
              <w:t>ESI</w:t>
            </w:r>
            <w:r>
              <w:rPr>
                <w:color w:val="000000"/>
                <w:sz w:val="20"/>
                <w:szCs w:val="20"/>
                <w:lang w:eastAsia="es-ES"/>
              </w:rPr>
              <w:t xml:space="preserve"> temperatu</w:t>
            </w:r>
            <w:r w:rsidRPr="00500973">
              <w:rPr>
                <w:color w:val="000000"/>
                <w:sz w:val="20"/>
                <w:szCs w:val="20"/>
                <w:lang w:eastAsia="es-ES"/>
              </w:rPr>
              <w:t>re</w:t>
            </w:r>
          </w:p>
        </w:tc>
        <w:tc>
          <w:tcPr>
            <w:tcW w:w="5670" w:type="dxa"/>
            <w:gridSpan w:val="3"/>
            <w:tcBorders>
              <w:top w:val="single" w:sz="4" w:space="0" w:color="auto"/>
              <w:left w:val="nil"/>
              <w:bottom w:val="single" w:sz="4" w:space="0" w:color="auto"/>
              <w:right w:val="nil"/>
            </w:tcBorders>
            <w:vAlign w:val="center"/>
          </w:tcPr>
          <w:p w14:paraId="7D56C552" w14:textId="77777777" w:rsidR="007E009C" w:rsidRPr="00443ABB" w:rsidRDefault="007E009C" w:rsidP="00842E7E">
            <w:pPr>
              <w:spacing w:line="276" w:lineRule="auto"/>
              <w:rPr>
                <w:color w:val="000000"/>
                <w:sz w:val="18"/>
                <w:szCs w:val="16"/>
                <w:lang w:eastAsia="es-ES"/>
              </w:rPr>
            </w:pPr>
            <w:r>
              <w:rPr>
                <w:color w:val="000000"/>
                <w:sz w:val="18"/>
                <w:szCs w:val="16"/>
                <w:lang w:eastAsia="es-ES"/>
              </w:rPr>
              <w:t>550 ºC</w:t>
            </w:r>
          </w:p>
        </w:tc>
      </w:tr>
      <w:tr w:rsidR="007E009C" w14:paraId="111CE1C1" w14:textId="77777777" w:rsidTr="001042E9">
        <w:trPr>
          <w:trHeight w:val="42"/>
          <w:jc w:val="center"/>
        </w:trPr>
        <w:tc>
          <w:tcPr>
            <w:tcW w:w="2268" w:type="dxa"/>
            <w:tcBorders>
              <w:top w:val="single" w:sz="4" w:space="0" w:color="auto"/>
              <w:left w:val="nil"/>
              <w:bottom w:val="single" w:sz="4" w:space="0" w:color="auto"/>
              <w:right w:val="nil"/>
            </w:tcBorders>
            <w:noWrap/>
            <w:vAlign w:val="center"/>
          </w:tcPr>
          <w:p w14:paraId="259F63FC" w14:textId="77777777" w:rsidR="007E009C" w:rsidRPr="00500973" w:rsidRDefault="007E009C" w:rsidP="00842E7E">
            <w:pPr>
              <w:spacing w:line="276" w:lineRule="auto"/>
              <w:jc w:val="right"/>
              <w:rPr>
                <w:color w:val="000000"/>
                <w:sz w:val="20"/>
                <w:szCs w:val="20"/>
                <w:lang w:eastAsia="es-ES"/>
              </w:rPr>
            </w:pPr>
            <w:r w:rsidRPr="00500973">
              <w:rPr>
                <w:color w:val="000000"/>
                <w:sz w:val="20"/>
                <w:szCs w:val="20"/>
                <w:lang w:eastAsia="es-ES"/>
              </w:rPr>
              <w:t>Curtain gas pressure</w:t>
            </w:r>
          </w:p>
        </w:tc>
        <w:tc>
          <w:tcPr>
            <w:tcW w:w="5670" w:type="dxa"/>
            <w:gridSpan w:val="3"/>
            <w:tcBorders>
              <w:top w:val="single" w:sz="4" w:space="0" w:color="auto"/>
              <w:left w:val="nil"/>
              <w:bottom w:val="single" w:sz="4" w:space="0" w:color="auto"/>
              <w:right w:val="nil"/>
            </w:tcBorders>
            <w:vAlign w:val="center"/>
          </w:tcPr>
          <w:p w14:paraId="6ECB8792" w14:textId="2CE1BCEC" w:rsidR="007E009C" w:rsidRPr="00443ABB" w:rsidRDefault="007E009C" w:rsidP="00842E7E">
            <w:pPr>
              <w:spacing w:line="276" w:lineRule="auto"/>
              <w:rPr>
                <w:color w:val="000000"/>
                <w:sz w:val="18"/>
                <w:szCs w:val="16"/>
                <w:lang w:eastAsia="es-ES"/>
              </w:rPr>
            </w:pPr>
            <w:r>
              <w:rPr>
                <w:color w:val="000000"/>
                <w:sz w:val="18"/>
                <w:szCs w:val="16"/>
                <w:lang w:eastAsia="es-ES"/>
              </w:rPr>
              <w:t>25</w:t>
            </w:r>
            <w:r w:rsidR="00B15023">
              <w:rPr>
                <w:color w:val="000000"/>
                <w:sz w:val="18"/>
                <w:szCs w:val="16"/>
                <w:lang w:eastAsia="es-ES"/>
              </w:rPr>
              <w:t xml:space="preserve"> psi</w:t>
            </w:r>
          </w:p>
        </w:tc>
      </w:tr>
      <w:tr w:rsidR="007E009C" w14:paraId="03F2D652" w14:textId="77777777" w:rsidTr="001042E9">
        <w:trPr>
          <w:trHeight w:val="42"/>
          <w:jc w:val="center"/>
        </w:trPr>
        <w:tc>
          <w:tcPr>
            <w:tcW w:w="2268" w:type="dxa"/>
            <w:tcBorders>
              <w:top w:val="single" w:sz="4" w:space="0" w:color="auto"/>
              <w:left w:val="nil"/>
              <w:bottom w:val="single" w:sz="4" w:space="0" w:color="auto"/>
              <w:right w:val="nil"/>
            </w:tcBorders>
            <w:noWrap/>
            <w:vAlign w:val="center"/>
          </w:tcPr>
          <w:p w14:paraId="1C0D6A61" w14:textId="77777777" w:rsidR="007E009C" w:rsidRPr="00500973" w:rsidRDefault="007E009C" w:rsidP="00842E7E">
            <w:pPr>
              <w:spacing w:line="276" w:lineRule="auto"/>
              <w:jc w:val="right"/>
              <w:rPr>
                <w:color w:val="000000"/>
                <w:sz w:val="20"/>
                <w:szCs w:val="20"/>
                <w:lang w:eastAsia="es-ES"/>
              </w:rPr>
            </w:pPr>
            <w:r>
              <w:rPr>
                <w:color w:val="000000"/>
                <w:sz w:val="20"/>
                <w:szCs w:val="20"/>
                <w:lang w:eastAsia="es-ES"/>
              </w:rPr>
              <w:t>Ion source Gas 1 and 2</w:t>
            </w:r>
          </w:p>
        </w:tc>
        <w:tc>
          <w:tcPr>
            <w:tcW w:w="5670" w:type="dxa"/>
            <w:gridSpan w:val="3"/>
            <w:tcBorders>
              <w:top w:val="single" w:sz="4" w:space="0" w:color="auto"/>
              <w:left w:val="nil"/>
              <w:bottom w:val="single" w:sz="4" w:space="0" w:color="auto"/>
              <w:right w:val="nil"/>
            </w:tcBorders>
            <w:vAlign w:val="center"/>
          </w:tcPr>
          <w:p w14:paraId="49B6C6BB" w14:textId="060FBAF6" w:rsidR="007E009C" w:rsidRPr="00443ABB" w:rsidRDefault="007E009C" w:rsidP="00842E7E">
            <w:pPr>
              <w:spacing w:line="276" w:lineRule="auto"/>
              <w:rPr>
                <w:color w:val="000000"/>
                <w:sz w:val="18"/>
                <w:szCs w:val="16"/>
                <w:lang w:eastAsia="es-ES"/>
              </w:rPr>
            </w:pPr>
            <w:r>
              <w:rPr>
                <w:color w:val="000000"/>
                <w:sz w:val="18"/>
                <w:szCs w:val="16"/>
                <w:lang w:eastAsia="es-ES"/>
              </w:rPr>
              <w:t>60</w:t>
            </w:r>
            <w:r w:rsidR="00B15023">
              <w:rPr>
                <w:color w:val="000000"/>
                <w:sz w:val="18"/>
                <w:szCs w:val="16"/>
                <w:lang w:eastAsia="es-ES"/>
              </w:rPr>
              <w:t xml:space="preserve"> psi</w:t>
            </w:r>
          </w:p>
        </w:tc>
      </w:tr>
      <w:tr w:rsidR="007E009C" w14:paraId="74DBA794" w14:textId="77777777" w:rsidTr="001042E9">
        <w:trPr>
          <w:trHeight w:val="42"/>
          <w:jc w:val="center"/>
        </w:trPr>
        <w:tc>
          <w:tcPr>
            <w:tcW w:w="2268" w:type="dxa"/>
            <w:tcBorders>
              <w:top w:val="single" w:sz="4" w:space="0" w:color="auto"/>
              <w:left w:val="nil"/>
              <w:bottom w:val="single" w:sz="4" w:space="0" w:color="auto"/>
              <w:right w:val="nil"/>
            </w:tcBorders>
            <w:noWrap/>
            <w:vAlign w:val="center"/>
          </w:tcPr>
          <w:p w14:paraId="1614A7DC" w14:textId="77777777" w:rsidR="007E009C" w:rsidRPr="00500973" w:rsidRDefault="007E009C" w:rsidP="00842E7E">
            <w:pPr>
              <w:spacing w:line="276" w:lineRule="auto"/>
              <w:jc w:val="right"/>
              <w:rPr>
                <w:color w:val="000000"/>
                <w:sz w:val="20"/>
                <w:szCs w:val="20"/>
                <w:lang w:eastAsia="es-ES"/>
              </w:rPr>
            </w:pPr>
            <w:r>
              <w:rPr>
                <w:color w:val="000000"/>
                <w:sz w:val="20"/>
                <w:szCs w:val="20"/>
                <w:lang w:eastAsia="es-ES"/>
              </w:rPr>
              <w:t>Ion Spray Voltage</w:t>
            </w:r>
          </w:p>
        </w:tc>
        <w:tc>
          <w:tcPr>
            <w:tcW w:w="5670" w:type="dxa"/>
            <w:gridSpan w:val="3"/>
            <w:tcBorders>
              <w:top w:val="single" w:sz="4" w:space="0" w:color="auto"/>
              <w:left w:val="nil"/>
              <w:bottom w:val="single" w:sz="4" w:space="0" w:color="auto"/>
              <w:right w:val="nil"/>
            </w:tcBorders>
            <w:vAlign w:val="center"/>
          </w:tcPr>
          <w:p w14:paraId="317872DF" w14:textId="03FE70F7" w:rsidR="007E009C" w:rsidRPr="00443ABB" w:rsidRDefault="007E009C" w:rsidP="00842E7E">
            <w:pPr>
              <w:spacing w:line="276" w:lineRule="auto"/>
              <w:rPr>
                <w:color w:val="000000"/>
                <w:sz w:val="18"/>
                <w:szCs w:val="16"/>
                <w:lang w:eastAsia="es-ES"/>
              </w:rPr>
            </w:pPr>
            <w:r>
              <w:rPr>
                <w:color w:val="000000"/>
                <w:sz w:val="18"/>
                <w:szCs w:val="16"/>
                <w:lang w:eastAsia="es-ES"/>
              </w:rPr>
              <w:t>5500</w:t>
            </w:r>
            <w:r w:rsidR="00B15023">
              <w:rPr>
                <w:color w:val="000000"/>
                <w:sz w:val="18"/>
                <w:szCs w:val="16"/>
                <w:lang w:eastAsia="es-ES"/>
              </w:rPr>
              <w:t xml:space="preserve"> V</w:t>
            </w:r>
          </w:p>
        </w:tc>
      </w:tr>
      <w:tr w:rsidR="007E009C" w14:paraId="54D8720F" w14:textId="77777777" w:rsidTr="001042E9">
        <w:trPr>
          <w:trHeight w:val="42"/>
          <w:jc w:val="center"/>
        </w:trPr>
        <w:tc>
          <w:tcPr>
            <w:tcW w:w="2268" w:type="dxa"/>
            <w:tcBorders>
              <w:top w:val="single" w:sz="4" w:space="0" w:color="auto"/>
              <w:left w:val="nil"/>
              <w:bottom w:val="single" w:sz="4" w:space="0" w:color="auto"/>
              <w:right w:val="nil"/>
            </w:tcBorders>
            <w:noWrap/>
            <w:vAlign w:val="center"/>
          </w:tcPr>
          <w:p w14:paraId="29B8DF6A" w14:textId="77777777" w:rsidR="007E009C" w:rsidRPr="00500973" w:rsidRDefault="007E009C" w:rsidP="00842E7E">
            <w:pPr>
              <w:spacing w:line="276" w:lineRule="auto"/>
              <w:jc w:val="right"/>
              <w:rPr>
                <w:color w:val="000000"/>
                <w:sz w:val="20"/>
                <w:szCs w:val="20"/>
                <w:lang w:eastAsia="es-ES"/>
              </w:rPr>
            </w:pPr>
            <w:r>
              <w:rPr>
                <w:color w:val="000000"/>
                <w:sz w:val="20"/>
                <w:szCs w:val="20"/>
                <w:lang w:eastAsia="es-ES"/>
              </w:rPr>
              <w:t>Collision Gas</w:t>
            </w:r>
          </w:p>
        </w:tc>
        <w:tc>
          <w:tcPr>
            <w:tcW w:w="5670" w:type="dxa"/>
            <w:gridSpan w:val="3"/>
            <w:tcBorders>
              <w:top w:val="single" w:sz="4" w:space="0" w:color="auto"/>
              <w:left w:val="nil"/>
              <w:bottom w:val="single" w:sz="4" w:space="0" w:color="auto"/>
              <w:right w:val="nil"/>
            </w:tcBorders>
            <w:vAlign w:val="center"/>
          </w:tcPr>
          <w:p w14:paraId="345FA8B8" w14:textId="77777777" w:rsidR="007E009C" w:rsidRPr="00443ABB" w:rsidRDefault="007E009C" w:rsidP="00842E7E">
            <w:pPr>
              <w:spacing w:line="276" w:lineRule="auto"/>
              <w:rPr>
                <w:color w:val="000000"/>
                <w:sz w:val="18"/>
                <w:szCs w:val="16"/>
                <w:lang w:eastAsia="es-ES"/>
              </w:rPr>
            </w:pPr>
            <w:r>
              <w:rPr>
                <w:color w:val="000000"/>
                <w:sz w:val="18"/>
                <w:szCs w:val="16"/>
                <w:lang w:eastAsia="es-ES"/>
              </w:rPr>
              <w:t>7</w:t>
            </w:r>
          </w:p>
        </w:tc>
      </w:tr>
      <w:tr w:rsidR="007E009C" w14:paraId="065E43ED" w14:textId="77777777" w:rsidTr="001042E9">
        <w:trPr>
          <w:trHeight w:val="42"/>
          <w:jc w:val="center"/>
        </w:trPr>
        <w:tc>
          <w:tcPr>
            <w:tcW w:w="2268" w:type="dxa"/>
            <w:tcBorders>
              <w:top w:val="single" w:sz="4" w:space="0" w:color="auto"/>
              <w:left w:val="nil"/>
              <w:bottom w:val="single" w:sz="4" w:space="0" w:color="auto"/>
              <w:right w:val="nil"/>
            </w:tcBorders>
            <w:noWrap/>
            <w:vAlign w:val="center"/>
          </w:tcPr>
          <w:p w14:paraId="0E9C93C7" w14:textId="77777777" w:rsidR="007E009C" w:rsidRPr="00500973" w:rsidRDefault="007E009C" w:rsidP="00842E7E">
            <w:pPr>
              <w:spacing w:line="276" w:lineRule="auto"/>
              <w:jc w:val="right"/>
              <w:rPr>
                <w:color w:val="000000"/>
                <w:sz w:val="20"/>
                <w:szCs w:val="20"/>
                <w:lang w:eastAsia="es-ES"/>
              </w:rPr>
            </w:pPr>
            <w:r>
              <w:rPr>
                <w:color w:val="000000"/>
                <w:sz w:val="20"/>
                <w:szCs w:val="20"/>
                <w:lang w:eastAsia="es-ES"/>
              </w:rPr>
              <w:t>Entrance Potential</w:t>
            </w:r>
          </w:p>
        </w:tc>
        <w:tc>
          <w:tcPr>
            <w:tcW w:w="5670" w:type="dxa"/>
            <w:gridSpan w:val="3"/>
            <w:tcBorders>
              <w:top w:val="single" w:sz="4" w:space="0" w:color="auto"/>
              <w:left w:val="nil"/>
              <w:bottom w:val="single" w:sz="4" w:space="0" w:color="auto"/>
              <w:right w:val="nil"/>
            </w:tcBorders>
            <w:vAlign w:val="center"/>
          </w:tcPr>
          <w:p w14:paraId="27DDE31B" w14:textId="77777777" w:rsidR="007E009C" w:rsidRPr="00443ABB" w:rsidRDefault="007E009C" w:rsidP="00842E7E">
            <w:pPr>
              <w:spacing w:line="276" w:lineRule="auto"/>
              <w:rPr>
                <w:color w:val="000000"/>
                <w:sz w:val="18"/>
                <w:szCs w:val="16"/>
                <w:lang w:eastAsia="es-ES"/>
              </w:rPr>
            </w:pPr>
            <w:r>
              <w:rPr>
                <w:color w:val="000000"/>
                <w:sz w:val="18"/>
                <w:szCs w:val="16"/>
                <w:lang w:eastAsia="es-ES"/>
              </w:rPr>
              <w:t>10 V</w:t>
            </w:r>
          </w:p>
        </w:tc>
      </w:tr>
    </w:tbl>
    <w:p w14:paraId="67F6A41C" w14:textId="5D36CA2D" w:rsidR="004D1C81" w:rsidRDefault="004D1C81" w:rsidP="00842E7E">
      <w:pPr>
        <w:spacing w:line="480" w:lineRule="auto"/>
        <w:rPr>
          <w:lang w:val="en-GB"/>
        </w:rPr>
      </w:pPr>
    </w:p>
    <w:p w14:paraId="6AD0ABA8" w14:textId="4F03B719" w:rsidR="004D1C81" w:rsidRPr="00114390" w:rsidRDefault="007E5E62" w:rsidP="00842E7E">
      <w:pPr>
        <w:spacing w:line="480" w:lineRule="auto"/>
        <w:jc w:val="both"/>
        <w:rPr>
          <w:b/>
          <w:sz w:val="22"/>
          <w:szCs w:val="22"/>
        </w:rPr>
      </w:pPr>
      <w:r>
        <w:rPr>
          <w:b/>
          <w:sz w:val="22"/>
          <w:szCs w:val="22"/>
        </w:rPr>
        <w:lastRenderedPageBreak/>
        <w:t>S2</w:t>
      </w:r>
      <w:r w:rsidR="00C93079">
        <w:rPr>
          <w:b/>
          <w:sz w:val="22"/>
          <w:szCs w:val="22"/>
        </w:rPr>
        <w:t xml:space="preserve">.3. </w:t>
      </w:r>
      <w:r w:rsidR="00114390" w:rsidRPr="00114390">
        <w:rPr>
          <w:b/>
          <w:sz w:val="22"/>
          <w:szCs w:val="22"/>
        </w:rPr>
        <w:t>MS</w:t>
      </w:r>
      <w:r w:rsidR="00D5737F">
        <w:rPr>
          <w:b/>
          <w:sz w:val="22"/>
          <w:szCs w:val="22"/>
        </w:rPr>
        <w:t>/MS</w:t>
      </w:r>
      <w:r w:rsidR="00114390" w:rsidRPr="00114390">
        <w:rPr>
          <w:b/>
          <w:sz w:val="22"/>
          <w:szCs w:val="22"/>
        </w:rPr>
        <w:t xml:space="preserve"> parameters</w:t>
      </w:r>
    </w:p>
    <w:p w14:paraId="10225E14" w14:textId="1D8A7D45" w:rsidR="00D5737F" w:rsidRPr="000249BF" w:rsidRDefault="00D5737F" w:rsidP="00842E7E">
      <w:pPr>
        <w:spacing w:line="480" w:lineRule="auto"/>
        <w:jc w:val="both"/>
        <w:rPr>
          <w:sz w:val="22"/>
          <w:szCs w:val="22"/>
        </w:rPr>
      </w:pPr>
      <w:r w:rsidRPr="00C0306E">
        <w:rPr>
          <w:sz w:val="22"/>
          <w:szCs w:val="22"/>
        </w:rPr>
        <w:t xml:space="preserve">The transitions </w:t>
      </w:r>
      <w:r w:rsidRPr="000249BF">
        <w:rPr>
          <w:sz w:val="22"/>
          <w:szCs w:val="22"/>
        </w:rPr>
        <w:t>between the precursor ion and the two most abundant fragment ions (SRM1 and SRM2) were used for quantification and identification purposes (Table S</w:t>
      </w:r>
      <w:r w:rsidR="006C5985">
        <w:rPr>
          <w:sz w:val="22"/>
          <w:szCs w:val="22"/>
        </w:rPr>
        <w:t>7</w:t>
      </w:r>
      <w:r w:rsidRPr="000249BF">
        <w:rPr>
          <w:sz w:val="22"/>
          <w:szCs w:val="22"/>
        </w:rPr>
        <w:t xml:space="preserve">). For deuterated standards only one transition (quantification) was used. </w:t>
      </w:r>
      <w:r w:rsidR="00ED3155" w:rsidRPr="000249BF">
        <w:rPr>
          <w:sz w:val="22"/>
          <w:szCs w:val="22"/>
        </w:rPr>
        <w:t>MS</w:t>
      </w:r>
      <w:r w:rsidRPr="000249BF">
        <w:rPr>
          <w:sz w:val="22"/>
          <w:szCs w:val="22"/>
        </w:rPr>
        <w:t>/MS</w:t>
      </w:r>
      <w:r w:rsidR="00ED3155" w:rsidRPr="000249BF">
        <w:rPr>
          <w:sz w:val="22"/>
          <w:szCs w:val="22"/>
        </w:rPr>
        <w:t xml:space="preserve"> parameters</w:t>
      </w:r>
      <w:r w:rsidR="00C93079" w:rsidRPr="000249BF">
        <w:rPr>
          <w:sz w:val="22"/>
          <w:szCs w:val="22"/>
        </w:rPr>
        <w:t xml:space="preserve"> </w:t>
      </w:r>
      <w:r w:rsidRPr="000249BF">
        <w:rPr>
          <w:sz w:val="22"/>
          <w:szCs w:val="22"/>
        </w:rPr>
        <w:t xml:space="preserve">including </w:t>
      </w:r>
      <w:r w:rsidR="00C93079" w:rsidRPr="000249BF">
        <w:rPr>
          <w:sz w:val="22"/>
          <w:szCs w:val="22"/>
        </w:rPr>
        <w:t>collision energy</w:t>
      </w:r>
      <w:r w:rsidRPr="000249BF">
        <w:rPr>
          <w:sz w:val="22"/>
          <w:szCs w:val="22"/>
        </w:rPr>
        <w:t xml:space="preserve"> (CE)</w:t>
      </w:r>
      <w:r w:rsidR="00C93079" w:rsidRPr="000249BF">
        <w:rPr>
          <w:sz w:val="22"/>
          <w:szCs w:val="22"/>
        </w:rPr>
        <w:t xml:space="preserve">, declustering potential </w:t>
      </w:r>
      <w:r w:rsidRPr="000249BF">
        <w:rPr>
          <w:sz w:val="22"/>
          <w:szCs w:val="22"/>
        </w:rPr>
        <w:t xml:space="preserve">(DP) </w:t>
      </w:r>
      <w:r w:rsidR="00C93079" w:rsidRPr="000249BF">
        <w:rPr>
          <w:sz w:val="22"/>
          <w:szCs w:val="22"/>
        </w:rPr>
        <w:t>and collision cell exit potential</w:t>
      </w:r>
      <w:r w:rsidRPr="000249BF">
        <w:rPr>
          <w:sz w:val="22"/>
          <w:szCs w:val="22"/>
        </w:rPr>
        <w:t xml:space="preserve"> (CXP)</w:t>
      </w:r>
      <w:r w:rsidR="00E50657">
        <w:rPr>
          <w:sz w:val="22"/>
          <w:szCs w:val="22"/>
        </w:rPr>
        <w:t>,</w:t>
      </w:r>
      <w:r w:rsidR="00411EBC" w:rsidRPr="000249BF">
        <w:rPr>
          <w:sz w:val="22"/>
          <w:szCs w:val="22"/>
        </w:rPr>
        <w:t xml:space="preserve"> </w:t>
      </w:r>
      <w:r w:rsidR="00505A56" w:rsidRPr="000249BF">
        <w:rPr>
          <w:sz w:val="22"/>
          <w:szCs w:val="22"/>
        </w:rPr>
        <w:t>as well as the ioni</w:t>
      </w:r>
      <w:r w:rsidR="00871CA7" w:rsidRPr="000249BF">
        <w:rPr>
          <w:sz w:val="22"/>
          <w:szCs w:val="22"/>
        </w:rPr>
        <w:t>z</w:t>
      </w:r>
      <w:r w:rsidR="00505A56" w:rsidRPr="000249BF">
        <w:rPr>
          <w:sz w:val="22"/>
          <w:szCs w:val="22"/>
        </w:rPr>
        <w:t xml:space="preserve">ation mode were </w:t>
      </w:r>
      <w:r w:rsidRPr="000249BF">
        <w:rPr>
          <w:sz w:val="22"/>
          <w:szCs w:val="22"/>
        </w:rPr>
        <w:t>optimized</w:t>
      </w:r>
      <w:r w:rsidR="00505A56" w:rsidRPr="000249BF">
        <w:rPr>
          <w:sz w:val="22"/>
          <w:szCs w:val="22"/>
        </w:rPr>
        <w:t xml:space="preserve"> </w:t>
      </w:r>
      <w:r w:rsidRPr="000249BF">
        <w:rPr>
          <w:sz w:val="22"/>
          <w:szCs w:val="22"/>
        </w:rPr>
        <w:t>for each transition v</w:t>
      </w:r>
      <w:r w:rsidR="004C3776">
        <w:rPr>
          <w:sz w:val="22"/>
          <w:szCs w:val="22"/>
        </w:rPr>
        <w:t>ia direct infusion of standards</w:t>
      </w:r>
      <w:r w:rsidR="00505A56" w:rsidRPr="000249BF">
        <w:rPr>
          <w:sz w:val="22"/>
          <w:szCs w:val="22"/>
        </w:rPr>
        <w:t xml:space="preserve">. </w:t>
      </w:r>
      <w:r w:rsidR="00E50657">
        <w:rPr>
          <w:sz w:val="22"/>
          <w:szCs w:val="22"/>
        </w:rPr>
        <w:t>The i</w:t>
      </w:r>
      <w:r w:rsidR="00E50657" w:rsidRPr="000249BF">
        <w:rPr>
          <w:sz w:val="22"/>
          <w:szCs w:val="22"/>
        </w:rPr>
        <w:t xml:space="preserve">nfluence </w:t>
      </w:r>
      <w:r w:rsidRPr="000249BF">
        <w:rPr>
          <w:sz w:val="22"/>
          <w:szCs w:val="22"/>
        </w:rPr>
        <w:t>of i</w:t>
      </w:r>
      <w:r w:rsidR="00411EBC" w:rsidRPr="000249BF">
        <w:rPr>
          <w:sz w:val="22"/>
          <w:szCs w:val="22"/>
        </w:rPr>
        <w:t xml:space="preserve">onization </w:t>
      </w:r>
      <w:r w:rsidR="00ED3155" w:rsidRPr="000249BF">
        <w:rPr>
          <w:sz w:val="22"/>
          <w:szCs w:val="22"/>
        </w:rPr>
        <w:t xml:space="preserve">source </w:t>
      </w:r>
      <w:r w:rsidR="00411EBC" w:rsidRPr="000249BF">
        <w:rPr>
          <w:sz w:val="22"/>
          <w:szCs w:val="22"/>
        </w:rPr>
        <w:t xml:space="preserve">temperature was assessed between 400 and 600 °C at intervals of 50 °C. </w:t>
      </w:r>
      <w:r w:rsidRPr="000249BF">
        <w:rPr>
          <w:sz w:val="22"/>
          <w:szCs w:val="22"/>
        </w:rPr>
        <w:t>A slight increase in sensitivity was observed with source temperature</w:t>
      </w:r>
      <w:r w:rsidRPr="000249BF" w:rsidDel="00D5737F">
        <w:rPr>
          <w:sz w:val="22"/>
          <w:szCs w:val="22"/>
        </w:rPr>
        <w:t xml:space="preserve"> </w:t>
      </w:r>
      <w:r w:rsidRPr="000249BF">
        <w:rPr>
          <w:sz w:val="22"/>
          <w:szCs w:val="22"/>
        </w:rPr>
        <w:t>that stabilizes from 550 ºC</w:t>
      </w:r>
      <w:r w:rsidR="00411EBC" w:rsidRPr="000249BF">
        <w:rPr>
          <w:sz w:val="22"/>
          <w:szCs w:val="22"/>
        </w:rPr>
        <w:t>. Therefore, 550 °C was selected as the optimum working temperature</w:t>
      </w:r>
      <w:r w:rsidRPr="000249BF">
        <w:rPr>
          <w:sz w:val="22"/>
          <w:szCs w:val="22"/>
        </w:rPr>
        <w:t xml:space="preserve">. </w:t>
      </w:r>
    </w:p>
    <w:p w14:paraId="2E6BE098" w14:textId="543FF2D5" w:rsidR="00D5737F" w:rsidRPr="000249BF" w:rsidRDefault="00D5737F" w:rsidP="00842E7E">
      <w:pPr>
        <w:spacing w:line="480" w:lineRule="auto"/>
        <w:rPr>
          <w:sz w:val="22"/>
          <w:szCs w:val="22"/>
        </w:rPr>
      </w:pPr>
    </w:p>
    <w:p w14:paraId="573DAD35" w14:textId="3A87380F" w:rsidR="00D5737F" w:rsidRDefault="00D5737F" w:rsidP="00842E7E">
      <w:pPr>
        <w:spacing w:after="200"/>
        <w:rPr>
          <w:color w:val="000000"/>
          <w:highlight w:val="yellow"/>
          <w:lang w:eastAsia="es-ES"/>
        </w:rPr>
      </w:pPr>
      <w:r w:rsidRPr="000249BF">
        <w:rPr>
          <w:b/>
          <w:color w:val="000000"/>
          <w:sz w:val="22"/>
          <w:szCs w:val="22"/>
          <w:lang w:eastAsia="es-ES"/>
        </w:rPr>
        <w:t>Table S</w:t>
      </w:r>
      <w:r w:rsidR="002B6906">
        <w:rPr>
          <w:b/>
          <w:color w:val="000000"/>
          <w:sz w:val="22"/>
          <w:szCs w:val="22"/>
          <w:lang w:eastAsia="es-ES"/>
        </w:rPr>
        <w:t>7</w:t>
      </w:r>
      <w:r w:rsidRPr="000249BF">
        <w:rPr>
          <w:b/>
          <w:color w:val="000000"/>
          <w:sz w:val="22"/>
          <w:szCs w:val="22"/>
          <w:lang w:eastAsia="es-ES"/>
        </w:rPr>
        <w:t>.</w:t>
      </w:r>
      <w:r w:rsidRPr="000249BF">
        <w:rPr>
          <w:color w:val="000000"/>
          <w:sz w:val="22"/>
          <w:szCs w:val="22"/>
          <w:lang w:eastAsia="es-ES"/>
        </w:rPr>
        <w:t xml:space="preserve"> Precursors and product</w:t>
      </w:r>
      <w:r w:rsidRPr="00B81F79">
        <w:rPr>
          <w:color w:val="000000"/>
          <w:sz w:val="22"/>
          <w:szCs w:val="22"/>
          <w:lang w:eastAsia="es-ES"/>
        </w:rPr>
        <w:t xml:space="preserve"> ions (quantifier and qualifier), collision energies (CE), declustering potential (DP) and collision cell exit potential (CXP) selected for the Multiple Reaction Mode (MRM) analysis.</w:t>
      </w:r>
    </w:p>
    <w:tbl>
      <w:tblPr>
        <w:tblW w:w="8789" w:type="dxa"/>
        <w:jc w:val="center"/>
        <w:tblLayout w:type="fixed"/>
        <w:tblLook w:val="04A0" w:firstRow="1" w:lastRow="0" w:firstColumn="1" w:lastColumn="0" w:noHBand="0" w:noVBand="1"/>
      </w:tblPr>
      <w:tblGrid>
        <w:gridCol w:w="2305"/>
        <w:gridCol w:w="1664"/>
        <w:gridCol w:w="1417"/>
        <w:gridCol w:w="1702"/>
        <w:gridCol w:w="1417"/>
        <w:gridCol w:w="236"/>
        <w:gridCol w:w="48"/>
      </w:tblGrid>
      <w:tr w:rsidR="002E73A1" w:rsidRPr="002E73A1" w14:paraId="368E4E36" w14:textId="77777777" w:rsidTr="002E73A1">
        <w:trPr>
          <w:gridAfter w:val="1"/>
          <w:wAfter w:w="48" w:type="dxa"/>
          <w:trHeight w:val="560"/>
          <w:jc w:val="center"/>
        </w:trPr>
        <w:tc>
          <w:tcPr>
            <w:tcW w:w="2305" w:type="dxa"/>
            <w:tcBorders>
              <w:top w:val="single" w:sz="4" w:space="0" w:color="auto"/>
              <w:left w:val="nil"/>
              <w:bottom w:val="single" w:sz="4" w:space="0" w:color="auto"/>
              <w:right w:val="nil"/>
            </w:tcBorders>
            <w:vAlign w:val="center"/>
            <w:hideMark/>
          </w:tcPr>
          <w:p w14:paraId="742AAB35" w14:textId="0A5D0CD5" w:rsidR="002E73A1" w:rsidRPr="002E73A1" w:rsidRDefault="002E73A1" w:rsidP="00842E7E">
            <w:pPr>
              <w:rPr>
                <w:b/>
                <w:sz w:val="20"/>
              </w:rPr>
            </w:pPr>
            <w:r w:rsidRPr="002E73A1">
              <w:rPr>
                <w:b/>
                <w:sz w:val="20"/>
              </w:rPr>
              <w:t>PhACs</w:t>
            </w:r>
          </w:p>
        </w:tc>
        <w:tc>
          <w:tcPr>
            <w:tcW w:w="1664" w:type="dxa"/>
            <w:tcBorders>
              <w:top w:val="single" w:sz="4" w:space="0" w:color="auto"/>
              <w:left w:val="nil"/>
              <w:bottom w:val="single" w:sz="4" w:space="0" w:color="auto"/>
              <w:right w:val="nil"/>
            </w:tcBorders>
            <w:vAlign w:val="center"/>
            <w:hideMark/>
          </w:tcPr>
          <w:p w14:paraId="587E6768" w14:textId="568029EB" w:rsidR="002E73A1" w:rsidRPr="002E73A1" w:rsidRDefault="002E73A1" w:rsidP="00842E7E">
            <w:pPr>
              <w:rPr>
                <w:b/>
                <w:sz w:val="20"/>
              </w:rPr>
            </w:pPr>
            <w:r w:rsidRPr="002E73A1">
              <w:rPr>
                <w:b/>
                <w:sz w:val="20"/>
              </w:rPr>
              <w:t>SRM</w:t>
            </w:r>
            <w:r w:rsidR="00DF475E">
              <w:rPr>
                <w:b/>
                <w:sz w:val="20"/>
              </w:rPr>
              <w:t xml:space="preserve"> 1</w:t>
            </w:r>
            <w:r w:rsidRPr="002E73A1">
              <w:rPr>
                <w:b/>
                <w:sz w:val="20"/>
              </w:rPr>
              <w:t xml:space="preserve"> Quantifying transition</w:t>
            </w:r>
            <w:r w:rsidRPr="002E73A1" w:rsidDel="002E73A1">
              <w:rPr>
                <w:b/>
                <w:sz w:val="20"/>
              </w:rPr>
              <w:t xml:space="preserve"> </w:t>
            </w:r>
            <w:r w:rsidRPr="002E73A1">
              <w:rPr>
                <w:b/>
                <w:sz w:val="20"/>
              </w:rPr>
              <w:t>(m/z)</w:t>
            </w:r>
          </w:p>
        </w:tc>
        <w:tc>
          <w:tcPr>
            <w:tcW w:w="1417" w:type="dxa"/>
            <w:tcBorders>
              <w:top w:val="single" w:sz="4" w:space="0" w:color="auto"/>
              <w:left w:val="nil"/>
              <w:bottom w:val="single" w:sz="4" w:space="0" w:color="auto"/>
              <w:right w:val="nil"/>
            </w:tcBorders>
            <w:vAlign w:val="center"/>
            <w:hideMark/>
          </w:tcPr>
          <w:p w14:paraId="0451D335" w14:textId="25E6923A" w:rsidR="002E73A1" w:rsidRPr="002E73A1" w:rsidRDefault="00FD0A9B" w:rsidP="00842E7E">
            <w:pPr>
              <w:rPr>
                <w:b/>
                <w:sz w:val="20"/>
              </w:rPr>
            </w:pPr>
            <w:r>
              <w:rPr>
                <w:b/>
                <w:sz w:val="20"/>
              </w:rPr>
              <w:t>DP/</w:t>
            </w:r>
            <w:r w:rsidR="002E73A1" w:rsidRPr="002E73A1">
              <w:rPr>
                <w:b/>
                <w:sz w:val="20"/>
              </w:rPr>
              <w:t>C</w:t>
            </w:r>
            <w:r>
              <w:rPr>
                <w:b/>
                <w:sz w:val="20"/>
              </w:rPr>
              <w:t>E</w:t>
            </w:r>
            <w:r w:rsidR="002E73A1" w:rsidRPr="002E73A1">
              <w:rPr>
                <w:b/>
                <w:sz w:val="20"/>
              </w:rPr>
              <w:t>/CXP</w:t>
            </w:r>
          </w:p>
          <w:p w14:paraId="5220443C" w14:textId="77777777" w:rsidR="002E73A1" w:rsidRPr="002E73A1" w:rsidRDefault="002E73A1" w:rsidP="00842E7E">
            <w:pPr>
              <w:rPr>
                <w:b/>
                <w:sz w:val="20"/>
              </w:rPr>
            </w:pPr>
            <w:r w:rsidRPr="002E73A1">
              <w:rPr>
                <w:b/>
                <w:sz w:val="20"/>
              </w:rPr>
              <w:t>(V)</w:t>
            </w:r>
          </w:p>
        </w:tc>
        <w:tc>
          <w:tcPr>
            <w:tcW w:w="1702" w:type="dxa"/>
            <w:tcBorders>
              <w:top w:val="single" w:sz="4" w:space="0" w:color="auto"/>
              <w:left w:val="nil"/>
              <w:bottom w:val="single" w:sz="4" w:space="0" w:color="auto"/>
              <w:right w:val="nil"/>
            </w:tcBorders>
            <w:vAlign w:val="center"/>
            <w:hideMark/>
          </w:tcPr>
          <w:p w14:paraId="3D1CB4A2" w14:textId="340E3E75" w:rsidR="002E73A1" w:rsidRPr="002E73A1" w:rsidRDefault="002E73A1" w:rsidP="00842E7E">
            <w:pPr>
              <w:rPr>
                <w:b/>
                <w:sz w:val="20"/>
              </w:rPr>
            </w:pPr>
            <w:r>
              <w:rPr>
                <w:b/>
                <w:sz w:val="20"/>
              </w:rPr>
              <w:t xml:space="preserve">SRM 2 </w:t>
            </w:r>
            <w:r w:rsidRPr="002E73A1">
              <w:rPr>
                <w:b/>
                <w:sz w:val="20"/>
              </w:rPr>
              <w:t>Qualifying transition</w:t>
            </w:r>
            <w:r w:rsidRPr="002E73A1" w:rsidDel="002E73A1">
              <w:rPr>
                <w:b/>
                <w:sz w:val="20"/>
              </w:rPr>
              <w:t xml:space="preserve"> </w:t>
            </w:r>
            <w:r w:rsidRPr="002E73A1">
              <w:rPr>
                <w:b/>
                <w:sz w:val="20"/>
              </w:rPr>
              <w:t>(m/z)</w:t>
            </w:r>
          </w:p>
        </w:tc>
        <w:tc>
          <w:tcPr>
            <w:tcW w:w="1417" w:type="dxa"/>
            <w:tcBorders>
              <w:top w:val="single" w:sz="4" w:space="0" w:color="auto"/>
              <w:left w:val="nil"/>
              <w:bottom w:val="single" w:sz="4" w:space="0" w:color="auto"/>
              <w:right w:val="nil"/>
            </w:tcBorders>
            <w:vAlign w:val="center"/>
            <w:hideMark/>
          </w:tcPr>
          <w:p w14:paraId="114A79FB" w14:textId="0EE31952" w:rsidR="002E73A1" w:rsidRPr="002E73A1" w:rsidRDefault="00FD0A9B" w:rsidP="00842E7E">
            <w:pPr>
              <w:rPr>
                <w:b/>
                <w:sz w:val="20"/>
              </w:rPr>
            </w:pPr>
            <w:r>
              <w:rPr>
                <w:b/>
                <w:sz w:val="20"/>
              </w:rPr>
              <w:t>DP/CE/</w:t>
            </w:r>
            <w:r w:rsidR="002E73A1" w:rsidRPr="002E73A1">
              <w:rPr>
                <w:b/>
                <w:sz w:val="20"/>
              </w:rPr>
              <w:t>CXP</w:t>
            </w:r>
          </w:p>
          <w:p w14:paraId="71363E77" w14:textId="77777777" w:rsidR="002E73A1" w:rsidRPr="002E73A1" w:rsidRDefault="002E73A1" w:rsidP="00842E7E">
            <w:pPr>
              <w:rPr>
                <w:b/>
                <w:sz w:val="20"/>
              </w:rPr>
            </w:pPr>
            <w:r w:rsidRPr="002E73A1">
              <w:rPr>
                <w:b/>
                <w:sz w:val="20"/>
              </w:rPr>
              <w:t>(V)</w:t>
            </w:r>
          </w:p>
        </w:tc>
        <w:tc>
          <w:tcPr>
            <w:tcW w:w="236" w:type="dxa"/>
            <w:tcBorders>
              <w:top w:val="single" w:sz="4" w:space="0" w:color="auto"/>
              <w:left w:val="nil"/>
              <w:bottom w:val="single" w:sz="4" w:space="0" w:color="auto"/>
              <w:right w:val="nil"/>
            </w:tcBorders>
            <w:vAlign w:val="center"/>
            <w:hideMark/>
          </w:tcPr>
          <w:p w14:paraId="4907427B" w14:textId="77777777" w:rsidR="002E73A1" w:rsidRPr="002E73A1" w:rsidRDefault="002E73A1" w:rsidP="00842E7E">
            <w:pPr>
              <w:rPr>
                <w:b/>
                <w:sz w:val="20"/>
              </w:rPr>
            </w:pPr>
          </w:p>
        </w:tc>
      </w:tr>
      <w:tr w:rsidR="002E73A1" w:rsidRPr="002E73A1" w14:paraId="78D5B328" w14:textId="77777777" w:rsidTr="002E73A1">
        <w:trPr>
          <w:trHeight w:val="337"/>
          <w:jc w:val="center"/>
        </w:trPr>
        <w:tc>
          <w:tcPr>
            <w:tcW w:w="2305" w:type="dxa"/>
            <w:tcBorders>
              <w:top w:val="single" w:sz="4" w:space="0" w:color="auto"/>
              <w:left w:val="nil"/>
              <w:bottom w:val="single" w:sz="4" w:space="0" w:color="auto"/>
              <w:right w:val="nil"/>
            </w:tcBorders>
            <w:vAlign w:val="center"/>
            <w:hideMark/>
          </w:tcPr>
          <w:p w14:paraId="0C5B4C2E" w14:textId="77777777" w:rsidR="002E73A1" w:rsidRPr="002E73A1" w:rsidRDefault="002E73A1" w:rsidP="00842E7E">
            <w:pPr>
              <w:rPr>
                <w:b/>
                <w:sz w:val="22"/>
              </w:rPr>
            </w:pPr>
            <w:r w:rsidRPr="002E73A1">
              <w:rPr>
                <w:b/>
                <w:sz w:val="20"/>
              </w:rPr>
              <w:t>PI Mode</w:t>
            </w:r>
          </w:p>
        </w:tc>
        <w:tc>
          <w:tcPr>
            <w:tcW w:w="1664" w:type="dxa"/>
            <w:tcBorders>
              <w:top w:val="single" w:sz="4" w:space="0" w:color="auto"/>
              <w:left w:val="nil"/>
              <w:bottom w:val="single" w:sz="4" w:space="0" w:color="auto"/>
              <w:right w:val="nil"/>
            </w:tcBorders>
            <w:vAlign w:val="center"/>
          </w:tcPr>
          <w:p w14:paraId="29E017DA" w14:textId="77777777" w:rsidR="002E73A1" w:rsidRPr="002E73A1" w:rsidRDefault="002E73A1" w:rsidP="00842E7E"/>
        </w:tc>
        <w:tc>
          <w:tcPr>
            <w:tcW w:w="1417" w:type="dxa"/>
            <w:tcBorders>
              <w:top w:val="single" w:sz="4" w:space="0" w:color="auto"/>
              <w:left w:val="nil"/>
              <w:bottom w:val="single" w:sz="4" w:space="0" w:color="auto"/>
              <w:right w:val="nil"/>
            </w:tcBorders>
            <w:vAlign w:val="center"/>
          </w:tcPr>
          <w:p w14:paraId="14FFC5AA" w14:textId="77777777" w:rsidR="002E73A1" w:rsidRPr="002E73A1" w:rsidRDefault="002E73A1" w:rsidP="00842E7E"/>
        </w:tc>
        <w:tc>
          <w:tcPr>
            <w:tcW w:w="1702" w:type="dxa"/>
            <w:tcBorders>
              <w:top w:val="single" w:sz="4" w:space="0" w:color="auto"/>
              <w:left w:val="nil"/>
              <w:bottom w:val="single" w:sz="4" w:space="0" w:color="auto"/>
              <w:right w:val="nil"/>
            </w:tcBorders>
            <w:vAlign w:val="center"/>
          </w:tcPr>
          <w:p w14:paraId="334EB877" w14:textId="77777777" w:rsidR="002E73A1" w:rsidRPr="002E73A1" w:rsidRDefault="002E73A1" w:rsidP="00842E7E"/>
        </w:tc>
        <w:tc>
          <w:tcPr>
            <w:tcW w:w="1417" w:type="dxa"/>
            <w:tcBorders>
              <w:top w:val="single" w:sz="4" w:space="0" w:color="auto"/>
              <w:left w:val="nil"/>
              <w:bottom w:val="single" w:sz="4" w:space="0" w:color="auto"/>
              <w:right w:val="nil"/>
            </w:tcBorders>
            <w:vAlign w:val="center"/>
          </w:tcPr>
          <w:p w14:paraId="6E077F6D" w14:textId="77777777" w:rsidR="002E73A1" w:rsidRPr="002E73A1" w:rsidRDefault="002E73A1" w:rsidP="00842E7E"/>
        </w:tc>
        <w:tc>
          <w:tcPr>
            <w:tcW w:w="284" w:type="dxa"/>
            <w:gridSpan w:val="2"/>
            <w:tcBorders>
              <w:top w:val="single" w:sz="4" w:space="0" w:color="auto"/>
              <w:left w:val="nil"/>
              <w:bottom w:val="single" w:sz="4" w:space="0" w:color="auto"/>
              <w:right w:val="nil"/>
            </w:tcBorders>
          </w:tcPr>
          <w:p w14:paraId="30B05C67" w14:textId="77777777" w:rsidR="002E73A1" w:rsidRPr="002E73A1" w:rsidRDefault="002E73A1" w:rsidP="00842E7E"/>
        </w:tc>
      </w:tr>
      <w:tr w:rsidR="002E73A1" w:rsidRPr="002E73A1" w14:paraId="18957FA4"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3946FA45" w14:textId="77777777" w:rsidR="002E73A1" w:rsidRPr="002E73A1" w:rsidRDefault="002E73A1" w:rsidP="00842E7E">
            <w:pPr>
              <w:rPr>
                <w:sz w:val="20"/>
                <w:szCs w:val="20"/>
              </w:rPr>
            </w:pPr>
            <w:r w:rsidRPr="002E73A1">
              <w:rPr>
                <w:sz w:val="20"/>
                <w:szCs w:val="20"/>
              </w:rPr>
              <w:t>Acetaminophen</w:t>
            </w:r>
          </w:p>
        </w:tc>
        <w:tc>
          <w:tcPr>
            <w:tcW w:w="1664" w:type="dxa"/>
            <w:tcBorders>
              <w:top w:val="single" w:sz="4" w:space="0" w:color="auto"/>
              <w:left w:val="nil"/>
              <w:bottom w:val="single" w:sz="4" w:space="0" w:color="auto"/>
              <w:right w:val="nil"/>
            </w:tcBorders>
            <w:vAlign w:val="center"/>
            <w:hideMark/>
          </w:tcPr>
          <w:p w14:paraId="49084FF4" w14:textId="5A3CA3C9" w:rsidR="002E73A1" w:rsidRPr="002E73A1" w:rsidRDefault="002E73A1" w:rsidP="00842E7E">
            <w:pPr>
              <w:rPr>
                <w:sz w:val="20"/>
                <w:szCs w:val="20"/>
              </w:rPr>
            </w:pPr>
            <w:r w:rsidRPr="002E73A1">
              <w:rPr>
                <w:sz w:val="20"/>
                <w:szCs w:val="20"/>
              </w:rPr>
              <w:t xml:space="preserve">152 </w:t>
            </w:r>
            <w:r w:rsidRPr="002E73A1">
              <w:rPr>
                <w:sz w:val="20"/>
                <w:szCs w:val="20"/>
              </w:rPr>
              <w:sym w:font="Wingdings" w:char="F0E0"/>
            </w:r>
            <w:r w:rsidRPr="002E73A1">
              <w:rPr>
                <w:sz w:val="20"/>
                <w:szCs w:val="20"/>
              </w:rPr>
              <w:t xml:space="preserve"> 110</w:t>
            </w:r>
          </w:p>
        </w:tc>
        <w:tc>
          <w:tcPr>
            <w:tcW w:w="1417" w:type="dxa"/>
            <w:tcBorders>
              <w:top w:val="single" w:sz="4" w:space="0" w:color="auto"/>
              <w:left w:val="nil"/>
              <w:bottom w:val="single" w:sz="4" w:space="0" w:color="auto"/>
              <w:right w:val="nil"/>
            </w:tcBorders>
            <w:vAlign w:val="center"/>
            <w:hideMark/>
          </w:tcPr>
          <w:p w14:paraId="5EF01D2E" w14:textId="68049414" w:rsidR="002E73A1" w:rsidRPr="002E73A1" w:rsidRDefault="00FD0A9B" w:rsidP="00842E7E">
            <w:pPr>
              <w:rPr>
                <w:sz w:val="20"/>
                <w:szCs w:val="20"/>
              </w:rPr>
            </w:pPr>
            <w:r>
              <w:rPr>
                <w:sz w:val="20"/>
                <w:szCs w:val="20"/>
              </w:rPr>
              <w:t>40/20/</w:t>
            </w:r>
            <w:r w:rsidR="002E73A1" w:rsidRPr="002E73A1">
              <w:rPr>
                <w:sz w:val="20"/>
                <w:szCs w:val="20"/>
              </w:rPr>
              <w:t>10</w:t>
            </w:r>
          </w:p>
        </w:tc>
        <w:tc>
          <w:tcPr>
            <w:tcW w:w="1702" w:type="dxa"/>
            <w:tcBorders>
              <w:top w:val="single" w:sz="4" w:space="0" w:color="auto"/>
              <w:left w:val="nil"/>
              <w:bottom w:val="single" w:sz="4" w:space="0" w:color="auto"/>
              <w:right w:val="nil"/>
            </w:tcBorders>
            <w:vAlign w:val="center"/>
            <w:hideMark/>
          </w:tcPr>
          <w:p w14:paraId="3C9C49E0" w14:textId="25305AC4" w:rsidR="002E73A1" w:rsidRPr="002E73A1" w:rsidRDefault="007E1CA1" w:rsidP="00842E7E">
            <w:pPr>
              <w:rPr>
                <w:sz w:val="20"/>
                <w:szCs w:val="20"/>
              </w:rPr>
            </w:pPr>
            <w:r>
              <w:rPr>
                <w:sz w:val="20"/>
                <w:szCs w:val="20"/>
              </w:rPr>
              <w:t xml:space="preserve">152 </w:t>
            </w:r>
            <w:r w:rsidRPr="007E1CA1">
              <w:rPr>
                <w:sz w:val="20"/>
                <w:szCs w:val="20"/>
              </w:rPr>
              <w:sym w:font="Wingdings" w:char="F0E0"/>
            </w:r>
            <w:r>
              <w:rPr>
                <w:sz w:val="20"/>
                <w:szCs w:val="20"/>
              </w:rPr>
              <w:t xml:space="preserve"> </w:t>
            </w:r>
            <w:r w:rsidR="002E73A1" w:rsidRPr="002E73A1">
              <w:rPr>
                <w:sz w:val="20"/>
                <w:szCs w:val="20"/>
              </w:rPr>
              <w:t>65</w:t>
            </w:r>
          </w:p>
        </w:tc>
        <w:tc>
          <w:tcPr>
            <w:tcW w:w="1417" w:type="dxa"/>
            <w:tcBorders>
              <w:top w:val="single" w:sz="4" w:space="0" w:color="auto"/>
              <w:left w:val="nil"/>
              <w:bottom w:val="single" w:sz="4" w:space="0" w:color="auto"/>
              <w:right w:val="nil"/>
            </w:tcBorders>
            <w:vAlign w:val="center"/>
            <w:hideMark/>
          </w:tcPr>
          <w:p w14:paraId="52CAD9E2" w14:textId="5D71F177" w:rsidR="002E73A1" w:rsidRPr="002E73A1" w:rsidRDefault="00FD0A9B" w:rsidP="00842E7E">
            <w:pPr>
              <w:rPr>
                <w:sz w:val="20"/>
                <w:szCs w:val="20"/>
              </w:rPr>
            </w:pPr>
            <w:r>
              <w:rPr>
                <w:sz w:val="20"/>
                <w:szCs w:val="20"/>
              </w:rPr>
              <w:t>40/40/</w:t>
            </w:r>
            <w:r w:rsidR="002E73A1" w:rsidRPr="002E73A1">
              <w:rPr>
                <w:sz w:val="20"/>
                <w:szCs w:val="20"/>
              </w:rPr>
              <w:t>10</w:t>
            </w:r>
          </w:p>
        </w:tc>
        <w:tc>
          <w:tcPr>
            <w:tcW w:w="284" w:type="dxa"/>
            <w:gridSpan w:val="2"/>
            <w:tcBorders>
              <w:top w:val="single" w:sz="4" w:space="0" w:color="auto"/>
              <w:left w:val="nil"/>
              <w:bottom w:val="single" w:sz="4" w:space="0" w:color="auto"/>
              <w:right w:val="nil"/>
            </w:tcBorders>
          </w:tcPr>
          <w:p w14:paraId="4B15A631" w14:textId="77777777" w:rsidR="002E73A1" w:rsidRPr="002E73A1" w:rsidRDefault="002E73A1" w:rsidP="00842E7E">
            <w:pPr>
              <w:rPr>
                <w:sz w:val="20"/>
                <w:szCs w:val="20"/>
              </w:rPr>
            </w:pPr>
          </w:p>
        </w:tc>
      </w:tr>
      <w:tr w:rsidR="002E73A1" w:rsidRPr="002E73A1" w14:paraId="1A221DBB"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3A4E8840" w14:textId="77777777" w:rsidR="002E73A1" w:rsidRPr="002E73A1" w:rsidRDefault="002E73A1" w:rsidP="00842E7E">
            <w:pPr>
              <w:rPr>
                <w:sz w:val="20"/>
                <w:szCs w:val="20"/>
              </w:rPr>
            </w:pPr>
            <w:r w:rsidRPr="002E73A1">
              <w:rPr>
                <w:sz w:val="20"/>
                <w:szCs w:val="20"/>
              </w:rPr>
              <w:t>Acetaminophen-d3</w:t>
            </w:r>
          </w:p>
        </w:tc>
        <w:tc>
          <w:tcPr>
            <w:tcW w:w="1664" w:type="dxa"/>
            <w:tcBorders>
              <w:top w:val="single" w:sz="4" w:space="0" w:color="auto"/>
              <w:left w:val="nil"/>
              <w:bottom w:val="single" w:sz="4" w:space="0" w:color="auto"/>
              <w:right w:val="nil"/>
            </w:tcBorders>
            <w:vAlign w:val="center"/>
            <w:hideMark/>
          </w:tcPr>
          <w:p w14:paraId="00FCD9CF" w14:textId="4852DE79" w:rsidR="002E73A1" w:rsidRPr="002E73A1" w:rsidRDefault="002E73A1" w:rsidP="00842E7E">
            <w:pPr>
              <w:rPr>
                <w:sz w:val="20"/>
                <w:szCs w:val="20"/>
              </w:rPr>
            </w:pPr>
            <w:r w:rsidRPr="002E73A1">
              <w:rPr>
                <w:sz w:val="20"/>
                <w:szCs w:val="20"/>
              </w:rPr>
              <w:t xml:space="preserve">155 </w:t>
            </w:r>
            <w:r w:rsidRPr="002E73A1">
              <w:rPr>
                <w:sz w:val="20"/>
                <w:szCs w:val="20"/>
              </w:rPr>
              <w:sym w:font="Wingdings" w:char="F0E0"/>
            </w:r>
            <w:r w:rsidRPr="002E73A1">
              <w:rPr>
                <w:sz w:val="20"/>
                <w:szCs w:val="20"/>
              </w:rPr>
              <w:t xml:space="preserve"> 111</w:t>
            </w:r>
          </w:p>
        </w:tc>
        <w:tc>
          <w:tcPr>
            <w:tcW w:w="1417" w:type="dxa"/>
            <w:tcBorders>
              <w:top w:val="single" w:sz="4" w:space="0" w:color="auto"/>
              <w:left w:val="nil"/>
              <w:bottom w:val="single" w:sz="4" w:space="0" w:color="auto"/>
              <w:right w:val="nil"/>
            </w:tcBorders>
            <w:vAlign w:val="center"/>
            <w:hideMark/>
          </w:tcPr>
          <w:p w14:paraId="7F3C7F96" w14:textId="1A644D0D" w:rsidR="002E73A1" w:rsidRPr="002E73A1" w:rsidRDefault="00FD0A9B" w:rsidP="00842E7E">
            <w:pPr>
              <w:rPr>
                <w:sz w:val="20"/>
                <w:szCs w:val="20"/>
              </w:rPr>
            </w:pPr>
            <w:r>
              <w:rPr>
                <w:sz w:val="20"/>
                <w:szCs w:val="20"/>
              </w:rPr>
              <w:t>40/20/</w:t>
            </w:r>
            <w:r w:rsidR="002E73A1" w:rsidRPr="002E73A1">
              <w:rPr>
                <w:sz w:val="20"/>
                <w:szCs w:val="20"/>
              </w:rPr>
              <w:t>10</w:t>
            </w:r>
          </w:p>
        </w:tc>
        <w:tc>
          <w:tcPr>
            <w:tcW w:w="1702" w:type="dxa"/>
            <w:tcBorders>
              <w:top w:val="single" w:sz="4" w:space="0" w:color="auto"/>
              <w:left w:val="nil"/>
              <w:bottom w:val="single" w:sz="4" w:space="0" w:color="auto"/>
              <w:right w:val="nil"/>
            </w:tcBorders>
            <w:vAlign w:val="center"/>
          </w:tcPr>
          <w:p w14:paraId="4EF78FD5" w14:textId="77777777" w:rsidR="002E73A1" w:rsidRPr="002E73A1" w:rsidRDefault="002E73A1" w:rsidP="00842E7E">
            <w:pPr>
              <w:rPr>
                <w:sz w:val="20"/>
                <w:szCs w:val="20"/>
              </w:rPr>
            </w:pPr>
          </w:p>
        </w:tc>
        <w:tc>
          <w:tcPr>
            <w:tcW w:w="1417" w:type="dxa"/>
            <w:tcBorders>
              <w:top w:val="single" w:sz="4" w:space="0" w:color="auto"/>
              <w:left w:val="nil"/>
              <w:bottom w:val="single" w:sz="4" w:space="0" w:color="auto"/>
              <w:right w:val="nil"/>
            </w:tcBorders>
            <w:vAlign w:val="center"/>
          </w:tcPr>
          <w:p w14:paraId="0A55CACE" w14:textId="77777777" w:rsidR="002E73A1" w:rsidRPr="002E73A1" w:rsidRDefault="002E73A1" w:rsidP="00842E7E">
            <w:pPr>
              <w:rPr>
                <w:sz w:val="20"/>
                <w:szCs w:val="20"/>
              </w:rPr>
            </w:pPr>
          </w:p>
        </w:tc>
        <w:tc>
          <w:tcPr>
            <w:tcW w:w="284" w:type="dxa"/>
            <w:gridSpan w:val="2"/>
            <w:tcBorders>
              <w:top w:val="single" w:sz="4" w:space="0" w:color="auto"/>
              <w:left w:val="nil"/>
              <w:bottom w:val="single" w:sz="4" w:space="0" w:color="auto"/>
              <w:right w:val="nil"/>
            </w:tcBorders>
          </w:tcPr>
          <w:p w14:paraId="1851EDF2" w14:textId="77777777" w:rsidR="002E73A1" w:rsidRPr="002E73A1" w:rsidRDefault="002E73A1" w:rsidP="00842E7E">
            <w:pPr>
              <w:rPr>
                <w:sz w:val="20"/>
                <w:szCs w:val="20"/>
              </w:rPr>
            </w:pPr>
          </w:p>
        </w:tc>
      </w:tr>
      <w:tr w:rsidR="002E73A1" w:rsidRPr="002E73A1" w14:paraId="5DF38B88"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29DB46FB" w14:textId="77777777" w:rsidR="002E73A1" w:rsidRPr="002E73A1" w:rsidRDefault="002E73A1" w:rsidP="00842E7E">
            <w:pPr>
              <w:rPr>
                <w:sz w:val="20"/>
                <w:szCs w:val="20"/>
              </w:rPr>
            </w:pPr>
            <w:r w:rsidRPr="002E73A1">
              <w:rPr>
                <w:sz w:val="20"/>
                <w:szCs w:val="20"/>
              </w:rPr>
              <w:t>Atenolol</w:t>
            </w:r>
          </w:p>
        </w:tc>
        <w:tc>
          <w:tcPr>
            <w:tcW w:w="1664" w:type="dxa"/>
            <w:tcBorders>
              <w:top w:val="single" w:sz="4" w:space="0" w:color="auto"/>
              <w:left w:val="nil"/>
              <w:bottom w:val="single" w:sz="4" w:space="0" w:color="auto"/>
              <w:right w:val="nil"/>
            </w:tcBorders>
            <w:vAlign w:val="center"/>
            <w:hideMark/>
          </w:tcPr>
          <w:p w14:paraId="732171A5" w14:textId="637A36EA" w:rsidR="002E73A1" w:rsidRPr="002E73A1" w:rsidRDefault="002E73A1" w:rsidP="00842E7E">
            <w:pPr>
              <w:rPr>
                <w:sz w:val="20"/>
                <w:szCs w:val="20"/>
              </w:rPr>
            </w:pPr>
            <w:r w:rsidRPr="002E73A1">
              <w:rPr>
                <w:sz w:val="20"/>
                <w:szCs w:val="20"/>
              </w:rPr>
              <w:t xml:space="preserve">267.1 </w:t>
            </w:r>
            <w:r w:rsidRPr="002E73A1">
              <w:rPr>
                <w:sz w:val="20"/>
                <w:szCs w:val="20"/>
              </w:rPr>
              <w:sym w:font="Wingdings" w:char="F0E0"/>
            </w:r>
            <w:r w:rsidRPr="002E73A1">
              <w:rPr>
                <w:sz w:val="20"/>
                <w:szCs w:val="20"/>
              </w:rPr>
              <w:t xml:space="preserve"> 145</w:t>
            </w:r>
          </w:p>
        </w:tc>
        <w:tc>
          <w:tcPr>
            <w:tcW w:w="1417" w:type="dxa"/>
            <w:tcBorders>
              <w:top w:val="single" w:sz="4" w:space="0" w:color="auto"/>
              <w:left w:val="nil"/>
              <w:bottom w:val="single" w:sz="4" w:space="0" w:color="auto"/>
              <w:right w:val="nil"/>
            </w:tcBorders>
            <w:vAlign w:val="center"/>
            <w:hideMark/>
          </w:tcPr>
          <w:p w14:paraId="6511AC05" w14:textId="10B22CCB" w:rsidR="002E73A1" w:rsidRPr="002E73A1" w:rsidRDefault="00FD0A9B" w:rsidP="00842E7E">
            <w:pPr>
              <w:rPr>
                <w:sz w:val="20"/>
                <w:szCs w:val="20"/>
              </w:rPr>
            </w:pPr>
            <w:r>
              <w:rPr>
                <w:sz w:val="20"/>
                <w:szCs w:val="20"/>
              </w:rPr>
              <w:t>100/35/</w:t>
            </w:r>
            <w:r w:rsidR="002E73A1" w:rsidRPr="002E73A1">
              <w:rPr>
                <w:sz w:val="20"/>
                <w:szCs w:val="20"/>
              </w:rPr>
              <w:t>8</w:t>
            </w:r>
          </w:p>
        </w:tc>
        <w:tc>
          <w:tcPr>
            <w:tcW w:w="1702" w:type="dxa"/>
            <w:tcBorders>
              <w:top w:val="single" w:sz="4" w:space="0" w:color="auto"/>
              <w:left w:val="nil"/>
              <w:bottom w:val="single" w:sz="4" w:space="0" w:color="auto"/>
              <w:right w:val="nil"/>
            </w:tcBorders>
            <w:vAlign w:val="center"/>
            <w:hideMark/>
          </w:tcPr>
          <w:p w14:paraId="72011700" w14:textId="2DCF3EFC" w:rsidR="002E73A1" w:rsidRPr="002E73A1" w:rsidRDefault="007E1CA1" w:rsidP="00842E7E">
            <w:pPr>
              <w:rPr>
                <w:sz w:val="20"/>
                <w:szCs w:val="20"/>
              </w:rPr>
            </w:pPr>
            <w:r>
              <w:rPr>
                <w:sz w:val="20"/>
                <w:szCs w:val="20"/>
              </w:rPr>
              <w:t xml:space="preserve">267.1 </w:t>
            </w:r>
            <w:r w:rsidRPr="007E1CA1">
              <w:rPr>
                <w:sz w:val="20"/>
                <w:szCs w:val="20"/>
              </w:rPr>
              <w:sym w:font="Wingdings" w:char="F0E0"/>
            </w:r>
            <w:r>
              <w:rPr>
                <w:sz w:val="20"/>
                <w:szCs w:val="20"/>
              </w:rPr>
              <w:t xml:space="preserve"> </w:t>
            </w:r>
            <w:r w:rsidR="00DB1A43">
              <w:rPr>
                <w:sz w:val="20"/>
                <w:szCs w:val="20"/>
              </w:rPr>
              <w:t>1</w:t>
            </w:r>
            <w:r w:rsidR="002E73A1" w:rsidRPr="002E73A1">
              <w:rPr>
                <w:sz w:val="20"/>
                <w:szCs w:val="20"/>
              </w:rPr>
              <w:t>90</w:t>
            </w:r>
          </w:p>
        </w:tc>
        <w:tc>
          <w:tcPr>
            <w:tcW w:w="1417" w:type="dxa"/>
            <w:tcBorders>
              <w:top w:val="single" w:sz="4" w:space="0" w:color="auto"/>
              <w:left w:val="nil"/>
              <w:bottom w:val="single" w:sz="4" w:space="0" w:color="auto"/>
              <w:right w:val="nil"/>
            </w:tcBorders>
            <w:vAlign w:val="center"/>
            <w:hideMark/>
          </w:tcPr>
          <w:p w14:paraId="2EDC5D60" w14:textId="12F87F67" w:rsidR="002E73A1" w:rsidRPr="002E73A1" w:rsidRDefault="00FD0A9B" w:rsidP="00842E7E">
            <w:pPr>
              <w:rPr>
                <w:sz w:val="20"/>
                <w:szCs w:val="20"/>
              </w:rPr>
            </w:pPr>
            <w:r>
              <w:rPr>
                <w:sz w:val="20"/>
                <w:szCs w:val="20"/>
              </w:rPr>
              <w:t>100/25/</w:t>
            </w:r>
            <w:r w:rsidR="002E73A1" w:rsidRPr="002E73A1">
              <w:rPr>
                <w:sz w:val="20"/>
                <w:szCs w:val="20"/>
              </w:rPr>
              <w:t>8</w:t>
            </w:r>
          </w:p>
        </w:tc>
        <w:tc>
          <w:tcPr>
            <w:tcW w:w="284" w:type="dxa"/>
            <w:gridSpan w:val="2"/>
            <w:tcBorders>
              <w:top w:val="single" w:sz="4" w:space="0" w:color="auto"/>
              <w:left w:val="nil"/>
              <w:bottom w:val="single" w:sz="4" w:space="0" w:color="auto"/>
              <w:right w:val="nil"/>
            </w:tcBorders>
          </w:tcPr>
          <w:p w14:paraId="56F707D0" w14:textId="77777777" w:rsidR="002E73A1" w:rsidRPr="002E73A1" w:rsidRDefault="002E73A1" w:rsidP="00842E7E">
            <w:pPr>
              <w:rPr>
                <w:sz w:val="20"/>
                <w:szCs w:val="20"/>
              </w:rPr>
            </w:pPr>
          </w:p>
        </w:tc>
      </w:tr>
      <w:tr w:rsidR="002E73A1" w:rsidRPr="002E73A1" w14:paraId="09E0C4C0"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633CB97F" w14:textId="77777777" w:rsidR="002E73A1" w:rsidRPr="002E73A1" w:rsidRDefault="002E73A1" w:rsidP="00842E7E">
            <w:pPr>
              <w:rPr>
                <w:sz w:val="20"/>
                <w:szCs w:val="20"/>
              </w:rPr>
            </w:pPr>
            <w:r w:rsidRPr="002E73A1">
              <w:rPr>
                <w:sz w:val="20"/>
                <w:szCs w:val="20"/>
              </w:rPr>
              <w:t>Atenolol-d7</w:t>
            </w:r>
          </w:p>
        </w:tc>
        <w:tc>
          <w:tcPr>
            <w:tcW w:w="1664" w:type="dxa"/>
            <w:tcBorders>
              <w:top w:val="single" w:sz="4" w:space="0" w:color="auto"/>
              <w:left w:val="nil"/>
              <w:bottom w:val="single" w:sz="4" w:space="0" w:color="auto"/>
              <w:right w:val="nil"/>
            </w:tcBorders>
            <w:vAlign w:val="center"/>
            <w:hideMark/>
          </w:tcPr>
          <w:p w14:paraId="7744286E" w14:textId="02F28A61" w:rsidR="002E73A1" w:rsidRPr="002E73A1" w:rsidRDefault="002E73A1" w:rsidP="00842E7E">
            <w:pPr>
              <w:rPr>
                <w:sz w:val="20"/>
                <w:szCs w:val="20"/>
              </w:rPr>
            </w:pPr>
            <w:r w:rsidRPr="002E73A1">
              <w:rPr>
                <w:sz w:val="20"/>
                <w:szCs w:val="20"/>
              </w:rPr>
              <w:t xml:space="preserve">274 </w:t>
            </w:r>
            <w:r w:rsidRPr="002E73A1">
              <w:rPr>
                <w:sz w:val="20"/>
                <w:szCs w:val="20"/>
              </w:rPr>
              <w:sym w:font="Wingdings" w:char="F0E0"/>
            </w:r>
            <w:r w:rsidRPr="002E73A1">
              <w:rPr>
                <w:sz w:val="20"/>
                <w:szCs w:val="20"/>
              </w:rPr>
              <w:t xml:space="preserve"> 145</w:t>
            </w:r>
          </w:p>
        </w:tc>
        <w:tc>
          <w:tcPr>
            <w:tcW w:w="1417" w:type="dxa"/>
            <w:tcBorders>
              <w:top w:val="single" w:sz="4" w:space="0" w:color="auto"/>
              <w:left w:val="nil"/>
              <w:bottom w:val="single" w:sz="4" w:space="0" w:color="auto"/>
              <w:right w:val="nil"/>
            </w:tcBorders>
            <w:vAlign w:val="center"/>
            <w:hideMark/>
          </w:tcPr>
          <w:p w14:paraId="0CCFF4CE" w14:textId="35179486" w:rsidR="002E73A1" w:rsidRPr="002E73A1" w:rsidRDefault="00FD0A9B" w:rsidP="00842E7E">
            <w:pPr>
              <w:rPr>
                <w:sz w:val="20"/>
                <w:szCs w:val="20"/>
              </w:rPr>
            </w:pPr>
            <w:r>
              <w:rPr>
                <w:sz w:val="20"/>
                <w:szCs w:val="20"/>
              </w:rPr>
              <w:t>60/35/</w:t>
            </w:r>
            <w:r w:rsidR="002E73A1" w:rsidRPr="002E73A1">
              <w:rPr>
                <w:sz w:val="20"/>
                <w:szCs w:val="20"/>
              </w:rPr>
              <w:t>8</w:t>
            </w:r>
          </w:p>
        </w:tc>
        <w:tc>
          <w:tcPr>
            <w:tcW w:w="1702" w:type="dxa"/>
            <w:tcBorders>
              <w:top w:val="single" w:sz="4" w:space="0" w:color="auto"/>
              <w:left w:val="nil"/>
              <w:bottom w:val="single" w:sz="4" w:space="0" w:color="auto"/>
              <w:right w:val="nil"/>
            </w:tcBorders>
            <w:vAlign w:val="center"/>
          </w:tcPr>
          <w:p w14:paraId="20EF4B98" w14:textId="77777777" w:rsidR="002E73A1" w:rsidRPr="002E73A1" w:rsidRDefault="002E73A1" w:rsidP="00842E7E">
            <w:pPr>
              <w:rPr>
                <w:sz w:val="20"/>
                <w:szCs w:val="20"/>
              </w:rPr>
            </w:pPr>
          </w:p>
        </w:tc>
        <w:tc>
          <w:tcPr>
            <w:tcW w:w="1417" w:type="dxa"/>
            <w:tcBorders>
              <w:top w:val="single" w:sz="4" w:space="0" w:color="auto"/>
              <w:left w:val="nil"/>
              <w:bottom w:val="single" w:sz="4" w:space="0" w:color="auto"/>
              <w:right w:val="nil"/>
            </w:tcBorders>
            <w:vAlign w:val="center"/>
          </w:tcPr>
          <w:p w14:paraId="1733C802" w14:textId="77777777" w:rsidR="002E73A1" w:rsidRPr="002E73A1" w:rsidRDefault="002E73A1" w:rsidP="00842E7E">
            <w:pPr>
              <w:rPr>
                <w:sz w:val="20"/>
                <w:szCs w:val="20"/>
              </w:rPr>
            </w:pPr>
          </w:p>
        </w:tc>
        <w:tc>
          <w:tcPr>
            <w:tcW w:w="284" w:type="dxa"/>
            <w:gridSpan w:val="2"/>
            <w:tcBorders>
              <w:top w:val="single" w:sz="4" w:space="0" w:color="auto"/>
              <w:left w:val="nil"/>
              <w:bottom w:val="single" w:sz="4" w:space="0" w:color="auto"/>
              <w:right w:val="nil"/>
            </w:tcBorders>
          </w:tcPr>
          <w:p w14:paraId="388CBAA3" w14:textId="77777777" w:rsidR="002E73A1" w:rsidRPr="002E73A1" w:rsidRDefault="002E73A1" w:rsidP="00842E7E">
            <w:pPr>
              <w:rPr>
                <w:sz w:val="20"/>
                <w:szCs w:val="20"/>
              </w:rPr>
            </w:pPr>
          </w:p>
        </w:tc>
      </w:tr>
      <w:tr w:rsidR="002E73A1" w:rsidRPr="002E73A1" w14:paraId="391DD318"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0EE8C2CF" w14:textId="124AF3E2" w:rsidR="002E73A1" w:rsidRPr="002E73A1" w:rsidRDefault="002E73A1" w:rsidP="00842E7E">
            <w:pPr>
              <w:rPr>
                <w:sz w:val="20"/>
                <w:szCs w:val="20"/>
              </w:rPr>
            </w:pPr>
            <w:r w:rsidRPr="002E73A1">
              <w:rPr>
                <w:sz w:val="20"/>
                <w:szCs w:val="20"/>
              </w:rPr>
              <w:t>Atorvastatin</w:t>
            </w:r>
          </w:p>
        </w:tc>
        <w:tc>
          <w:tcPr>
            <w:tcW w:w="1664" w:type="dxa"/>
            <w:tcBorders>
              <w:top w:val="single" w:sz="4" w:space="0" w:color="auto"/>
              <w:left w:val="nil"/>
              <w:bottom w:val="single" w:sz="4" w:space="0" w:color="auto"/>
              <w:right w:val="nil"/>
            </w:tcBorders>
            <w:vAlign w:val="center"/>
            <w:hideMark/>
          </w:tcPr>
          <w:p w14:paraId="41E581ED" w14:textId="6DA8DDB6" w:rsidR="002E73A1" w:rsidRPr="002E73A1" w:rsidRDefault="002E73A1" w:rsidP="00842E7E">
            <w:pPr>
              <w:rPr>
                <w:sz w:val="20"/>
                <w:szCs w:val="20"/>
              </w:rPr>
            </w:pPr>
            <w:r w:rsidRPr="002E73A1">
              <w:rPr>
                <w:sz w:val="20"/>
                <w:szCs w:val="20"/>
              </w:rPr>
              <w:t xml:space="preserve">559.3 </w:t>
            </w:r>
            <w:r w:rsidRPr="002E73A1">
              <w:rPr>
                <w:sz w:val="20"/>
                <w:szCs w:val="20"/>
              </w:rPr>
              <w:sym w:font="Wingdings" w:char="F0E0"/>
            </w:r>
            <w:r w:rsidRPr="002E73A1">
              <w:rPr>
                <w:sz w:val="20"/>
                <w:szCs w:val="20"/>
              </w:rPr>
              <w:t xml:space="preserve"> 250</w:t>
            </w:r>
          </w:p>
        </w:tc>
        <w:tc>
          <w:tcPr>
            <w:tcW w:w="1417" w:type="dxa"/>
            <w:tcBorders>
              <w:top w:val="single" w:sz="4" w:space="0" w:color="auto"/>
              <w:left w:val="nil"/>
              <w:bottom w:val="single" w:sz="4" w:space="0" w:color="auto"/>
              <w:right w:val="nil"/>
            </w:tcBorders>
            <w:vAlign w:val="center"/>
            <w:hideMark/>
          </w:tcPr>
          <w:p w14:paraId="1CB62822" w14:textId="23A7C7CE" w:rsidR="002E73A1" w:rsidRPr="002E73A1" w:rsidRDefault="00FD0A9B" w:rsidP="00842E7E">
            <w:pPr>
              <w:rPr>
                <w:sz w:val="20"/>
                <w:szCs w:val="20"/>
              </w:rPr>
            </w:pPr>
            <w:r>
              <w:rPr>
                <w:sz w:val="20"/>
                <w:szCs w:val="20"/>
              </w:rPr>
              <w:t>80/40/</w:t>
            </w:r>
            <w:r w:rsidR="002E73A1" w:rsidRPr="002E73A1">
              <w:rPr>
                <w:sz w:val="20"/>
                <w:szCs w:val="20"/>
              </w:rPr>
              <w:t>10</w:t>
            </w:r>
          </w:p>
        </w:tc>
        <w:tc>
          <w:tcPr>
            <w:tcW w:w="1702" w:type="dxa"/>
            <w:tcBorders>
              <w:top w:val="single" w:sz="4" w:space="0" w:color="auto"/>
              <w:left w:val="nil"/>
              <w:bottom w:val="single" w:sz="4" w:space="0" w:color="auto"/>
              <w:right w:val="nil"/>
            </w:tcBorders>
            <w:vAlign w:val="center"/>
            <w:hideMark/>
          </w:tcPr>
          <w:p w14:paraId="132E5B53" w14:textId="1052F443" w:rsidR="002E73A1" w:rsidRPr="002E73A1" w:rsidRDefault="007E1CA1" w:rsidP="00842E7E">
            <w:pPr>
              <w:rPr>
                <w:sz w:val="20"/>
                <w:szCs w:val="20"/>
              </w:rPr>
            </w:pPr>
            <w:r>
              <w:rPr>
                <w:sz w:val="20"/>
                <w:szCs w:val="20"/>
              </w:rPr>
              <w:t xml:space="preserve">559.3 </w:t>
            </w:r>
            <w:r w:rsidRPr="007E1CA1">
              <w:rPr>
                <w:sz w:val="20"/>
                <w:szCs w:val="20"/>
              </w:rPr>
              <w:sym w:font="Wingdings" w:char="F0E0"/>
            </w:r>
            <w:r>
              <w:rPr>
                <w:sz w:val="20"/>
                <w:szCs w:val="20"/>
              </w:rPr>
              <w:t xml:space="preserve"> </w:t>
            </w:r>
            <w:r w:rsidR="002E73A1" w:rsidRPr="002E73A1">
              <w:rPr>
                <w:sz w:val="20"/>
                <w:szCs w:val="20"/>
              </w:rPr>
              <w:t>292</w:t>
            </w:r>
          </w:p>
        </w:tc>
        <w:tc>
          <w:tcPr>
            <w:tcW w:w="1417" w:type="dxa"/>
            <w:tcBorders>
              <w:top w:val="single" w:sz="4" w:space="0" w:color="auto"/>
              <w:left w:val="nil"/>
              <w:bottom w:val="single" w:sz="4" w:space="0" w:color="auto"/>
              <w:right w:val="nil"/>
            </w:tcBorders>
            <w:vAlign w:val="center"/>
            <w:hideMark/>
          </w:tcPr>
          <w:p w14:paraId="747230C1" w14:textId="5292A644" w:rsidR="002E73A1" w:rsidRPr="002E73A1" w:rsidRDefault="00FD0A9B" w:rsidP="00842E7E">
            <w:pPr>
              <w:rPr>
                <w:sz w:val="20"/>
                <w:szCs w:val="20"/>
              </w:rPr>
            </w:pPr>
            <w:r>
              <w:rPr>
                <w:sz w:val="20"/>
                <w:szCs w:val="20"/>
              </w:rPr>
              <w:t>80/30/</w:t>
            </w:r>
            <w:r w:rsidR="002E73A1" w:rsidRPr="002E73A1">
              <w:rPr>
                <w:sz w:val="20"/>
                <w:szCs w:val="20"/>
              </w:rPr>
              <w:t>10</w:t>
            </w:r>
          </w:p>
        </w:tc>
        <w:tc>
          <w:tcPr>
            <w:tcW w:w="284" w:type="dxa"/>
            <w:gridSpan w:val="2"/>
            <w:tcBorders>
              <w:top w:val="single" w:sz="4" w:space="0" w:color="auto"/>
              <w:left w:val="nil"/>
              <w:bottom w:val="single" w:sz="4" w:space="0" w:color="auto"/>
              <w:right w:val="nil"/>
            </w:tcBorders>
          </w:tcPr>
          <w:p w14:paraId="5BC53F64" w14:textId="77777777" w:rsidR="002E73A1" w:rsidRPr="002E73A1" w:rsidRDefault="002E73A1" w:rsidP="00842E7E">
            <w:pPr>
              <w:rPr>
                <w:sz w:val="20"/>
                <w:szCs w:val="20"/>
              </w:rPr>
            </w:pPr>
          </w:p>
        </w:tc>
      </w:tr>
      <w:tr w:rsidR="002E73A1" w:rsidRPr="002E73A1" w14:paraId="707A1683"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48380B8C" w14:textId="77777777" w:rsidR="002E73A1" w:rsidRPr="002E73A1" w:rsidRDefault="002E73A1" w:rsidP="00842E7E">
            <w:pPr>
              <w:rPr>
                <w:sz w:val="20"/>
                <w:szCs w:val="20"/>
              </w:rPr>
            </w:pPr>
            <w:r w:rsidRPr="002E73A1">
              <w:rPr>
                <w:sz w:val="20"/>
                <w:szCs w:val="20"/>
              </w:rPr>
              <w:t>Azithromycin</w:t>
            </w:r>
          </w:p>
        </w:tc>
        <w:tc>
          <w:tcPr>
            <w:tcW w:w="1664" w:type="dxa"/>
            <w:tcBorders>
              <w:top w:val="single" w:sz="4" w:space="0" w:color="auto"/>
              <w:left w:val="nil"/>
              <w:bottom w:val="single" w:sz="4" w:space="0" w:color="auto"/>
              <w:right w:val="nil"/>
            </w:tcBorders>
            <w:vAlign w:val="center"/>
            <w:hideMark/>
          </w:tcPr>
          <w:p w14:paraId="4400D799" w14:textId="7A481CAD" w:rsidR="002E73A1" w:rsidRPr="002E73A1" w:rsidRDefault="002E73A1" w:rsidP="00842E7E">
            <w:pPr>
              <w:rPr>
                <w:sz w:val="20"/>
                <w:szCs w:val="20"/>
              </w:rPr>
            </w:pPr>
            <w:r w:rsidRPr="002E73A1">
              <w:rPr>
                <w:sz w:val="20"/>
                <w:szCs w:val="20"/>
              </w:rPr>
              <w:t xml:space="preserve">749.5 </w:t>
            </w:r>
            <w:r w:rsidRPr="002E73A1">
              <w:rPr>
                <w:sz w:val="20"/>
                <w:szCs w:val="20"/>
              </w:rPr>
              <w:sym w:font="Wingdings" w:char="F0E0"/>
            </w:r>
            <w:r w:rsidRPr="002E73A1">
              <w:rPr>
                <w:sz w:val="20"/>
                <w:szCs w:val="20"/>
              </w:rPr>
              <w:t xml:space="preserve"> 158</w:t>
            </w:r>
          </w:p>
        </w:tc>
        <w:tc>
          <w:tcPr>
            <w:tcW w:w="1417" w:type="dxa"/>
            <w:tcBorders>
              <w:top w:val="single" w:sz="4" w:space="0" w:color="auto"/>
              <w:left w:val="nil"/>
              <w:bottom w:val="single" w:sz="4" w:space="0" w:color="auto"/>
              <w:right w:val="nil"/>
            </w:tcBorders>
            <w:vAlign w:val="center"/>
            <w:hideMark/>
          </w:tcPr>
          <w:p w14:paraId="6F5BDD79" w14:textId="7A762598" w:rsidR="002E73A1" w:rsidRPr="002E73A1" w:rsidRDefault="00FD0A9B" w:rsidP="00842E7E">
            <w:pPr>
              <w:rPr>
                <w:sz w:val="20"/>
                <w:szCs w:val="20"/>
              </w:rPr>
            </w:pPr>
            <w:r>
              <w:rPr>
                <w:sz w:val="20"/>
                <w:szCs w:val="20"/>
              </w:rPr>
              <w:t>160/47/</w:t>
            </w:r>
            <w:r w:rsidR="002E73A1" w:rsidRPr="002E73A1">
              <w:rPr>
                <w:sz w:val="20"/>
                <w:szCs w:val="20"/>
              </w:rPr>
              <w:t>8</w:t>
            </w:r>
          </w:p>
        </w:tc>
        <w:tc>
          <w:tcPr>
            <w:tcW w:w="1702" w:type="dxa"/>
            <w:tcBorders>
              <w:top w:val="single" w:sz="4" w:space="0" w:color="auto"/>
              <w:left w:val="nil"/>
              <w:bottom w:val="single" w:sz="4" w:space="0" w:color="auto"/>
              <w:right w:val="nil"/>
            </w:tcBorders>
            <w:vAlign w:val="center"/>
            <w:hideMark/>
          </w:tcPr>
          <w:p w14:paraId="324C6371" w14:textId="33E9B9C1" w:rsidR="002E73A1" w:rsidRPr="002E73A1" w:rsidRDefault="007E1CA1" w:rsidP="00842E7E">
            <w:pPr>
              <w:rPr>
                <w:sz w:val="20"/>
                <w:szCs w:val="20"/>
              </w:rPr>
            </w:pPr>
            <w:r>
              <w:rPr>
                <w:sz w:val="20"/>
                <w:szCs w:val="20"/>
              </w:rPr>
              <w:t xml:space="preserve">749.5 </w:t>
            </w:r>
            <w:r w:rsidRPr="007E1CA1">
              <w:rPr>
                <w:sz w:val="20"/>
                <w:szCs w:val="20"/>
              </w:rPr>
              <w:sym w:font="Wingdings" w:char="F0E0"/>
            </w:r>
            <w:r>
              <w:rPr>
                <w:sz w:val="20"/>
                <w:szCs w:val="20"/>
              </w:rPr>
              <w:t xml:space="preserve"> </w:t>
            </w:r>
            <w:r w:rsidR="002E73A1" w:rsidRPr="002E73A1">
              <w:rPr>
                <w:sz w:val="20"/>
                <w:szCs w:val="20"/>
              </w:rPr>
              <w:t>83</w:t>
            </w:r>
          </w:p>
        </w:tc>
        <w:tc>
          <w:tcPr>
            <w:tcW w:w="1417" w:type="dxa"/>
            <w:tcBorders>
              <w:top w:val="single" w:sz="4" w:space="0" w:color="auto"/>
              <w:left w:val="nil"/>
              <w:bottom w:val="single" w:sz="4" w:space="0" w:color="auto"/>
              <w:right w:val="nil"/>
            </w:tcBorders>
            <w:vAlign w:val="center"/>
            <w:hideMark/>
          </w:tcPr>
          <w:p w14:paraId="378FC2E3" w14:textId="77259DD5" w:rsidR="002E73A1" w:rsidRPr="002E73A1" w:rsidRDefault="00FD0A9B" w:rsidP="00842E7E">
            <w:pPr>
              <w:rPr>
                <w:sz w:val="20"/>
                <w:szCs w:val="20"/>
              </w:rPr>
            </w:pPr>
            <w:r>
              <w:rPr>
                <w:sz w:val="20"/>
                <w:szCs w:val="20"/>
              </w:rPr>
              <w:t>160/47/</w:t>
            </w:r>
            <w:r w:rsidR="002E73A1" w:rsidRPr="002E73A1">
              <w:rPr>
                <w:sz w:val="20"/>
                <w:szCs w:val="20"/>
              </w:rPr>
              <w:t>8</w:t>
            </w:r>
          </w:p>
        </w:tc>
        <w:tc>
          <w:tcPr>
            <w:tcW w:w="284" w:type="dxa"/>
            <w:gridSpan w:val="2"/>
            <w:tcBorders>
              <w:top w:val="single" w:sz="4" w:space="0" w:color="auto"/>
              <w:left w:val="nil"/>
              <w:bottom w:val="single" w:sz="4" w:space="0" w:color="auto"/>
              <w:right w:val="nil"/>
            </w:tcBorders>
          </w:tcPr>
          <w:p w14:paraId="21345A54" w14:textId="77777777" w:rsidR="002E73A1" w:rsidRPr="002E73A1" w:rsidRDefault="002E73A1" w:rsidP="00842E7E">
            <w:pPr>
              <w:rPr>
                <w:sz w:val="20"/>
                <w:szCs w:val="20"/>
              </w:rPr>
            </w:pPr>
          </w:p>
        </w:tc>
      </w:tr>
      <w:tr w:rsidR="002E73A1" w:rsidRPr="002E73A1" w14:paraId="2A2B4FE3"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16BEA32B" w14:textId="77777777" w:rsidR="002E73A1" w:rsidRPr="002E73A1" w:rsidRDefault="002E73A1" w:rsidP="00842E7E">
            <w:pPr>
              <w:rPr>
                <w:sz w:val="20"/>
                <w:szCs w:val="20"/>
              </w:rPr>
            </w:pPr>
            <w:r w:rsidRPr="002E73A1">
              <w:rPr>
                <w:sz w:val="20"/>
                <w:szCs w:val="20"/>
              </w:rPr>
              <w:t>Carbamazepine</w:t>
            </w:r>
          </w:p>
        </w:tc>
        <w:tc>
          <w:tcPr>
            <w:tcW w:w="1664" w:type="dxa"/>
            <w:tcBorders>
              <w:top w:val="single" w:sz="4" w:space="0" w:color="auto"/>
              <w:left w:val="nil"/>
              <w:bottom w:val="single" w:sz="4" w:space="0" w:color="auto"/>
              <w:right w:val="nil"/>
            </w:tcBorders>
            <w:vAlign w:val="center"/>
            <w:hideMark/>
          </w:tcPr>
          <w:p w14:paraId="7F4E7F56" w14:textId="7330BCB5" w:rsidR="002E73A1" w:rsidRPr="002E73A1" w:rsidRDefault="002E73A1" w:rsidP="00842E7E">
            <w:pPr>
              <w:rPr>
                <w:sz w:val="20"/>
                <w:szCs w:val="20"/>
              </w:rPr>
            </w:pPr>
            <w:r w:rsidRPr="002E73A1">
              <w:rPr>
                <w:sz w:val="20"/>
                <w:szCs w:val="20"/>
              </w:rPr>
              <w:t xml:space="preserve">237.1 </w:t>
            </w:r>
            <w:r w:rsidRPr="002E73A1">
              <w:rPr>
                <w:sz w:val="20"/>
                <w:szCs w:val="20"/>
              </w:rPr>
              <w:sym w:font="Wingdings" w:char="F0E0"/>
            </w:r>
            <w:r w:rsidRPr="002E73A1">
              <w:rPr>
                <w:sz w:val="20"/>
                <w:szCs w:val="20"/>
              </w:rPr>
              <w:t xml:space="preserve"> 194.1</w:t>
            </w:r>
          </w:p>
        </w:tc>
        <w:tc>
          <w:tcPr>
            <w:tcW w:w="1417" w:type="dxa"/>
            <w:tcBorders>
              <w:top w:val="single" w:sz="4" w:space="0" w:color="auto"/>
              <w:left w:val="nil"/>
              <w:bottom w:val="single" w:sz="4" w:space="0" w:color="auto"/>
              <w:right w:val="nil"/>
            </w:tcBorders>
            <w:vAlign w:val="center"/>
            <w:hideMark/>
          </w:tcPr>
          <w:p w14:paraId="01780BB2" w14:textId="1AB60BE2" w:rsidR="002E73A1" w:rsidRPr="002E73A1" w:rsidRDefault="00FD0A9B" w:rsidP="00842E7E">
            <w:pPr>
              <w:rPr>
                <w:sz w:val="20"/>
                <w:szCs w:val="20"/>
              </w:rPr>
            </w:pPr>
            <w:r>
              <w:rPr>
                <w:sz w:val="20"/>
                <w:szCs w:val="20"/>
              </w:rPr>
              <w:t>90/35/</w:t>
            </w:r>
            <w:r w:rsidR="002E73A1" w:rsidRPr="002E73A1">
              <w:rPr>
                <w:sz w:val="20"/>
                <w:szCs w:val="20"/>
              </w:rPr>
              <w:t>10</w:t>
            </w:r>
          </w:p>
        </w:tc>
        <w:tc>
          <w:tcPr>
            <w:tcW w:w="1702" w:type="dxa"/>
            <w:tcBorders>
              <w:top w:val="single" w:sz="4" w:space="0" w:color="auto"/>
              <w:left w:val="nil"/>
              <w:bottom w:val="single" w:sz="4" w:space="0" w:color="auto"/>
              <w:right w:val="nil"/>
            </w:tcBorders>
            <w:vAlign w:val="center"/>
            <w:hideMark/>
          </w:tcPr>
          <w:p w14:paraId="75654C1B" w14:textId="4F6656FF" w:rsidR="002E73A1" w:rsidRPr="002E73A1" w:rsidRDefault="007E1CA1" w:rsidP="00842E7E">
            <w:pPr>
              <w:rPr>
                <w:sz w:val="20"/>
                <w:szCs w:val="20"/>
              </w:rPr>
            </w:pPr>
            <w:r w:rsidRPr="002E73A1">
              <w:rPr>
                <w:sz w:val="20"/>
                <w:szCs w:val="20"/>
              </w:rPr>
              <w:t xml:space="preserve">237.1 </w:t>
            </w:r>
            <w:r w:rsidRPr="002E73A1">
              <w:rPr>
                <w:sz w:val="20"/>
                <w:szCs w:val="20"/>
              </w:rPr>
              <w:sym w:font="Wingdings" w:char="F0E0"/>
            </w:r>
            <w:r w:rsidRPr="002E73A1">
              <w:rPr>
                <w:sz w:val="20"/>
                <w:szCs w:val="20"/>
              </w:rPr>
              <w:t xml:space="preserve"> </w:t>
            </w:r>
            <w:r w:rsidR="002E73A1" w:rsidRPr="002E73A1">
              <w:rPr>
                <w:sz w:val="20"/>
                <w:szCs w:val="20"/>
              </w:rPr>
              <w:t>193.1</w:t>
            </w:r>
          </w:p>
        </w:tc>
        <w:tc>
          <w:tcPr>
            <w:tcW w:w="1417" w:type="dxa"/>
            <w:tcBorders>
              <w:top w:val="single" w:sz="4" w:space="0" w:color="auto"/>
              <w:left w:val="nil"/>
              <w:bottom w:val="single" w:sz="4" w:space="0" w:color="auto"/>
              <w:right w:val="nil"/>
            </w:tcBorders>
            <w:vAlign w:val="center"/>
            <w:hideMark/>
          </w:tcPr>
          <w:p w14:paraId="4A259A9A" w14:textId="64882E61" w:rsidR="002E73A1" w:rsidRPr="002E73A1" w:rsidRDefault="00FD0A9B" w:rsidP="00842E7E">
            <w:pPr>
              <w:rPr>
                <w:sz w:val="20"/>
                <w:szCs w:val="20"/>
              </w:rPr>
            </w:pPr>
            <w:r>
              <w:rPr>
                <w:sz w:val="20"/>
                <w:szCs w:val="20"/>
              </w:rPr>
              <w:t>90/45/</w:t>
            </w:r>
            <w:r w:rsidR="002E73A1" w:rsidRPr="002E73A1">
              <w:rPr>
                <w:sz w:val="20"/>
                <w:szCs w:val="20"/>
              </w:rPr>
              <w:t>12</w:t>
            </w:r>
          </w:p>
        </w:tc>
        <w:tc>
          <w:tcPr>
            <w:tcW w:w="284" w:type="dxa"/>
            <w:gridSpan w:val="2"/>
            <w:tcBorders>
              <w:top w:val="single" w:sz="4" w:space="0" w:color="auto"/>
              <w:left w:val="nil"/>
              <w:bottom w:val="single" w:sz="4" w:space="0" w:color="auto"/>
              <w:right w:val="nil"/>
            </w:tcBorders>
          </w:tcPr>
          <w:p w14:paraId="1FA8CF74" w14:textId="77777777" w:rsidR="002E73A1" w:rsidRPr="002E73A1" w:rsidRDefault="002E73A1" w:rsidP="00842E7E">
            <w:pPr>
              <w:rPr>
                <w:sz w:val="20"/>
                <w:szCs w:val="20"/>
              </w:rPr>
            </w:pPr>
          </w:p>
        </w:tc>
      </w:tr>
      <w:tr w:rsidR="002E73A1" w:rsidRPr="002E73A1" w14:paraId="1E96F9C1"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5AA47A86" w14:textId="77777777" w:rsidR="002E73A1" w:rsidRPr="002E73A1" w:rsidRDefault="002E73A1" w:rsidP="00842E7E">
            <w:pPr>
              <w:rPr>
                <w:sz w:val="20"/>
                <w:szCs w:val="20"/>
              </w:rPr>
            </w:pPr>
            <w:r w:rsidRPr="002E73A1">
              <w:rPr>
                <w:sz w:val="20"/>
                <w:szCs w:val="20"/>
              </w:rPr>
              <w:t>Clarithromycin</w:t>
            </w:r>
          </w:p>
        </w:tc>
        <w:tc>
          <w:tcPr>
            <w:tcW w:w="1664" w:type="dxa"/>
            <w:tcBorders>
              <w:top w:val="single" w:sz="4" w:space="0" w:color="auto"/>
              <w:left w:val="nil"/>
              <w:bottom w:val="single" w:sz="4" w:space="0" w:color="auto"/>
              <w:right w:val="nil"/>
            </w:tcBorders>
            <w:vAlign w:val="center"/>
            <w:hideMark/>
          </w:tcPr>
          <w:p w14:paraId="7BE57A5A" w14:textId="398E2F26" w:rsidR="002E73A1" w:rsidRPr="002E73A1" w:rsidRDefault="002E73A1" w:rsidP="00842E7E">
            <w:pPr>
              <w:rPr>
                <w:sz w:val="20"/>
                <w:szCs w:val="20"/>
              </w:rPr>
            </w:pPr>
            <w:r w:rsidRPr="002E73A1">
              <w:rPr>
                <w:sz w:val="20"/>
                <w:szCs w:val="20"/>
              </w:rPr>
              <w:t xml:space="preserve">748.5 </w:t>
            </w:r>
            <w:r w:rsidRPr="002E73A1">
              <w:rPr>
                <w:sz w:val="20"/>
                <w:szCs w:val="20"/>
              </w:rPr>
              <w:sym w:font="Wingdings" w:char="F0E0"/>
            </w:r>
            <w:r w:rsidRPr="002E73A1">
              <w:rPr>
                <w:sz w:val="20"/>
                <w:szCs w:val="20"/>
              </w:rPr>
              <w:t xml:space="preserve"> 158</w:t>
            </w:r>
          </w:p>
        </w:tc>
        <w:tc>
          <w:tcPr>
            <w:tcW w:w="1417" w:type="dxa"/>
            <w:tcBorders>
              <w:top w:val="single" w:sz="4" w:space="0" w:color="auto"/>
              <w:left w:val="nil"/>
              <w:bottom w:val="single" w:sz="4" w:space="0" w:color="auto"/>
              <w:right w:val="nil"/>
            </w:tcBorders>
            <w:vAlign w:val="center"/>
            <w:hideMark/>
          </w:tcPr>
          <w:p w14:paraId="2D93C48F" w14:textId="42722CB4" w:rsidR="002E73A1" w:rsidRPr="002E73A1" w:rsidRDefault="00FD0A9B" w:rsidP="00842E7E">
            <w:pPr>
              <w:rPr>
                <w:sz w:val="20"/>
                <w:szCs w:val="20"/>
              </w:rPr>
            </w:pPr>
            <w:r>
              <w:rPr>
                <w:sz w:val="20"/>
                <w:szCs w:val="20"/>
              </w:rPr>
              <w:t>110/33/</w:t>
            </w:r>
            <w:r w:rsidR="002E73A1" w:rsidRPr="002E73A1">
              <w:rPr>
                <w:sz w:val="20"/>
                <w:szCs w:val="20"/>
              </w:rPr>
              <w:t>10</w:t>
            </w:r>
          </w:p>
        </w:tc>
        <w:tc>
          <w:tcPr>
            <w:tcW w:w="1702" w:type="dxa"/>
            <w:tcBorders>
              <w:top w:val="single" w:sz="4" w:space="0" w:color="auto"/>
              <w:left w:val="nil"/>
              <w:bottom w:val="single" w:sz="4" w:space="0" w:color="auto"/>
              <w:right w:val="nil"/>
            </w:tcBorders>
            <w:vAlign w:val="center"/>
            <w:hideMark/>
          </w:tcPr>
          <w:p w14:paraId="18E87127" w14:textId="12FC349B" w:rsidR="002E73A1" w:rsidRPr="002E73A1" w:rsidRDefault="007E1CA1" w:rsidP="00842E7E">
            <w:pPr>
              <w:rPr>
                <w:sz w:val="20"/>
                <w:szCs w:val="20"/>
              </w:rPr>
            </w:pPr>
            <w:r w:rsidRPr="002E73A1">
              <w:rPr>
                <w:sz w:val="20"/>
                <w:szCs w:val="20"/>
              </w:rPr>
              <w:t xml:space="preserve">748.5 </w:t>
            </w:r>
            <w:r w:rsidRPr="002E73A1">
              <w:rPr>
                <w:sz w:val="20"/>
                <w:szCs w:val="20"/>
              </w:rPr>
              <w:sym w:font="Wingdings" w:char="F0E0"/>
            </w:r>
            <w:r w:rsidRPr="002E73A1">
              <w:rPr>
                <w:sz w:val="20"/>
                <w:szCs w:val="20"/>
              </w:rPr>
              <w:t xml:space="preserve"> </w:t>
            </w:r>
            <w:r w:rsidR="002E73A1" w:rsidRPr="002E73A1">
              <w:rPr>
                <w:sz w:val="20"/>
                <w:szCs w:val="20"/>
              </w:rPr>
              <w:t>590.4</w:t>
            </w:r>
          </w:p>
        </w:tc>
        <w:tc>
          <w:tcPr>
            <w:tcW w:w="1417" w:type="dxa"/>
            <w:tcBorders>
              <w:top w:val="single" w:sz="4" w:space="0" w:color="auto"/>
              <w:left w:val="nil"/>
              <w:bottom w:val="single" w:sz="4" w:space="0" w:color="auto"/>
              <w:right w:val="nil"/>
            </w:tcBorders>
            <w:vAlign w:val="center"/>
            <w:hideMark/>
          </w:tcPr>
          <w:p w14:paraId="2849986C" w14:textId="4AAD148F" w:rsidR="002E73A1" w:rsidRPr="002E73A1" w:rsidRDefault="00FD0A9B" w:rsidP="00842E7E">
            <w:pPr>
              <w:rPr>
                <w:sz w:val="20"/>
                <w:szCs w:val="20"/>
              </w:rPr>
            </w:pPr>
            <w:r>
              <w:rPr>
                <w:sz w:val="20"/>
                <w:szCs w:val="20"/>
              </w:rPr>
              <w:t>110/27/</w:t>
            </w:r>
            <w:r w:rsidR="002E73A1" w:rsidRPr="002E73A1">
              <w:rPr>
                <w:sz w:val="20"/>
                <w:szCs w:val="20"/>
              </w:rPr>
              <w:t>16</w:t>
            </w:r>
          </w:p>
        </w:tc>
        <w:tc>
          <w:tcPr>
            <w:tcW w:w="284" w:type="dxa"/>
            <w:gridSpan w:val="2"/>
            <w:tcBorders>
              <w:top w:val="single" w:sz="4" w:space="0" w:color="auto"/>
              <w:left w:val="nil"/>
              <w:bottom w:val="single" w:sz="4" w:space="0" w:color="auto"/>
              <w:right w:val="nil"/>
            </w:tcBorders>
          </w:tcPr>
          <w:p w14:paraId="2A692401" w14:textId="77777777" w:rsidR="002E73A1" w:rsidRPr="002E73A1" w:rsidRDefault="002E73A1" w:rsidP="00842E7E">
            <w:pPr>
              <w:rPr>
                <w:sz w:val="20"/>
                <w:szCs w:val="20"/>
              </w:rPr>
            </w:pPr>
          </w:p>
        </w:tc>
      </w:tr>
      <w:tr w:rsidR="002E73A1" w:rsidRPr="002E73A1" w14:paraId="4CCB9B22"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20F82E37" w14:textId="77777777" w:rsidR="002E73A1" w:rsidRPr="002E73A1" w:rsidRDefault="002E73A1" w:rsidP="00842E7E">
            <w:pPr>
              <w:rPr>
                <w:sz w:val="20"/>
                <w:szCs w:val="20"/>
              </w:rPr>
            </w:pPr>
            <w:r w:rsidRPr="002E73A1">
              <w:rPr>
                <w:sz w:val="20"/>
                <w:szCs w:val="20"/>
              </w:rPr>
              <w:t>Clotrimazole</w:t>
            </w:r>
          </w:p>
        </w:tc>
        <w:tc>
          <w:tcPr>
            <w:tcW w:w="1664" w:type="dxa"/>
            <w:tcBorders>
              <w:top w:val="single" w:sz="4" w:space="0" w:color="auto"/>
              <w:left w:val="nil"/>
              <w:bottom w:val="single" w:sz="4" w:space="0" w:color="auto"/>
              <w:right w:val="nil"/>
            </w:tcBorders>
            <w:vAlign w:val="center"/>
            <w:hideMark/>
          </w:tcPr>
          <w:p w14:paraId="018AA90B" w14:textId="46978787" w:rsidR="002E73A1" w:rsidRPr="002E73A1" w:rsidRDefault="002E73A1" w:rsidP="00842E7E">
            <w:pPr>
              <w:rPr>
                <w:sz w:val="20"/>
                <w:szCs w:val="20"/>
              </w:rPr>
            </w:pPr>
            <w:r w:rsidRPr="002E73A1">
              <w:rPr>
                <w:sz w:val="20"/>
                <w:szCs w:val="20"/>
              </w:rPr>
              <w:t xml:space="preserve">277.1 </w:t>
            </w:r>
            <w:r w:rsidRPr="002E73A1">
              <w:rPr>
                <w:sz w:val="20"/>
                <w:szCs w:val="20"/>
              </w:rPr>
              <w:sym w:font="Wingdings" w:char="F0E0"/>
            </w:r>
            <w:r w:rsidRPr="002E73A1">
              <w:rPr>
                <w:sz w:val="20"/>
                <w:szCs w:val="20"/>
              </w:rPr>
              <w:t xml:space="preserve"> 165.1</w:t>
            </w:r>
          </w:p>
        </w:tc>
        <w:tc>
          <w:tcPr>
            <w:tcW w:w="1417" w:type="dxa"/>
            <w:tcBorders>
              <w:top w:val="single" w:sz="4" w:space="0" w:color="auto"/>
              <w:left w:val="nil"/>
              <w:bottom w:val="single" w:sz="4" w:space="0" w:color="auto"/>
              <w:right w:val="nil"/>
            </w:tcBorders>
            <w:vAlign w:val="center"/>
            <w:hideMark/>
          </w:tcPr>
          <w:p w14:paraId="3F83BFF9" w14:textId="2A6596B9" w:rsidR="002E73A1" w:rsidRPr="002E73A1" w:rsidRDefault="00FD0A9B" w:rsidP="00842E7E">
            <w:pPr>
              <w:rPr>
                <w:sz w:val="20"/>
                <w:szCs w:val="20"/>
              </w:rPr>
            </w:pPr>
            <w:r>
              <w:rPr>
                <w:sz w:val="20"/>
                <w:szCs w:val="20"/>
              </w:rPr>
              <w:t>111/31/</w:t>
            </w:r>
            <w:r w:rsidR="002E73A1" w:rsidRPr="002E73A1">
              <w:rPr>
                <w:sz w:val="20"/>
                <w:szCs w:val="20"/>
              </w:rPr>
              <w:t>6</w:t>
            </w:r>
          </w:p>
        </w:tc>
        <w:tc>
          <w:tcPr>
            <w:tcW w:w="1702" w:type="dxa"/>
            <w:tcBorders>
              <w:top w:val="single" w:sz="4" w:space="0" w:color="auto"/>
              <w:left w:val="nil"/>
              <w:bottom w:val="single" w:sz="4" w:space="0" w:color="auto"/>
              <w:right w:val="nil"/>
            </w:tcBorders>
            <w:vAlign w:val="center"/>
            <w:hideMark/>
          </w:tcPr>
          <w:p w14:paraId="3C68770B" w14:textId="6CC73A52" w:rsidR="002E73A1" w:rsidRPr="002E73A1" w:rsidRDefault="002E73A1" w:rsidP="00842E7E">
            <w:pPr>
              <w:rPr>
                <w:sz w:val="20"/>
                <w:szCs w:val="20"/>
              </w:rPr>
            </w:pPr>
            <w:r w:rsidRPr="002E73A1">
              <w:rPr>
                <w:sz w:val="20"/>
                <w:szCs w:val="20"/>
              </w:rPr>
              <w:t xml:space="preserve">345.1 </w:t>
            </w:r>
            <w:r w:rsidRPr="002E73A1">
              <w:rPr>
                <w:sz w:val="20"/>
                <w:szCs w:val="20"/>
              </w:rPr>
              <w:sym w:font="Wingdings" w:char="F0E0"/>
            </w:r>
            <w:r w:rsidRPr="002E73A1">
              <w:rPr>
                <w:sz w:val="20"/>
                <w:szCs w:val="20"/>
              </w:rPr>
              <w:t xml:space="preserve"> 277.1</w:t>
            </w:r>
          </w:p>
        </w:tc>
        <w:tc>
          <w:tcPr>
            <w:tcW w:w="1417" w:type="dxa"/>
            <w:tcBorders>
              <w:top w:val="single" w:sz="4" w:space="0" w:color="auto"/>
              <w:left w:val="nil"/>
              <w:bottom w:val="single" w:sz="4" w:space="0" w:color="auto"/>
              <w:right w:val="nil"/>
            </w:tcBorders>
            <w:vAlign w:val="center"/>
            <w:hideMark/>
          </w:tcPr>
          <w:p w14:paraId="0EABC029" w14:textId="3BC19A42" w:rsidR="002E73A1" w:rsidRPr="002E73A1" w:rsidRDefault="00FD0A9B" w:rsidP="00842E7E">
            <w:pPr>
              <w:rPr>
                <w:sz w:val="20"/>
                <w:szCs w:val="20"/>
              </w:rPr>
            </w:pPr>
            <w:r>
              <w:rPr>
                <w:sz w:val="20"/>
                <w:szCs w:val="20"/>
              </w:rPr>
              <w:t>1/15/</w:t>
            </w:r>
            <w:r w:rsidR="002E73A1" w:rsidRPr="002E73A1">
              <w:rPr>
                <w:sz w:val="20"/>
                <w:szCs w:val="20"/>
              </w:rPr>
              <w:t>8</w:t>
            </w:r>
          </w:p>
        </w:tc>
        <w:tc>
          <w:tcPr>
            <w:tcW w:w="284" w:type="dxa"/>
            <w:gridSpan w:val="2"/>
            <w:tcBorders>
              <w:top w:val="single" w:sz="4" w:space="0" w:color="auto"/>
              <w:left w:val="nil"/>
              <w:bottom w:val="single" w:sz="4" w:space="0" w:color="auto"/>
              <w:right w:val="nil"/>
            </w:tcBorders>
          </w:tcPr>
          <w:p w14:paraId="6DF78C3B" w14:textId="77777777" w:rsidR="002E73A1" w:rsidRPr="002E73A1" w:rsidRDefault="002E73A1" w:rsidP="00842E7E">
            <w:pPr>
              <w:rPr>
                <w:sz w:val="20"/>
                <w:szCs w:val="20"/>
              </w:rPr>
            </w:pPr>
          </w:p>
        </w:tc>
      </w:tr>
      <w:tr w:rsidR="002E73A1" w:rsidRPr="002E73A1" w14:paraId="2BB9BE0C"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3A0B502D" w14:textId="77777777" w:rsidR="002E73A1" w:rsidRPr="002E73A1" w:rsidRDefault="002E73A1" w:rsidP="00842E7E">
            <w:pPr>
              <w:rPr>
                <w:sz w:val="20"/>
                <w:szCs w:val="20"/>
              </w:rPr>
            </w:pPr>
            <w:r w:rsidRPr="002E73A1">
              <w:rPr>
                <w:sz w:val="20"/>
                <w:szCs w:val="20"/>
              </w:rPr>
              <w:t>Erythromycin</w:t>
            </w:r>
          </w:p>
        </w:tc>
        <w:tc>
          <w:tcPr>
            <w:tcW w:w="1664" w:type="dxa"/>
            <w:tcBorders>
              <w:top w:val="single" w:sz="4" w:space="0" w:color="auto"/>
              <w:left w:val="nil"/>
              <w:bottom w:val="single" w:sz="4" w:space="0" w:color="auto"/>
              <w:right w:val="nil"/>
            </w:tcBorders>
            <w:vAlign w:val="center"/>
            <w:hideMark/>
          </w:tcPr>
          <w:p w14:paraId="775DA37A" w14:textId="31D08E95" w:rsidR="002E73A1" w:rsidRPr="002E73A1" w:rsidRDefault="002E73A1" w:rsidP="00842E7E">
            <w:pPr>
              <w:rPr>
                <w:sz w:val="20"/>
                <w:szCs w:val="20"/>
              </w:rPr>
            </w:pPr>
            <w:r w:rsidRPr="002E73A1">
              <w:rPr>
                <w:sz w:val="20"/>
                <w:szCs w:val="20"/>
              </w:rPr>
              <w:t xml:space="preserve">734.6 </w:t>
            </w:r>
            <w:r w:rsidRPr="002E73A1">
              <w:rPr>
                <w:sz w:val="20"/>
                <w:szCs w:val="20"/>
              </w:rPr>
              <w:sym w:font="Wingdings" w:char="F0E0"/>
            </w:r>
            <w:r w:rsidRPr="002E73A1">
              <w:rPr>
                <w:sz w:val="20"/>
                <w:szCs w:val="20"/>
              </w:rPr>
              <w:t xml:space="preserve"> 158</w:t>
            </w:r>
          </w:p>
        </w:tc>
        <w:tc>
          <w:tcPr>
            <w:tcW w:w="1417" w:type="dxa"/>
            <w:tcBorders>
              <w:top w:val="single" w:sz="4" w:space="0" w:color="auto"/>
              <w:left w:val="nil"/>
              <w:bottom w:val="single" w:sz="4" w:space="0" w:color="auto"/>
              <w:right w:val="nil"/>
            </w:tcBorders>
            <w:vAlign w:val="center"/>
            <w:hideMark/>
          </w:tcPr>
          <w:p w14:paraId="5E55721C" w14:textId="6B7407D4" w:rsidR="002E73A1" w:rsidRPr="002E73A1" w:rsidRDefault="00FD0A9B" w:rsidP="00842E7E">
            <w:pPr>
              <w:rPr>
                <w:sz w:val="20"/>
                <w:szCs w:val="20"/>
              </w:rPr>
            </w:pPr>
            <w:r>
              <w:rPr>
                <w:sz w:val="20"/>
                <w:szCs w:val="20"/>
              </w:rPr>
              <w:t>90/37/</w:t>
            </w:r>
            <w:r w:rsidR="002E73A1" w:rsidRPr="002E73A1">
              <w:rPr>
                <w:sz w:val="20"/>
                <w:szCs w:val="20"/>
              </w:rPr>
              <w:t>15</w:t>
            </w:r>
          </w:p>
        </w:tc>
        <w:tc>
          <w:tcPr>
            <w:tcW w:w="1702" w:type="dxa"/>
            <w:tcBorders>
              <w:top w:val="single" w:sz="4" w:space="0" w:color="auto"/>
              <w:left w:val="nil"/>
              <w:bottom w:val="single" w:sz="4" w:space="0" w:color="auto"/>
              <w:right w:val="nil"/>
            </w:tcBorders>
            <w:vAlign w:val="center"/>
            <w:hideMark/>
          </w:tcPr>
          <w:p w14:paraId="0F078081" w14:textId="13460E1E" w:rsidR="002E73A1" w:rsidRPr="002E73A1" w:rsidRDefault="002E73A1" w:rsidP="00842E7E">
            <w:pPr>
              <w:rPr>
                <w:sz w:val="20"/>
                <w:szCs w:val="20"/>
              </w:rPr>
            </w:pPr>
            <w:r w:rsidRPr="002E73A1">
              <w:rPr>
                <w:sz w:val="20"/>
                <w:szCs w:val="20"/>
              </w:rPr>
              <w:t xml:space="preserve">734.6 </w:t>
            </w:r>
            <w:r w:rsidRPr="002E73A1">
              <w:rPr>
                <w:sz w:val="20"/>
                <w:szCs w:val="20"/>
              </w:rPr>
              <w:sym w:font="Wingdings" w:char="F0E0"/>
            </w:r>
            <w:r w:rsidRPr="002E73A1">
              <w:rPr>
                <w:sz w:val="20"/>
                <w:szCs w:val="20"/>
              </w:rPr>
              <w:t xml:space="preserve"> 83</w:t>
            </w:r>
          </w:p>
        </w:tc>
        <w:tc>
          <w:tcPr>
            <w:tcW w:w="1417" w:type="dxa"/>
            <w:tcBorders>
              <w:top w:val="single" w:sz="4" w:space="0" w:color="auto"/>
              <w:left w:val="nil"/>
              <w:bottom w:val="single" w:sz="4" w:space="0" w:color="auto"/>
              <w:right w:val="nil"/>
            </w:tcBorders>
            <w:vAlign w:val="center"/>
            <w:hideMark/>
          </w:tcPr>
          <w:p w14:paraId="2DD990A8" w14:textId="4C37C86F" w:rsidR="002E73A1" w:rsidRPr="002E73A1" w:rsidRDefault="00FD0A9B" w:rsidP="00842E7E">
            <w:pPr>
              <w:rPr>
                <w:sz w:val="20"/>
                <w:szCs w:val="20"/>
              </w:rPr>
            </w:pPr>
            <w:r>
              <w:rPr>
                <w:sz w:val="20"/>
                <w:szCs w:val="20"/>
              </w:rPr>
              <w:t>90/40/</w:t>
            </w:r>
            <w:r w:rsidR="002E73A1" w:rsidRPr="002E73A1">
              <w:rPr>
                <w:sz w:val="20"/>
                <w:szCs w:val="20"/>
              </w:rPr>
              <w:t>15</w:t>
            </w:r>
          </w:p>
        </w:tc>
        <w:tc>
          <w:tcPr>
            <w:tcW w:w="284" w:type="dxa"/>
            <w:gridSpan w:val="2"/>
            <w:tcBorders>
              <w:top w:val="single" w:sz="4" w:space="0" w:color="auto"/>
              <w:left w:val="nil"/>
              <w:bottom w:val="single" w:sz="4" w:space="0" w:color="auto"/>
              <w:right w:val="nil"/>
            </w:tcBorders>
          </w:tcPr>
          <w:p w14:paraId="0E8F54ED" w14:textId="77777777" w:rsidR="002E73A1" w:rsidRPr="002E73A1" w:rsidRDefault="002E73A1" w:rsidP="00842E7E">
            <w:pPr>
              <w:rPr>
                <w:sz w:val="20"/>
                <w:szCs w:val="20"/>
              </w:rPr>
            </w:pPr>
          </w:p>
        </w:tc>
      </w:tr>
      <w:tr w:rsidR="002E73A1" w:rsidRPr="002E73A1" w14:paraId="3978CD18"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0FBCA3CF" w14:textId="77777777" w:rsidR="002E73A1" w:rsidRPr="002E73A1" w:rsidRDefault="002E73A1" w:rsidP="00842E7E">
            <w:pPr>
              <w:rPr>
                <w:sz w:val="20"/>
                <w:szCs w:val="20"/>
              </w:rPr>
            </w:pPr>
            <w:r w:rsidRPr="002E73A1">
              <w:rPr>
                <w:sz w:val="20"/>
                <w:szCs w:val="20"/>
              </w:rPr>
              <w:t>Anhydroerythromycin</w:t>
            </w:r>
          </w:p>
        </w:tc>
        <w:tc>
          <w:tcPr>
            <w:tcW w:w="1664" w:type="dxa"/>
            <w:tcBorders>
              <w:top w:val="single" w:sz="4" w:space="0" w:color="auto"/>
              <w:left w:val="nil"/>
              <w:bottom w:val="single" w:sz="4" w:space="0" w:color="auto"/>
              <w:right w:val="nil"/>
            </w:tcBorders>
            <w:vAlign w:val="center"/>
            <w:hideMark/>
          </w:tcPr>
          <w:p w14:paraId="3658142A" w14:textId="4C81C6FD" w:rsidR="002E73A1" w:rsidRPr="002E73A1" w:rsidRDefault="002E73A1" w:rsidP="00842E7E">
            <w:pPr>
              <w:rPr>
                <w:sz w:val="20"/>
                <w:szCs w:val="20"/>
              </w:rPr>
            </w:pPr>
            <w:r w:rsidRPr="002E73A1">
              <w:rPr>
                <w:sz w:val="20"/>
                <w:szCs w:val="20"/>
              </w:rPr>
              <w:t xml:space="preserve">716.4 </w:t>
            </w:r>
            <w:r w:rsidRPr="002E73A1">
              <w:rPr>
                <w:sz w:val="20"/>
                <w:szCs w:val="20"/>
              </w:rPr>
              <w:sym w:font="Wingdings" w:char="F0E0"/>
            </w:r>
            <w:r w:rsidRPr="002E73A1">
              <w:rPr>
                <w:sz w:val="20"/>
                <w:szCs w:val="20"/>
              </w:rPr>
              <w:t xml:space="preserve"> 158</w:t>
            </w:r>
          </w:p>
        </w:tc>
        <w:tc>
          <w:tcPr>
            <w:tcW w:w="1417" w:type="dxa"/>
            <w:tcBorders>
              <w:top w:val="single" w:sz="4" w:space="0" w:color="auto"/>
              <w:left w:val="nil"/>
              <w:bottom w:val="single" w:sz="4" w:space="0" w:color="auto"/>
              <w:right w:val="nil"/>
            </w:tcBorders>
            <w:vAlign w:val="center"/>
            <w:hideMark/>
          </w:tcPr>
          <w:p w14:paraId="6C0A59E2" w14:textId="491D7BAD" w:rsidR="002E73A1" w:rsidRPr="002E73A1" w:rsidRDefault="00FD0A9B" w:rsidP="00842E7E">
            <w:pPr>
              <w:rPr>
                <w:sz w:val="20"/>
                <w:szCs w:val="20"/>
              </w:rPr>
            </w:pPr>
            <w:r>
              <w:rPr>
                <w:sz w:val="20"/>
                <w:szCs w:val="20"/>
              </w:rPr>
              <w:t>80/45/</w:t>
            </w:r>
            <w:r w:rsidR="002E73A1" w:rsidRPr="002E73A1">
              <w:rPr>
                <w:sz w:val="20"/>
                <w:szCs w:val="20"/>
              </w:rPr>
              <w:t>12</w:t>
            </w:r>
          </w:p>
        </w:tc>
        <w:tc>
          <w:tcPr>
            <w:tcW w:w="1702" w:type="dxa"/>
            <w:tcBorders>
              <w:top w:val="single" w:sz="4" w:space="0" w:color="auto"/>
              <w:left w:val="nil"/>
              <w:bottom w:val="single" w:sz="4" w:space="0" w:color="auto"/>
              <w:right w:val="nil"/>
            </w:tcBorders>
            <w:vAlign w:val="center"/>
            <w:hideMark/>
          </w:tcPr>
          <w:p w14:paraId="64273001" w14:textId="7A339F8A" w:rsidR="002E73A1" w:rsidRPr="002E73A1" w:rsidRDefault="002E73A1" w:rsidP="00842E7E">
            <w:pPr>
              <w:rPr>
                <w:sz w:val="20"/>
                <w:szCs w:val="20"/>
              </w:rPr>
            </w:pPr>
            <w:r w:rsidRPr="002E73A1">
              <w:rPr>
                <w:sz w:val="20"/>
                <w:szCs w:val="20"/>
              </w:rPr>
              <w:t xml:space="preserve">716.4 </w:t>
            </w:r>
            <w:r w:rsidRPr="002E73A1">
              <w:rPr>
                <w:sz w:val="20"/>
                <w:szCs w:val="20"/>
              </w:rPr>
              <w:sym w:font="Wingdings" w:char="F0E0"/>
            </w:r>
            <w:r w:rsidRPr="002E73A1">
              <w:rPr>
                <w:sz w:val="20"/>
                <w:szCs w:val="20"/>
              </w:rPr>
              <w:t xml:space="preserve"> 558.2</w:t>
            </w:r>
          </w:p>
        </w:tc>
        <w:tc>
          <w:tcPr>
            <w:tcW w:w="1417" w:type="dxa"/>
            <w:tcBorders>
              <w:top w:val="single" w:sz="4" w:space="0" w:color="auto"/>
              <w:left w:val="nil"/>
              <w:bottom w:val="single" w:sz="4" w:space="0" w:color="auto"/>
              <w:right w:val="nil"/>
            </w:tcBorders>
            <w:vAlign w:val="center"/>
            <w:hideMark/>
          </w:tcPr>
          <w:p w14:paraId="4E698EC6" w14:textId="2625667D" w:rsidR="002E73A1" w:rsidRPr="002E73A1" w:rsidRDefault="00FD0A9B" w:rsidP="00842E7E">
            <w:pPr>
              <w:rPr>
                <w:sz w:val="20"/>
                <w:szCs w:val="20"/>
              </w:rPr>
            </w:pPr>
            <w:r>
              <w:rPr>
                <w:sz w:val="20"/>
                <w:szCs w:val="20"/>
              </w:rPr>
              <w:t>80/21/</w:t>
            </w:r>
            <w:r w:rsidR="002E73A1" w:rsidRPr="002E73A1">
              <w:rPr>
                <w:sz w:val="20"/>
                <w:szCs w:val="20"/>
              </w:rPr>
              <w:t xml:space="preserve">18 </w:t>
            </w:r>
          </w:p>
        </w:tc>
        <w:tc>
          <w:tcPr>
            <w:tcW w:w="284" w:type="dxa"/>
            <w:gridSpan w:val="2"/>
            <w:tcBorders>
              <w:top w:val="single" w:sz="4" w:space="0" w:color="auto"/>
              <w:left w:val="nil"/>
              <w:bottom w:val="single" w:sz="4" w:space="0" w:color="auto"/>
              <w:right w:val="nil"/>
            </w:tcBorders>
          </w:tcPr>
          <w:p w14:paraId="429717CC" w14:textId="77777777" w:rsidR="002E73A1" w:rsidRPr="002E73A1" w:rsidRDefault="002E73A1" w:rsidP="00842E7E">
            <w:pPr>
              <w:rPr>
                <w:sz w:val="20"/>
                <w:szCs w:val="20"/>
              </w:rPr>
            </w:pPr>
          </w:p>
        </w:tc>
      </w:tr>
      <w:tr w:rsidR="002E73A1" w:rsidRPr="002E73A1" w14:paraId="601986AB"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6A60DF58" w14:textId="13FEE6F9" w:rsidR="002E73A1" w:rsidRPr="002E73A1" w:rsidRDefault="002E73A1" w:rsidP="00842E7E">
            <w:pPr>
              <w:rPr>
                <w:sz w:val="20"/>
                <w:szCs w:val="20"/>
              </w:rPr>
            </w:pPr>
            <w:r w:rsidRPr="002E73A1">
              <w:rPr>
                <w:sz w:val="20"/>
                <w:szCs w:val="20"/>
              </w:rPr>
              <w:t>Fluconazole</w:t>
            </w:r>
          </w:p>
        </w:tc>
        <w:tc>
          <w:tcPr>
            <w:tcW w:w="1664" w:type="dxa"/>
            <w:tcBorders>
              <w:top w:val="single" w:sz="4" w:space="0" w:color="auto"/>
              <w:left w:val="nil"/>
              <w:bottom w:val="single" w:sz="4" w:space="0" w:color="auto"/>
              <w:right w:val="nil"/>
            </w:tcBorders>
            <w:vAlign w:val="center"/>
            <w:hideMark/>
          </w:tcPr>
          <w:p w14:paraId="3DB1A6F9" w14:textId="15E46FC7" w:rsidR="002E73A1" w:rsidRPr="002E73A1" w:rsidRDefault="002E73A1" w:rsidP="00842E7E">
            <w:pPr>
              <w:rPr>
                <w:sz w:val="20"/>
                <w:szCs w:val="20"/>
              </w:rPr>
            </w:pPr>
            <w:r w:rsidRPr="002E73A1">
              <w:rPr>
                <w:sz w:val="20"/>
                <w:szCs w:val="20"/>
              </w:rPr>
              <w:t xml:space="preserve">307.1 </w:t>
            </w:r>
            <w:r w:rsidRPr="002E73A1">
              <w:rPr>
                <w:sz w:val="20"/>
                <w:szCs w:val="20"/>
              </w:rPr>
              <w:sym w:font="Wingdings" w:char="F0E0"/>
            </w:r>
            <w:r w:rsidRPr="002E73A1">
              <w:rPr>
                <w:sz w:val="20"/>
                <w:szCs w:val="20"/>
              </w:rPr>
              <w:t xml:space="preserve"> 220</w:t>
            </w:r>
          </w:p>
        </w:tc>
        <w:tc>
          <w:tcPr>
            <w:tcW w:w="1417" w:type="dxa"/>
            <w:tcBorders>
              <w:top w:val="single" w:sz="4" w:space="0" w:color="auto"/>
              <w:left w:val="nil"/>
              <w:bottom w:val="single" w:sz="4" w:space="0" w:color="auto"/>
              <w:right w:val="nil"/>
            </w:tcBorders>
            <w:vAlign w:val="center"/>
            <w:hideMark/>
          </w:tcPr>
          <w:p w14:paraId="635F7C57" w14:textId="4E1E8FAB" w:rsidR="002E73A1" w:rsidRPr="002E73A1" w:rsidRDefault="00FD0A9B" w:rsidP="00842E7E">
            <w:pPr>
              <w:rPr>
                <w:sz w:val="20"/>
                <w:szCs w:val="20"/>
              </w:rPr>
            </w:pPr>
            <w:r>
              <w:rPr>
                <w:sz w:val="20"/>
                <w:szCs w:val="20"/>
              </w:rPr>
              <w:t>70/27/</w:t>
            </w:r>
            <w:r w:rsidR="002E73A1" w:rsidRPr="002E73A1">
              <w:rPr>
                <w:sz w:val="20"/>
                <w:szCs w:val="20"/>
              </w:rPr>
              <w:t>12</w:t>
            </w:r>
          </w:p>
        </w:tc>
        <w:tc>
          <w:tcPr>
            <w:tcW w:w="1702" w:type="dxa"/>
            <w:tcBorders>
              <w:top w:val="single" w:sz="4" w:space="0" w:color="auto"/>
              <w:left w:val="nil"/>
              <w:bottom w:val="single" w:sz="4" w:space="0" w:color="auto"/>
              <w:right w:val="nil"/>
            </w:tcBorders>
            <w:vAlign w:val="center"/>
            <w:hideMark/>
          </w:tcPr>
          <w:p w14:paraId="6132064C" w14:textId="2CBD7962" w:rsidR="002E73A1" w:rsidRPr="002E73A1" w:rsidRDefault="002E73A1" w:rsidP="00842E7E">
            <w:pPr>
              <w:rPr>
                <w:sz w:val="20"/>
                <w:szCs w:val="20"/>
              </w:rPr>
            </w:pPr>
            <w:r w:rsidRPr="002E73A1">
              <w:rPr>
                <w:sz w:val="20"/>
                <w:szCs w:val="20"/>
              </w:rPr>
              <w:t xml:space="preserve">307.1 </w:t>
            </w:r>
            <w:r w:rsidRPr="002E73A1">
              <w:rPr>
                <w:sz w:val="20"/>
                <w:szCs w:val="20"/>
              </w:rPr>
              <w:sym w:font="Wingdings" w:char="F0E0"/>
            </w:r>
            <w:r w:rsidRPr="002E73A1">
              <w:rPr>
                <w:sz w:val="20"/>
                <w:szCs w:val="20"/>
              </w:rPr>
              <w:t xml:space="preserve"> 238</w:t>
            </w:r>
          </w:p>
        </w:tc>
        <w:tc>
          <w:tcPr>
            <w:tcW w:w="1417" w:type="dxa"/>
            <w:tcBorders>
              <w:top w:val="single" w:sz="4" w:space="0" w:color="auto"/>
              <w:left w:val="nil"/>
              <w:bottom w:val="single" w:sz="4" w:space="0" w:color="auto"/>
              <w:right w:val="nil"/>
            </w:tcBorders>
            <w:vAlign w:val="center"/>
            <w:hideMark/>
          </w:tcPr>
          <w:p w14:paraId="572872A4" w14:textId="69411744" w:rsidR="002E73A1" w:rsidRPr="002E73A1" w:rsidRDefault="00FD0A9B" w:rsidP="00842E7E">
            <w:pPr>
              <w:rPr>
                <w:sz w:val="20"/>
                <w:szCs w:val="20"/>
              </w:rPr>
            </w:pPr>
            <w:r>
              <w:rPr>
                <w:sz w:val="20"/>
                <w:szCs w:val="20"/>
              </w:rPr>
              <w:t>70/23/</w:t>
            </w:r>
            <w:r w:rsidR="002E73A1" w:rsidRPr="002E73A1">
              <w:rPr>
                <w:sz w:val="20"/>
                <w:szCs w:val="20"/>
              </w:rPr>
              <w:t>8</w:t>
            </w:r>
          </w:p>
        </w:tc>
        <w:tc>
          <w:tcPr>
            <w:tcW w:w="284" w:type="dxa"/>
            <w:gridSpan w:val="2"/>
            <w:tcBorders>
              <w:top w:val="single" w:sz="4" w:space="0" w:color="auto"/>
              <w:left w:val="nil"/>
              <w:bottom w:val="single" w:sz="4" w:space="0" w:color="auto"/>
              <w:right w:val="nil"/>
            </w:tcBorders>
          </w:tcPr>
          <w:p w14:paraId="45C2E009" w14:textId="77777777" w:rsidR="002E73A1" w:rsidRPr="002E73A1" w:rsidRDefault="002E73A1" w:rsidP="00842E7E">
            <w:pPr>
              <w:rPr>
                <w:sz w:val="20"/>
                <w:szCs w:val="20"/>
              </w:rPr>
            </w:pPr>
          </w:p>
        </w:tc>
      </w:tr>
      <w:tr w:rsidR="002E73A1" w:rsidRPr="002E73A1" w14:paraId="3C009555"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4E504050" w14:textId="77777777" w:rsidR="002E73A1" w:rsidRPr="002E73A1" w:rsidRDefault="002E73A1" w:rsidP="00842E7E">
            <w:pPr>
              <w:rPr>
                <w:sz w:val="20"/>
                <w:szCs w:val="20"/>
              </w:rPr>
            </w:pPr>
            <w:r w:rsidRPr="002E73A1">
              <w:rPr>
                <w:sz w:val="20"/>
                <w:szCs w:val="20"/>
              </w:rPr>
              <w:t>Irbesartan</w:t>
            </w:r>
          </w:p>
        </w:tc>
        <w:tc>
          <w:tcPr>
            <w:tcW w:w="1664" w:type="dxa"/>
            <w:tcBorders>
              <w:top w:val="single" w:sz="4" w:space="0" w:color="auto"/>
              <w:left w:val="nil"/>
              <w:bottom w:val="single" w:sz="4" w:space="0" w:color="auto"/>
              <w:right w:val="nil"/>
            </w:tcBorders>
            <w:vAlign w:val="center"/>
            <w:hideMark/>
          </w:tcPr>
          <w:p w14:paraId="1E32F97D" w14:textId="24E40390" w:rsidR="002E73A1" w:rsidRPr="002E73A1" w:rsidRDefault="002E73A1" w:rsidP="00842E7E">
            <w:pPr>
              <w:rPr>
                <w:sz w:val="20"/>
                <w:szCs w:val="20"/>
              </w:rPr>
            </w:pPr>
            <w:r w:rsidRPr="002E73A1">
              <w:rPr>
                <w:sz w:val="20"/>
                <w:szCs w:val="20"/>
              </w:rPr>
              <w:t xml:space="preserve">429.2 </w:t>
            </w:r>
            <w:r w:rsidRPr="002E73A1">
              <w:rPr>
                <w:sz w:val="20"/>
                <w:szCs w:val="20"/>
              </w:rPr>
              <w:sym w:font="Wingdings" w:char="F0E0"/>
            </w:r>
            <w:r w:rsidRPr="002E73A1">
              <w:rPr>
                <w:sz w:val="20"/>
                <w:szCs w:val="20"/>
              </w:rPr>
              <w:t xml:space="preserve"> 207.1</w:t>
            </w:r>
          </w:p>
        </w:tc>
        <w:tc>
          <w:tcPr>
            <w:tcW w:w="1417" w:type="dxa"/>
            <w:tcBorders>
              <w:top w:val="single" w:sz="4" w:space="0" w:color="auto"/>
              <w:left w:val="nil"/>
              <w:bottom w:val="single" w:sz="4" w:space="0" w:color="auto"/>
              <w:right w:val="nil"/>
            </w:tcBorders>
            <w:vAlign w:val="center"/>
            <w:hideMark/>
          </w:tcPr>
          <w:p w14:paraId="249A0575" w14:textId="3199B3C5" w:rsidR="002E73A1" w:rsidRPr="002E73A1" w:rsidRDefault="00FD0A9B" w:rsidP="00842E7E">
            <w:pPr>
              <w:rPr>
                <w:sz w:val="20"/>
                <w:szCs w:val="20"/>
              </w:rPr>
            </w:pPr>
            <w:r>
              <w:rPr>
                <w:sz w:val="20"/>
                <w:szCs w:val="20"/>
              </w:rPr>
              <w:t>90/31/</w:t>
            </w:r>
            <w:r w:rsidR="002E73A1" w:rsidRPr="002E73A1">
              <w:rPr>
                <w:sz w:val="20"/>
                <w:szCs w:val="20"/>
              </w:rPr>
              <w:t>6</w:t>
            </w:r>
          </w:p>
        </w:tc>
        <w:tc>
          <w:tcPr>
            <w:tcW w:w="1702" w:type="dxa"/>
            <w:tcBorders>
              <w:top w:val="single" w:sz="4" w:space="0" w:color="auto"/>
              <w:left w:val="nil"/>
              <w:bottom w:val="single" w:sz="4" w:space="0" w:color="auto"/>
              <w:right w:val="nil"/>
            </w:tcBorders>
            <w:vAlign w:val="center"/>
            <w:hideMark/>
          </w:tcPr>
          <w:p w14:paraId="43D01333" w14:textId="781D42F7" w:rsidR="002E73A1" w:rsidRPr="002E73A1" w:rsidRDefault="002E73A1" w:rsidP="00842E7E">
            <w:pPr>
              <w:rPr>
                <w:sz w:val="20"/>
                <w:szCs w:val="20"/>
              </w:rPr>
            </w:pPr>
            <w:r w:rsidRPr="002E73A1">
              <w:rPr>
                <w:sz w:val="20"/>
                <w:szCs w:val="20"/>
              </w:rPr>
              <w:t xml:space="preserve">429.2 </w:t>
            </w:r>
            <w:r w:rsidRPr="002E73A1">
              <w:rPr>
                <w:sz w:val="20"/>
                <w:szCs w:val="20"/>
              </w:rPr>
              <w:sym w:font="Wingdings" w:char="F0E0"/>
            </w:r>
            <w:r w:rsidRPr="002E73A1">
              <w:rPr>
                <w:sz w:val="20"/>
                <w:szCs w:val="20"/>
              </w:rPr>
              <w:t xml:space="preserve"> 180.1</w:t>
            </w:r>
          </w:p>
        </w:tc>
        <w:tc>
          <w:tcPr>
            <w:tcW w:w="1417" w:type="dxa"/>
            <w:tcBorders>
              <w:top w:val="single" w:sz="4" w:space="0" w:color="auto"/>
              <w:left w:val="nil"/>
              <w:bottom w:val="single" w:sz="4" w:space="0" w:color="auto"/>
              <w:right w:val="nil"/>
            </w:tcBorders>
            <w:vAlign w:val="center"/>
            <w:hideMark/>
          </w:tcPr>
          <w:p w14:paraId="207D6020" w14:textId="428BCD2A" w:rsidR="002E73A1" w:rsidRPr="002E73A1" w:rsidRDefault="00FD0A9B" w:rsidP="00842E7E">
            <w:pPr>
              <w:rPr>
                <w:sz w:val="20"/>
                <w:szCs w:val="20"/>
              </w:rPr>
            </w:pPr>
            <w:r>
              <w:rPr>
                <w:sz w:val="20"/>
                <w:szCs w:val="20"/>
              </w:rPr>
              <w:t>90/57/</w:t>
            </w:r>
            <w:r w:rsidR="002E73A1" w:rsidRPr="002E73A1">
              <w:rPr>
                <w:sz w:val="20"/>
                <w:szCs w:val="20"/>
              </w:rPr>
              <w:t>8</w:t>
            </w:r>
          </w:p>
        </w:tc>
        <w:tc>
          <w:tcPr>
            <w:tcW w:w="284" w:type="dxa"/>
            <w:gridSpan w:val="2"/>
            <w:tcBorders>
              <w:top w:val="single" w:sz="4" w:space="0" w:color="auto"/>
              <w:left w:val="nil"/>
              <w:bottom w:val="single" w:sz="4" w:space="0" w:color="auto"/>
              <w:right w:val="nil"/>
            </w:tcBorders>
          </w:tcPr>
          <w:p w14:paraId="04DD61E1" w14:textId="77777777" w:rsidR="002E73A1" w:rsidRPr="002E73A1" w:rsidRDefault="002E73A1" w:rsidP="00842E7E">
            <w:pPr>
              <w:rPr>
                <w:sz w:val="20"/>
                <w:szCs w:val="20"/>
              </w:rPr>
            </w:pPr>
          </w:p>
        </w:tc>
      </w:tr>
      <w:tr w:rsidR="002E73A1" w:rsidRPr="002E73A1" w14:paraId="33632C71"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7D6DB83D" w14:textId="77777777" w:rsidR="002E73A1" w:rsidRPr="002E73A1" w:rsidRDefault="002E73A1" w:rsidP="00842E7E">
            <w:pPr>
              <w:rPr>
                <w:sz w:val="20"/>
                <w:szCs w:val="20"/>
              </w:rPr>
            </w:pPr>
            <w:r w:rsidRPr="002E73A1">
              <w:rPr>
                <w:sz w:val="20"/>
                <w:szCs w:val="20"/>
              </w:rPr>
              <w:t>Ketoprofen</w:t>
            </w:r>
          </w:p>
        </w:tc>
        <w:tc>
          <w:tcPr>
            <w:tcW w:w="1664" w:type="dxa"/>
            <w:tcBorders>
              <w:top w:val="single" w:sz="4" w:space="0" w:color="auto"/>
              <w:left w:val="nil"/>
              <w:bottom w:val="single" w:sz="4" w:space="0" w:color="auto"/>
              <w:right w:val="nil"/>
            </w:tcBorders>
            <w:vAlign w:val="center"/>
            <w:hideMark/>
          </w:tcPr>
          <w:p w14:paraId="7FD189A6" w14:textId="78013C71" w:rsidR="002E73A1" w:rsidRPr="002E73A1" w:rsidRDefault="002E73A1" w:rsidP="00842E7E">
            <w:pPr>
              <w:rPr>
                <w:sz w:val="20"/>
                <w:szCs w:val="20"/>
              </w:rPr>
            </w:pPr>
            <w:r w:rsidRPr="002E73A1">
              <w:rPr>
                <w:sz w:val="20"/>
                <w:szCs w:val="20"/>
              </w:rPr>
              <w:t xml:space="preserve">255 </w:t>
            </w:r>
            <w:r w:rsidRPr="002E73A1">
              <w:rPr>
                <w:sz w:val="20"/>
                <w:szCs w:val="20"/>
              </w:rPr>
              <w:sym w:font="Wingdings" w:char="F0E0"/>
            </w:r>
            <w:r w:rsidRPr="002E73A1">
              <w:rPr>
                <w:sz w:val="20"/>
                <w:szCs w:val="20"/>
              </w:rPr>
              <w:t xml:space="preserve"> 105</w:t>
            </w:r>
          </w:p>
        </w:tc>
        <w:tc>
          <w:tcPr>
            <w:tcW w:w="1417" w:type="dxa"/>
            <w:tcBorders>
              <w:top w:val="single" w:sz="4" w:space="0" w:color="auto"/>
              <w:left w:val="nil"/>
              <w:bottom w:val="single" w:sz="4" w:space="0" w:color="auto"/>
              <w:right w:val="nil"/>
            </w:tcBorders>
            <w:vAlign w:val="center"/>
            <w:hideMark/>
          </w:tcPr>
          <w:p w14:paraId="249AA390" w14:textId="40509190" w:rsidR="002E73A1" w:rsidRPr="002E73A1" w:rsidRDefault="00FD0A9B" w:rsidP="00842E7E">
            <w:pPr>
              <w:rPr>
                <w:sz w:val="20"/>
                <w:szCs w:val="20"/>
              </w:rPr>
            </w:pPr>
            <w:r>
              <w:rPr>
                <w:sz w:val="20"/>
                <w:szCs w:val="20"/>
              </w:rPr>
              <w:t>130/33/</w:t>
            </w:r>
            <w:r w:rsidR="002E73A1" w:rsidRPr="002E73A1">
              <w:rPr>
                <w:sz w:val="20"/>
                <w:szCs w:val="20"/>
              </w:rPr>
              <w:t>12</w:t>
            </w:r>
          </w:p>
        </w:tc>
        <w:tc>
          <w:tcPr>
            <w:tcW w:w="1702" w:type="dxa"/>
            <w:tcBorders>
              <w:top w:val="single" w:sz="4" w:space="0" w:color="auto"/>
              <w:left w:val="nil"/>
              <w:bottom w:val="single" w:sz="4" w:space="0" w:color="auto"/>
              <w:right w:val="nil"/>
            </w:tcBorders>
            <w:vAlign w:val="center"/>
            <w:hideMark/>
          </w:tcPr>
          <w:p w14:paraId="5B818156" w14:textId="4EDC8777" w:rsidR="002E73A1" w:rsidRPr="002E73A1" w:rsidRDefault="002E73A1" w:rsidP="00842E7E">
            <w:pPr>
              <w:rPr>
                <w:sz w:val="20"/>
                <w:szCs w:val="20"/>
              </w:rPr>
            </w:pPr>
            <w:r w:rsidRPr="002E73A1">
              <w:rPr>
                <w:sz w:val="20"/>
                <w:szCs w:val="20"/>
              </w:rPr>
              <w:t xml:space="preserve">255 </w:t>
            </w:r>
            <w:r w:rsidRPr="002E73A1">
              <w:rPr>
                <w:sz w:val="20"/>
                <w:szCs w:val="20"/>
              </w:rPr>
              <w:sym w:font="Wingdings" w:char="F0E0"/>
            </w:r>
            <w:r w:rsidRPr="002E73A1">
              <w:rPr>
                <w:sz w:val="20"/>
                <w:szCs w:val="20"/>
              </w:rPr>
              <w:t xml:space="preserve"> 209</w:t>
            </w:r>
          </w:p>
        </w:tc>
        <w:tc>
          <w:tcPr>
            <w:tcW w:w="1417" w:type="dxa"/>
            <w:tcBorders>
              <w:top w:val="single" w:sz="4" w:space="0" w:color="auto"/>
              <w:left w:val="nil"/>
              <w:bottom w:val="single" w:sz="4" w:space="0" w:color="auto"/>
              <w:right w:val="nil"/>
            </w:tcBorders>
            <w:vAlign w:val="center"/>
            <w:hideMark/>
          </w:tcPr>
          <w:p w14:paraId="124B98A9" w14:textId="112BB126" w:rsidR="002E73A1" w:rsidRPr="002E73A1" w:rsidRDefault="00FD0A9B" w:rsidP="00842E7E">
            <w:pPr>
              <w:rPr>
                <w:sz w:val="20"/>
                <w:szCs w:val="20"/>
              </w:rPr>
            </w:pPr>
            <w:r>
              <w:rPr>
                <w:sz w:val="20"/>
                <w:szCs w:val="20"/>
              </w:rPr>
              <w:t>130/12/</w:t>
            </w:r>
            <w:r w:rsidR="002E73A1" w:rsidRPr="002E73A1">
              <w:rPr>
                <w:sz w:val="20"/>
                <w:szCs w:val="20"/>
              </w:rPr>
              <w:t>12</w:t>
            </w:r>
          </w:p>
        </w:tc>
        <w:tc>
          <w:tcPr>
            <w:tcW w:w="284" w:type="dxa"/>
            <w:gridSpan w:val="2"/>
            <w:tcBorders>
              <w:top w:val="single" w:sz="4" w:space="0" w:color="auto"/>
              <w:left w:val="nil"/>
              <w:bottom w:val="single" w:sz="4" w:space="0" w:color="auto"/>
              <w:right w:val="nil"/>
            </w:tcBorders>
          </w:tcPr>
          <w:p w14:paraId="792C4BC1" w14:textId="77777777" w:rsidR="002E73A1" w:rsidRPr="002E73A1" w:rsidRDefault="002E73A1" w:rsidP="00842E7E">
            <w:pPr>
              <w:rPr>
                <w:sz w:val="20"/>
                <w:szCs w:val="20"/>
              </w:rPr>
            </w:pPr>
          </w:p>
        </w:tc>
      </w:tr>
      <w:tr w:rsidR="002E73A1" w:rsidRPr="002E73A1" w14:paraId="5E7BB0FE" w14:textId="77777777" w:rsidTr="002E73A1">
        <w:trPr>
          <w:trHeight w:val="272"/>
          <w:jc w:val="center"/>
        </w:trPr>
        <w:tc>
          <w:tcPr>
            <w:tcW w:w="2305" w:type="dxa"/>
            <w:tcBorders>
              <w:top w:val="nil"/>
              <w:left w:val="nil"/>
              <w:bottom w:val="single" w:sz="4" w:space="0" w:color="auto"/>
              <w:right w:val="nil"/>
            </w:tcBorders>
            <w:vAlign w:val="center"/>
            <w:hideMark/>
          </w:tcPr>
          <w:p w14:paraId="7EACB24E" w14:textId="77777777" w:rsidR="002E73A1" w:rsidRPr="002E73A1" w:rsidRDefault="002E73A1" w:rsidP="00842E7E">
            <w:pPr>
              <w:rPr>
                <w:sz w:val="20"/>
                <w:szCs w:val="20"/>
              </w:rPr>
            </w:pPr>
            <w:r w:rsidRPr="002E73A1">
              <w:rPr>
                <w:sz w:val="20"/>
                <w:szCs w:val="20"/>
              </w:rPr>
              <w:t>Metoprolol</w:t>
            </w:r>
          </w:p>
        </w:tc>
        <w:tc>
          <w:tcPr>
            <w:tcW w:w="1664" w:type="dxa"/>
            <w:tcBorders>
              <w:top w:val="nil"/>
              <w:left w:val="nil"/>
              <w:bottom w:val="single" w:sz="4" w:space="0" w:color="auto"/>
              <w:right w:val="nil"/>
            </w:tcBorders>
            <w:vAlign w:val="center"/>
            <w:hideMark/>
          </w:tcPr>
          <w:p w14:paraId="5EBCE327" w14:textId="68F4C6A3" w:rsidR="002E73A1" w:rsidRPr="002E73A1" w:rsidRDefault="002E73A1" w:rsidP="00842E7E">
            <w:pPr>
              <w:rPr>
                <w:sz w:val="20"/>
                <w:szCs w:val="20"/>
              </w:rPr>
            </w:pPr>
            <w:r w:rsidRPr="002E73A1">
              <w:rPr>
                <w:sz w:val="20"/>
                <w:szCs w:val="20"/>
              </w:rPr>
              <w:t xml:space="preserve">268.1 </w:t>
            </w:r>
            <w:r w:rsidRPr="002E73A1">
              <w:rPr>
                <w:sz w:val="20"/>
                <w:szCs w:val="20"/>
              </w:rPr>
              <w:sym w:font="Wingdings" w:char="F0E0"/>
            </w:r>
            <w:r w:rsidRPr="002E73A1">
              <w:rPr>
                <w:sz w:val="20"/>
                <w:szCs w:val="20"/>
              </w:rPr>
              <w:t xml:space="preserve"> 116.1</w:t>
            </w:r>
          </w:p>
        </w:tc>
        <w:tc>
          <w:tcPr>
            <w:tcW w:w="1417" w:type="dxa"/>
            <w:tcBorders>
              <w:top w:val="nil"/>
              <w:left w:val="nil"/>
              <w:bottom w:val="single" w:sz="4" w:space="0" w:color="auto"/>
              <w:right w:val="nil"/>
            </w:tcBorders>
            <w:vAlign w:val="center"/>
            <w:hideMark/>
          </w:tcPr>
          <w:p w14:paraId="0F634183" w14:textId="0ED2216F" w:rsidR="002E73A1" w:rsidRPr="002E73A1" w:rsidRDefault="00FD0A9B" w:rsidP="00842E7E">
            <w:pPr>
              <w:rPr>
                <w:sz w:val="20"/>
                <w:szCs w:val="20"/>
              </w:rPr>
            </w:pPr>
            <w:r>
              <w:rPr>
                <w:sz w:val="20"/>
                <w:szCs w:val="20"/>
              </w:rPr>
              <w:t>60/25/</w:t>
            </w:r>
            <w:r w:rsidR="002E73A1" w:rsidRPr="002E73A1">
              <w:rPr>
                <w:sz w:val="20"/>
                <w:szCs w:val="20"/>
              </w:rPr>
              <w:t>12</w:t>
            </w:r>
          </w:p>
        </w:tc>
        <w:tc>
          <w:tcPr>
            <w:tcW w:w="1702" w:type="dxa"/>
            <w:tcBorders>
              <w:top w:val="nil"/>
              <w:left w:val="nil"/>
              <w:bottom w:val="single" w:sz="4" w:space="0" w:color="auto"/>
              <w:right w:val="nil"/>
            </w:tcBorders>
            <w:vAlign w:val="center"/>
            <w:hideMark/>
          </w:tcPr>
          <w:p w14:paraId="6DD4F91B" w14:textId="1F62139F" w:rsidR="002E73A1" w:rsidRPr="002E73A1" w:rsidRDefault="002E73A1" w:rsidP="00842E7E">
            <w:pPr>
              <w:rPr>
                <w:sz w:val="20"/>
                <w:szCs w:val="20"/>
              </w:rPr>
            </w:pPr>
            <w:r w:rsidRPr="002E73A1">
              <w:rPr>
                <w:sz w:val="20"/>
                <w:szCs w:val="20"/>
              </w:rPr>
              <w:t xml:space="preserve">268.1 </w:t>
            </w:r>
            <w:r w:rsidRPr="002E73A1">
              <w:rPr>
                <w:sz w:val="20"/>
                <w:szCs w:val="20"/>
              </w:rPr>
              <w:sym w:font="Wingdings" w:char="F0E0"/>
            </w:r>
            <w:r w:rsidRPr="002E73A1">
              <w:rPr>
                <w:sz w:val="20"/>
                <w:szCs w:val="20"/>
              </w:rPr>
              <w:t xml:space="preserve"> 133</w:t>
            </w:r>
          </w:p>
        </w:tc>
        <w:tc>
          <w:tcPr>
            <w:tcW w:w="1417" w:type="dxa"/>
            <w:tcBorders>
              <w:top w:val="nil"/>
              <w:left w:val="nil"/>
              <w:bottom w:val="single" w:sz="4" w:space="0" w:color="auto"/>
              <w:right w:val="nil"/>
            </w:tcBorders>
            <w:vAlign w:val="center"/>
            <w:hideMark/>
          </w:tcPr>
          <w:p w14:paraId="1E657BB2" w14:textId="002D461C" w:rsidR="002E73A1" w:rsidRPr="002E73A1" w:rsidRDefault="00FD0A9B" w:rsidP="00842E7E">
            <w:pPr>
              <w:rPr>
                <w:sz w:val="20"/>
                <w:szCs w:val="20"/>
              </w:rPr>
            </w:pPr>
            <w:r>
              <w:rPr>
                <w:sz w:val="20"/>
                <w:szCs w:val="20"/>
              </w:rPr>
              <w:t>60/35/</w:t>
            </w:r>
            <w:r w:rsidR="002E73A1" w:rsidRPr="002E73A1">
              <w:rPr>
                <w:sz w:val="20"/>
                <w:szCs w:val="20"/>
              </w:rPr>
              <w:t>10</w:t>
            </w:r>
          </w:p>
        </w:tc>
        <w:tc>
          <w:tcPr>
            <w:tcW w:w="284" w:type="dxa"/>
            <w:gridSpan w:val="2"/>
            <w:tcBorders>
              <w:top w:val="nil"/>
              <w:left w:val="nil"/>
              <w:bottom w:val="single" w:sz="4" w:space="0" w:color="auto"/>
              <w:right w:val="nil"/>
            </w:tcBorders>
          </w:tcPr>
          <w:p w14:paraId="36470AF2" w14:textId="77777777" w:rsidR="002E73A1" w:rsidRPr="002E73A1" w:rsidRDefault="002E73A1" w:rsidP="00842E7E">
            <w:pPr>
              <w:rPr>
                <w:sz w:val="20"/>
                <w:szCs w:val="20"/>
              </w:rPr>
            </w:pPr>
          </w:p>
        </w:tc>
      </w:tr>
      <w:tr w:rsidR="002E73A1" w:rsidRPr="002E73A1" w14:paraId="0D455EA2" w14:textId="77777777" w:rsidTr="002E73A1">
        <w:trPr>
          <w:trHeight w:val="272"/>
          <w:jc w:val="center"/>
        </w:trPr>
        <w:tc>
          <w:tcPr>
            <w:tcW w:w="2305" w:type="dxa"/>
            <w:tcBorders>
              <w:top w:val="nil"/>
              <w:left w:val="nil"/>
              <w:bottom w:val="single" w:sz="4" w:space="0" w:color="auto"/>
              <w:right w:val="nil"/>
            </w:tcBorders>
            <w:vAlign w:val="center"/>
            <w:hideMark/>
          </w:tcPr>
          <w:p w14:paraId="4A41DA43" w14:textId="1DDFB280" w:rsidR="002E73A1" w:rsidRPr="002E73A1" w:rsidRDefault="002E73A1" w:rsidP="00842E7E">
            <w:pPr>
              <w:rPr>
                <w:sz w:val="20"/>
                <w:szCs w:val="20"/>
              </w:rPr>
            </w:pPr>
            <w:r w:rsidRPr="002E73A1">
              <w:rPr>
                <w:sz w:val="20"/>
                <w:szCs w:val="20"/>
              </w:rPr>
              <w:t>Miconazole</w:t>
            </w:r>
          </w:p>
        </w:tc>
        <w:tc>
          <w:tcPr>
            <w:tcW w:w="1664" w:type="dxa"/>
            <w:tcBorders>
              <w:top w:val="nil"/>
              <w:left w:val="nil"/>
              <w:bottom w:val="single" w:sz="4" w:space="0" w:color="auto"/>
              <w:right w:val="nil"/>
            </w:tcBorders>
            <w:vAlign w:val="center"/>
            <w:hideMark/>
          </w:tcPr>
          <w:p w14:paraId="6AC00A6C" w14:textId="57983FF6" w:rsidR="002E73A1" w:rsidRPr="002E73A1" w:rsidRDefault="002E73A1" w:rsidP="00842E7E">
            <w:pPr>
              <w:rPr>
                <w:sz w:val="20"/>
                <w:szCs w:val="20"/>
              </w:rPr>
            </w:pPr>
            <w:r w:rsidRPr="002E73A1">
              <w:rPr>
                <w:sz w:val="20"/>
                <w:szCs w:val="20"/>
              </w:rPr>
              <w:t xml:space="preserve">415.1 </w:t>
            </w:r>
            <w:r w:rsidRPr="002E73A1">
              <w:rPr>
                <w:sz w:val="20"/>
                <w:szCs w:val="20"/>
              </w:rPr>
              <w:sym w:font="Wingdings" w:char="F0E0"/>
            </w:r>
            <w:r w:rsidRPr="002E73A1">
              <w:rPr>
                <w:sz w:val="20"/>
                <w:szCs w:val="20"/>
              </w:rPr>
              <w:t xml:space="preserve"> 159</w:t>
            </w:r>
          </w:p>
        </w:tc>
        <w:tc>
          <w:tcPr>
            <w:tcW w:w="1417" w:type="dxa"/>
            <w:tcBorders>
              <w:top w:val="nil"/>
              <w:left w:val="nil"/>
              <w:bottom w:val="single" w:sz="4" w:space="0" w:color="auto"/>
              <w:right w:val="nil"/>
            </w:tcBorders>
            <w:vAlign w:val="center"/>
            <w:hideMark/>
          </w:tcPr>
          <w:p w14:paraId="645CC692" w14:textId="12FD92CC" w:rsidR="002E73A1" w:rsidRPr="002E73A1" w:rsidRDefault="00FD0A9B" w:rsidP="00842E7E">
            <w:pPr>
              <w:rPr>
                <w:sz w:val="20"/>
                <w:szCs w:val="20"/>
              </w:rPr>
            </w:pPr>
            <w:r>
              <w:rPr>
                <w:sz w:val="20"/>
                <w:szCs w:val="20"/>
              </w:rPr>
              <w:t>60/41/</w:t>
            </w:r>
            <w:r w:rsidR="002E73A1" w:rsidRPr="002E73A1">
              <w:rPr>
                <w:sz w:val="20"/>
                <w:szCs w:val="20"/>
              </w:rPr>
              <w:t>10</w:t>
            </w:r>
          </w:p>
        </w:tc>
        <w:tc>
          <w:tcPr>
            <w:tcW w:w="1702" w:type="dxa"/>
            <w:tcBorders>
              <w:top w:val="nil"/>
              <w:left w:val="nil"/>
              <w:bottom w:val="single" w:sz="4" w:space="0" w:color="auto"/>
              <w:right w:val="nil"/>
            </w:tcBorders>
            <w:vAlign w:val="center"/>
            <w:hideMark/>
          </w:tcPr>
          <w:p w14:paraId="563ABA1C" w14:textId="69D959F1" w:rsidR="002E73A1" w:rsidRPr="002E73A1" w:rsidRDefault="002E73A1" w:rsidP="00842E7E">
            <w:pPr>
              <w:rPr>
                <w:sz w:val="20"/>
                <w:szCs w:val="20"/>
              </w:rPr>
            </w:pPr>
            <w:r w:rsidRPr="002E73A1">
              <w:rPr>
                <w:sz w:val="20"/>
                <w:szCs w:val="20"/>
              </w:rPr>
              <w:t xml:space="preserve">415.1 </w:t>
            </w:r>
            <w:r w:rsidRPr="002E73A1">
              <w:rPr>
                <w:sz w:val="20"/>
                <w:szCs w:val="20"/>
              </w:rPr>
              <w:sym w:font="Wingdings" w:char="F0E0"/>
            </w:r>
            <w:r w:rsidRPr="002E73A1">
              <w:rPr>
                <w:sz w:val="20"/>
                <w:szCs w:val="20"/>
              </w:rPr>
              <w:t xml:space="preserve"> 123</w:t>
            </w:r>
          </w:p>
        </w:tc>
        <w:tc>
          <w:tcPr>
            <w:tcW w:w="1417" w:type="dxa"/>
            <w:tcBorders>
              <w:top w:val="nil"/>
              <w:left w:val="nil"/>
              <w:bottom w:val="single" w:sz="4" w:space="0" w:color="auto"/>
              <w:right w:val="nil"/>
            </w:tcBorders>
            <w:vAlign w:val="center"/>
            <w:hideMark/>
          </w:tcPr>
          <w:p w14:paraId="2602B3AB" w14:textId="362CCA5E" w:rsidR="002E73A1" w:rsidRPr="002E73A1" w:rsidRDefault="00FD0A9B" w:rsidP="00842E7E">
            <w:pPr>
              <w:rPr>
                <w:sz w:val="20"/>
                <w:szCs w:val="20"/>
              </w:rPr>
            </w:pPr>
            <w:r>
              <w:rPr>
                <w:sz w:val="20"/>
                <w:szCs w:val="20"/>
              </w:rPr>
              <w:t>60/91/</w:t>
            </w:r>
            <w:r w:rsidR="002E73A1" w:rsidRPr="002E73A1">
              <w:rPr>
                <w:sz w:val="20"/>
                <w:szCs w:val="20"/>
              </w:rPr>
              <w:t>14</w:t>
            </w:r>
          </w:p>
        </w:tc>
        <w:tc>
          <w:tcPr>
            <w:tcW w:w="284" w:type="dxa"/>
            <w:gridSpan w:val="2"/>
            <w:tcBorders>
              <w:top w:val="nil"/>
              <w:left w:val="nil"/>
              <w:bottom w:val="single" w:sz="4" w:space="0" w:color="auto"/>
              <w:right w:val="nil"/>
            </w:tcBorders>
          </w:tcPr>
          <w:p w14:paraId="50B36563" w14:textId="77777777" w:rsidR="002E73A1" w:rsidRPr="002E73A1" w:rsidRDefault="002E73A1" w:rsidP="00842E7E">
            <w:pPr>
              <w:rPr>
                <w:sz w:val="20"/>
                <w:szCs w:val="20"/>
              </w:rPr>
            </w:pPr>
          </w:p>
        </w:tc>
      </w:tr>
      <w:tr w:rsidR="002E73A1" w:rsidRPr="002E73A1" w14:paraId="15B8E61F" w14:textId="77777777" w:rsidTr="002E73A1">
        <w:trPr>
          <w:trHeight w:val="272"/>
          <w:jc w:val="center"/>
        </w:trPr>
        <w:tc>
          <w:tcPr>
            <w:tcW w:w="2305" w:type="dxa"/>
            <w:tcBorders>
              <w:top w:val="nil"/>
              <w:left w:val="nil"/>
              <w:bottom w:val="single" w:sz="4" w:space="0" w:color="auto"/>
              <w:right w:val="nil"/>
            </w:tcBorders>
            <w:vAlign w:val="center"/>
            <w:hideMark/>
          </w:tcPr>
          <w:p w14:paraId="394C3442" w14:textId="77777777" w:rsidR="002E73A1" w:rsidRPr="002E73A1" w:rsidRDefault="002E73A1" w:rsidP="00842E7E">
            <w:pPr>
              <w:rPr>
                <w:sz w:val="20"/>
                <w:szCs w:val="20"/>
              </w:rPr>
            </w:pPr>
            <w:r w:rsidRPr="002E73A1">
              <w:rPr>
                <w:sz w:val="20"/>
                <w:szCs w:val="20"/>
              </w:rPr>
              <w:t>Naproxen</w:t>
            </w:r>
          </w:p>
        </w:tc>
        <w:tc>
          <w:tcPr>
            <w:tcW w:w="1664" w:type="dxa"/>
            <w:tcBorders>
              <w:top w:val="nil"/>
              <w:left w:val="nil"/>
              <w:bottom w:val="single" w:sz="4" w:space="0" w:color="auto"/>
              <w:right w:val="nil"/>
            </w:tcBorders>
            <w:vAlign w:val="center"/>
            <w:hideMark/>
          </w:tcPr>
          <w:p w14:paraId="5E4DF9BE" w14:textId="0073F334" w:rsidR="002E73A1" w:rsidRPr="002E73A1" w:rsidRDefault="002E73A1" w:rsidP="00842E7E">
            <w:pPr>
              <w:rPr>
                <w:sz w:val="20"/>
                <w:szCs w:val="20"/>
              </w:rPr>
            </w:pPr>
            <w:r w:rsidRPr="002E73A1">
              <w:rPr>
                <w:sz w:val="20"/>
                <w:szCs w:val="20"/>
              </w:rPr>
              <w:t xml:space="preserve">231 </w:t>
            </w:r>
            <w:r w:rsidRPr="002E73A1">
              <w:rPr>
                <w:sz w:val="20"/>
                <w:szCs w:val="20"/>
              </w:rPr>
              <w:sym w:font="Wingdings" w:char="F0E0"/>
            </w:r>
            <w:r w:rsidRPr="002E73A1">
              <w:rPr>
                <w:sz w:val="20"/>
                <w:szCs w:val="20"/>
              </w:rPr>
              <w:t xml:space="preserve"> 185</w:t>
            </w:r>
          </w:p>
        </w:tc>
        <w:tc>
          <w:tcPr>
            <w:tcW w:w="1417" w:type="dxa"/>
            <w:tcBorders>
              <w:top w:val="nil"/>
              <w:left w:val="nil"/>
              <w:bottom w:val="single" w:sz="4" w:space="0" w:color="auto"/>
              <w:right w:val="nil"/>
            </w:tcBorders>
            <w:vAlign w:val="center"/>
            <w:hideMark/>
          </w:tcPr>
          <w:p w14:paraId="7072D32D" w14:textId="037934B9" w:rsidR="002E73A1" w:rsidRPr="002E73A1" w:rsidRDefault="00FD0A9B" w:rsidP="00842E7E">
            <w:pPr>
              <w:rPr>
                <w:sz w:val="20"/>
                <w:szCs w:val="20"/>
              </w:rPr>
            </w:pPr>
            <w:r>
              <w:rPr>
                <w:sz w:val="20"/>
                <w:szCs w:val="20"/>
              </w:rPr>
              <w:t>56/21/</w:t>
            </w:r>
            <w:r w:rsidR="002E73A1" w:rsidRPr="002E73A1">
              <w:rPr>
                <w:sz w:val="20"/>
                <w:szCs w:val="20"/>
              </w:rPr>
              <w:t>14</w:t>
            </w:r>
          </w:p>
        </w:tc>
        <w:tc>
          <w:tcPr>
            <w:tcW w:w="1702" w:type="dxa"/>
            <w:tcBorders>
              <w:top w:val="nil"/>
              <w:left w:val="nil"/>
              <w:bottom w:val="single" w:sz="4" w:space="0" w:color="auto"/>
              <w:right w:val="nil"/>
            </w:tcBorders>
            <w:vAlign w:val="center"/>
            <w:hideMark/>
          </w:tcPr>
          <w:p w14:paraId="001C476F" w14:textId="6EE02EF2" w:rsidR="002E73A1" w:rsidRPr="002E73A1" w:rsidRDefault="002E73A1" w:rsidP="00842E7E">
            <w:pPr>
              <w:rPr>
                <w:sz w:val="20"/>
                <w:szCs w:val="20"/>
              </w:rPr>
            </w:pPr>
            <w:r w:rsidRPr="002E73A1">
              <w:rPr>
                <w:sz w:val="20"/>
                <w:szCs w:val="20"/>
              </w:rPr>
              <w:t xml:space="preserve">231 </w:t>
            </w:r>
            <w:r w:rsidRPr="002E73A1">
              <w:rPr>
                <w:sz w:val="20"/>
                <w:szCs w:val="20"/>
              </w:rPr>
              <w:sym w:font="Wingdings" w:char="F0E0"/>
            </w:r>
            <w:r w:rsidRPr="002E73A1">
              <w:rPr>
                <w:sz w:val="20"/>
                <w:szCs w:val="20"/>
              </w:rPr>
              <w:t xml:space="preserve"> 170</w:t>
            </w:r>
          </w:p>
        </w:tc>
        <w:tc>
          <w:tcPr>
            <w:tcW w:w="1417" w:type="dxa"/>
            <w:tcBorders>
              <w:top w:val="nil"/>
              <w:left w:val="nil"/>
              <w:bottom w:val="single" w:sz="4" w:space="0" w:color="auto"/>
              <w:right w:val="nil"/>
            </w:tcBorders>
            <w:vAlign w:val="center"/>
            <w:hideMark/>
          </w:tcPr>
          <w:p w14:paraId="57ED17F5" w14:textId="28F66279" w:rsidR="002E73A1" w:rsidRPr="002E73A1" w:rsidRDefault="00FD0A9B" w:rsidP="00842E7E">
            <w:pPr>
              <w:rPr>
                <w:sz w:val="20"/>
                <w:szCs w:val="20"/>
              </w:rPr>
            </w:pPr>
            <w:r>
              <w:rPr>
                <w:sz w:val="20"/>
                <w:szCs w:val="20"/>
              </w:rPr>
              <w:t>56/37/</w:t>
            </w:r>
            <w:r w:rsidR="002E73A1" w:rsidRPr="002E73A1">
              <w:rPr>
                <w:sz w:val="20"/>
                <w:szCs w:val="20"/>
              </w:rPr>
              <w:t>10</w:t>
            </w:r>
          </w:p>
        </w:tc>
        <w:tc>
          <w:tcPr>
            <w:tcW w:w="284" w:type="dxa"/>
            <w:gridSpan w:val="2"/>
            <w:tcBorders>
              <w:top w:val="nil"/>
              <w:left w:val="nil"/>
              <w:bottom w:val="single" w:sz="4" w:space="0" w:color="auto"/>
              <w:right w:val="nil"/>
            </w:tcBorders>
          </w:tcPr>
          <w:p w14:paraId="3DBCF968" w14:textId="77777777" w:rsidR="002E73A1" w:rsidRPr="002E73A1" w:rsidRDefault="002E73A1" w:rsidP="00842E7E">
            <w:pPr>
              <w:rPr>
                <w:sz w:val="20"/>
                <w:szCs w:val="20"/>
              </w:rPr>
            </w:pPr>
          </w:p>
        </w:tc>
      </w:tr>
      <w:tr w:rsidR="002E73A1" w:rsidRPr="002E73A1" w14:paraId="0427EB4A" w14:textId="77777777" w:rsidTr="002E73A1">
        <w:trPr>
          <w:trHeight w:val="272"/>
          <w:jc w:val="center"/>
        </w:trPr>
        <w:tc>
          <w:tcPr>
            <w:tcW w:w="2305" w:type="dxa"/>
            <w:tcBorders>
              <w:top w:val="nil"/>
              <w:left w:val="nil"/>
              <w:bottom w:val="single" w:sz="4" w:space="0" w:color="auto"/>
              <w:right w:val="nil"/>
            </w:tcBorders>
            <w:vAlign w:val="center"/>
            <w:hideMark/>
          </w:tcPr>
          <w:p w14:paraId="7160F6D8" w14:textId="63189FD8" w:rsidR="002E73A1" w:rsidRPr="002E73A1" w:rsidRDefault="002E73A1" w:rsidP="00842E7E">
            <w:pPr>
              <w:rPr>
                <w:sz w:val="20"/>
                <w:szCs w:val="20"/>
              </w:rPr>
            </w:pPr>
            <w:r w:rsidRPr="002E73A1">
              <w:rPr>
                <w:sz w:val="20"/>
                <w:szCs w:val="20"/>
              </w:rPr>
              <w:t>O-desmethylvenlafaxine</w:t>
            </w:r>
          </w:p>
        </w:tc>
        <w:tc>
          <w:tcPr>
            <w:tcW w:w="1664" w:type="dxa"/>
            <w:tcBorders>
              <w:top w:val="nil"/>
              <w:left w:val="nil"/>
              <w:bottom w:val="single" w:sz="4" w:space="0" w:color="auto"/>
              <w:right w:val="nil"/>
            </w:tcBorders>
            <w:vAlign w:val="center"/>
            <w:hideMark/>
          </w:tcPr>
          <w:p w14:paraId="5A692ED6" w14:textId="7767E279" w:rsidR="002E73A1" w:rsidRPr="002E73A1" w:rsidRDefault="002E73A1" w:rsidP="00842E7E">
            <w:pPr>
              <w:rPr>
                <w:sz w:val="20"/>
                <w:szCs w:val="20"/>
              </w:rPr>
            </w:pPr>
            <w:r w:rsidRPr="002E73A1">
              <w:rPr>
                <w:sz w:val="20"/>
                <w:szCs w:val="20"/>
              </w:rPr>
              <w:t xml:space="preserve">264 </w:t>
            </w:r>
            <w:r w:rsidRPr="002E73A1">
              <w:rPr>
                <w:sz w:val="20"/>
                <w:szCs w:val="20"/>
              </w:rPr>
              <w:sym w:font="Wingdings" w:char="F0E0"/>
            </w:r>
            <w:r w:rsidRPr="002E73A1">
              <w:rPr>
                <w:sz w:val="20"/>
                <w:szCs w:val="20"/>
              </w:rPr>
              <w:t xml:space="preserve"> 58</w:t>
            </w:r>
          </w:p>
        </w:tc>
        <w:tc>
          <w:tcPr>
            <w:tcW w:w="1417" w:type="dxa"/>
            <w:tcBorders>
              <w:top w:val="nil"/>
              <w:left w:val="nil"/>
              <w:bottom w:val="single" w:sz="4" w:space="0" w:color="auto"/>
              <w:right w:val="nil"/>
            </w:tcBorders>
            <w:vAlign w:val="center"/>
            <w:hideMark/>
          </w:tcPr>
          <w:p w14:paraId="1036A0C3" w14:textId="72384825" w:rsidR="002E73A1" w:rsidRPr="002E73A1" w:rsidRDefault="00FD0A9B" w:rsidP="00842E7E">
            <w:pPr>
              <w:rPr>
                <w:sz w:val="20"/>
                <w:szCs w:val="20"/>
              </w:rPr>
            </w:pPr>
            <w:r>
              <w:rPr>
                <w:sz w:val="20"/>
                <w:szCs w:val="20"/>
              </w:rPr>
              <w:t>46/51/</w:t>
            </w:r>
            <w:r w:rsidR="002E73A1" w:rsidRPr="002E73A1">
              <w:rPr>
                <w:sz w:val="20"/>
                <w:szCs w:val="20"/>
              </w:rPr>
              <w:t>26</w:t>
            </w:r>
          </w:p>
        </w:tc>
        <w:tc>
          <w:tcPr>
            <w:tcW w:w="1702" w:type="dxa"/>
            <w:tcBorders>
              <w:top w:val="nil"/>
              <w:left w:val="nil"/>
              <w:bottom w:val="single" w:sz="4" w:space="0" w:color="auto"/>
              <w:right w:val="nil"/>
            </w:tcBorders>
            <w:vAlign w:val="center"/>
            <w:hideMark/>
          </w:tcPr>
          <w:p w14:paraId="1AC2043A" w14:textId="71CADD5D" w:rsidR="002E73A1" w:rsidRPr="002E73A1" w:rsidRDefault="002E73A1" w:rsidP="00842E7E">
            <w:pPr>
              <w:rPr>
                <w:sz w:val="20"/>
                <w:szCs w:val="20"/>
              </w:rPr>
            </w:pPr>
            <w:r w:rsidRPr="002E73A1">
              <w:rPr>
                <w:sz w:val="20"/>
                <w:szCs w:val="20"/>
              </w:rPr>
              <w:t xml:space="preserve">264 </w:t>
            </w:r>
            <w:r w:rsidRPr="002E73A1">
              <w:rPr>
                <w:sz w:val="20"/>
                <w:szCs w:val="20"/>
              </w:rPr>
              <w:sym w:font="Wingdings" w:char="F0E0"/>
            </w:r>
            <w:r w:rsidRPr="002E73A1">
              <w:rPr>
                <w:sz w:val="20"/>
                <w:szCs w:val="20"/>
              </w:rPr>
              <w:t xml:space="preserve"> 107</w:t>
            </w:r>
          </w:p>
        </w:tc>
        <w:tc>
          <w:tcPr>
            <w:tcW w:w="1417" w:type="dxa"/>
            <w:tcBorders>
              <w:top w:val="nil"/>
              <w:left w:val="nil"/>
              <w:bottom w:val="single" w:sz="4" w:space="0" w:color="auto"/>
              <w:right w:val="nil"/>
            </w:tcBorders>
            <w:vAlign w:val="center"/>
            <w:hideMark/>
          </w:tcPr>
          <w:p w14:paraId="2028DF11" w14:textId="275CBDEB" w:rsidR="002E73A1" w:rsidRPr="002E73A1" w:rsidRDefault="00FD0A9B" w:rsidP="00842E7E">
            <w:pPr>
              <w:rPr>
                <w:sz w:val="20"/>
                <w:szCs w:val="20"/>
              </w:rPr>
            </w:pPr>
            <w:r>
              <w:rPr>
                <w:sz w:val="20"/>
                <w:szCs w:val="20"/>
              </w:rPr>
              <w:t>46/</w:t>
            </w:r>
            <w:r w:rsidR="002E73A1" w:rsidRPr="002E73A1">
              <w:rPr>
                <w:sz w:val="20"/>
                <w:szCs w:val="20"/>
              </w:rPr>
              <w:t>3</w:t>
            </w:r>
            <w:r>
              <w:rPr>
                <w:sz w:val="20"/>
                <w:szCs w:val="20"/>
              </w:rPr>
              <w:t>9/</w:t>
            </w:r>
            <w:r w:rsidR="002E73A1" w:rsidRPr="002E73A1">
              <w:rPr>
                <w:sz w:val="20"/>
                <w:szCs w:val="20"/>
              </w:rPr>
              <w:t>12</w:t>
            </w:r>
          </w:p>
        </w:tc>
        <w:tc>
          <w:tcPr>
            <w:tcW w:w="284" w:type="dxa"/>
            <w:gridSpan w:val="2"/>
            <w:tcBorders>
              <w:top w:val="nil"/>
              <w:left w:val="nil"/>
              <w:bottom w:val="single" w:sz="4" w:space="0" w:color="auto"/>
              <w:right w:val="nil"/>
            </w:tcBorders>
          </w:tcPr>
          <w:p w14:paraId="5B025947" w14:textId="77777777" w:rsidR="002E73A1" w:rsidRPr="002E73A1" w:rsidRDefault="002E73A1" w:rsidP="00842E7E">
            <w:pPr>
              <w:rPr>
                <w:sz w:val="20"/>
                <w:szCs w:val="20"/>
              </w:rPr>
            </w:pPr>
          </w:p>
        </w:tc>
      </w:tr>
      <w:tr w:rsidR="002E73A1" w:rsidRPr="002E73A1" w14:paraId="4C843FCB" w14:textId="77777777" w:rsidTr="002E73A1">
        <w:trPr>
          <w:trHeight w:val="272"/>
          <w:jc w:val="center"/>
        </w:trPr>
        <w:tc>
          <w:tcPr>
            <w:tcW w:w="2305" w:type="dxa"/>
            <w:tcBorders>
              <w:top w:val="nil"/>
              <w:left w:val="nil"/>
              <w:bottom w:val="single" w:sz="4" w:space="0" w:color="auto"/>
              <w:right w:val="nil"/>
            </w:tcBorders>
            <w:vAlign w:val="center"/>
            <w:hideMark/>
          </w:tcPr>
          <w:p w14:paraId="0A7A17FB" w14:textId="77777777" w:rsidR="002E73A1" w:rsidRPr="002E73A1" w:rsidRDefault="002E73A1" w:rsidP="00842E7E">
            <w:pPr>
              <w:rPr>
                <w:sz w:val="20"/>
                <w:szCs w:val="20"/>
              </w:rPr>
            </w:pPr>
            <w:r w:rsidRPr="002E73A1">
              <w:rPr>
                <w:sz w:val="20"/>
                <w:szCs w:val="20"/>
              </w:rPr>
              <w:t>Sulfamethoxazole</w:t>
            </w:r>
          </w:p>
        </w:tc>
        <w:tc>
          <w:tcPr>
            <w:tcW w:w="1664" w:type="dxa"/>
            <w:tcBorders>
              <w:top w:val="nil"/>
              <w:left w:val="nil"/>
              <w:bottom w:val="single" w:sz="4" w:space="0" w:color="auto"/>
              <w:right w:val="nil"/>
            </w:tcBorders>
            <w:vAlign w:val="center"/>
            <w:hideMark/>
          </w:tcPr>
          <w:p w14:paraId="781BFB79" w14:textId="6B670825" w:rsidR="002E73A1" w:rsidRPr="002E73A1" w:rsidRDefault="002E73A1" w:rsidP="00842E7E">
            <w:pPr>
              <w:rPr>
                <w:sz w:val="20"/>
                <w:szCs w:val="20"/>
              </w:rPr>
            </w:pPr>
            <w:r w:rsidRPr="002E73A1">
              <w:rPr>
                <w:sz w:val="20"/>
                <w:szCs w:val="20"/>
              </w:rPr>
              <w:t xml:space="preserve">254.1 </w:t>
            </w:r>
            <w:r w:rsidRPr="002E73A1">
              <w:rPr>
                <w:sz w:val="20"/>
                <w:szCs w:val="20"/>
              </w:rPr>
              <w:sym w:font="Wingdings" w:char="F0E0"/>
            </w:r>
            <w:r w:rsidRPr="002E73A1">
              <w:rPr>
                <w:sz w:val="20"/>
                <w:szCs w:val="20"/>
              </w:rPr>
              <w:t xml:space="preserve"> 156</w:t>
            </w:r>
          </w:p>
        </w:tc>
        <w:tc>
          <w:tcPr>
            <w:tcW w:w="1417" w:type="dxa"/>
            <w:tcBorders>
              <w:top w:val="nil"/>
              <w:left w:val="nil"/>
              <w:bottom w:val="single" w:sz="4" w:space="0" w:color="auto"/>
              <w:right w:val="nil"/>
            </w:tcBorders>
            <w:vAlign w:val="center"/>
            <w:hideMark/>
          </w:tcPr>
          <w:p w14:paraId="648B3B5A" w14:textId="7F9FF1D1" w:rsidR="002E73A1" w:rsidRPr="002E73A1" w:rsidRDefault="00FD0A9B" w:rsidP="00842E7E">
            <w:pPr>
              <w:rPr>
                <w:sz w:val="20"/>
                <w:szCs w:val="20"/>
              </w:rPr>
            </w:pPr>
            <w:r>
              <w:rPr>
                <w:sz w:val="20"/>
                <w:szCs w:val="20"/>
              </w:rPr>
              <w:t>61/23/</w:t>
            </w:r>
            <w:r w:rsidR="002E73A1" w:rsidRPr="002E73A1">
              <w:rPr>
                <w:sz w:val="20"/>
                <w:szCs w:val="20"/>
              </w:rPr>
              <w:t>12</w:t>
            </w:r>
          </w:p>
        </w:tc>
        <w:tc>
          <w:tcPr>
            <w:tcW w:w="1702" w:type="dxa"/>
            <w:tcBorders>
              <w:top w:val="nil"/>
              <w:left w:val="nil"/>
              <w:bottom w:val="single" w:sz="4" w:space="0" w:color="auto"/>
              <w:right w:val="nil"/>
            </w:tcBorders>
            <w:vAlign w:val="center"/>
            <w:hideMark/>
          </w:tcPr>
          <w:p w14:paraId="4C70E933" w14:textId="406727C7" w:rsidR="002E73A1" w:rsidRPr="002E73A1" w:rsidRDefault="002E73A1" w:rsidP="00842E7E">
            <w:pPr>
              <w:rPr>
                <w:sz w:val="20"/>
                <w:szCs w:val="20"/>
              </w:rPr>
            </w:pPr>
            <w:r w:rsidRPr="002E73A1">
              <w:rPr>
                <w:sz w:val="20"/>
                <w:szCs w:val="20"/>
              </w:rPr>
              <w:t xml:space="preserve">254.1 </w:t>
            </w:r>
            <w:r w:rsidRPr="002E73A1">
              <w:rPr>
                <w:sz w:val="20"/>
                <w:szCs w:val="20"/>
              </w:rPr>
              <w:sym w:font="Wingdings" w:char="F0E0"/>
            </w:r>
            <w:r w:rsidRPr="002E73A1">
              <w:rPr>
                <w:sz w:val="20"/>
                <w:szCs w:val="20"/>
              </w:rPr>
              <w:t xml:space="preserve"> 92</w:t>
            </w:r>
          </w:p>
        </w:tc>
        <w:tc>
          <w:tcPr>
            <w:tcW w:w="1417" w:type="dxa"/>
            <w:tcBorders>
              <w:top w:val="nil"/>
              <w:left w:val="nil"/>
              <w:bottom w:val="single" w:sz="4" w:space="0" w:color="auto"/>
              <w:right w:val="nil"/>
            </w:tcBorders>
            <w:vAlign w:val="center"/>
            <w:hideMark/>
          </w:tcPr>
          <w:p w14:paraId="22AF2CE2" w14:textId="4FA5E897" w:rsidR="002E73A1" w:rsidRPr="002E73A1" w:rsidRDefault="00FD0A9B" w:rsidP="00842E7E">
            <w:pPr>
              <w:rPr>
                <w:sz w:val="20"/>
                <w:szCs w:val="20"/>
              </w:rPr>
            </w:pPr>
            <w:r>
              <w:rPr>
                <w:sz w:val="20"/>
                <w:szCs w:val="20"/>
              </w:rPr>
              <w:t>61/39/</w:t>
            </w:r>
            <w:r w:rsidR="002E73A1" w:rsidRPr="002E73A1">
              <w:rPr>
                <w:sz w:val="20"/>
                <w:szCs w:val="20"/>
              </w:rPr>
              <w:t>6</w:t>
            </w:r>
          </w:p>
        </w:tc>
        <w:tc>
          <w:tcPr>
            <w:tcW w:w="284" w:type="dxa"/>
            <w:gridSpan w:val="2"/>
            <w:tcBorders>
              <w:top w:val="nil"/>
              <w:left w:val="nil"/>
              <w:bottom w:val="single" w:sz="4" w:space="0" w:color="auto"/>
              <w:right w:val="nil"/>
            </w:tcBorders>
          </w:tcPr>
          <w:p w14:paraId="3559AE66" w14:textId="77777777" w:rsidR="002E73A1" w:rsidRPr="002E73A1" w:rsidRDefault="002E73A1" w:rsidP="00842E7E">
            <w:pPr>
              <w:rPr>
                <w:sz w:val="20"/>
                <w:szCs w:val="20"/>
              </w:rPr>
            </w:pPr>
          </w:p>
        </w:tc>
      </w:tr>
      <w:tr w:rsidR="002E73A1" w:rsidRPr="002E73A1" w14:paraId="79542E2B" w14:textId="77777777" w:rsidTr="002E73A1">
        <w:trPr>
          <w:trHeight w:val="272"/>
          <w:jc w:val="center"/>
        </w:trPr>
        <w:tc>
          <w:tcPr>
            <w:tcW w:w="2305" w:type="dxa"/>
            <w:tcBorders>
              <w:top w:val="nil"/>
              <w:left w:val="nil"/>
              <w:bottom w:val="single" w:sz="4" w:space="0" w:color="auto"/>
              <w:right w:val="nil"/>
            </w:tcBorders>
            <w:vAlign w:val="center"/>
            <w:hideMark/>
          </w:tcPr>
          <w:p w14:paraId="08902631" w14:textId="77777777" w:rsidR="002E73A1" w:rsidRPr="002E73A1" w:rsidRDefault="002E73A1" w:rsidP="00842E7E">
            <w:pPr>
              <w:rPr>
                <w:sz w:val="20"/>
                <w:szCs w:val="20"/>
              </w:rPr>
            </w:pPr>
            <w:r w:rsidRPr="002E73A1">
              <w:rPr>
                <w:sz w:val="20"/>
                <w:szCs w:val="20"/>
              </w:rPr>
              <w:t>Sulfamethoxazole-d4</w:t>
            </w:r>
          </w:p>
        </w:tc>
        <w:tc>
          <w:tcPr>
            <w:tcW w:w="1664" w:type="dxa"/>
            <w:tcBorders>
              <w:top w:val="nil"/>
              <w:left w:val="nil"/>
              <w:bottom w:val="single" w:sz="4" w:space="0" w:color="auto"/>
              <w:right w:val="nil"/>
            </w:tcBorders>
            <w:vAlign w:val="center"/>
            <w:hideMark/>
          </w:tcPr>
          <w:p w14:paraId="6A17EC25" w14:textId="39DE0FC3" w:rsidR="002E73A1" w:rsidRPr="002E73A1" w:rsidRDefault="002E73A1" w:rsidP="00842E7E">
            <w:pPr>
              <w:rPr>
                <w:sz w:val="20"/>
                <w:szCs w:val="20"/>
              </w:rPr>
            </w:pPr>
            <w:r w:rsidRPr="002E73A1">
              <w:rPr>
                <w:sz w:val="20"/>
                <w:szCs w:val="20"/>
              </w:rPr>
              <w:t xml:space="preserve">258 </w:t>
            </w:r>
            <w:r w:rsidRPr="002E73A1">
              <w:rPr>
                <w:sz w:val="20"/>
                <w:szCs w:val="20"/>
              </w:rPr>
              <w:sym w:font="Wingdings" w:char="F0E0"/>
            </w:r>
            <w:r w:rsidRPr="002E73A1">
              <w:rPr>
                <w:sz w:val="20"/>
                <w:szCs w:val="20"/>
              </w:rPr>
              <w:t xml:space="preserve"> 160</w:t>
            </w:r>
          </w:p>
        </w:tc>
        <w:tc>
          <w:tcPr>
            <w:tcW w:w="1417" w:type="dxa"/>
            <w:tcBorders>
              <w:top w:val="nil"/>
              <w:left w:val="nil"/>
              <w:bottom w:val="single" w:sz="4" w:space="0" w:color="auto"/>
              <w:right w:val="nil"/>
            </w:tcBorders>
            <w:vAlign w:val="center"/>
            <w:hideMark/>
          </w:tcPr>
          <w:p w14:paraId="32CB300B" w14:textId="61B0EF10" w:rsidR="002E73A1" w:rsidRPr="002E73A1" w:rsidRDefault="00FD0A9B" w:rsidP="00842E7E">
            <w:pPr>
              <w:rPr>
                <w:sz w:val="20"/>
                <w:szCs w:val="20"/>
              </w:rPr>
            </w:pPr>
            <w:r>
              <w:rPr>
                <w:sz w:val="20"/>
                <w:szCs w:val="20"/>
              </w:rPr>
              <w:t>61/23/</w:t>
            </w:r>
            <w:r w:rsidR="002E73A1" w:rsidRPr="002E73A1">
              <w:rPr>
                <w:sz w:val="20"/>
                <w:szCs w:val="20"/>
              </w:rPr>
              <w:t>12</w:t>
            </w:r>
          </w:p>
        </w:tc>
        <w:tc>
          <w:tcPr>
            <w:tcW w:w="1702" w:type="dxa"/>
            <w:tcBorders>
              <w:top w:val="nil"/>
              <w:left w:val="nil"/>
              <w:bottom w:val="single" w:sz="4" w:space="0" w:color="auto"/>
              <w:right w:val="nil"/>
            </w:tcBorders>
            <w:vAlign w:val="center"/>
          </w:tcPr>
          <w:p w14:paraId="37FEDF5A" w14:textId="77777777" w:rsidR="002E73A1" w:rsidRPr="002E73A1" w:rsidRDefault="002E73A1" w:rsidP="00842E7E">
            <w:pPr>
              <w:rPr>
                <w:sz w:val="20"/>
                <w:szCs w:val="20"/>
              </w:rPr>
            </w:pPr>
          </w:p>
        </w:tc>
        <w:tc>
          <w:tcPr>
            <w:tcW w:w="1417" w:type="dxa"/>
            <w:tcBorders>
              <w:top w:val="nil"/>
              <w:left w:val="nil"/>
              <w:bottom w:val="single" w:sz="4" w:space="0" w:color="auto"/>
              <w:right w:val="nil"/>
            </w:tcBorders>
            <w:vAlign w:val="center"/>
          </w:tcPr>
          <w:p w14:paraId="47CB52DE" w14:textId="77777777" w:rsidR="002E73A1" w:rsidRPr="002E73A1" w:rsidRDefault="002E73A1" w:rsidP="00842E7E">
            <w:pPr>
              <w:rPr>
                <w:sz w:val="20"/>
                <w:szCs w:val="20"/>
              </w:rPr>
            </w:pPr>
          </w:p>
        </w:tc>
        <w:tc>
          <w:tcPr>
            <w:tcW w:w="284" w:type="dxa"/>
            <w:gridSpan w:val="2"/>
            <w:tcBorders>
              <w:top w:val="nil"/>
              <w:left w:val="nil"/>
              <w:bottom w:val="single" w:sz="4" w:space="0" w:color="auto"/>
              <w:right w:val="nil"/>
            </w:tcBorders>
          </w:tcPr>
          <w:p w14:paraId="5E36D9F3" w14:textId="77777777" w:rsidR="002E73A1" w:rsidRPr="002E73A1" w:rsidRDefault="002E73A1" w:rsidP="00842E7E">
            <w:pPr>
              <w:rPr>
                <w:sz w:val="20"/>
                <w:szCs w:val="20"/>
              </w:rPr>
            </w:pPr>
          </w:p>
        </w:tc>
      </w:tr>
      <w:tr w:rsidR="002E73A1" w:rsidRPr="002E73A1" w14:paraId="479ADDC9" w14:textId="77777777" w:rsidTr="002E73A1">
        <w:trPr>
          <w:trHeight w:val="272"/>
          <w:jc w:val="center"/>
        </w:trPr>
        <w:tc>
          <w:tcPr>
            <w:tcW w:w="2305" w:type="dxa"/>
            <w:tcBorders>
              <w:top w:val="nil"/>
              <w:left w:val="nil"/>
              <w:bottom w:val="single" w:sz="4" w:space="0" w:color="auto"/>
              <w:right w:val="nil"/>
            </w:tcBorders>
            <w:vAlign w:val="center"/>
            <w:hideMark/>
          </w:tcPr>
          <w:p w14:paraId="2D7C213B" w14:textId="77777777" w:rsidR="002E73A1" w:rsidRPr="002E73A1" w:rsidRDefault="002E73A1" w:rsidP="00842E7E">
            <w:pPr>
              <w:rPr>
                <w:sz w:val="20"/>
                <w:szCs w:val="20"/>
              </w:rPr>
            </w:pPr>
            <w:r w:rsidRPr="002E73A1">
              <w:rPr>
                <w:sz w:val="20"/>
                <w:szCs w:val="20"/>
              </w:rPr>
              <w:t>Thiabendazole</w:t>
            </w:r>
          </w:p>
        </w:tc>
        <w:tc>
          <w:tcPr>
            <w:tcW w:w="1664" w:type="dxa"/>
            <w:tcBorders>
              <w:top w:val="nil"/>
              <w:left w:val="nil"/>
              <w:bottom w:val="single" w:sz="4" w:space="0" w:color="auto"/>
              <w:right w:val="nil"/>
            </w:tcBorders>
            <w:vAlign w:val="center"/>
            <w:hideMark/>
          </w:tcPr>
          <w:p w14:paraId="22F21209" w14:textId="7D8DFC3B" w:rsidR="002E73A1" w:rsidRPr="002E73A1" w:rsidRDefault="002E73A1" w:rsidP="00842E7E">
            <w:pPr>
              <w:rPr>
                <w:sz w:val="20"/>
                <w:szCs w:val="20"/>
              </w:rPr>
            </w:pPr>
            <w:r w:rsidRPr="002E73A1">
              <w:rPr>
                <w:sz w:val="20"/>
                <w:szCs w:val="20"/>
              </w:rPr>
              <w:t xml:space="preserve">202 </w:t>
            </w:r>
            <w:r w:rsidRPr="002E73A1">
              <w:rPr>
                <w:sz w:val="20"/>
                <w:szCs w:val="20"/>
              </w:rPr>
              <w:sym w:font="Wingdings" w:char="F0E0"/>
            </w:r>
            <w:r w:rsidRPr="002E73A1">
              <w:rPr>
                <w:sz w:val="20"/>
                <w:szCs w:val="20"/>
              </w:rPr>
              <w:t xml:space="preserve"> 175</w:t>
            </w:r>
          </w:p>
        </w:tc>
        <w:tc>
          <w:tcPr>
            <w:tcW w:w="1417" w:type="dxa"/>
            <w:tcBorders>
              <w:top w:val="nil"/>
              <w:left w:val="nil"/>
              <w:bottom w:val="single" w:sz="4" w:space="0" w:color="auto"/>
              <w:right w:val="nil"/>
            </w:tcBorders>
            <w:vAlign w:val="center"/>
            <w:hideMark/>
          </w:tcPr>
          <w:p w14:paraId="3BAAB2C5" w14:textId="1A3637D0" w:rsidR="002E73A1" w:rsidRPr="002E73A1" w:rsidRDefault="00FD0A9B" w:rsidP="00842E7E">
            <w:pPr>
              <w:rPr>
                <w:sz w:val="20"/>
                <w:szCs w:val="20"/>
              </w:rPr>
            </w:pPr>
            <w:r>
              <w:rPr>
                <w:sz w:val="20"/>
                <w:szCs w:val="20"/>
              </w:rPr>
              <w:t>91/25/</w:t>
            </w:r>
            <w:r w:rsidR="002E73A1" w:rsidRPr="002E73A1">
              <w:rPr>
                <w:sz w:val="20"/>
                <w:szCs w:val="20"/>
              </w:rPr>
              <w:t>12</w:t>
            </w:r>
          </w:p>
        </w:tc>
        <w:tc>
          <w:tcPr>
            <w:tcW w:w="1702" w:type="dxa"/>
            <w:tcBorders>
              <w:top w:val="nil"/>
              <w:left w:val="nil"/>
              <w:bottom w:val="single" w:sz="4" w:space="0" w:color="auto"/>
              <w:right w:val="nil"/>
            </w:tcBorders>
            <w:vAlign w:val="center"/>
            <w:hideMark/>
          </w:tcPr>
          <w:p w14:paraId="1E98FEB1" w14:textId="52BA0C74" w:rsidR="002E73A1" w:rsidRPr="002E73A1" w:rsidRDefault="002E73A1" w:rsidP="00842E7E">
            <w:pPr>
              <w:rPr>
                <w:sz w:val="20"/>
                <w:szCs w:val="20"/>
              </w:rPr>
            </w:pPr>
            <w:r w:rsidRPr="002E73A1">
              <w:rPr>
                <w:sz w:val="20"/>
                <w:szCs w:val="20"/>
              </w:rPr>
              <w:t xml:space="preserve">202 </w:t>
            </w:r>
            <w:r w:rsidRPr="002E73A1">
              <w:rPr>
                <w:sz w:val="20"/>
                <w:szCs w:val="20"/>
              </w:rPr>
              <w:sym w:font="Wingdings" w:char="F0E0"/>
            </w:r>
            <w:r w:rsidRPr="002E73A1">
              <w:rPr>
                <w:sz w:val="20"/>
                <w:szCs w:val="20"/>
              </w:rPr>
              <w:t xml:space="preserve"> 131</w:t>
            </w:r>
          </w:p>
        </w:tc>
        <w:tc>
          <w:tcPr>
            <w:tcW w:w="1417" w:type="dxa"/>
            <w:tcBorders>
              <w:top w:val="nil"/>
              <w:left w:val="nil"/>
              <w:bottom w:val="single" w:sz="4" w:space="0" w:color="auto"/>
              <w:right w:val="nil"/>
            </w:tcBorders>
            <w:vAlign w:val="center"/>
            <w:hideMark/>
          </w:tcPr>
          <w:p w14:paraId="6E6F9EF2" w14:textId="066549DF" w:rsidR="002E73A1" w:rsidRPr="002E73A1" w:rsidRDefault="00FD0A9B" w:rsidP="00842E7E">
            <w:pPr>
              <w:rPr>
                <w:sz w:val="20"/>
                <w:szCs w:val="20"/>
              </w:rPr>
            </w:pPr>
            <w:r>
              <w:rPr>
                <w:sz w:val="20"/>
                <w:szCs w:val="20"/>
              </w:rPr>
              <w:t>91/55/</w:t>
            </w:r>
            <w:r w:rsidR="002E73A1" w:rsidRPr="002E73A1">
              <w:rPr>
                <w:sz w:val="20"/>
                <w:szCs w:val="20"/>
              </w:rPr>
              <w:t>8</w:t>
            </w:r>
          </w:p>
        </w:tc>
        <w:tc>
          <w:tcPr>
            <w:tcW w:w="284" w:type="dxa"/>
            <w:gridSpan w:val="2"/>
            <w:tcBorders>
              <w:top w:val="nil"/>
              <w:left w:val="nil"/>
              <w:bottom w:val="single" w:sz="4" w:space="0" w:color="auto"/>
              <w:right w:val="nil"/>
            </w:tcBorders>
          </w:tcPr>
          <w:p w14:paraId="4B31912A" w14:textId="77777777" w:rsidR="002E73A1" w:rsidRPr="002E73A1" w:rsidRDefault="002E73A1" w:rsidP="00842E7E">
            <w:pPr>
              <w:rPr>
                <w:sz w:val="20"/>
                <w:szCs w:val="20"/>
              </w:rPr>
            </w:pPr>
          </w:p>
        </w:tc>
      </w:tr>
      <w:tr w:rsidR="002E73A1" w:rsidRPr="002E73A1" w14:paraId="01FB069D" w14:textId="77777777" w:rsidTr="002E73A1">
        <w:trPr>
          <w:trHeight w:val="272"/>
          <w:jc w:val="center"/>
        </w:trPr>
        <w:tc>
          <w:tcPr>
            <w:tcW w:w="2305" w:type="dxa"/>
            <w:tcBorders>
              <w:top w:val="nil"/>
              <w:left w:val="nil"/>
              <w:bottom w:val="single" w:sz="4" w:space="0" w:color="auto"/>
              <w:right w:val="nil"/>
            </w:tcBorders>
            <w:vAlign w:val="center"/>
            <w:hideMark/>
          </w:tcPr>
          <w:p w14:paraId="1B3B4695" w14:textId="77777777" w:rsidR="002E73A1" w:rsidRPr="002E73A1" w:rsidRDefault="002E73A1" w:rsidP="00842E7E">
            <w:pPr>
              <w:rPr>
                <w:sz w:val="20"/>
                <w:szCs w:val="20"/>
              </w:rPr>
            </w:pPr>
            <w:r w:rsidRPr="002E73A1">
              <w:rPr>
                <w:sz w:val="20"/>
                <w:szCs w:val="20"/>
              </w:rPr>
              <w:t>Trimethoprim</w:t>
            </w:r>
          </w:p>
        </w:tc>
        <w:tc>
          <w:tcPr>
            <w:tcW w:w="1664" w:type="dxa"/>
            <w:tcBorders>
              <w:top w:val="nil"/>
              <w:left w:val="nil"/>
              <w:bottom w:val="single" w:sz="4" w:space="0" w:color="auto"/>
              <w:right w:val="nil"/>
            </w:tcBorders>
            <w:vAlign w:val="center"/>
            <w:hideMark/>
          </w:tcPr>
          <w:p w14:paraId="0972BDB9" w14:textId="3626FFDB" w:rsidR="002E73A1" w:rsidRPr="002E73A1" w:rsidRDefault="002E73A1" w:rsidP="00842E7E">
            <w:pPr>
              <w:rPr>
                <w:sz w:val="20"/>
                <w:szCs w:val="20"/>
              </w:rPr>
            </w:pPr>
            <w:r w:rsidRPr="002E73A1">
              <w:rPr>
                <w:sz w:val="20"/>
                <w:szCs w:val="20"/>
              </w:rPr>
              <w:t xml:space="preserve">291.2 </w:t>
            </w:r>
            <w:r w:rsidRPr="002E73A1">
              <w:rPr>
                <w:sz w:val="20"/>
                <w:szCs w:val="20"/>
              </w:rPr>
              <w:sym w:font="Wingdings" w:char="F0E0"/>
            </w:r>
            <w:r w:rsidRPr="002E73A1">
              <w:rPr>
                <w:sz w:val="20"/>
                <w:szCs w:val="20"/>
              </w:rPr>
              <w:t xml:space="preserve"> 261.2</w:t>
            </w:r>
          </w:p>
        </w:tc>
        <w:tc>
          <w:tcPr>
            <w:tcW w:w="1417" w:type="dxa"/>
            <w:tcBorders>
              <w:top w:val="nil"/>
              <w:left w:val="nil"/>
              <w:bottom w:val="single" w:sz="4" w:space="0" w:color="auto"/>
              <w:right w:val="nil"/>
            </w:tcBorders>
            <w:vAlign w:val="center"/>
            <w:hideMark/>
          </w:tcPr>
          <w:p w14:paraId="11E521AD" w14:textId="05329296" w:rsidR="002E73A1" w:rsidRPr="002E73A1" w:rsidRDefault="00FD0A9B" w:rsidP="00842E7E">
            <w:pPr>
              <w:rPr>
                <w:sz w:val="20"/>
                <w:szCs w:val="20"/>
              </w:rPr>
            </w:pPr>
            <w:r>
              <w:rPr>
                <w:sz w:val="20"/>
                <w:szCs w:val="20"/>
              </w:rPr>
              <w:t>86/35/</w:t>
            </w:r>
            <w:r w:rsidR="002E73A1" w:rsidRPr="002E73A1">
              <w:rPr>
                <w:sz w:val="20"/>
                <w:szCs w:val="20"/>
              </w:rPr>
              <w:t>14</w:t>
            </w:r>
          </w:p>
        </w:tc>
        <w:tc>
          <w:tcPr>
            <w:tcW w:w="1702" w:type="dxa"/>
            <w:tcBorders>
              <w:top w:val="nil"/>
              <w:left w:val="nil"/>
              <w:bottom w:val="single" w:sz="4" w:space="0" w:color="auto"/>
              <w:right w:val="nil"/>
            </w:tcBorders>
            <w:vAlign w:val="center"/>
            <w:hideMark/>
          </w:tcPr>
          <w:p w14:paraId="1E49978E" w14:textId="2AE55778" w:rsidR="002E73A1" w:rsidRPr="002E73A1" w:rsidRDefault="002E73A1" w:rsidP="00842E7E">
            <w:pPr>
              <w:rPr>
                <w:sz w:val="20"/>
                <w:szCs w:val="20"/>
              </w:rPr>
            </w:pPr>
            <w:r w:rsidRPr="002E73A1">
              <w:rPr>
                <w:sz w:val="20"/>
                <w:szCs w:val="20"/>
              </w:rPr>
              <w:t xml:space="preserve">291.2 </w:t>
            </w:r>
            <w:r w:rsidRPr="002E73A1">
              <w:rPr>
                <w:sz w:val="20"/>
                <w:szCs w:val="20"/>
              </w:rPr>
              <w:sym w:font="Wingdings" w:char="F0E0"/>
            </w:r>
            <w:r w:rsidRPr="002E73A1">
              <w:rPr>
                <w:sz w:val="20"/>
                <w:szCs w:val="20"/>
              </w:rPr>
              <w:t xml:space="preserve"> 230.1</w:t>
            </w:r>
          </w:p>
        </w:tc>
        <w:tc>
          <w:tcPr>
            <w:tcW w:w="1417" w:type="dxa"/>
            <w:tcBorders>
              <w:top w:val="nil"/>
              <w:left w:val="nil"/>
              <w:bottom w:val="single" w:sz="4" w:space="0" w:color="auto"/>
              <w:right w:val="nil"/>
            </w:tcBorders>
            <w:vAlign w:val="center"/>
            <w:hideMark/>
          </w:tcPr>
          <w:p w14:paraId="0847F4C9" w14:textId="3717857C" w:rsidR="002E73A1" w:rsidRPr="002E73A1" w:rsidRDefault="00FD0A9B" w:rsidP="00842E7E">
            <w:pPr>
              <w:rPr>
                <w:sz w:val="20"/>
                <w:szCs w:val="20"/>
              </w:rPr>
            </w:pPr>
            <w:r>
              <w:rPr>
                <w:sz w:val="20"/>
                <w:szCs w:val="20"/>
              </w:rPr>
              <w:t>86/33/</w:t>
            </w:r>
            <w:r w:rsidR="002E73A1" w:rsidRPr="002E73A1">
              <w:rPr>
                <w:sz w:val="20"/>
                <w:szCs w:val="20"/>
              </w:rPr>
              <w:t xml:space="preserve">18 </w:t>
            </w:r>
          </w:p>
        </w:tc>
        <w:tc>
          <w:tcPr>
            <w:tcW w:w="284" w:type="dxa"/>
            <w:gridSpan w:val="2"/>
            <w:tcBorders>
              <w:top w:val="nil"/>
              <w:left w:val="nil"/>
              <w:bottom w:val="single" w:sz="4" w:space="0" w:color="auto"/>
              <w:right w:val="nil"/>
            </w:tcBorders>
          </w:tcPr>
          <w:p w14:paraId="4B868076" w14:textId="77777777" w:rsidR="002E73A1" w:rsidRPr="002E73A1" w:rsidRDefault="002E73A1" w:rsidP="00842E7E">
            <w:pPr>
              <w:rPr>
                <w:sz w:val="20"/>
                <w:szCs w:val="20"/>
              </w:rPr>
            </w:pPr>
          </w:p>
        </w:tc>
      </w:tr>
      <w:tr w:rsidR="002E73A1" w:rsidRPr="002E73A1" w14:paraId="04F07A17" w14:textId="77777777" w:rsidTr="002E73A1">
        <w:trPr>
          <w:trHeight w:val="272"/>
          <w:jc w:val="center"/>
        </w:trPr>
        <w:tc>
          <w:tcPr>
            <w:tcW w:w="2305" w:type="dxa"/>
            <w:tcBorders>
              <w:top w:val="nil"/>
              <w:left w:val="nil"/>
              <w:bottom w:val="single" w:sz="4" w:space="0" w:color="auto"/>
              <w:right w:val="nil"/>
            </w:tcBorders>
            <w:vAlign w:val="center"/>
            <w:hideMark/>
          </w:tcPr>
          <w:p w14:paraId="16395D0D" w14:textId="77777777" w:rsidR="002E73A1" w:rsidRPr="002E73A1" w:rsidRDefault="002E73A1" w:rsidP="00842E7E">
            <w:pPr>
              <w:rPr>
                <w:sz w:val="20"/>
                <w:szCs w:val="20"/>
              </w:rPr>
            </w:pPr>
            <w:r w:rsidRPr="002E73A1">
              <w:rPr>
                <w:sz w:val="20"/>
                <w:szCs w:val="20"/>
              </w:rPr>
              <w:t>Valsartan</w:t>
            </w:r>
          </w:p>
        </w:tc>
        <w:tc>
          <w:tcPr>
            <w:tcW w:w="1664" w:type="dxa"/>
            <w:tcBorders>
              <w:top w:val="nil"/>
              <w:left w:val="nil"/>
              <w:bottom w:val="single" w:sz="4" w:space="0" w:color="auto"/>
              <w:right w:val="nil"/>
            </w:tcBorders>
            <w:vAlign w:val="center"/>
            <w:hideMark/>
          </w:tcPr>
          <w:p w14:paraId="4BB82076" w14:textId="5E922C9B" w:rsidR="002E73A1" w:rsidRPr="002E73A1" w:rsidRDefault="002E73A1" w:rsidP="00842E7E">
            <w:pPr>
              <w:rPr>
                <w:sz w:val="20"/>
                <w:szCs w:val="20"/>
              </w:rPr>
            </w:pPr>
            <w:r w:rsidRPr="002E73A1">
              <w:rPr>
                <w:sz w:val="20"/>
                <w:szCs w:val="20"/>
              </w:rPr>
              <w:t xml:space="preserve">436.2 </w:t>
            </w:r>
            <w:r w:rsidRPr="002E73A1">
              <w:rPr>
                <w:sz w:val="20"/>
                <w:szCs w:val="20"/>
              </w:rPr>
              <w:sym w:font="Wingdings" w:char="F0E0"/>
            </w:r>
            <w:r w:rsidRPr="002E73A1">
              <w:rPr>
                <w:sz w:val="20"/>
                <w:szCs w:val="20"/>
              </w:rPr>
              <w:t xml:space="preserve"> 235.2</w:t>
            </w:r>
          </w:p>
        </w:tc>
        <w:tc>
          <w:tcPr>
            <w:tcW w:w="1417" w:type="dxa"/>
            <w:tcBorders>
              <w:top w:val="nil"/>
              <w:left w:val="nil"/>
              <w:bottom w:val="single" w:sz="4" w:space="0" w:color="auto"/>
              <w:right w:val="nil"/>
            </w:tcBorders>
            <w:vAlign w:val="center"/>
            <w:hideMark/>
          </w:tcPr>
          <w:p w14:paraId="71C2276E" w14:textId="7DBE0E80" w:rsidR="002E73A1" w:rsidRPr="002E73A1" w:rsidRDefault="00FD0A9B" w:rsidP="00842E7E">
            <w:pPr>
              <w:rPr>
                <w:sz w:val="20"/>
                <w:szCs w:val="20"/>
              </w:rPr>
            </w:pPr>
            <w:r>
              <w:rPr>
                <w:sz w:val="20"/>
                <w:szCs w:val="20"/>
              </w:rPr>
              <w:t>70/25/</w:t>
            </w:r>
            <w:r w:rsidR="002E73A1" w:rsidRPr="002E73A1">
              <w:rPr>
                <w:sz w:val="20"/>
                <w:szCs w:val="20"/>
              </w:rPr>
              <w:t>10</w:t>
            </w:r>
          </w:p>
        </w:tc>
        <w:tc>
          <w:tcPr>
            <w:tcW w:w="1702" w:type="dxa"/>
            <w:tcBorders>
              <w:top w:val="nil"/>
              <w:left w:val="nil"/>
              <w:bottom w:val="single" w:sz="4" w:space="0" w:color="auto"/>
              <w:right w:val="nil"/>
            </w:tcBorders>
            <w:vAlign w:val="center"/>
            <w:hideMark/>
          </w:tcPr>
          <w:p w14:paraId="406F9BA0" w14:textId="35E4DC0F" w:rsidR="002E73A1" w:rsidRPr="002E73A1" w:rsidRDefault="002E73A1" w:rsidP="00842E7E">
            <w:pPr>
              <w:rPr>
                <w:sz w:val="20"/>
                <w:szCs w:val="20"/>
              </w:rPr>
            </w:pPr>
            <w:r w:rsidRPr="002E73A1">
              <w:rPr>
                <w:sz w:val="20"/>
                <w:szCs w:val="20"/>
              </w:rPr>
              <w:t xml:space="preserve">436.2 </w:t>
            </w:r>
            <w:r w:rsidRPr="002E73A1">
              <w:rPr>
                <w:sz w:val="20"/>
                <w:szCs w:val="20"/>
              </w:rPr>
              <w:sym w:font="Wingdings" w:char="F0E0"/>
            </w:r>
            <w:r w:rsidRPr="002E73A1">
              <w:rPr>
                <w:sz w:val="20"/>
                <w:szCs w:val="20"/>
              </w:rPr>
              <w:t xml:space="preserve"> 291.1</w:t>
            </w:r>
          </w:p>
        </w:tc>
        <w:tc>
          <w:tcPr>
            <w:tcW w:w="1417" w:type="dxa"/>
            <w:tcBorders>
              <w:top w:val="nil"/>
              <w:left w:val="nil"/>
              <w:bottom w:val="single" w:sz="4" w:space="0" w:color="auto"/>
              <w:right w:val="nil"/>
            </w:tcBorders>
            <w:vAlign w:val="center"/>
            <w:hideMark/>
          </w:tcPr>
          <w:p w14:paraId="14B21BEC" w14:textId="56C3E541" w:rsidR="002E73A1" w:rsidRPr="002E73A1" w:rsidRDefault="00FD0A9B" w:rsidP="00842E7E">
            <w:pPr>
              <w:rPr>
                <w:sz w:val="20"/>
                <w:szCs w:val="20"/>
              </w:rPr>
            </w:pPr>
            <w:r>
              <w:rPr>
                <w:sz w:val="20"/>
                <w:szCs w:val="20"/>
              </w:rPr>
              <w:t>70/25/</w:t>
            </w:r>
            <w:r w:rsidR="002E73A1" w:rsidRPr="002E73A1">
              <w:rPr>
                <w:sz w:val="20"/>
                <w:szCs w:val="20"/>
              </w:rPr>
              <w:t>36</w:t>
            </w:r>
          </w:p>
        </w:tc>
        <w:tc>
          <w:tcPr>
            <w:tcW w:w="284" w:type="dxa"/>
            <w:gridSpan w:val="2"/>
            <w:tcBorders>
              <w:top w:val="nil"/>
              <w:left w:val="nil"/>
              <w:bottom w:val="single" w:sz="4" w:space="0" w:color="auto"/>
              <w:right w:val="nil"/>
            </w:tcBorders>
          </w:tcPr>
          <w:p w14:paraId="0FE5FB90" w14:textId="77777777" w:rsidR="002E73A1" w:rsidRPr="002E73A1" w:rsidRDefault="002E73A1" w:rsidP="00842E7E">
            <w:pPr>
              <w:rPr>
                <w:sz w:val="20"/>
                <w:szCs w:val="20"/>
              </w:rPr>
            </w:pPr>
          </w:p>
        </w:tc>
      </w:tr>
      <w:tr w:rsidR="002E73A1" w:rsidRPr="002E73A1" w14:paraId="5FB17634" w14:textId="77777777" w:rsidTr="002E73A1">
        <w:trPr>
          <w:trHeight w:val="272"/>
          <w:jc w:val="center"/>
        </w:trPr>
        <w:tc>
          <w:tcPr>
            <w:tcW w:w="2305" w:type="dxa"/>
            <w:tcBorders>
              <w:top w:val="nil"/>
              <w:left w:val="nil"/>
              <w:bottom w:val="single" w:sz="4" w:space="0" w:color="auto"/>
              <w:right w:val="nil"/>
            </w:tcBorders>
            <w:vAlign w:val="center"/>
            <w:hideMark/>
          </w:tcPr>
          <w:p w14:paraId="18886F5E" w14:textId="77777777" w:rsidR="002E73A1" w:rsidRPr="002E73A1" w:rsidRDefault="002E73A1" w:rsidP="00842E7E">
            <w:pPr>
              <w:rPr>
                <w:sz w:val="20"/>
                <w:szCs w:val="20"/>
              </w:rPr>
            </w:pPr>
            <w:r w:rsidRPr="002E73A1">
              <w:rPr>
                <w:sz w:val="20"/>
                <w:szCs w:val="20"/>
              </w:rPr>
              <w:t>Venlafaxine</w:t>
            </w:r>
          </w:p>
        </w:tc>
        <w:tc>
          <w:tcPr>
            <w:tcW w:w="1664" w:type="dxa"/>
            <w:tcBorders>
              <w:top w:val="nil"/>
              <w:left w:val="nil"/>
              <w:bottom w:val="single" w:sz="4" w:space="0" w:color="auto"/>
              <w:right w:val="nil"/>
            </w:tcBorders>
            <w:vAlign w:val="center"/>
            <w:hideMark/>
          </w:tcPr>
          <w:p w14:paraId="3D492678" w14:textId="721F14BE" w:rsidR="002E73A1" w:rsidRPr="002E73A1" w:rsidRDefault="002E73A1" w:rsidP="00842E7E">
            <w:pPr>
              <w:rPr>
                <w:sz w:val="20"/>
                <w:szCs w:val="20"/>
              </w:rPr>
            </w:pPr>
            <w:r w:rsidRPr="002E73A1">
              <w:rPr>
                <w:sz w:val="20"/>
                <w:szCs w:val="20"/>
              </w:rPr>
              <w:t xml:space="preserve">278.1 </w:t>
            </w:r>
            <w:r w:rsidRPr="002E73A1">
              <w:rPr>
                <w:sz w:val="20"/>
                <w:szCs w:val="20"/>
              </w:rPr>
              <w:sym w:font="Wingdings" w:char="F0E0"/>
            </w:r>
            <w:r w:rsidRPr="002E73A1">
              <w:rPr>
                <w:sz w:val="20"/>
                <w:szCs w:val="20"/>
              </w:rPr>
              <w:t xml:space="preserve"> 58</w:t>
            </w:r>
          </w:p>
        </w:tc>
        <w:tc>
          <w:tcPr>
            <w:tcW w:w="1417" w:type="dxa"/>
            <w:tcBorders>
              <w:top w:val="nil"/>
              <w:left w:val="nil"/>
              <w:bottom w:val="single" w:sz="4" w:space="0" w:color="auto"/>
              <w:right w:val="nil"/>
            </w:tcBorders>
            <w:vAlign w:val="center"/>
            <w:hideMark/>
          </w:tcPr>
          <w:p w14:paraId="3A5593D9" w14:textId="0E9F713F" w:rsidR="002E73A1" w:rsidRPr="002E73A1" w:rsidRDefault="00FD0A9B" w:rsidP="00842E7E">
            <w:pPr>
              <w:rPr>
                <w:sz w:val="20"/>
                <w:szCs w:val="20"/>
              </w:rPr>
            </w:pPr>
            <w:r>
              <w:rPr>
                <w:sz w:val="20"/>
                <w:szCs w:val="20"/>
              </w:rPr>
              <w:t>46/57/</w:t>
            </w:r>
            <w:r w:rsidR="002E73A1" w:rsidRPr="002E73A1">
              <w:rPr>
                <w:sz w:val="20"/>
                <w:szCs w:val="20"/>
              </w:rPr>
              <w:t>8</w:t>
            </w:r>
          </w:p>
        </w:tc>
        <w:tc>
          <w:tcPr>
            <w:tcW w:w="1702" w:type="dxa"/>
            <w:tcBorders>
              <w:top w:val="nil"/>
              <w:left w:val="nil"/>
              <w:bottom w:val="single" w:sz="4" w:space="0" w:color="auto"/>
              <w:right w:val="nil"/>
            </w:tcBorders>
            <w:vAlign w:val="center"/>
            <w:hideMark/>
          </w:tcPr>
          <w:p w14:paraId="0015C5E6" w14:textId="69EA36C5" w:rsidR="002E73A1" w:rsidRPr="002E73A1" w:rsidRDefault="002E73A1" w:rsidP="00842E7E">
            <w:pPr>
              <w:rPr>
                <w:sz w:val="20"/>
                <w:szCs w:val="20"/>
              </w:rPr>
            </w:pPr>
            <w:r w:rsidRPr="002E73A1">
              <w:rPr>
                <w:sz w:val="20"/>
                <w:szCs w:val="20"/>
              </w:rPr>
              <w:t xml:space="preserve">278.1 </w:t>
            </w:r>
            <w:r w:rsidRPr="002E73A1">
              <w:rPr>
                <w:sz w:val="20"/>
                <w:szCs w:val="20"/>
              </w:rPr>
              <w:sym w:font="Wingdings" w:char="F0E0"/>
            </w:r>
            <w:r w:rsidRPr="002E73A1">
              <w:rPr>
                <w:sz w:val="20"/>
                <w:szCs w:val="20"/>
              </w:rPr>
              <w:t xml:space="preserve"> 260</w:t>
            </w:r>
          </w:p>
        </w:tc>
        <w:tc>
          <w:tcPr>
            <w:tcW w:w="1417" w:type="dxa"/>
            <w:tcBorders>
              <w:top w:val="nil"/>
              <w:left w:val="nil"/>
              <w:bottom w:val="single" w:sz="4" w:space="0" w:color="auto"/>
              <w:right w:val="nil"/>
            </w:tcBorders>
            <w:vAlign w:val="center"/>
            <w:hideMark/>
          </w:tcPr>
          <w:p w14:paraId="5E55C8C4" w14:textId="579BD80E" w:rsidR="002E73A1" w:rsidRPr="002E73A1" w:rsidRDefault="00FD0A9B" w:rsidP="00842E7E">
            <w:pPr>
              <w:rPr>
                <w:sz w:val="20"/>
                <w:szCs w:val="20"/>
              </w:rPr>
            </w:pPr>
            <w:r>
              <w:rPr>
                <w:sz w:val="20"/>
                <w:szCs w:val="20"/>
              </w:rPr>
              <w:t>46/17/</w:t>
            </w:r>
            <w:r w:rsidR="002E73A1" w:rsidRPr="002E73A1">
              <w:rPr>
                <w:sz w:val="20"/>
                <w:szCs w:val="20"/>
              </w:rPr>
              <w:t>10</w:t>
            </w:r>
          </w:p>
        </w:tc>
        <w:tc>
          <w:tcPr>
            <w:tcW w:w="284" w:type="dxa"/>
            <w:gridSpan w:val="2"/>
            <w:tcBorders>
              <w:top w:val="nil"/>
              <w:left w:val="nil"/>
              <w:bottom w:val="single" w:sz="4" w:space="0" w:color="auto"/>
              <w:right w:val="nil"/>
            </w:tcBorders>
          </w:tcPr>
          <w:p w14:paraId="1C03FA99" w14:textId="77777777" w:rsidR="002E73A1" w:rsidRPr="002E73A1" w:rsidRDefault="002E73A1" w:rsidP="00842E7E">
            <w:pPr>
              <w:rPr>
                <w:sz w:val="20"/>
                <w:szCs w:val="20"/>
              </w:rPr>
            </w:pPr>
          </w:p>
        </w:tc>
      </w:tr>
      <w:tr w:rsidR="002E73A1" w:rsidRPr="002E73A1" w14:paraId="262D7C5E"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361092B1" w14:textId="77777777" w:rsidR="002E73A1" w:rsidRPr="002E73A1" w:rsidRDefault="002E73A1" w:rsidP="00842E7E">
            <w:pPr>
              <w:rPr>
                <w:sz w:val="20"/>
                <w:szCs w:val="20"/>
              </w:rPr>
            </w:pPr>
            <w:r w:rsidRPr="002E73A1">
              <w:rPr>
                <w:sz w:val="20"/>
                <w:szCs w:val="20"/>
              </w:rPr>
              <w:t>Venlafaxine-d6</w:t>
            </w:r>
          </w:p>
        </w:tc>
        <w:tc>
          <w:tcPr>
            <w:tcW w:w="1664" w:type="dxa"/>
            <w:tcBorders>
              <w:top w:val="single" w:sz="4" w:space="0" w:color="auto"/>
              <w:left w:val="nil"/>
              <w:bottom w:val="single" w:sz="4" w:space="0" w:color="auto"/>
              <w:right w:val="nil"/>
            </w:tcBorders>
            <w:vAlign w:val="center"/>
            <w:hideMark/>
          </w:tcPr>
          <w:p w14:paraId="6A6A5B68" w14:textId="75A9764D" w:rsidR="002E73A1" w:rsidRPr="002E73A1" w:rsidRDefault="002E73A1" w:rsidP="00842E7E">
            <w:pPr>
              <w:rPr>
                <w:sz w:val="20"/>
                <w:szCs w:val="20"/>
              </w:rPr>
            </w:pPr>
            <w:r w:rsidRPr="002E73A1">
              <w:rPr>
                <w:sz w:val="20"/>
                <w:szCs w:val="20"/>
              </w:rPr>
              <w:t xml:space="preserve">284.1 </w:t>
            </w:r>
            <w:r w:rsidRPr="002E73A1">
              <w:rPr>
                <w:sz w:val="20"/>
                <w:szCs w:val="20"/>
              </w:rPr>
              <w:sym w:font="Wingdings" w:char="F0E0"/>
            </w:r>
            <w:r w:rsidRPr="002E73A1">
              <w:rPr>
                <w:sz w:val="20"/>
                <w:szCs w:val="20"/>
              </w:rPr>
              <w:t xml:space="preserve"> 64</w:t>
            </w:r>
          </w:p>
        </w:tc>
        <w:tc>
          <w:tcPr>
            <w:tcW w:w="1417" w:type="dxa"/>
            <w:tcBorders>
              <w:top w:val="single" w:sz="4" w:space="0" w:color="auto"/>
              <w:left w:val="nil"/>
              <w:bottom w:val="single" w:sz="4" w:space="0" w:color="auto"/>
              <w:right w:val="nil"/>
            </w:tcBorders>
            <w:vAlign w:val="center"/>
            <w:hideMark/>
          </w:tcPr>
          <w:p w14:paraId="0D419C72" w14:textId="0B9C13DC" w:rsidR="002E73A1" w:rsidRPr="002E73A1" w:rsidRDefault="00FD0A9B" w:rsidP="00842E7E">
            <w:pPr>
              <w:rPr>
                <w:sz w:val="20"/>
                <w:szCs w:val="20"/>
              </w:rPr>
            </w:pPr>
            <w:r>
              <w:rPr>
                <w:sz w:val="20"/>
                <w:szCs w:val="20"/>
              </w:rPr>
              <w:t>46/57/</w:t>
            </w:r>
            <w:r w:rsidR="002E73A1" w:rsidRPr="002E73A1">
              <w:rPr>
                <w:sz w:val="20"/>
                <w:szCs w:val="20"/>
              </w:rPr>
              <w:t>8</w:t>
            </w:r>
          </w:p>
        </w:tc>
        <w:tc>
          <w:tcPr>
            <w:tcW w:w="1702" w:type="dxa"/>
            <w:tcBorders>
              <w:top w:val="single" w:sz="4" w:space="0" w:color="auto"/>
              <w:left w:val="nil"/>
              <w:bottom w:val="single" w:sz="4" w:space="0" w:color="auto"/>
              <w:right w:val="nil"/>
            </w:tcBorders>
            <w:vAlign w:val="center"/>
          </w:tcPr>
          <w:p w14:paraId="291B77F7" w14:textId="77777777" w:rsidR="002E73A1" w:rsidRPr="002E73A1" w:rsidRDefault="002E73A1" w:rsidP="00842E7E">
            <w:pPr>
              <w:rPr>
                <w:sz w:val="20"/>
                <w:szCs w:val="20"/>
              </w:rPr>
            </w:pPr>
          </w:p>
        </w:tc>
        <w:tc>
          <w:tcPr>
            <w:tcW w:w="1417" w:type="dxa"/>
            <w:tcBorders>
              <w:top w:val="single" w:sz="4" w:space="0" w:color="auto"/>
              <w:left w:val="nil"/>
              <w:bottom w:val="single" w:sz="4" w:space="0" w:color="auto"/>
              <w:right w:val="nil"/>
            </w:tcBorders>
            <w:vAlign w:val="center"/>
          </w:tcPr>
          <w:p w14:paraId="1DD5FB33" w14:textId="77777777" w:rsidR="002E73A1" w:rsidRPr="002E73A1" w:rsidRDefault="002E73A1" w:rsidP="00842E7E">
            <w:pPr>
              <w:rPr>
                <w:sz w:val="20"/>
                <w:szCs w:val="20"/>
              </w:rPr>
            </w:pPr>
          </w:p>
        </w:tc>
        <w:tc>
          <w:tcPr>
            <w:tcW w:w="284" w:type="dxa"/>
            <w:gridSpan w:val="2"/>
            <w:tcBorders>
              <w:top w:val="single" w:sz="4" w:space="0" w:color="auto"/>
              <w:left w:val="nil"/>
              <w:bottom w:val="single" w:sz="4" w:space="0" w:color="auto"/>
              <w:right w:val="nil"/>
            </w:tcBorders>
          </w:tcPr>
          <w:p w14:paraId="35129D68" w14:textId="77777777" w:rsidR="002E73A1" w:rsidRPr="002E73A1" w:rsidRDefault="002E73A1" w:rsidP="00842E7E">
            <w:pPr>
              <w:rPr>
                <w:sz w:val="20"/>
                <w:szCs w:val="20"/>
              </w:rPr>
            </w:pPr>
          </w:p>
        </w:tc>
      </w:tr>
      <w:tr w:rsidR="002E73A1" w:rsidRPr="002E73A1" w14:paraId="40D5AA50"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3A08F6F8" w14:textId="77777777" w:rsidR="002E73A1" w:rsidRPr="002E73A1" w:rsidRDefault="002E73A1" w:rsidP="00842E7E">
            <w:pPr>
              <w:rPr>
                <w:b/>
                <w:sz w:val="20"/>
                <w:szCs w:val="20"/>
              </w:rPr>
            </w:pPr>
            <w:r w:rsidRPr="002E73A1">
              <w:rPr>
                <w:b/>
                <w:sz w:val="20"/>
                <w:szCs w:val="20"/>
              </w:rPr>
              <w:t>NI Mode</w:t>
            </w:r>
          </w:p>
        </w:tc>
        <w:tc>
          <w:tcPr>
            <w:tcW w:w="1664" w:type="dxa"/>
            <w:tcBorders>
              <w:top w:val="single" w:sz="4" w:space="0" w:color="auto"/>
              <w:left w:val="nil"/>
              <w:bottom w:val="single" w:sz="4" w:space="0" w:color="auto"/>
              <w:right w:val="nil"/>
            </w:tcBorders>
            <w:vAlign w:val="center"/>
          </w:tcPr>
          <w:p w14:paraId="1F4178D9" w14:textId="77777777" w:rsidR="002E73A1" w:rsidRPr="002E73A1" w:rsidRDefault="002E73A1" w:rsidP="00842E7E">
            <w:pPr>
              <w:rPr>
                <w:sz w:val="20"/>
                <w:szCs w:val="20"/>
              </w:rPr>
            </w:pPr>
          </w:p>
        </w:tc>
        <w:tc>
          <w:tcPr>
            <w:tcW w:w="1417" w:type="dxa"/>
            <w:tcBorders>
              <w:top w:val="single" w:sz="4" w:space="0" w:color="auto"/>
              <w:left w:val="nil"/>
              <w:bottom w:val="single" w:sz="4" w:space="0" w:color="auto"/>
              <w:right w:val="nil"/>
            </w:tcBorders>
            <w:vAlign w:val="center"/>
          </w:tcPr>
          <w:p w14:paraId="2DC5D1F5" w14:textId="77777777" w:rsidR="002E73A1" w:rsidRPr="002E73A1" w:rsidRDefault="002E73A1" w:rsidP="00842E7E">
            <w:pPr>
              <w:rPr>
                <w:sz w:val="20"/>
                <w:szCs w:val="20"/>
              </w:rPr>
            </w:pPr>
          </w:p>
        </w:tc>
        <w:tc>
          <w:tcPr>
            <w:tcW w:w="1702" w:type="dxa"/>
            <w:tcBorders>
              <w:top w:val="single" w:sz="4" w:space="0" w:color="auto"/>
              <w:left w:val="nil"/>
              <w:bottom w:val="single" w:sz="4" w:space="0" w:color="auto"/>
              <w:right w:val="nil"/>
            </w:tcBorders>
            <w:vAlign w:val="center"/>
          </w:tcPr>
          <w:p w14:paraId="19147587" w14:textId="77777777" w:rsidR="002E73A1" w:rsidRPr="002E73A1" w:rsidRDefault="002E73A1" w:rsidP="00842E7E">
            <w:pPr>
              <w:rPr>
                <w:sz w:val="20"/>
                <w:szCs w:val="20"/>
              </w:rPr>
            </w:pPr>
          </w:p>
        </w:tc>
        <w:tc>
          <w:tcPr>
            <w:tcW w:w="1417" w:type="dxa"/>
            <w:tcBorders>
              <w:top w:val="single" w:sz="4" w:space="0" w:color="auto"/>
              <w:left w:val="nil"/>
              <w:bottom w:val="single" w:sz="4" w:space="0" w:color="auto"/>
              <w:right w:val="nil"/>
            </w:tcBorders>
            <w:vAlign w:val="center"/>
          </w:tcPr>
          <w:p w14:paraId="40ED877F" w14:textId="77777777" w:rsidR="002E73A1" w:rsidRPr="002E73A1" w:rsidRDefault="002E73A1" w:rsidP="00842E7E">
            <w:pPr>
              <w:rPr>
                <w:sz w:val="20"/>
                <w:szCs w:val="20"/>
              </w:rPr>
            </w:pPr>
          </w:p>
        </w:tc>
        <w:tc>
          <w:tcPr>
            <w:tcW w:w="284" w:type="dxa"/>
            <w:gridSpan w:val="2"/>
            <w:tcBorders>
              <w:top w:val="single" w:sz="4" w:space="0" w:color="auto"/>
              <w:left w:val="nil"/>
              <w:bottom w:val="single" w:sz="4" w:space="0" w:color="auto"/>
              <w:right w:val="nil"/>
            </w:tcBorders>
          </w:tcPr>
          <w:p w14:paraId="7373E99A" w14:textId="77777777" w:rsidR="002E73A1" w:rsidRPr="002E73A1" w:rsidRDefault="002E73A1" w:rsidP="00842E7E">
            <w:pPr>
              <w:rPr>
                <w:sz w:val="20"/>
                <w:szCs w:val="20"/>
              </w:rPr>
            </w:pPr>
          </w:p>
        </w:tc>
      </w:tr>
      <w:tr w:rsidR="002E73A1" w:rsidRPr="002E73A1" w14:paraId="74183646" w14:textId="77777777" w:rsidTr="002E73A1">
        <w:trPr>
          <w:trHeight w:val="272"/>
          <w:jc w:val="center"/>
        </w:trPr>
        <w:tc>
          <w:tcPr>
            <w:tcW w:w="2305" w:type="dxa"/>
            <w:tcBorders>
              <w:top w:val="single" w:sz="4" w:space="0" w:color="auto"/>
              <w:left w:val="nil"/>
              <w:bottom w:val="single" w:sz="4" w:space="0" w:color="auto"/>
              <w:right w:val="nil"/>
            </w:tcBorders>
            <w:vAlign w:val="center"/>
            <w:hideMark/>
          </w:tcPr>
          <w:p w14:paraId="5FF39228" w14:textId="77777777" w:rsidR="002E73A1" w:rsidRPr="002E73A1" w:rsidRDefault="002E73A1" w:rsidP="00842E7E">
            <w:pPr>
              <w:rPr>
                <w:sz w:val="20"/>
                <w:szCs w:val="20"/>
              </w:rPr>
            </w:pPr>
            <w:r w:rsidRPr="002E73A1">
              <w:rPr>
                <w:sz w:val="20"/>
                <w:szCs w:val="20"/>
              </w:rPr>
              <w:t>Gemfibrozil</w:t>
            </w:r>
          </w:p>
        </w:tc>
        <w:tc>
          <w:tcPr>
            <w:tcW w:w="1664" w:type="dxa"/>
            <w:tcBorders>
              <w:top w:val="single" w:sz="4" w:space="0" w:color="auto"/>
              <w:left w:val="nil"/>
              <w:bottom w:val="single" w:sz="4" w:space="0" w:color="auto"/>
              <w:right w:val="nil"/>
            </w:tcBorders>
            <w:vAlign w:val="center"/>
            <w:hideMark/>
          </w:tcPr>
          <w:p w14:paraId="5691EB16" w14:textId="4B98B00E" w:rsidR="002E73A1" w:rsidRPr="002E73A1" w:rsidRDefault="002E73A1" w:rsidP="00842E7E">
            <w:pPr>
              <w:rPr>
                <w:sz w:val="20"/>
                <w:szCs w:val="20"/>
              </w:rPr>
            </w:pPr>
            <w:r w:rsidRPr="002E73A1">
              <w:rPr>
                <w:sz w:val="20"/>
                <w:szCs w:val="20"/>
              </w:rPr>
              <w:t xml:space="preserve">249.2 </w:t>
            </w:r>
            <w:r w:rsidRPr="002E73A1">
              <w:rPr>
                <w:sz w:val="20"/>
                <w:szCs w:val="20"/>
              </w:rPr>
              <w:sym w:font="Wingdings" w:char="F0E0"/>
            </w:r>
            <w:r w:rsidRPr="002E73A1">
              <w:rPr>
                <w:sz w:val="20"/>
                <w:szCs w:val="20"/>
              </w:rPr>
              <w:t xml:space="preserve"> 121.1</w:t>
            </w:r>
          </w:p>
        </w:tc>
        <w:tc>
          <w:tcPr>
            <w:tcW w:w="1417" w:type="dxa"/>
            <w:tcBorders>
              <w:top w:val="single" w:sz="4" w:space="0" w:color="auto"/>
              <w:left w:val="nil"/>
              <w:bottom w:val="single" w:sz="4" w:space="0" w:color="auto"/>
              <w:right w:val="nil"/>
            </w:tcBorders>
            <w:vAlign w:val="center"/>
            <w:hideMark/>
          </w:tcPr>
          <w:p w14:paraId="36F47DDD" w14:textId="38890243" w:rsidR="002E73A1" w:rsidRPr="002E73A1" w:rsidRDefault="00FD0A9B" w:rsidP="00842E7E">
            <w:pPr>
              <w:rPr>
                <w:sz w:val="20"/>
                <w:szCs w:val="20"/>
              </w:rPr>
            </w:pPr>
            <w:r>
              <w:rPr>
                <w:sz w:val="20"/>
                <w:szCs w:val="20"/>
              </w:rPr>
              <w:t>-65/-22/</w:t>
            </w:r>
            <w:r w:rsidR="002E73A1" w:rsidRPr="002E73A1">
              <w:rPr>
                <w:sz w:val="20"/>
                <w:szCs w:val="20"/>
              </w:rPr>
              <w:t>-7</w:t>
            </w:r>
          </w:p>
        </w:tc>
        <w:tc>
          <w:tcPr>
            <w:tcW w:w="1702" w:type="dxa"/>
            <w:tcBorders>
              <w:top w:val="single" w:sz="4" w:space="0" w:color="auto"/>
              <w:left w:val="nil"/>
              <w:bottom w:val="single" w:sz="4" w:space="0" w:color="auto"/>
              <w:right w:val="nil"/>
            </w:tcBorders>
            <w:vAlign w:val="center"/>
            <w:hideMark/>
          </w:tcPr>
          <w:p w14:paraId="5C8D5D14" w14:textId="04633A51" w:rsidR="002E73A1" w:rsidRPr="002E73A1" w:rsidRDefault="002E73A1" w:rsidP="00842E7E">
            <w:pPr>
              <w:rPr>
                <w:sz w:val="20"/>
                <w:szCs w:val="20"/>
              </w:rPr>
            </w:pPr>
            <w:r w:rsidRPr="002E73A1">
              <w:rPr>
                <w:sz w:val="20"/>
                <w:szCs w:val="20"/>
              </w:rPr>
              <w:t xml:space="preserve">249.2 </w:t>
            </w:r>
            <w:r w:rsidRPr="002E73A1">
              <w:rPr>
                <w:sz w:val="20"/>
                <w:szCs w:val="20"/>
              </w:rPr>
              <w:sym w:font="Wingdings" w:char="F0E0"/>
            </w:r>
            <w:r w:rsidRPr="002E73A1">
              <w:rPr>
                <w:sz w:val="20"/>
                <w:szCs w:val="20"/>
              </w:rPr>
              <w:t xml:space="preserve"> 127.1</w:t>
            </w:r>
          </w:p>
        </w:tc>
        <w:tc>
          <w:tcPr>
            <w:tcW w:w="1417" w:type="dxa"/>
            <w:tcBorders>
              <w:top w:val="single" w:sz="4" w:space="0" w:color="auto"/>
              <w:left w:val="nil"/>
              <w:bottom w:val="single" w:sz="4" w:space="0" w:color="auto"/>
              <w:right w:val="nil"/>
            </w:tcBorders>
            <w:vAlign w:val="center"/>
            <w:hideMark/>
          </w:tcPr>
          <w:p w14:paraId="3638A148" w14:textId="14FEF408" w:rsidR="002E73A1" w:rsidRPr="002E73A1" w:rsidRDefault="00FD0A9B" w:rsidP="00842E7E">
            <w:pPr>
              <w:rPr>
                <w:sz w:val="20"/>
                <w:szCs w:val="20"/>
              </w:rPr>
            </w:pPr>
            <w:r>
              <w:rPr>
                <w:sz w:val="20"/>
                <w:szCs w:val="20"/>
              </w:rPr>
              <w:t>-65/-14/</w:t>
            </w:r>
            <w:r w:rsidR="002E73A1" w:rsidRPr="002E73A1">
              <w:rPr>
                <w:sz w:val="20"/>
                <w:szCs w:val="20"/>
              </w:rPr>
              <w:t>-9</w:t>
            </w:r>
          </w:p>
        </w:tc>
        <w:tc>
          <w:tcPr>
            <w:tcW w:w="284" w:type="dxa"/>
            <w:gridSpan w:val="2"/>
            <w:tcBorders>
              <w:top w:val="single" w:sz="4" w:space="0" w:color="auto"/>
              <w:left w:val="nil"/>
              <w:bottom w:val="single" w:sz="4" w:space="0" w:color="auto"/>
              <w:right w:val="nil"/>
            </w:tcBorders>
          </w:tcPr>
          <w:p w14:paraId="359018E7" w14:textId="77777777" w:rsidR="002E73A1" w:rsidRPr="002E73A1" w:rsidRDefault="002E73A1" w:rsidP="00842E7E">
            <w:pPr>
              <w:rPr>
                <w:sz w:val="20"/>
                <w:szCs w:val="20"/>
              </w:rPr>
            </w:pPr>
          </w:p>
        </w:tc>
      </w:tr>
      <w:tr w:rsidR="002E73A1" w:rsidRPr="002E73A1" w14:paraId="34A835F2" w14:textId="77777777" w:rsidTr="002E73A1">
        <w:trPr>
          <w:trHeight w:val="272"/>
          <w:jc w:val="center"/>
        </w:trPr>
        <w:tc>
          <w:tcPr>
            <w:tcW w:w="2305" w:type="dxa"/>
            <w:tcBorders>
              <w:top w:val="nil"/>
              <w:left w:val="nil"/>
              <w:bottom w:val="single" w:sz="4" w:space="0" w:color="auto"/>
              <w:right w:val="nil"/>
            </w:tcBorders>
            <w:vAlign w:val="center"/>
            <w:hideMark/>
          </w:tcPr>
          <w:p w14:paraId="5FE70BE5" w14:textId="77777777" w:rsidR="002E73A1" w:rsidRPr="002E73A1" w:rsidRDefault="002E73A1" w:rsidP="00842E7E">
            <w:pPr>
              <w:rPr>
                <w:sz w:val="20"/>
                <w:szCs w:val="20"/>
              </w:rPr>
            </w:pPr>
            <w:r w:rsidRPr="002E73A1">
              <w:rPr>
                <w:sz w:val="20"/>
                <w:szCs w:val="20"/>
              </w:rPr>
              <w:t>Gemfibrozil-d6</w:t>
            </w:r>
          </w:p>
        </w:tc>
        <w:tc>
          <w:tcPr>
            <w:tcW w:w="1664" w:type="dxa"/>
            <w:tcBorders>
              <w:top w:val="nil"/>
              <w:left w:val="nil"/>
              <w:bottom w:val="single" w:sz="4" w:space="0" w:color="auto"/>
              <w:right w:val="nil"/>
            </w:tcBorders>
            <w:vAlign w:val="center"/>
            <w:hideMark/>
          </w:tcPr>
          <w:p w14:paraId="13CDDBE7" w14:textId="00E1063A" w:rsidR="002E73A1" w:rsidRPr="002E73A1" w:rsidRDefault="002E73A1" w:rsidP="00842E7E">
            <w:pPr>
              <w:rPr>
                <w:sz w:val="20"/>
                <w:szCs w:val="20"/>
              </w:rPr>
            </w:pPr>
            <w:r w:rsidRPr="002E73A1">
              <w:rPr>
                <w:sz w:val="20"/>
                <w:szCs w:val="20"/>
              </w:rPr>
              <w:t xml:space="preserve">255.2 </w:t>
            </w:r>
            <w:r w:rsidRPr="002E73A1">
              <w:rPr>
                <w:sz w:val="20"/>
                <w:szCs w:val="20"/>
              </w:rPr>
              <w:sym w:font="Wingdings" w:char="F0E0"/>
            </w:r>
            <w:r w:rsidRPr="002E73A1">
              <w:rPr>
                <w:sz w:val="20"/>
                <w:szCs w:val="20"/>
              </w:rPr>
              <w:t xml:space="preserve"> 121.1</w:t>
            </w:r>
          </w:p>
        </w:tc>
        <w:tc>
          <w:tcPr>
            <w:tcW w:w="1417" w:type="dxa"/>
            <w:tcBorders>
              <w:top w:val="nil"/>
              <w:left w:val="nil"/>
              <w:bottom w:val="single" w:sz="4" w:space="0" w:color="auto"/>
              <w:right w:val="nil"/>
            </w:tcBorders>
            <w:vAlign w:val="center"/>
            <w:hideMark/>
          </w:tcPr>
          <w:p w14:paraId="5B79F513" w14:textId="25927048" w:rsidR="002E73A1" w:rsidRPr="002E73A1" w:rsidRDefault="00FD0A9B" w:rsidP="00842E7E">
            <w:pPr>
              <w:rPr>
                <w:sz w:val="20"/>
                <w:szCs w:val="20"/>
              </w:rPr>
            </w:pPr>
            <w:r>
              <w:rPr>
                <w:sz w:val="20"/>
                <w:szCs w:val="20"/>
              </w:rPr>
              <w:t>-65/-22/</w:t>
            </w:r>
            <w:r w:rsidR="002E73A1" w:rsidRPr="002E73A1">
              <w:rPr>
                <w:sz w:val="20"/>
                <w:szCs w:val="20"/>
              </w:rPr>
              <w:t>-7</w:t>
            </w:r>
          </w:p>
        </w:tc>
        <w:tc>
          <w:tcPr>
            <w:tcW w:w="1702" w:type="dxa"/>
            <w:tcBorders>
              <w:top w:val="nil"/>
              <w:left w:val="nil"/>
              <w:bottom w:val="single" w:sz="4" w:space="0" w:color="auto"/>
              <w:right w:val="nil"/>
            </w:tcBorders>
            <w:vAlign w:val="center"/>
          </w:tcPr>
          <w:p w14:paraId="70BBB0AB" w14:textId="77777777" w:rsidR="002E73A1" w:rsidRPr="002E73A1" w:rsidRDefault="002E73A1" w:rsidP="00842E7E">
            <w:pPr>
              <w:rPr>
                <w:sz w:val="20"/>
                <w:szCs w:val="20"/>
              </w:rPr>
            </w:pPr>
          </w:p>
        </w:tc>
        <w:tc>
          <w:tcPr>
            <w:tcW w:w="1417" w:type="dxa"/>
            <w:tcBorders>
              <w:top w:val="nil"/>
              <w:left w:val="nil"/>
              <w:bottom w:val="single" w:sz="4" w:space="0" w:color="auto"/>
              <w:right w:val="nil"/>
            </w:tcBorders>
            <w:vAlign w:val="center"/>
          </w:tcPr>
          <w:p w14:paraId="6B7576FF" w14:textId="77777777" w:rsidR="002E73A1" w:rsidRPr="002E73A1" w:rsidRDefault="002E73A1" w:rsidP="00842E7E">
            <w:pPr>
              <w:rPr>
                <w:sz w:val="20"/>
                <w:szCs w:val="20"/>
              </w:rPr>
            </w:pPr>
          </w:p>
        </w:tc>
        <w:tc>
          <w:tcPr>
            <w:tcW w:w="284" w:type="dxa"/>
            <w:gridSpan w:val="2"/>
            <w:tcBorders>
              <w:top w:val="nil"/>
              <w:left w:val="nil"/>
              <w:bottom w:val="single" w:sz="4" w:space="0" w:color="auto"/>
              <w:right w:val="nil"/>
            </w:tcBorders>
          </w:tcPr>
          <w:p w14:paraId="1462FD9D" w14:textId="77777777" w:rsidR="002E73A1" w:rsidRPr="002E73A1" w:rsidRDefault="002E73A1" w:rsidP="00842E7E">
            <w:pPr>
              <w:rPr>
                <w:sz w:val="20"/>
                <w:szCs w:val="20"/>
              </w:rPr>
            </w:pPr>
          </w:p>
        </w:tc>
      </w:tr>
      <w:tr w:rsidR="002E73A1" w:rsidRPr="002E73A1" w14:paraId="088F7415" w14:textId="77777777" w:rsidTr="002E73A1">
        <w:trPr>
          <w:trHeight w:val="272"/>
          <w:jc w:val="center"/>
        </w:trPr>
        <w:tc>
          <w:tcPr>
            <w:tcW w:w="2305" w:type="dxa"/>
            <w:tcBorders>
              <w:top w:val="nil"/>
              <w:left w:val="nil"/>
              <w:bottom w:val="single" w:sz="4" w:space="0" w:color="auto"/>
              <w:right w:val="nil"/>
            </w:tcBorders>
            <w:vAlign w:val="center"/>
            <w:hideMark/>
          </w:tcPr>
          <w:p w14:paraId="342A4A73" w14:textId="77777777" w:rsidR="002E73A1" w:rsidRPr="002E73A1" w:rsidRDefault="002E73A1" w:rsidP="00842E7E">
            <w:pPr>
              <w:rPr>
                <w:sz w:val="20"/>
                <w:szCs w:val="20"/>
              </w:rPr>
            </w:pPr>
            <w:r w:rsidRPr="002E73A1">
              <w:rPr>
                <w:sz w:val="20"/>
                <w:szCs w:val="20"/>
              </w:rPr>
              <w:t>Ibuprofen</w:t>
            </w:r>
          </w:p>
        </w:tc>
        <w:tc>
          <w:tcPr>
            <w:tcW w:w="1664" w:type="dxa"/>
            <w:tcBorders>
              <w:top w:val="nil"/>
              <w:left w:val="nil"/>
              <w:bottom w:val="single" w:sz="4" w:space="0" w:color="auto"/>
              <w:right w:val="nil"/>
            </w:tcBorders>
            <w:vAlign w:val="center"/>
            <w:hideMark/>
          </w:tcPr>
          <w:p w14:paraId="4D82570A" w14:textId="487BC3AB" w:rsidR="002E73A1" w:rsidRPr="002E73A1" w:rsidRDefault="002E73A1" w:rsidP="00842E7E">
            <w:pPr>
              <w:rPr>
                <w:sz w:val="20"/>
                <w:szCs w:val="20"/>
              </w:rPr>
            </w:pPr>
            <w:r w:rsidRPr="002E73A1">
              <w:rPr>
                <w:sz w:val="20"/>
                <w:szCs w:val="20"/>
              </w:rPr>
              <w:t xml:space="preserve">205 </w:t>
            </w:r>
            <w:r w:rsidRPr="002E73A1">
              <w:rPr>
                <w:sz w:val="20"/>
                <w:szCs w:val="20"/>
              </w:rPr>
              <w:sym w:font="Wingdings" w:char="F0E0"/>
            </w:r>
            <w:r w:rsidRPr="002E73A1">
              <w:rPr>
                <w:sz w:val="20"/>
                <w:szCs w:val="20"/>
              </w:rPr>
              <w:t xml:space="preserve"> 159</w:t>
            </w:r>
          </w:p>
        </w:tc>
        <w:tc>
          <w:tcPr>
            <w:tcW w:w="1417" w:type="dxa"/>
            <w:tcBorders>
              <w:top w:val="nil"/>
              <w:left w:val="nil"/>
              <w:bottom w:val="single" w:sz="4" w:space="0" w:color="auto"/>
              <w:right w:val="nil"/>
            </w:tcBorders>
            <w:vAlign w:val="center"/>
            <w:hideMark/>
          </w:tcPr>
          <w:p w14:paraId="1C51F66C" w14:textId="0F98F25F" w:rsidR="002E73A1" w:rsidRPr="002E73A1" w:rsidRDefault="00FD0A9B" w:rsidP="00842E7E">
            <w:pPr>
              <w:rPr>
                <w:sz w:val="20"/>
                <w:szCs w:val="20"/>
              </w:rPr>
            </w:pPr>
            <w:r>
              <w:rPr>
                <w:sz w:val="20"/>
                <w:szCs w:val="20"/>
              </w:rPr>
              <w:t>-20/-10/</w:t>
            </w:r>
            <w:r w:rsidR="002E73A1" w:rsidRPr="002E73A1">
              <w:rPr>
                <w:sz w:val="20"/>
                <w:szCs w:val="20"/>
              </w:rPr>
              <w:t>-10</w:t>
            </w:r>
          </w:p>
        </w:tc>
        <w:tc>
          <w:tcPr>
            <w:tcW w:w="1702" w:type="dxa"/>
            <w:tcBorders>
              <w:top w:val="nil"/>
              <w:left w:val="nil"/>
              <w:bottom w:val="single" w:sz="4" w:space="0" w:color="auto"/>
              <w:right w:val="nil"/>
            </w:tcBorders>
            <w:vAlign w:val="center"/>
            <w:hideMark/>
          </w:tcPr>
          <w:p w14:paraId="0F675445" w14:textId="54228926" w:rsidR="002E73A1" w:rsidRPr="002E73A1" w:rsidRDefault="002E73A1" w:rsidP="00842E7E">
            <w:pPr>
              <w:rPr>
                <w:sz w:val="20"/>
                <w:szCs w:val="20"/>
              </w:rPr>
            </w:pPr>
            <w:r w:rsidRPr="002E73A1">
              <w:rPr>
                <w:sz w:val="20"/>
                <w:szCs w:val="20"/>
              </w:rPr>
              <w:t xml:space="preserve">205 </w:t>
            </w:r>
            <w:r w:rsidRPr="002E73A1">
              <w:rPr>
                <w:sz w:val="20"/>
                <w:szCs w:val="20"/>
              </w:rPr>
              <w:sym w:font="Wingdings" w:char="F0E0"/>
            </w:r>
            <w:r w:rsidRPr="002E73A1">
              <w:rPr>
                <w:sz w:val="20"/>
                <w:szCs w:val="20"/>
              </w:rPr>
              <w:t xml:space="preserve"> 161</w:t>
            </w:r>
          </w:p>
        </w:tc>
        <w:tc>
          <w:tcPr>
            <w:tcW w:w="1417" w:type="dxa"/>
            <w:tcBorders>
              <w:top w:val="nil"/>
              <w:left w:val="nil"/>
              <w:bottom w:val="single" w:sz="4" w:space="0" w:color="auto"/>
              <w:right w:val="nil"/>
            </w:tcBorders>
            <w:vAlign w:val="center"/>
            <w:hideMark/>
          </w:tcPr>
          <w:p w14:paraId="0A18960A" w14:textId="5CA3F3C4" w:rsidR="002E73A1" w:rsidRPr="002E73A1" w:rsidRDefault="00FD0A9B" w:rsidP="00842E7E">
            <w:pPr>
              <w:rPr>
                <w:sz w:val="20"/>
                <w:szCs w:val="20"/>
              </w:rPr>
            </w:pPr>
            <w:r>
              <w:rPr>
                <w:sz w:val="20"/>
                <w:szCs w:val="20"/>
              </w:rPr>
              <w:t>-20/-10/</w:t>
            </w:r>
            <w:r w:rsidR="002E73A1" w:rsidRPr="002E73A1">
              <w:rPr>
                <w:sz w:val="20"/>
                <w:szCs w:val="20"/>
              </w:rPr>
              <w:t>-17</w:t>
            </w:r>
          </w:p>
        </w:tc>
        <w:tc>
          <w:tcPr>
            <w:tcW w:w="284" w:type="dxa"/>
            <w:gridSpan w:val="2"/>
            <w:tcBorders>
              <w:top w:val="nil"/>
              <w:left w:val="nil"/>
              <w:bottom w:val="single" w:sz="4" w:space="0" w:color="auto"/>
              <w:right w:val="nil"/>
            </w:tcBorders>
          </w:tcPr>
          <w:p w14:paraId="6C40AF3C" w14:textId="77777777" w:rsidR="002E73A1" w:rsidRPr="002E73A1" w:rsidRDefault="002E73A1" w:rsidP="00842E7E">
            <w:pPr>
              <w:rPr>
                <w:sz w:val="20"/>
                <w:szCs w:val="20"/>
              </w:rPr>
            </w:pPr>
          </w:p>
        </w:tc>
      </w:tr>
      <w:tr w:rsidR="002E73A1" w:rsidRPr="002E73A1" w14:paraId="5D8C6AD1" w14:textId="77777777" w:rsidTr="002E73A1">
        <w:trPr>
          <w:trHeight w:val="272"/>
          <w:jc w:val="center"/>
        </w:trPr>
        <w:tc>
          <w:tcPr>
            <w:tcW w:w="2305" w:type="dxa"/>
            <w:tcBorders>
              <w:top w:val="nil"/>
              <w:left w:val="nil"/>
              <w:bottom w:val="single" w:sz="4" w:space="0" w:color="auto"/>
              <w:right w:val="nil"/>
            </w:tcBorders>
            <w:vAlign w:val="center"/>
            <w:hideMark/>
          </w:tcPr>
          <w:p w14:paraId="0264F0AC" w14:textId="77777777" w:rsidR="002E73A1" w:rsidRPr="002E73A1" w:rsidRDefault="002E73A1" w:rsidP="00842E7E">
            <w:pPr>
              <w:rPr>
                <w:sz w:val="20"/>
                <w:szCs w:val="20"/>
              </w:rPr>
            </w:pPr>
            <w:r w:rsidRPr="002E73A1">
              <w:rPr>
                <w:sz w:val="20"/>
                <w:szCs w:val="20"/>
              </w:rPr>
              <w:t>Ibuprofen-d3</w:t>
            </w:r>
          </w:p>
        </w:tc>
        <w:tc>
          <w:tcPr>
            <w:tcW w:w="1664" w:type="dxa"/>
            <w:tcBorders>
              <w:top w:val="nil"/>
              <w:left w:val="nil"/>
              <w:bottom w:val="single" w:sz="4" w:space="0" w:color="auto"/>
              <w:right w:val="nil"/>
            </w:tcBorders>
            <w:vAlign w:val="center"/>
            <w:hideMark/>
          </w:tcPr>
          <w:p w14:paraId="22788C3A" w14:textId="44BC43AE" w:rsidR="002E73A1" w:rsidRPr="002E73A1" w:rsidRDefault="002E73A1" w:rsidP="00842E7E">
            <w:pPr>
              <w:rPr>
                <w:sz w:val="20"/>
                <w:szCs w:val="20"/>
              </w:rPr>
            </w:pPr>
            <w:r w:rsidRPr="002E73A1">
              <w:rPr>
                <w:sz w:val="20"/>
                <w:szCs w:val="20"/>
              </w:rPr>
              <w:t xml:space="preserve">208 </w:t>
            </w:r>
            <w:r w:rsidRPr="002E73A1">
              <w:rPr>
                <w:sz w:val="20"/>
                <w:szCs w:val="20"/>
              </w:rPr>
              <w:sym w:font="Wingdings" w:char="F0E0"/>
            </w:r>
            <w:r w:rsidRPr="002E73A1">
              <w:rPr>
                <w:sz w:val="20"/>
                <w:szCs w:val="20"/>
              </w:rPr>
              <w:t xml:space="preserve"> 162</w:t>
            </w:r>
          </w:p>
        </w:tc>
        <w:tc>
          <w:tcPr>
            <w:tcW w:w="1417" w:type="dxa"/>
            <w:tcBorders>
              <w:top w:val="nil"/>
              <w:left w:val="nil"/>
              <w:bottom w:val="single" w:sz="4" w:space="0" w:color="auto"/>
              <w:right w:val="nil"/>
            </w:tcBorders>
            <w:vAlign w:val="center"/>
            <w:hideMark/>
          </w:tcPr>
          <w:p w14:paraId="05A85A7A" w14:textId="36217DCD" w:rsidR="002E73A1" w:rsidRPr="002E73A1" w:rsidRDefault="00FD0A9B" w:rsidP="00842E7E">
            <w:pPr>
              <w:rPr>
                <w:sz w:val="20"/>
                <w:szCs w:val="20"/>
              </w:rPr>
            </w:pPr>
            <w:r>
              <w:rPr>
                <w:sz w:val="20"/>
                <w:szCs w:val="20"/>
              </w:rPr>
              <w:t>-20/-10/</w:t>
            </w:r>
            <w:r w:rsidR="002E73A1" w:rsidRPr="002E73A1">
              <w:rPr>
                <w:sz w:val="20"/>
                <w:szCs w:val="20"/>
              </w:rPr>
              <w:t>-17</w:t>
            </w:r>
          </w:p>
        </w:tc>
        <w:tc>
          <w:tcPr>
            <w:tcW w:w="1702" w:type="dxa"/>
            <w:tcBorders>
              <w:top w:val="nil"/>
              <w:left w:val="nil"/>
              <w:bottom w:val="single" w:sz="4" w:space="0" w:color="auto"/>
              <w:right w:val="nil"/>
            </w:tcBorders>
            <w:vAlign w:val="center"/>
          </w:tcPr>
          <w:p w14:paraId="26A39FC9" w14:textId="77777777" w:rsidR="002E73A1" w:rsidRPr="002E73A1" w:rsidRDefault="002E73A1" w:rsidP="00842E7E">
            <w:pPr>
              <w:rPr>
                <w:sz w:val="20"/>
                <w:szCs w:val="20"/>
              </w:rPr>
            </w:pPr>
          </w:p>
        </w:tc>
        <w:tc>
          <w:tcPr>
            <w:tcW w:w="1417" w:type="dxa"/>
            <w:tcBorders>
              <w:top w:val="nil"/>
              <w:left w:val="nil"/>
              <w:bottom w:val="single" w:sz="4" w:space="0" w:color="auto"/>
              <w:right w:val="nil"/>
            </w:tcBorders>
            <w:vAlign w:val="center"/>
          </w:tcPr>
          <w:p w14:paraId="6E35B4F6" w14:textId="77777777" w:rsidR="002E73A1" w:rsidRPr="002E73A1" w:rsidRDefault="002E73A1" w:rsidP="00842E7E">
            <w:pPr>
              <w:rPr>
                <w:sz w:val="20"/>
                <w:szCs w:val="20"/>
              </w:rPr>
            </w:pPr>
          </w:p>
        </w:tc>
        <w:tc>
          <w:tcPr>
            <w:tcW w:w="284" w:type="dxa"/>
            <w:gridSpan w:val="2"/>
            <w:tcBorders>
              <w:top w:val="nil"/>
              <w:left w:val="nil"/>
              <w:bottom w:val="single" w:sz="4" w:space="0" w:color="auto"/>
              <w:right w:val="nil"/>
            </w:tcBorders>
          </w:tcPr>
          <w:p w14:paraId="1D6C447F" w14:textId="77777777" w:rsidR="002E73A1" w:rsidRPr="002E73A1" w:rsidRDefault="002E73A1" w:rsidP="00842E7E">
            <w:pPr>
              <w:rPr>
                <w:sz w:val="20"/>
                <w:szCs w:val="20"/>
              </w:rPr>
            </w:pPr>
          </w:p>
        </w:tc>
      </w:tr>
    </w:tbl>
    <w:p w14:paraId="57E3A738" w14:textId="42B8FA2F" w:rsidR="003E4C7E" w:rsidRDefault="003E4C7E" w:rsidP="00842E7E">
      <w:pPr>
        <w:spacing w:line="480" w:lineRule="auto"/>
        <w:rPr>
          <w:sz w:val="22"/>
          <w:szCs w:val="22"/>
        </w:rPr>
        <w:sectPr w:rsidR="003E4C7E" w:rsidSect="00B81F79">
          <w:pgSz w:w="11906" w:h="16838" w:code="9"/>
          <w:pgMar w:top="851" w:right="851" w:bottom="851" w:left="1134" w:header="567" w:footer="851" w:gutter="0"/>
          <w:cols w:space="708"/>
          <w:docGrid w:linePitch="326"/>
        </w:sectPr>
      </w:pPr>
    </w:p>
    <w:p w14:paraId="2B51652A" w14:textId="765E2489" w:rsidR="009A37C4" w:rsidRPr="00842E7E" w:rsidRDefault="00C93079" w:rsidP="00842E7E">
      <w:pPr>
        <w:spacing w:line="480" w:lineRule="auto"/>
        <w:rPr>
          <w:b/>
        </w:rPr>
      </w:pPr>
      <w:r>
        <w:rPr>
          <w:b/>
        </w:rPr>
        <w:lastRenderedPageBreak/>
        <w:t>S</w:t>
      </w:r>
      <w:r w:rsidR="007E5E62">
        <w:rPr>
          <w:b/>
        </w:rPr>
        <w:t>2</w:t>
      </w:r>
      <w:r>
        <w:rPr>
          <w:b/>
        </w:rPr>
        <w:t xml:space="preserve">.4. </w:t>
      </w:r>
      <w:r w:rsidR="009A37C4">
        <w:rPr>
          <w:b/>
        </w:rPr>
        <w:t>Analytical m</w:t>
      </w:r>
      <w:r w:rsidR="00FA160D" w:rsidRPr="00114390">
        <w:rPr>
          <w:b/>
        </w:rPr>
        <w:t xml:space="preserve">ethod </w:t>
      </w:r>
      <w:r w:rsidR="00114390">
        <w:rPr>
          <w:b/>
        </w:rPr>
        <w:t>validation</w:t>
      </w:r>
    </w:p>
    <w:p w14:paraId="4BFC515B" w14:textId="65358FAF" w:rsidR="009A37C4" w:rsidRPr="000249BF" w:rsidRDefault="000A67B5" w:rsidP="00842E7E">
      <w:pPr>
        <w:spacing w:line="480" w:lineRule="auto"/>
        <w:jc w:val="both"/>
        <w:rPr>
          <w:sz w:val="22"/>
          <w:szCs w:val="22"/>
        </w:rPr>
      </w:pPr>
      <w:r w:rsidRPr="00B81F79">
        <w:rPr>
          <w:sz w:val="22"/>
          <w:szCs w:val="22"/>
          <w:lang w:val="en-GB"/>
        </w:rPr>
        <w:t xml:space="preserve">The </w:t>
      </w:r>
      <w:r w:rsidR="009A37C4" w:rsidRPr="00B81F79">
        <w:rPr>
          <w:sz w:val="22"/>
          <w:szCs w:val="22"/>
          <w:lang w:val="en-GB"/>
        </w:rPr>
        <w:t xml:space="preserve">analytical </w:t>
      </w:r>
      <w:r w:rsidRPr="00B81F79">
        <w:rPr>
          <w:sz w:val="22"/>
          <w:szCs w:val="22"/>
          <w:lang w:val="en-GB"/>
        </w:rPr>
        <w:t>m</w:t>
      </w:r>
      <w:r w:rsidR="00FA160D" w:rsidRPr="00B81F79">
        <w:rPr>
          <w:sz w:val="22"/>
          <w:szCs w:val="22"/>
          <w:lang w:val="en-GB"/>
        </w:rPr>
        <w:t xml:space="preserve">ethod </w:t>
      </w:r>
      <w:r w:rsidR="00BC07B9" w:rsidRPr="00B81F79">
        <w:rPr>
          <w:sz w:val="22"/>
          <w:szCs w:val="22"/>
          <w:lang w:val="en-GB"/>
        </w:rPr>
        <w:t xml:space="preserve">was validated </w:t>
      </w:r>
      <w:r w:rsidR="009A37C4">
        <w:rPr>
          <w:sz w:val="22"/>
          <w:szCs w:val="22"/>
          <w:lang w:val="en-GB"/>
        </w:rPr>
        <w:t xml:space="preserve">according to </w:t>
      </w:r>
      <w:r w:rsidR="009A37C4">
        <w:rPr>
          <w:sz w:val="22"/>
          <w:szCs w:val="22"/>
        </w:rPr>
        <w:t>SANTE/2020/12830 and SANTE/12682/2019 guidance document</w:t>
      </w:r>
      <w:r w:rsidR="00E50657">
        <w:rPr>
          <w:sz w:val="22"/>
          <w:szCs w:val="22"/>
        </w:rPr>
        <w:t>s</w:t>
      </w:r>
      <w:r w:rsidR="009A37C4">
        <w:rPr>
          <w:sz w:val="22"/>
          <w:szCs w:val="22"/>
        </w:rPr>
        <w:t xml:space="preserve"> for independent laboratory validation. Validations experiments were carried out with samples </w:t>
      </w:r>
      <w:r w:rsidR="00531306">
        <w:rPr>
          <w:sz w:val="22"/>
          <w:szCs w:val="22"/>
        </w:rPr>
        <w:t>collected at the source of Manzanares River (244</w:t>
      </w:r>
      <w:r w:rsidR="006C5985">
        <w:rPr>
          <w:sz w:val="22"/>
          <w:szCs w:val="22"/>
        </w:rPr>
        <w:t>,</w:t>
      </w:r>
      <w:r w:rsidR="00531306">
        <w:rPr>
          <w:sz w:val="22"/>
          <w:szCs w:val="22"/>
        </w:rPr>
        <w:t>467 UTMX 4</w:t>
      </w:r>
      <w:r w:rsidR="006C5985">
        <w:rPr>
          <w:sz w:val="22"/>
          <w:szCs w:val="22"/>
        </w:rPr>
        <w:t>,</w:t>
      </w:r>
      <w:r w:rsidR="00531306">
        <w:rPr>
          <w:sz w:val="22"/>
          <w:szCs w:val="22"/>
        </w:rPr>
        <w:t>511</w:t>
      </w:r>
      <w:r w:rsidR="006C5985">
        <w:rPr>
          <w:sz w:val="22"/>
          <w:szCs w:val="22"/>
        </w:rPr>
        <w:t>,</w:t>
      </w:r>
      <w:r w:rsidR="00531306">
        <w:rPr>
          <w:sz w:val="22"/>
          <w:szCs w:val="22"/>
        </w:rPr>
        <w:t xml:space="preserve">423 UTMY; PhACs &lt;LOD) that were </w:t>
      </w:r>
      <w:r w:rsidR="009A37C4">
        <w:rPr>
          <w:sz w:val="22"/>
          <w:szCs w:val="22"/>
        </w:rPr>
        <w:t xml:space="preserve">fortified at two concentration levels (5/25 and 50 ng/L). Limits of quantification (LOQs), corresponding to the </w:t>
      </w:r>
      <w:r w:rsidR="009A37C4" w:rsidRPr="000249BF">
        <w:rPr>
          <w:sz w:val="22"/>
          <w:szCs w:val="22"/>
        </w:rPr>
        <w:t>lowest validated level, fulfilled criteria for recovery (70-120%), precision (relative standard deviation ≤ 20%), and identification (retention time within ± 0.1 min of standards and MS/MS ion ratio within 30%), are shown in Table S</w:t>
      </w:r>
      <w:r w:rsidR="006C5985">
        <w:rPr>
          <w:sz w:val="22"/>
          <w:szCs w:val="22"/>
        </w:rPr>
        <w:t>8</w:t>
      </w:r>
      <w:r w:rsidR="009A37C4" w:rsidRPr="000249BF">
        <w:rPr>
          <w:sz w:val="22"/>
          <w:szCs w:val="22"/>
        </w:rPr>
        <w:t xml:space="preserve">. </w:t>
      </w:r>
      <w:r w:rsidR="002A6809">
        <w:rPr>
          <w:sz w:val="22"/>
          <w:szCs w:val="22"/>
        </w:rPr>
        <w:t xml:space="preserve">Limits of detection (LODs), </w:t>
      </w:r>
      <w:r w:rsidR="002A6809" w:rsidRPr="009977F1">
        <w:rPr>
          <w:sz w:val="22"/>
          <w:szCs w:val="22"/>
        </w:rPr>
        <w:t>as the concentration giving a signal to noise ratio of 3:1</w:t>
      </w:r>
      <w:r w:rsidR="002A6809">
        <w:rPr>
          <w:sz w:val="22"/>
          <w:szCs w:val="22"/>
        </w:rPr>
        <w:t xml:space="preserve"> were calculated</w:t>
      </w:r>
      <w:r w:rsidR="002A6809" w:rsidRPr="009977F1">
        <w:rPr>
          <w:sz w:val="22"/>
          <w:szCs w:val="22"/>
        </w:rPr>
        <w:t xml:space="preserve"> from the lowest validated level (LOQ)</w:t>
      </w:r>
      <w:r w:rsidR="009A37C4" w:rsidRPr="000249BF">
        <w:rPr>
          <w:sz w:val="22"/>
          <w:szCs w:val="22"/>
        </w:rPr>
        <w:t>. All LODs were</w:t>
      </w:r>
      <w:r w:rsidR="008373CE" w:rsidRPr="000249BF">
        <w:rPr>
          <w:sz w:val="22"/>
          <w:szCs w:val="22"/>
        </w:rPr>
        <w:t xml:space="preserve"> well</w:t>
      </w:r>
      <w:r w:rsidR="009A37C4" w:rsidRPr="000249BF">
        <w:rPr>
          <w:sz w:val="22"/>
          <w:szCs w:val="22"/>
        </w:rPr>
        <w:t xml:space="preserve"> </w:t>
      </w:r>
      <w:r w:rsidR="00802607" w:rsidRPr="000249BF">
        <w:rPr>
          <w:sz w:val="22"/>
          <w:szCs w:val="22"/>
        </w:rPr>
        <w:t>below</w:t>
      </w:r>
      <w:r w:rsidR="009A37C4" w:rsidRPr="000249BF">
        <w:rPr>
          <w:sz w:val="22"/>
          <w:szCs w:val="22"/>
        </w:rPr>
        <w:t xml:space="preserve"> the maximum acceptable limits in the detection method defined for PhACs </w:t>
      </w:r>
      <w:r w:rsidR="008373CE" w:rsidRPr="000249BF">
        <w:rPr>
          <w:sz w:val="22"/>
          <w:szCs w:val="22"/>
        </w:rPr>
        <w:t xml:space="preserve">included </w:t>
      </w:r>
      <w:r w:rsidR="009A37C4" w:rsidRPr="000249BF">
        <w:rPr>
          <w:sz w:val="22"/>
          <w:szCs w:val="22"/>
        </w:rPr>
        <w:t xml:space="preserve">in the </w:t>
      </w:r>
      <w:r w:rsidR="00B75491" w:rsidRPr="000249BF">
        <w:rPr>
          <w:sz w:val="22"/>
          <w:szCs w:val="22"/>
        </w:rPr>
        <w:t>w</w:t>
      </w:r>
      <w:r w:rsidR="009A37C4" w:rsidRPr="000249BF">
        <w:rPr>
          <w:sz w:val="22"/>
          <w:szCs w:val="22"/>
        </w:rPr>
        <w:t>atch list</w:t>
      </w:r>
      <w:r w:rsidR="00B75491" w:rsidRPr="000249BF">
        <w:rPr>
          <w:sz w:val="22"/>
          <w:szCs w:val="22"/>
        </w:rPr>
        <w:t xml:space="preserve"> of substances for Union-wide monitoring in the field of water policy</w:t>
      </w:r>
      <w:r w:rsidR="009A37C4" w:rsidRPr="000249BF">
        <w:rPr>
          <w:sz w:val="22"/>
          <w:szCs w:val="22"/>
        </w:rPr>
        <w:t xml:space="preserve"> (</w:t>
      </w:r>
      <w:r w:rsidR="0051621E" w:rsidRPr="000249BF">
        <w:rPr>
          <w:color w:val="4BACC6" w:themeColor="accent5"/>
          <w:sz w:val="22"/>
          <w:szCs w:val="22"/>
        </w:rPr>
        <w:t>European Commission, 2022</w:t>
      </w:r>
      <w:r w:rsidR="009A37C4" w:rsidRPr="000249BF">
        <w:rPr>
          <w:sz w:val="22"/>
          <w:szCs w:val="22"/>
        </w:rPr>
        <w:t xml:space="preserve">). Linearity was assessed by calibration curves which were generated using linear regression analysis over the established concentration range (0.2-400 </w:t>
      </w:r>
      <w:r w:rsidR="00802607" w:rsidRPr="000249BF">
        <w:rPr>
          <w:sz w:val="22"/>
          <w:szCs w:val="22"/>
        </w:rPr>
        <w:t>n</w:t>
      </w:r>
      <w:r w:rsidR="009A37C4" w:rsidRPr="000249BF">
        <w:rPr>
          <w:sz w:val="22"/>
          <w:szCs w:val="22"/>
        </w:rPr>
        <w:t>g/L). The matrix effect, evaluated by comparing the slopes obtained for the calibration standards prepared in solvent and matrix was &lt;10% for all target analytes.</w:t>
      </w:r>
    </w:p>
    <w:p w14:paraId="434B41C2" w14:textId="6D169302" w:rsidR="00842E7E" w:rsidRDefault="00842E7E" w:rsidP="00842E7E">
      <w:pPr>
        <w:spacing w:line="480" w:lineRule="auto"/>
        <w:rPr>
          <w:sz w:val="22"/>
          <w:szCs w:val="22"/>
        </w:rPr>
      </w:pPr>
      <w:r>
        <w:rPr>
          <w:sz w:val="22"/>
          <w:szCs w:val="22"/>
        </w:rPr>
        <w:br w:type="page"/>
      </w:r>
    </w:p>
    <w:p w14:paraId="1612A2D9" w14:textId="77777777" w:rsidR="009A37C4" w:rsidRPr="000249BF" w:rsidRDefault="009A37C4" w:rsidP="00842E7E">
      <w:pPr>
        <w:spacing w:line="480" w:lineRule="auto"/>
        <w:rPr>
          <w:sz w:val="22"/>
          <w:szCs w:val="22"/>
        </w:rPr>
      </w:pPr>
    </w:p>
    <w:p w14:paraId="338B6D59" w14:textId="78A18060" w:rsidR="009A37C4" w:rsidRDefault="009A37C4" w:rsidP="00842E7E">
      <w:pPr>
        <w:spacing w:after="200" w:line="480" w:lineRule="auto"/>
        <w:rPr>
          <w:sz w:val="22"/>
          <w:szCs w:val="22"/>
        </w:rPr>
      </w:pPr>
      <w:r w:rsidRPr="000249BF">
        <w:rPr>
          <w:b/>
          <w:sz w:val="22"/>
          <w:szCs w:val="22"/>
        </w:rPr>
        <w:t>Table S</w:t>
      </w:r>
      <w:r w:rsidR="002B6906">
        <w:rPr>
          <w:b/>
          <w:sz w:val="22"/>
          <w:szCs w:val="22"/>
        </w:rPr>
        <w:t>8</w:t>
      </w:r>
      <w:r w:rsidRPr="000249BF">
        <w:rPr>
          <w:b/>
          <w:sz w:val="22"/>
          <w:szCs w:val="22"/>
        </w:rPr>
        <w:t>.</w:t>
      </w:r>
      <w:r w:rsidRPr="000249BF">
        <w:rPr>
          <w:sz w:val="22"/>
          <w:szCs w:val="22"/>
        </w:rPr>
        <w:t xml:space="preserve"> Limits of detection</w:t>
      </w:r>
      <w:r>
        <w:rPr>
          <w:sz w:val="22"/>
          <w:szCs w:val="22"/>
        </w:rPr>
        <w:t xml:space="preserve"> (LODs), limits of quantification (LOQs) and validation results at low and high concentration levels.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06"/>
        <w:gridCol w:w="1296"/>
        <w:gridCol w:w="704"/>
        <w:gridCol w:w="567"/>
        <w:gridCol w:w="1264"/>
        <w:gridCol w:w="780"/>
        <w:gridCol w:w="461"/>
        <w:gridCol w:w="1127"/>
        <w:gridCol w:w="780"/>
        <w:gridCol w:w="461"/>
      </w:tblGrid>
      <w:tr w:rsidR="009A37C4" w14:paraId="4E0E5AD4" w14:textId="77777777" w:rsidTr="00766E2F">
        <w:trPr>
          <w:trHeight w:val="300"/>
          <w:jc w:val="center"/>
        </w:trPr>
        <w:tc>
          <w:tcPr>
            <w:tcW w:w="2106" w:type="dxa"/>
            <w:noWrap/>
            <w:vAlign w:val="center"/>
          </w:tcPr>
          <w:p w14:paraId="3BA1DFC6" w14:textId="77777777" w:rsidR="009A37C4" w:rsidRPr="009A37C4" w:rsidRDefault="009A37C4" w:rsidP="00842E7E">
            <w:pPr>
              <w:spacing w:line="480" w:lineRule="auto"/>
              <w:jc w:val="center"/>
              <w:rPr>
                <w:b/>
                <w:color w:val="000000"/>
                <w:sz w:val="20"/>
                <w:szCs w:val="20"/>
                <w:lang w:eastAsia="es-ES"/>
              </w:rPr>
            </w:pPr>
          </w:p>
        </w:tc>
        <w:tc>
          <w:tcPr>
            <w:tcW w:w="1296" w:type="dxa"/>
          </w:tcPr>
          <w:p w14:paraId="4C1285EC" w14:textId="77777777" w:rsidR="009A37C4" w:rsidRPr="00B5778E" w:rsidRDefault="009A37C4" w:rsidP="00842E7E">
            <w:pPr>
              <w:spacing w:line="480" w:lineRule="auto"/>
              <w:jc w:val="center"/>
              <w:rPr>
                <w:b/>
                <w:color w:val="000000"/>
                <w:sz w:val="16"/>
                <w:szCs w:val="16"/>
                <w:lang w:eastAsia="es-ES"/>
              </w:rPr>
            </w:pPr>
          </w:p>
        </w:tc>
        <w:tc>
          <w:tcPr>
            <w:tcW w:w="704" w:type="dxa"/>
          </w:tcPr>
          <w:p w14:paraId="7DA88426" w14:textId="77777777" w:rsidR="009A37C4" w:rsidRPr="00B5778E" w:rsidRDefault="009A37C4" w:rsidP="00842E7E">
            <w:pPr>
              <w:spacing w:line="480" w:lineRule="auto"/>
              <w:jc w:val="center"/>
              <w:rPr>
                <w:b/>
                <w:color w:val="000000"/>
                <w:sz w:val="16"/>
                <w:szCs w:val="16"/>
                <w:lang w:eastAsia="es-ES"/>
              </w:rPr>
            </w:pPr>
          </w:p>
        </w:tc>
        <w:tc>
          <w:tcPr>
            <w:tcW w:w="567" w:type="dxa"/>
          </w:tcPr>
          <w:p w14:paraId="44E2A8B4" w14:textId="77777777" w:rsidR="009A37C4" w:rsidRPr="00B5778E" w:rsidRDefault="009A37C4" w:rsidP="00842E7E">
            <w:pPr>
              <w:spacing w:line="480" w:lineRule="auto"/>
              <w:jc w:val="center"/>
              <w:rPr>
                <w:b/>
                <w:color w:val="000000"/>
                <w:sz w:val="16"/>
                <w:szCs w:val="16"/>
                <w:lang w:eastAsia="es-ES"/>
              </w:rPr>
            </w:pPr>
          </w:p>
        </w:tc>
        <w:tc>
          <w:tcPr>
            <w:tcW w:w="2505" w:type="dxa"/>
            <w:gridSpan w:val="3"/>
            <w:vAlign w:val="center"/>
          </w:tcPr>
          <w:p w14:paraId="10F3BAD5" w14:textId="028A19C3" w:rsidR="009A37C4" w:rsidRPr="00B5778E" w:rsidRDefault="009A37C4" w:rsidP="00842E7E">
            <w:pPr>
              <w:spacing w:line="480" w:lineRule="auto"/>
              <w:rPr>
                <w:b/>
                <w:color w:val="000000"/>
                <w:sz w:val="16"/>
                <w:szCs w:val="16"/>
                <w:lang w:eastAsia="es-ES"/>
              </w:rPr>
            </w:pPr>
            <w:r w:rsidRPr="00B5778E">
              <w:rPr>
                <w:b/>
                <w:color w:val="000000"/>
                <w:sz w:val="16"/>
                <w:szCs w:val="16"/>
                <w:lang w:eastAsia="es-ES"/>
              </w:rPr>
              <w:t>Low validation level</w:t>
            </w:r>
          </w:p>
        </w:tc>
        <w:tc>
          <w:tcPr>
            <w:tcW w:w="2368" w:type="dxa"/>
            <w:gridSpan w:val="3"/>
            <w:vAlign w:val="center"/>
          </w:tcPr>
          <w:p w14:paraId="7B3226FB" w14:textId="63BD559B" w:rsidR="009A37C4" w:rsidRPr="00B5778E" w:rsidRDefault="009A37C4" w:rsidP="00842E7E">
            <w:pPr>
              <w:spacing w:line="480" w:lineRule="auto"/>
              <w:rPr>
                <w:b/>
                <w:color w:val="000000"/>
                <w:sz w:val="16"/>
                <w:szCs w:val="16"/>
                <w:lang w:eastAsia="es-ES"/>
              </w:rPr>
            </w:pPr>
            <w:r w:rsidRPr="00B5778E">
              <w:rPr>
                <w:b/>
                <w:color w:val="000000"/>
                <w:sz w:val="16"/>
                <w:szCs w:val="16"/>
                <w:lang w:eastAsia="es-ES"/>
              </w:rPr>
              <w:t>High validation level</w:t>
            </w:r>
          </w:p>
        </w:tc>
      </w:tr>
      <w:tr w:rsidR="00B5778E" w14:paraId="62DFE05B" w14:textId="77777777" w:rsidTr="00766E2F">
        <w:trPr>
          <w:trHeight w:val="300"/>
          <w:jc w:val="center"/>
        </w:trPr>
        <w:tc>
          <w:tcPr>
            <w:tcW w:w="2106" w:type="dxa"/>
            <w:noWrap/>
            <w:vAlign w:val="center"/>
          </w:tcPr>
          <w:p w14:paraId="684A4687" w14:textId="77777777" w:rsidR="009A37C4" w:rsidRPr="009A37C4" w:rsidRDefault="009A37C4" w:rsidP="00842E7E">
            <w:pPr>
              <w:spacing w:line="480" w:lineRule="auto"/>
              <w:jc w:val="center"/>
              <w:rPr>
                <w:b/>
                <w:color w:val="000000"/>
                <w:sz w:val="20"/>
                <w:szCs w:val="20"/>
                <w:lang w:eastAsia="es-ES"/>
              </w:rPr>
            </w:pPr>
            <w:r w:rsidRPr="009A37C4">
              <w:rPr>
                <w:b/>
                <w:color w:val="000000"/>
                <w:sz w:val="20"/>
                <w:szCs w:val="20"/>
                <w:lang w:eastAsia="es-ES"/>
              </w:rPr>
              <w:t>PhAC</w:t>
            </w:r>
          </w:p>
        </w:tc>
        <w:tc>
          <w:tcPr>
            <w:tcW w:w="1296" w:type="dxa"/>
            <w:vAlign w:val="center"/>
          </w:tcPr>
          <w:p w14:paraId="2F84889F" w14:textId="79EB4C02" w:rsidR="009A37C4" w:rsidRPr="003D4F93" w:rsidRDefault="009A37C4" w:rsidP="00842E7E">
            <w:pPr>
              <w:spacing w:line="480" w:lineRule="auto"/>
              <w:jc w:val="center"/>
              <w:rPr>
                <w:b/>
                <w:color w:val="000000"/>
                <w:sz w:val="16"/>
                <w:szCs w:val="16"/>
                <w:lang w:eastAsia="es-ES"/>
              </w:rPr>
            </w:pPr>
            <w:r w:rsidRPr="00B5778E">
              <w:rPr>
                <w:b/>
                <w:color w:val="000000"/>
                <w:sz w:val="16"/>
                <w:szCs w:val="16"/>
                <w:lang w:eastAsia="es-ES"/>
              </w:rPr>
              <w:t>LOD WFD</w:t>
            </w:r>
            <w:r w:rsidR="00802607">
              <w:rPr>
                <w:b/>
                <w:color w:val="000000"/>
                <w:sz w:val="16"/>
                <w:szCs w:val="16"/>
                <w:vertAlign w:val="superscript"/>
                <w:lang w:eastAsia="es-ES"/>
              </w:rPr>
              <w:t>a</w:t>
            </w:r>
          </w:p>
          <w:p w14:paraId="3D5885C0" w14:textId="513DEDA4" w:rsidR="009A37C4" w:rsidRPr="00B5778E" w:rsidRDefault="009A37C4" w:rsidP="00842E7E">
            <w:pPr>
              <w:spacing w:line="480" w:lineRule="auto"/>
              <w:jc w:val="center"/>
              <w:rPr>
                <w:b/>
                <w:color w:val="000000"/>
                <w:sz w:val="16"/>
                <w:szCs w:val="16"/>
                <w:lang w:eastAsia="es-ES"/>
              </w:rPr>
            </w:pPr>
            <w:r w:rsidRPr="00B5778E">
              <w:rPr>
                <w:b/>
                <w:color w:val="000000"/>
                <w:sz w:val="16"/>
                <w:szCs w:val="16"/>
                <w:lang w:eastAsia="es-ES"/>
              </w:rPr>
              <w:t>(ng/L)</w:t>
            </w:r>
          </w:p>
        </w:tc>
        <w:tc>
          <w:tcPr>
            <w:tcW w:w="704" w:type="dxa"/>
            <w:vAlign w:val="center"/>
          </w:tcPr>
          <w:p w14:paraId="21F8FF7A" w14:textId="700650D9" w:rsidR="009A37C4" w:rsidRPr="00B5778E" w:rsidRDefault="009A37C4" w:rsidP="00842E7E">
            <w:pPr>
              <w:spacing w:line="480" w:lineRule="auto"/>
              <w:jc w:val="center"/>
              <w:rPr>
                <w:b/>
                <w:color w:val="000000"/>
                <w:sz w:val="16"/>
                <w:szCs w:val="16"/>
                <w:lang w:eastAsia="es-ES"/>
              </w:rPr>
            </w:pPr>
            <w:r w:rsidRPr="00B5778E">
              <w:rPr>
                <w:b/>
                <w:color w:val="000000"/>
                <w:sz w:val="16"/>
                <w:szCs w:val="16"/>
                <w:lang w:eastAsia="es-ES"/>
              </w:rPr>
              <w:t>LOD</w:t>
            </w:r>
          </w:p>
          <w:p w14:paraId="3DECD1D6" w14:textId="51DC2ECE" w:rsidR="009A37C4" w:rsidRPr="00B5778E" w:rsidRDefault="009A37C4" w:rsidP="00842E7E">
            <w:pPr>
              <w:spacing w:line="480" w:lineRule="auto"/>
              <w:jc w:val="center"/>
              <w:rPr>
                <w:b/>
                <w:color w:val="000000"/>
                <w:sz w:val="16"/>
                <w:szCs w:val="16"/>
                <w:lang w:eastAsia="es-ES"/>
              </w:rPr>
            </w:pPr>
            <w:r w:rsidRPr="00B5778E">
              <w:rPr>
                <w:b/>
                <w:color w:val="000000"/>
                <w:sz w:val="16"/>
                <w:szCs w:val="16"/>
                <w:lang w:eastAsia="es-ES"/>
              </w:rPr>
              <w:t>(ng/L)</w:t>
            </w:r>
          </w:p>
        </w:tc>
        <w:tc>
          <w:tcPr>
            <w:tcW w:w="567" w:type="dxa"/>
            <w:vAlign w:val="center"/>
          </w:tcPr>
          <w:p w14:paraId="5E0E17C5" w14:textId="77777777" w:rsidR="009A37C4" w:rsidRPr="00B5778E" w:rsidRDefault="009A37C4" w:rsidP="00842E7E">
            <w:pPr>
              <w:spacing w:line="480" w:lineRule="auto"/>
              <w:jc w:val="center"/>
              <w:rPr>
                <w:b/>
                <w:color w:val="000000"/>
                <w:sz w:val="16"/>
                <w:szCs w:val="16"/>
                <w:lang w:eastAsia="es-ES"/>
              </w:rPr>
            </w:pPr>
            <w:r w:rsidRPr="00B5778E">
              <w:rPr>
                <w:b/>
                <w:color w:val="000000"/>
                <w:sz w:val="16"/>
                <w:szCs w:val="16"/>
                <w:lang w:eastAsia="es-ES"/>
              </w:rPr>
              <w:t>LOQ</w:t>
            </w:r>
          </w:p>
          <w:p w14:paraId="0A1E74AE" w14:textId="1F422E8D" w:rsidR="009A37C4" w:rsidRPr="00B5778E" w:rsidRDefault="009A37C4" w:rsidP="00842E7E">
            <w:pPr>
              <w:spacing w:line="480" w:lineRule="auto"/>
              <w:jc w:val="center"/>
              <w:rPr>
                <w:b/>
                <w:color w:val="000000"/>
                <w:sz w:val="16"/>
                <w:szCs w:val="16"/>
                <w:lang w:eastAsia="es-ES"/>
              </w:rPr>
            </w:pPr>
            <w:r w:rsidRPr="00B5778E">
              <w:rPr>
                <w:b/>
                <w:color w:val="000000"/>
                <w:sz w:val="16"/>
                <w:szCs w:val="16"/>
                <w:lang w:eastAsia="es-ES"/>
              </w:rPr>
              <w:t>(ng/L</w:t>
            </w:r>
            <w:r w:rsidR="00766E2F">
              <w:rPr>
                <w:b/>
                <w:color w:val="000000"/>
                <w:sz w:val="16"/>
                <w:szCs w:val="16"/>
                <w:lang w:eastAsia="es-ES"/>
              </w:rPr>
              <w:t>)</w:t>
            </w:r>
          </w:p>
        </w:tc>
        <w:tc>
          <w:tcPr>
            <w:tcW w:w="1264" w:type="dxa"/>
            <w:vAlign w:val="center"/>
            <w:hideMark/>
          </w:tcPr>
          <w:p w14:paraId="0480A295" w14:textId="71FCCBAC" w:rsidR="009A37C4" w:rsidRPr="00B5778E" w:rsidRDefault="009A37C4" w:rsidP="00842E7E">
            <w:pPr>
              <w:spacing w:line="480" w:lineRule="auto"/>
              <w:jc w:val="center"/>
              <w:rPr>
                <w:b/>
                <w:color w:val="000000"/>
                <w:sz w:val="16"/>
                <w:szCs w:val="16"/>
                <w:lang w:eastAsia="es-ES"/>
              </w:rPr>
            </w:pPr>
            <w:r w:rsidRPr="00B5778E">
              <w:rPr>
                <w:b/>
                <w:color w:val="000000"/>
                <w:sz w:val="16"/>
                <w:szCs w:val="16"/>
                <w:lang w:eastAsia="es-ES"/>
              </w:rPr>
              <w:t>Concentration</w:t>
            </w:r>
          </w:p>
          <w:p w14:paraId="55E9D311" w14:textId="233C3C8E" w:rsidR="009A37C4" w:rsidRPr="00B5778E" w:rsidRDefault="009A37C4" w:rsidP="00842E7E">
            <w:pPr>
              <w:spacing w:line="480" w:lineRule="auto"/>
              <w:jc w:val="center"/>
              <w:rPr>
                <w:b/>
                <w:color w:val="000000"/>
                <w:sz w:val="16"/>
                <w:szCs w:val="16"/>
                <w:lang w:eastAsia="es-ES"/>
              </w:rPr>
            </w:pPr>
            <w:r w:rsidRPr="00B5778E">
              <w:rPr>
                <w:b/>
                <w:color w:val="000000"/>
                <w:sz w:val="16"/>
                <w:szCs w:val="16"/>
                <w:lang w:eastAsia="es-ES"/>
              </w:rPr>
              <w:t>(ng/L)</w:t>
            </w:r>
          </w:p>
        </w:tc>
        <w:tc>
          <w:tcPr>
            <w:tcW w:w="780" w:type="dxa"/>
            <w:vAlign w:val="center"/>
            <w:hideMark/>
          </w:tcPr>
          <w:p w14:paraId="06532213" w14:textId="58EBE19F" w:rsidR="009A37C4" w:rsidRPr="00B5778E" w:rsidRDefault="009A37C4" w:rsidP="00842E7E">
            <w:pPr>
              <w:spacing w:line="480" w:lineRule="auto"/>
              <w:jc w:val="center"/>
              <w:rPr>
                <w:b/>
                <w:color w:val="000000"/>
                <w:sz w:val="16"/>
                <w:szCs w:val="16"/>
                <w:lang w:eastAsia="es-ES"/>
              </w:rPr>
            </w:pPr>
            <w:r w:rsidRPr="00B5778E">
              <w:rPr>
                <w:b/>
                <w:color w:val="000000"/>
                <w:sz w:val="16"/>
                <w:szCs w:val="16"/>
                <w:lang w:eastAsia="es-ES"/>
              </w:rPr>
              <w:t>Recovery</w:t>
            </w:r>
          </w:p>
          <w:p w14:paraId="3E4EDFC9" w14:textId="77777777" w:rsidR="009A37C4" w:rsidRPr="00B5778E" w:rsidRDefault="009A37C4" w:rsidP="00842E7E">
            <w:pPr>
              <w:spacing w:line="480" w:lineRule="auto"/>
              <w:jc w:val="center"/>
              <w:rPr>
                <w:b/>
                <w:color w:val="000000"/>
                <w:sz w:val="16"/>
                <w:szCs w:val="16"/>
                <w:lang w:eastAsia="es-ES"/>
              </w:rPr>
            </w:pPr>
            <w:r w:rsidRPr="00B5778E">
              <w:rPr>
                <w:b/>
                <w:color w:val="000000"/>
                <w:sz w:val="16"/>
                <w:szCs w:val="16"/>
                <w:lang w:eastAsia="es-ES"/>
              </w:rPr>
              <w:t>(%)</w:t>
            </w:r>
          </w:p>
        </w:tc>
        <w:tc>
          <w:tcPr>
            <w:tcW w:w="461" w:type="dxa"/>
            <w:vAlign w:val="center"/>
            <w:hideMark/>
          </w:tcPr>
          <w:p w14:paraId="72EBF44A" w14:textId="77777777" w:rsidR="009A37C4" w:rsidRPr="00B5778E" w:rsidRDefault="009A37C4" w:rsidP="00842E7E">
            <w:pPr>
              <w:spacing w:line="480" w:lineRule="auto"/>
              <w:jc w:val="center"/>
              <w:rPr>
                <w:b/>
                <w:color w:val="000000"/>
                <w:sz w:val="16"/>
                <w:szCs w:val="16"/>
                <w:lang w:eastAsia="es-ES"/>
              </w:rPr>
            </w:pPr>
            <w:r w:rsidRPr="00B5778E">
              <w:rPr>
                <w:b/>
                <w:color w:val="000000"/>
                <w:sz w:val="16"/>
                <w:szCs w:val="16"/>
                <w:lang w:eastAsia="es-ES"/>
              </w:rPr>
              <w:t>RSD</w:t>
            </w:r>
          </w:p>
          <w:p w14:paraId="6107A5A7" w14:textId="77777777" w:rsidR="009A37C4" w:rsidRPr="00B5778E" w:rsidRDefault="009A37C4" w:rsidP="00842E7E">
            <w:pPr>
              <w:spacing w:line="480" w:lineRule="auto"/>
              <w:jc w:val="center"/>
              <w:rPr>
                <w:b/>
                <w:color w:val="000000"/>
                <w:sz w:val="16"/>
                <w:szCs w:val="16"/>
                <w:lang w:eastAsia="es-ES"/>
              </w:rPr>
            </w:pPr>
            <w:r w:rsidRPr="00B5778E">
              <w:rPr>
                <w:b/>
                <w:color w:val="000000"/>
                <w:sz w:val="16"/>
                <w:szCs w:val="16"/>
                <w:lang w:eastAsia="es-ES"/>
              </w:rPr>
              <w:t>(%)</w:t>
            </w:r>
          </w:p>
        </w:tc>
        <w:tc>
          <w:tcPr>
            <w:tcW w:w="1127" w:type="dxa"/>
            <w:vAlign w:val="center"/>
            <w:hideMark/>
          </w:tcPr>
          <w:p w14:paraId="7D6AF1B9" w14:textId="77777777" w:rsidR="009A37C4" w:rsidRPr="00B5778E" w:rsidRDefault="009A37C4" w:rsidP="00842E7E">
            <w:pPr>
              <w:spacing w:line="480" w:lineRule="auto"/>
              <w:jc w:val="center"/>
              <w:rPr>
                <w:b/>
                <w:color w:val="000000"/>
                <w:sz w:val="16"/>
                <w:szCs w:val="16"/>
                <w:lang w:eastAsia="es-ES"/>
              </w:rPr>
            </w:pPr>
            <w:r w:rsidRPr="00B5778E">
              <w:rPr>
                <w:b/>
                <w:color w:val="000000"/>
                <w:sz w:val="16"/>
                <w:szCs w:val="16"/>
                <w:lang w:eastAsia="es-ES"/>
              </w:rPr>
              <w:t>Concentration</w:t>
            </w:r>
          </w:p>
          <w:p w14:paraId="0AC8424B" w14:textId="6C3B84A3" w:rsidR="009A37C4" w:rsidRPr="00B5778E" w:rsidRDefault="009A37C4" w:rsidP="00842E7E">
            <w:pPr>
              <w:spacing w:line="480" w:lineRule="auto"/>
              <w:jc w:val="center"/>
              <w:rPr>
                <w:b/>
                <w:color w:val="000000"/>
                <w:sz w:val="16"/>
                <w:szCs w:val="16"/>
                <w:lang w:eastAsia="es-ES"/>
              </w:rPr>
            </w:pPr>
            <w:r w:rsidRPr="00B5778E">
              <w:rPr>
                <w:b/>
                <w:color w:val="000000"/>
                <w:sz w:val="16"/>
                <w:szCs w:val="16"/>
                <w:lang w:eastAsia="es-ES"/>
              </w:rPr>
              <w:t>(ng/L)</w:t>
            </w:r>
          </w:p>
        </w:tc>
        <w:tc>
          <w:tcPr>
            <w:tcW w:w="780" w:type="dxa"/>
            <w:noWrap/>
            <w:vAlign w:val="center"/>
            <w:hideMark/>
          </w:tcPr>
          <w:p w14:paraId="3FA3E2EE" w14:textId="77777777" w:rsidR="009A37C4" w:rsidRPr="00B5778E" w:rsidRDefault="009A37C4" w:rsidP="00842E7E">
            <w:pPr>
              <w:spacing w:line="480" w:lineRule="auto"/>
              <w:jc w:val="center"/>
              <w:rPr>
                <w:b/>
                <w:color w:val="000000"/>
                <w:sz w:val="16"/>
                <w:szCs w:val="16"/>
                <w:lang w:eastAsia="es-ES"/>
              </w:rPr>
            </w:pPr>
            <w:r w:rsidRPr="00B5778E">
              <w:rPr>
                <w:b/>
                <w:color w:val="000000"/>
                <w:sz w:val="16"/>
                <w:szCs w:val="16"/>
                <w:lang w:eastAsia="es-ES"/>
              </w:rPr>
              <w:t>Recovery</w:t>
            </w:r>
          </w:p>
          <w:p w14:paraId="0D459A55" w14:textId="77777777" w:rsidR="009A37C4" w:rsidRPr="00B5778E" w:rsidRDefault="009A37C4" w:rsidP="00842E7E">
            <w:pPr>
              <w:spacing w:line="480" w:lineRule="auto"/>
              <w:jc w:val="center"/>
              <w:rPr>
                <w:b/>
                <w:color w:val="000000"/>
                <w:sz w:val="16"/>
                <w:szCs w:val="16"/>
                <w:lang w:eastAsia="es-ES"/>
              </w:rPr>
            </w:pPr>
            <w:r w:rsidRPr="00B5778E">
              <w:rPr>
                <w:b/>
                <w:color w:val="000000"/>
                <w:sz w:val="16"/>
                <w:szCs w:val="16"/>
                <w:lang w:eastAsia="es-ES"/>
              </w:rPr>
              <w:t>(%)</w:t>
            </w:r>
          </w:p>
        </w:tc>
        <w:tc>
          <w:tcPr>
            <w:tcW w:w="461" w:type="dxa"/>
            <w:vAlign w:val="center"/>
            <w:hideMark/>
          </w:tcPr>
          <w:p w14:paraId="423E6880" w14:textId="77777777" w:rsidR="009A37C4" w:rsidRPr="00B5778E" w:rsidRDefault="009A37C4" w:rsidP="00842E7E">
            <w:pPr>
              <w:spacing w:line="480" w:lineRule="auto"/>
              <w:jc w:val="center"/>
              <w:rPr>
                <w:b/>
                <w:color w:val="000000"/>
                <w:sz w:val="16"/>
                <w:szCs w:val="16"/>
                <w:lang w:eastAsia="es-ES"/>
              </w:rPr>
            </w:pPr>
            <w:r w:rsidRPr="00B5778E">
              <w:rPr>
                <w:b/>
                <w:color w:val="000000"/>
                <w:sz w:val="16"/>
                <w:szCs w:val="16"/>
                <w:lang w:eastAsia="es-ES"/>
              </w:rPr>
              <w:t>RSD</w:t>
            </w:r>
          </w:p>
          <w:p w14:paraId="6F3BC420" w14:textId="77777777" w:rsidR="009A37C4" w:rsidRPr="00B5778E" w:rsidRDefault="009A37C4" w:rsidP="00842E7E">
            <w:pPr>
              <w:spacing w:line="480" w:lineRule="auto"/>
              <w:jc w:val="center"/>
              <w:rPr>
                <w:b/>
                <w:color w:val="000000"/>
                <w:sz w:val="16"/>
                <w:szCs w:val="16"/>
                <w:lang w:eastAsia="es-ES"/>
              </w:rPr>
            </w:pPr>
            <w:r w:rsidRPr="00B5778E">
              <w:rPr>
                <w:b/>
                <w:color w:val="000000"/>
                <w:sz w:val="16"/>
                <w:szCs w:val="16"/>
                <w:lang w:eastAsia="es-ES"/>
              </w:rPr>
              <w:t>(%)</w:t>
            </w:r>
          </w:p>
        </w:tc>
      </w:tr>
      <w:tr w:rsidR="00B5778E" w14:paraId="12C10A1C" w14:textId="77777777" w:rsidTr="00766E2F">
        <w:trPr>
          <w:trHeight w:val="300"/>
          <w:jc w:val="center"/>
        </w:trPr>
        <w:tc>
          <w:tcPr>
            <w:tcW w:w="2106" w:type="dxa"/>
            <w:noWrap/>
            <w:vAlign w:val="center"/>
            <w:hideMark/>
          </w:tcPr>
          <w:p w14:paraId="41AEF014" w14:textId="77777777" w:rsidR="009A37C4" w:rsidRPr="009A37C4" w:rsidRDefault="009A37C4" w:rsidP="00842E7E">
            <w:pPr>
              <w:spacing w:line="480" w:lineRule="auto"/>
              <w:rPr>
                <w:color w:val="000000"/>
                <w:sz w:val="20"/>
                <w:szCs w:val="20"/>
                <w:lang w:eastAsia="es-ES"/>
              </w:rPr>
            </w:pPr>
            <w:r w:rsidRPr="009A37C4">
              <w:rPr>
                <w:color w:val="000000"/>
                <w:sz w:val="20"/>
                <w:szCs w:val="20"/>
                <w:lang w:eastAsia="es-ES"/>
              </w:rPr>
              <w:t>Acetaminophen</w:t>
            </w:r>
          </w:p>
        </w:tc>
        <w:tc>
          <w:tcPr>
            <w:tcW w:w="1296" w:type="dxa"/>
            <w:vAlign w:val="center"/>
          </w:tcPr>
          <w:p w14:paraId="6506B41D" w14:textId="17956A1F" w:rsidR="009A37C4" w:rsidRPr="00B81F79" w:rsidRDefault="008E635C" w:rsidP="00842E7E">
            <w:pPr>
              <w:spacing w:line="480" w:lineRule="auto"/>
              <w:jc w:val="center"/>
              <w:rPr>
                <w:color w:val="000000"/>
                <w:sz w:val="20"/>
                <w:szCs w:val="20"/>
                <w:lang w:eastAsia="es-ES"/>
              </w:rPr>
            </w:pPr>
            <w:r>
              <w:rPr>
                <w:color w:val="000000"/>
                <w:sz w:val="20"/>
                <w:szCs w:val="20"/>
                <w:lang w:eastAsia="es-ES"/>
              </w:rPr>
              <w:t>---</w:t>
            </w:r>
          </w:p>
        </w:tc>
        <w:tc>
          <w:tcPr>
            <w:tcW w:w="704" w:type="dxa"/>
            <w:vAlign w:val="center"/>
          </w:tcPr>
          <w:p w14:paraId="065AA2EC" w14:textId="32E674D0" w:rsidR="009A37C4" w:rsidRPr="00B81F79" w:rsidRDefault="00B5778E" w:rsidP="00842E7E">
            <w:pPr>
              <w:spacing w:line="480" w:lineRule="auto"/>
              <w:jc w:val="center"/>
              <w:rPr>
                <w:color w:val="000000"/>
                <w:sz w:val="20"/>
                <w:szCs w:val="20"/>
                <w:lang w:eastAsia="es-ES"/>
              </w:rPr>
            </w:pPr>
            <w:r>
              <w:rPr>
                <w:color w:val="000000"/>
                <w:sz w:val="20"/>
                <w:szCs w:val="20"/>
                <w:lang w:eastAsia="es-ES"/>
              </w:rPr>
              <w:t>0.8</w:t>
            </w:r>
          </w:p>
        </w:tc>
        <w:tc>
          <w:tcPr>
            <w:tcW w:w="567" w:type="dxa"/>
            <w:vAlign w:val="center"/>
          </w:tcPr>
          <w:p w14:paraId="365E8EE2" w14:textId="688D265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1264" w:type="dxa"/>
            <w:vAlign w:val="center"/>
            <w:hideMark/>
          </w:tcPr>
          <w:p w14:paraId="6F3D141E" w14:textId="4D6EFFF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780" w:type="dxa"/>
            <w:vAlign w:val="center"/>
            <w:hideMark/>
          </w:tcPr>
          <w:p w14:paraId="1539AF79"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83</w:t>
            </w:r>
          </w:p>
        </w:tc>
        <w:tc>
          <w:tcPr>
            <w:tcW w:w="461" w:type="dxa"/>
            <w:vAlign w:val="center"/>
            <w:hideMark/>
          </w:tcPr>
          <w:p w14:paraId="610D7013"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11</w:t>
            </w:r>
          </w:p>
        </w:tc>
        <w:tc>
          <w:tcPr>
            <w:tcW w:w="1127" w:type="dxa"/>
            <w:vAlign w:val="center"/>
            <w:hideMark/>
          </w:tcPr>
          <w:p w14:paraId="5B916ECE"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50</w:t>
            </w:r>
          </w:p>
        </w:tc>
        <w:tc>
          <w:tcPr>
            <w:tcW w:w="780" w:type="dxa"/>
            <w:noWrap/>
            <w:vAlign w:val="center"/>
            <w:hideMark/>
          </w:tcPr>
          <w:p w14:paraId="7554AFDF"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90</w:t>
            </w:r>
          </w:p>
        </w:tc>
        <w:tc>
          <w:tcPr>
            <w:tcW w:w="461" w:type="dxa"/>
            <w:vAlign w:val="center"/>
            <w:hideMark/>
          </w:tcPr>
          <w:p w14:paraId="4CEBF273"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11</w:t>
            </w:r>
          </w:p>
        </w:tc>
      </w:tr>
      <w:tr w:rsidR="00B5778E" w14:paraId="63D4827C" w14:textId="77777777" w:rsidTr="00766E2F">
        <w:trPr>
          <w:trHeight w:val="300"/>
          <w:jc w:val="center"/>
        </w:trPr>
        <w:tc>
          <w:tcPr>
            <w:tcW w:w="2106" w:type="dxa"/>
            <w:noWrap/>
            <w:vAlign w:val="center"/>
            <w:hideMark/>
          </w:tcPr>
          <w:p w14:paraId="12AD8FF8" w14:textId="77777777" w:rsidR="009A37C4" w:rsidRPr="009A37C4" w:rsidRDefault="009A37C4" w:rsidP="00842E7E">
            <w:pPr>
              <w:spacing w:line="480" w:lineRule="auto"/>
              <w:rPr>
                <w:color w:val="000000"/>
                <w:sz w:val="20"/>
                <w:szCs w:val="20"/>
                <w:lang w:eastAsia="es-ES"/>
              </w:rPr>
            </w:pPr>
            <w:r w:rsidRPr="009A37C4">
              <w:rPr>
                <w:color w:val="000000"/>
                <w:sz w:val="20"/>
                <w:szCs w:val="20"/>
                <w:lang w:eastAsia="es-ES"/>
              </w:rPr>
              <w:t>Atenolol</w:t>
            </w:r>
          </w:p>
        </w:tc>
        <w:tc>
          <w:tcPr>
            <w:tcW w:w="1296" w:type="dxa"/>
            <w:vAlign w:val="center"/>
          </w:tcPr>
          <w:p w14:paraId="125D4AFA" w14:textId="487D41CB" w:rsidR="009A37C4" w:rsidRPr="00B81F79" w:rsidRDefault="008E635C" w:rsidP="00842E7E">
            <w:pPr>
              <w:spacing w:line="480" w:lineRule="auto"/>
              <w:jc w:val="center"/>
              <w:rPr>
                <w:color w:val="000000"/>
                <w:sz w:val="20"/>
                <w:szCs w:val="20"/>
                <w:lang w:eastAsia="es-ES"/>
              </w:rPr>
            </w:pPr>
            <w:r>
              <w:rPr>
                <w:color w:val="000000"/>
                <w:sz w:val="20"/>
                <w:szCs w:val="20"/>
                <w:lang w:eastAsia="es-ES"/>
              </w:rPr>
              <w:t>---</w:t>
            </w:r>
          </w:p>
        </w:tc>
        <w:tc>
          <w:tcPr>
            <w:tcW w:w="704" w:type="dxa"/>
            <w:vAlign w:val="center"/>
          </w:tcPr>
          <w:p w14:paraId="61C8F451" w14:textId="533E7F3D" w:rsidR="00B5778E" w:rsidRPr="00B81F79" w:rsidRDefault="00B5778E" w:rsidP="00842E7E">
            <w:pPr>
              <w:spacing w:line="480" w:lineRule="auto"/>
              <w:jc w:val="center"/>
              <w:rPr>
                <w:color w:val="000000"/>
                <w:sz w:val="20"/>
                <w:szCs w:val="20"/>
                <w:lang w:eastAsia="es-ES"/>
              </w:rPr>
            </w:pPr>
            <w:r>
              <w:rPr>
                <w:color w:val="000000"/>
                <w:sz w:val="20"/>
                <w:szCs w:val="20"/>
                <w:lang w:eastAsia="es-ES"/>
              </w:rPr>
              <w:t>0.4</w:t>
            </w:r>
          </w:p>
        </w:tc>
        <w:tc>
          <w:tcPr>
            <w:tcW w:w="567" w:type="dxa"/>
            <w:vAlign w:val="center"/>
          </w:tcPr>
          <w:p w14:paraId="586A4A9F" w14:textId="0A04D650"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1264" w:type="dxa"/>
            <w:vAlign w:val="center"/>
            <w:hideMark/>
          </w:tcPr>
          <w:p w14:paraId="2778CEA0" w14:textId="649C3A02"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780" w:type="dxa"/>
            <w:vAlign w:val="center"/>
            <w:hideMark/>
          </w:tcPr>
          <w:p w14:paraId="609B8612"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84</w:t>
            </w:r>
          </w:p>
        </w:tc>
        <w:tc>
          <w:tcPr>
            <w:tcW w:w="461" w:type="dxa"/>
            <w:vAlign w:val="center"/>
            <w:hideMark/>
          </w:tcPr>
          <w:p w14:paraId="49735859"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8</w:t>
            </w:r>
          </w:p>
        </w:tc>
        <w:tc>
          <w:tcPr>
            <w:tcW w:w="1127" w:type="dxa"/>
            <w:vAlign w:val="center"/>
            <w:hideMark/>
          </w:tcPr>
          <w:p w14:paraId="6911392D"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50</w:t>
            </w:r>
          </w:p>
        </w:tc>
        <w:tc>
          <w:tcPr>
            <w:tcW w:w="780" w:type="dxa"/>
            <w:noWrap/>
            <w:vAlign w:val="center"/>
            <w:hideMark/>
          </w:tcPr>
          <w:p w14:paraId="54CB744C"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92</w:t>
            </w:r>
          </w:p>
        </w:tc>
        <w:tc>
          <w:tcPr>
            <w:tcW w:w="461" w:type="dxa"/>
            <w:vAlign w:val="center"/>
            <w:hideMark/>
          </w:tcPr>
          <w:p w14:paraId="1C39789B"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6</w:t>
            </w:r>
          </w:p>
        </w:tc>
      </w:tr>
      <w:tr w:rsidR="00B5778E" w14:paraId="2310BAD3" w14:textId="77777777" w:rsidTr="00766E2F">
        <w:trPr>
          <w:trHeight w:val="300"/>
          <w:jc w:val="center"/>
        </w:trPr>
        <w:tc>
          <w:tcPr>
            <w:tcW w:w="2106" w:type="dxa"/>
            <w:noWrap/>
            <w:vAlign w:val="center"/>
            <w:hideMark/>
          </w:tcPr>
          <w:p w14:paraId="6A9EC761" w14:textId="77777777" w:rsidR="009A37C4" w:rsidRPr="009A37C4" w:rsidRDefault="009A37C4" w:rsidP="00842E7E">
            <w:pPr>
              <w:spacing w:line="480" w:lineRule="auto"/>
              <w:rPr>
                <w:color w:val="000000"/>
                <w:sz w:val="20"/>
                <w:szCs w:val="20"/>
                <w:lang w:eastAsia="es-ES"/>
              </w:rPr>
            </w:pPr>
            <w:r w:rsidRPr="009A37C4">
              <w:rPr>
                <w:color w:val="000000"/>
                <w:sz w:val="20"/>
                <w:szCs w:val="20"/>
                <w:lang w:eastAsia="es-ES"/>
              </w:rPr>
              <w:t>Atorvastatine</w:t>
            </w:r>
          </w:p>
        </w:tc>
        <w:tc>
          <w:tcPr>
            <w:tcW w:w="1296" w:type="dxa"/>
            <w:vAlign w:val="center"/>
          </w:tcPr>
          <w:p w14:paraId="701B0985" w14:textId="7F91BA88" w:rsidR="009A37C4" w:rsidRPr="00B81F79" w:rsidRDefault="008E635C" w:rsidP="00842E7E">
            <w:pPr>
              <w:spacing w:line="480" w:lineRule="auto"/>
              <w:jc w:val="center"/>
              <w:rPr>
                <w:color w:val="000000"/>
                <w:sz w:val="20"/>
                <w:szCs w:val="20"/>
                <w:lang w:eastAsia="es-ES"/>
              </w:rPr>
            </w:pPr>
            <w:r>
              <w:rPr>
                <w:color w:val="000000"/>
                <w:sz w:val="20"/>
                <w:szCs w:val="20"/>
                <w:lang w:eastAsia="es-ES"/>
              </w:rPr>
              <w:t>---</w:t>
            </w:r>
          </w:p>
        </w:tc>
        <w:tc>
          <w:tcPr>
            <w:tcW w:w="704" w:type="dxa"/>
            <w:vAlign w:val="center"/>
          </w:tcPr>
          <w:p w14:paraId="5784E0CC" w14:textId="60E0C1DA" w:rsidR="009A37C4" w:rsidRPr="00B81F79" w:rsidRDefault="00B5778E" w:rsidP="00842E7E">
            <w:pPr>
              <w:spacing w:line="480" w:lineRule="auto"/>
              <w:jc w:val="center"/>
              <w:rPr>
                <w:color w:val="000000"/>
                <w:sz w:val="20"/>
                <w:szCs w:val="20"/>
                <w:lang w:eastAsia="es-ES"/>
              </w:rPr>
            </w:pPr>
            <w:r>
              <w:rPr>
                <w:color w:val="000000"/>
                <w:sz w:val="20"/>
                <w:szCs w:val="20"/>
                <w:lang w:eastAsia="es-ES"/>
              </w:rPr>
              <w:t>0.1</w:t>
            </w:r>
          </w:p>
        </w:tc>
        <w:tc>
          <w:tcPr>
            <w:tcW w:w="567" w:type="dxa"/>
            <w:vAlign w:val="center"/>
          </w:tcPr>
          <w:p w14:paraId="0676B360" w14:textId="769E7474"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1264" w:type="dxa"/>
            <w:vAlign w:val="center"/>
            <w:hideMark/>
          </w:tcPr>
          <w:p w14:paraId="6853C980" w14:textId="00BDA52F"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780" w:type="dxa"/>
            <w:vAlign w:val="center"/>
            <w:hideMark/>
          </w:tcPr>
          <w:p w14:paraId="7166179A"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119</w:t>
            </w:r>
          </w:p>
        </w:tc>
        <w:tc>
          <w:tcPr>
            <w:tcW w:w="461" w:type="dxa"/>
            <w:vAlign w:val="center"/>
            <w:hideMark/>
          </w:tcPr>
          <w:p w14:paraId="74A4628F"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20</w:t>
            </w:r>
          </w:p>
        </w:tc>
        <w:tc>
          <w:tcPr>
            <w:tcW w:w="1127" w:type="dxa"/>
            <w:vAlign w:val="center"/>
            <w:hideMark/>
          </w:tcPr>
          <w:p w14:paraId="6165EC47"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50</w:t>
            </w:r>
          </w:p>
        </w:tc>
        <w:tc>
          <w:tcPr>
            <w:tcW w:w="780" w:type="dxa"/>
            <w:noWrap/>
            <w:vAlign w:val="center"/>
            <w:hideMark/>
          </w:tcPr>
          <w:p w14:paraId="1E264207"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101</w:t>
            </w:r>
          </w:p>
        </w:tc>
        <w:tc>
          <w:tcPr>
            <w:tcW w:w="461" w:type="dxa"/>
            <w:vAlign w:val="center"/>
            <w:hideMark/>
          </w:tcPr>
          <w:p w14:paraId="3CBFBF0A"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21</w:t>
            </w:r>
          </w:p>
        </w:tc>
      </w:tr>
      <w:tr w:rsidR="00B5778E" w14:paraId="2FACA51F" w14:textId="77777777" w:rsidTr="00766E2F">
        <w:trPr>
          <w:trHeight w:val="300"/>
          <w:jc w:val="center"/>
        </w:trPr>
        <w:tc>
          <w:tcPr>
            <w:tcW w:w="2106" w:type="dxa"/>
            <w:noWrap/>
            <w:vAlign w:val="center"/>
            <w:hideMark/>
          </w:tcPr>
          <w:p w14:paraId="53DC0279" w14:textId="77777777" w:rsidR="009A37C4" w:rsidRPr="009A37C4" w:rsidRDefault="009A37C4" w:rsidP="00842E7E">
            <w:pPr>
              <w:spacing w:line="480" w:lineRule="auto"/>
              <w:rPr>
                <w:color w:val="000000"/>
                <w:sz w:val="20"/>
                <w:szCs w:val="20"/>
                <w:lang w:eastAsia="es-ES"/>
              </w:rPr>
            </w:pPr>
            <w:r w:rsidRPr="009A37C4">
              <w:rPr>
                <w:color w:val="000000"/>
                <w:sz w:val="20"/>
                <w:szCs w:val="20"/>
                <w:lang w:eastAsia="es-ES"/>
              </w:rPr>
              <w:t>Azithromycin</w:t>
            </w:r>
          </w:p>
        </w:tc>
        <w:tc>
          <w:tcPr>
            <w:tcW w:w="1296" w:type="dxa"/>
            <w:vAlign w:val="center"/>
          </w:tcPr>
          <w:p w14:paraId="08A9A554" w14:textId="6DED8ED3" w:rsidR="009A37C4" w:rsidRPr="00B81F79" w:rsidRDefault="008E635C" w:rsidP="00842E7E">
            <w:pPr>
              <w:spacing w:line="480" w:lineRule="auto"/>
              <w:jc w:val="center"/>
              <w:rPr>
                <w:sz w:val="20"/>
                <w:szCs w:val="20"/>
              </w:rPr>
            </w:pPr>
            <w:r>
              <w:rPr>
                <w:sz w:val="20"/>
                <w:szCs w:val="20"/>
              </w:rPr>
              <w:t>---</w:t>
            </w:r>
          </w:p>
        </w:tc>
        <w:tc>
          <w:tcPr>
            <w:tcW w:w="704" w:type="dxa"/>
            <w:vAlign w:val="center"/>
          </w:tcPr>
          <w:p w14:paraId="5D89EF91" w14:textId="269DBE4A" w:rsidR="009A37C4" w:rsidRPr="00B81F79" w:rsidRDefault="00B5778E" w:rsidP="00842E7E">
            <w:pPr>
              <w:spacing w:line="480" w:lineRule="auto"/>
              <w:jc w:val="center"/>
              <w:rPr>
                <w:sz w:val="20"/>
                <w:szCs w:val="20"/>
              </w:rPr>
            </w:pPr>
            <w:r>
              <w:rPr>
                <w:sz w:val="20"/>
                <w:szCs w:val="20"/>
              </w:rPr>
              <w:t>0.7</w:t>
            </w:r>
          </w:p>
        </w:tc>
        <w:tc>
          <w:tcPr>
            <w:tcW w:w="567" w:type="dxa"/>
            <w:vAlign w:val="center"/>
          </w:tcPr>
          <w:p w14:paraId="3BD99F81" w14:textId="37E68B97" w:rsidR="009A37C4" w:rsidRPr="00B81F79" w:rsidRDefault="009A37C4" w:rsidP="00842E7E">
            <w:pPr>
              <w:spacing w:line="480" w:lineRule="auto"/>
              <w:jc w:val="center"/>
              <w:rPr>
                <w:sz w:val="20"/>
                <w:szCs w:val="20"/>
              </w:rPr>
            </w:pPr>
            <w:r w:rsidRPr="00B81F79">
              <w:rPr>
                <w:sz w:val="20"/>
                <w:szCs w:val="20"/>
              </w:rPr>
              <w:t>5</w:t>
            </w:r>
          </w:p>
        </w:tc>
        <w:tc>
          <w:tcPr>
            <w:tcW w:w="1264" w:type="dxa"/>
            <w:vAlign w:val="center"/>
            <w:hideMark/>
          </w:tcPr>
          <w:p w14:paraId="3A57C349" w14:textId="12CC1F4E" w:rsidR="009A37C4" w:rsidRPr="00B81F79" w:rsidRDefault="009A37C4" w:rsidP="00842E7E">
            <w:pPr>
              <w:spacing w:line="480" w:lineRule="auto"/>
              <w:jc w:val="center"/>
              <w:rPr>
                <w:sz w:val="20"/>
                <w:szCs w:val="20"/>
              </w:rPr>
            </w:pPr>
            <w:r w:rsidRPr="00B81F79">
              <w:rPr>
                <w:sz w:val="20"/>
                <w:szCs w:val="20"/>
              </w:rPr>
              <w:t>5</w:t>
            </w:r>
          </w:p>
        </w:tc>
        <w:tc>
          <w:tcPr>
            <w:tcW w:w="780" w:type="dxa"/>
            <w:vAlign w:val="center"/>
            <w:hideMark/>
          </w:tcPr>
          <w:p w14:paraId="53EB8D80" w14:textId="77777777" w:rsidR="009A37C4" w:rsidRPr="00B81F79" w:rsidRDefault="009A37C4" w:rsidP="00842E7E">
            <w:pPr>
              <w:spacing w:line="480" w:lineRule="auto"/>
              <w:jc w:val="center"/>
              <w:rPr>
                <w:sz w:val="20"/>
                <w:szCs w:val="20"/>
              </w:rPr>
            </w:pPr>
            <w:r w:rsidRPr="00B81F79">
              <w:rPr>
                <w:sz w:val="20"/>
                <w:szCs w:val="20"/>
              </w:rPr>
              <w:t>97</w:t>
            </w:r>
          </w:p>
        </w:tc>
        <w:tc>
          <w:tcPr>
            <w:tcW w:w="461" w:type="dxa"/>
            <w:vAlign w:val="center"/>
            <w:hideMark/>
          </w:tcPr>
          <w:p w14:paraId="0EA05A5E" w14:textId="77777777" w:rsidR="009A37C4" w:rsidRPr="00B81F79" w:rsidRDefault="009A37C4" w:rsidP="00842E7E">
            <w:pPr>
              <w:spacing w:line="480" w:lineRule="auto"/>
              <w:jc w:val="center"/>
              <w:rPr>
                <w:sz w:val="20"/>
                <w:szCs w:val="20"/>
              </w:rPr>
            </w:pPr>
            <w:r w:rsidRPr="00B81F79">
              <w:rPr>
                <w:sz w:val="20"/>
                <w:szCs w:val="20"/>
              </w:rPr>
              <w:t>18</w:t>
            </w:r>
          </w:p>
        </w:tc>
        <w:tc>
          <w:tcPr>
            <w:tcW w:w="1127" w:type="dxa"/>
            <w:vAlign w:val="center"/>
            <w:hideMark/>
          </w:tcPr>
          <w:p w14:paraId="38B78D15" w14:textId="77777777" w:rsidR="009A37C4" w:rsidRPr="00B81F79" w:rsidRDefault="009A37C4" w:rsidP="00842E7E">
            <w:pPr>
              <w:spacing w:line="480" w:lineRule="auto"/>
              <w:jc w:val="center"/>
              <w:rPr>
                <w:sz w:val="20"/>
                <w:szCs w:val="20"/>
              </w:rPr>
            </w:pPr>
            <w:r w:rsidRPr="00B81F79">
              <w:rPr>
                <w:sz w:val="20"/>
                <w:szCs w:val="20"/>
              </w:rPr>
              <w:t>50</w:t>
            </w:r>
          </w:p>
        </w:tc>
        <w:tc>
          <w:tcPr>
            <w:tcW w:w="780" w:type="dxa"/>
            <w:noWrap/>
            <w:vAlign w:val="center"/>
            <w:hideMark/>
          </w:tcPr>
          <w:p w14:paraId="74AC3CA9"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101</w:t>
            </w:r>
          </w:p>
        </w:tc>
        <w:tc>
          <w:tcPr>
            <w:tcW w:w="461" w:type="dxa"/>
            <w:vAlign w:val="center"/>
            <w:hideMark/>
          </w:tcPr>
          <w:p w14:paraId="0EA01E07"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22</w:t>
            </w:r>
          </w:p>
        </w:tc>
      </w:tr>
      <w:tr w:rsidR="00B5778E" w14:paraId="20A28AC8" w14:textId="77777777" w:rsidTr="00766E2F">
        <w:trPr>
          <w:trHeight w:val="300"/>
          <w:jc w:val="center"/>
        </w:trPr>
        <w:tc>
          <w:tcPr>
            <w:tcW w:w="2106" w:type="dxa"/>
            <w:noWrap/>
            <w:vAlign w:val="center"/>
            <w:hideMark/>
          </w:tcPr>
          <w:p w14:paraId="0D47610B" w14:textId="77777777" w:rsidR="009A37C4" w:rsidRPr="009A37C4" w:rsidRDefault="009A37C4" w:rsidP="00842E7E">
            <w:pPr>
              <w:spacing w:line="480" w:lineRule="auto"/>
              <w:rPr>
                <w:color w:val="000000"/>
                <w:sz w:val="20"/>
                <w:szCs w:val="20"/>
                <w:vertAlign w:val="superscript"/>
                <w:lang w:eastAsia="es-ES"/>
              </w:rPr>
            </w:pPr>
            <w:r w:rsidRPr="009A37C4">
              <w:rPr>
                <w:color w:val="000000"/>
                <w:sz w:val="20"/>
                <w:szCs w:val="20"/>
                <w:lang w:eastAsia="es-ES"/>
              </w:rPr>
              <w:t>Carbamazepine</w:t>
            </w:r>
          </w:p>
        </w:tc>
        <w:tc>
          <w:tcPr>
            <w:tcW w:w="1296" w:type="dxa"/>
            <w:vAlign w:val="center"/>
          </w:tcPr>
          <w:p w14:paraId="5CFF3FA4" w14:textId="16E55A9A" w:rsidR="009A37C4" w:rsidRPr="00B81F79" w:rsidRDefault="008E635C" w:rsidP="00842E7E">
            <w:pPr>
              <w:spacing w:line="480" w:lineRule="auto"/>
              <w:jc w:val="center"/>
              <w:rPr>
                <w:color w:val="000000"/>
                <w:sz w:val="20"/>
                <w:szCs w:val="20"/>
                <w:lang w:eastAsia="es-ES"/>
              </w:rPr>
            </w:pPr>
            <w:r>
              <w:rPr>
                <w:color w:val="000000"/>
                <w:sz w:val="20"/>
                <w:szCs w:val="20"/>
                <w:lang w:eastAsia="es-ES"/>
              </w:rPr>
              <w:t>---</w:t>
            </w:r>
          </w:p>
        </w:tc>
        <w:tc>
          <w:tcPr>
            <w:tcW w:w="704" w:type="dxa"/>
            <w:vAlign w:val="center"/>
          </w:tcPr>
          <w:p w14:paraId="337BA131" w14:textId="624B9818" w:rsidR="009A37C4" w:rsidRPr="00B81F79" w:rsidRDefault="00B5778E" w:rsidP="00842E7E">
            <w:pPr>
              <w:spacing w:line="480" w:lineRule="auto"/>
              <w:jc w:val="center"/>
              <w:rPr>
                <w:color w:val="000000"/>
                <w:sz w:val="20"/>
                <w:szCs w:val="20"/>
                <w:lang w:eastAsia="es-ES"/>
              </w:rPr>
            </w:pPr>
            <w:r>
              <w:rPr>
                <w:color w:val="000000"/>
                <w:sz w:val="20"/>
                <w:szCs w:val="20"/>
                <w:lang w:eastAsia="es-ES"/>
              </w:rPr>
              <w:t>0.1</w:t>
            </w:r>
          </w:p>
        </w:tc>
        <w:tc>
          <w:tcPr>
            <w:tcW w:w="567" w:type="dxa"/>
            <w:vAlign w:val="center"/>
          </w:tcPr>
          <w:p w14:paraId="025A893E" w14:textId="2285E6AA"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1264" w:type="dxa"/>
            <w:vAlign w:val="center"/>
            <w:hideMark/>
          </w:tcPr>
          <w:p w14:paraId="0662A11E" w14:textId="26C8D9DC"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780" w:type="dxa"/>
            <w:vAlign w:val="center"/>
            <w:hideMark/>
          </w:tcPr>
          <w:p w14:paraId="10CB9F45"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100</w:t>
            </w:r>
          </w:p>
        </w:tc>
        <w:tc>
          <w:tcPr>
            <w:tcW w:w="461" w:type="dxa"/>
            <w:vAlign w:val="center"/>
            <w:hideMark/>
          </w:tcPr>
          <w:p w14:paraId="6EA9C359"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13</w:t>
            </w:r>
          </w:p>
        </w:tc>
        <w:tc>
          <w:tcPr>
            <w:tcW w:w="1127" w:type="dxa"/>
            <w:vAlign w:val="center"/>
            <w:hideMark/>
          </w:tcPr>
          <w:p w14:paraId="01B830C3"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50</w:t>
            </w:r>
          </w:p>
        </w:tc>
        <w:tc>
          <w:tcPr>
            <w:tcW w:w="780" w:type="dxa"/>
            <w:noWrap/>
            <w:vAlign w:val="center"/>
            <w:hideMark/>
          </w:tcPr>
          <w:p w14:paraId="12334D09"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89</w:t>
            </w:r>
          </w:p>
        </w:tc>
        <w:tc>
          <w:tcPr>
            <w:tcW w:w="461" w:type="dxa"/>
            <w:vAlign w:val="center"/>
            <w:hideMark/>
          </w:tcPr>
          <w:p w14:paraId="551EFB7B"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11</w:t>
            </w:r>
          </w:p>
        </w:tc>
      </w:tr>
      <w:tr w:rsidR="00B5778E" w14:paraId="045AAE2D" w14:textId="77777777" w:rsidTr="00766E2F">
        <w:trPr>
          <w:trHeight w:val="300"/>
          <w:jc w:val="center"/>
        </w:trPr>
        <w:tc>
          <w:tcPr>
            <w:tcW w:w="2106" w:type="dxa"/>
            <w:noWrap/>
            <w:vAlign w:val="center"/>
            <w:hideMark/>
          </w:tcPr>
          <w:p w14:paraId="16B2E01E" w14:textId="77777777" w:rsidR="009A37C4" w:rsidRPr="009A37C4" w:rsidRDefault="009A37C4" w:rsidP="00842E7E">
            <w:pPr>
              <w:spacing w:line="480" w:lineRule="auto"/>
              <w:rPr>
                <w:color w:val="000000"/>
                <w:sz w:val="20"/>
                <w:szCs w:val="20"/>
                <w:lang w:eastAsia="es-ES"/>
              </w:rPr>
            </w:pPr>
            <w:r w:rsidRPr="009A37C4">
              <w:rPr>
                <w:color w:val="000000"/>
                <w:sz w:val="20"/>
                <w:szCs w:val="20"/>
                <w:lang w:eastAsia="es-ES"/>
              </w:rPr>
              <w:t>Clarithromycin</w:t>
            </w:r>
          </w:p>
        </w:tc>
        <w:tc>
          <w:tcPr>
            <w:tcW w:w="1296" w:type="dxa"/>
            <w:vAlign w:val="center"/>
          </w:tcPr>
          <w:p w14:paraId="7D86E243" w14:textId="739FBC13" w:rsidR="009A37C4" w:rsidRPr="00B81F79" w:rsidRDefault="008E635C" w:rsidP="00842E7E">
            <w:pPr>
              <w:spacing w:line="480" w:lineRule="auto"/>
              <w:jc w:val="center"/>
              <w:rPr>
                <w:color w:val="000000"/>
                <w:sz w:val="20"/>
                <w:szCs w:val="20"/>
                <w:lang w:eastAsia="es-ES"/>
              </w:rPr>
            </w:pPr>
            <w:r>
              <w:rPr>
                <w:color w:val="000000"/>
                <w:sz w:val="20"/>
                <w:szCs w:val="20"/>
                <w:lang w:eastAsia="es-ES"/>
              </w:rPr>
              <w:t>---</w:t>
            </w:r>
          </w:p>
        </w:tc>
        <w:tc>
          <w:tcPr>
            <w:tcW w:w="704" w:type="dxa"/>
            <w:vAlign w:val="center"/>
          </w:tcPr>
          <w:p w14:paraId="3F2038BD" w14:textId="16E9FF5A" w:rsidR="009A37C4" w:rsidRPr="00B81F79" w:rsidRDefault="00B5778E" w:rsidP="00842E7E">
            <w:pPr>
              <w:spacing w:line="480" w:lineRule="auto"/>
              <w:jc w:val="center"/>
              <w:rPr>
                <w:color w:val="000000"/>
                <w:sz w:val="20"/>
                <w:szCs w:val="20"/>
                <w:lang w:eastAsia="es-ES"/>
              </w:rPr>
            </w:pPr>
            <w:r>
              <w:rPr>
                <w:color w:val="000000"/>
                <w:sz w:val="20"/>
                <w:szCs w:val="20"/>
                <w:lang w:eastAsia="es-ES"/>
              </w:rPr>
              <w:t>0.1</w:t>
            </w:r>
          </w:p>
        </w:tc>
        <w:tc>
          <w:tcPr>
            <w:tcW w:w="567" w:type="dxa"/>
            <w:vAlign w:val="center"/>
          </w:tcPr>
          <w:p w14:paraId="1E3D7A10" w14:textId="05EED430"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1264" w:type="dxa"/>
            <w:vAlign w:val="center"/>
            <w:hideMark/>
          </w:tcPr>
          <w:p w14:paraId="674CA0FC" w14:textId="664FCB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780" w:type="dxa"/>
            <w:vAlign w:val="center"/>
            <w:hideMark/>
          </w:tcPr>
          <w:p w14:paraId="01C8C555"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103</w:t>
            </w:r>
          </w:p>
        </w:tc>
        <w:tc>
          <w:tcPr>
            <w:tcW w:w="461" w:type="dxa"/>
            <w:vAlign w:val="center"/>
            <w:hideMark/>
          </w:tcPr>
          <w:p w14:paraId="0E4702EE"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9</w:t>
            </w:r>
          </w:p>
        </w:tc>
        <w:tc>
          <w:tcPr>
            <w:tcW w:w="1127" w:type="dxa"/>
            <w:vAlign w:val="center"/>
            <w:hideMark/>
          </w:tcPr>
          <w:p w14:paraId="55482F04"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50</w:t>
            </w:r>
          </w:p>
        </w:tc>
        <w:tc>
          <w:tcPr>
            <w:tcW w:w="780" w:type="dxa"/>
            <w:noWrap/>
            <w:vAlign w:val="center"/>
            <w:hideMark/>
          </w:tcPr>
          <w:p w14:paraId="4D409308"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90</w:t>
            </w:r>
          </w:p>
        </w:tc>
        <w:tc>
          <w:tcPr>
            <w:tcW w:w="461" w:type="dxa"/>
            <w:vAlign w:val="center"/>
            <w:hideMark/>
          </w:tcPr>
          <w:p w14:paraId="415566EF"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6</w:t>
            </w:r>
          </w:p>
        </w:tc>
      </w:tr>
      <w:tr w:rsidR="00B5778E" w14:paraId="2D34ABA5" w14:textId="77777777" w:rsidTr="00766E2F">
        <w:trPr>
          <w:trHeight w:val="300"/>
          <w:jc w:val="center"/>
        </w:trPr>
        <w:tc>
          <w:tcPr>
            <w:tcW w:w="2106" w:type="dxa"/>
            <w:noWrap/>
            <w:vAlign w:val="center"/>
            <w:hideMark/>
          </w:tcPr>
          <w:p w14:paraId="25D8B58A" w14:textId="77777777" w:rsidR="009A37C4" w:rsidRPr="009A37C4" w:rsidRDefault="009A37C4" w:rsidP="00842E7E">
            <w:pPr>
              <w:spacing w:line="480" w:lineRule="auto"/>
              <w:rPr>
                <w:color w:val="000000"/>
                <w:sz w:val="20"/>
                <w:szCs w:val="20"/>
                <w:lang w:eastAsia="es-ES"/>
              </w:rPr>
            </w:pPr>
            <w:r w:rsidRPr="009A37C4">
              <w:rPr>
                <w:color w:val="000000"/>
                <w:sz w:val="20"/>
                <w:szCs w:val="20"/>
                <w:lang w:eastAsia="es-ES"/>
              </w:rPr>
              <w:t>Clotrimazole</w:t>
            </w:r>
          </w:p>
        </w:tc>
        <w:tc>
          <w:tcPr>
            <w:tcW w:w="1296" w:type="dxa"/>
            <w:vAlign w:val="center"/>
          </w:tcPr>
          <w:p w14:paraId="206472BF" w14:textId="43565E42" w:rsidR="009A37C4" w:rsidRPr="00B81F79" w:rsidRDefault="00026FF1" w:rsidP="00842E7E">
            <w:pPr>
              <w:spacing w:line="480" w:lineRule="auto"/>
              <w:jc w:val="center"/>
              <w:rPr>
                <w:color w:val="000000"/>
                <w:sz w:val="20"/>
                <w:szCs w:val="20"/>
                <w:lang w:eastAsia="es-ES"/>
              </w:rPr>
            </w:pPr>
            <w:r>
              <w:rPr>
                <w:color w:val="000000"/>
                <w:sz w:val="20"/>
                <w:szCs w:val="20"/>
                <w:lang w:eastAsia="es-ES"/>
              </w:rPr>
              <w:t>20</w:t>
            </w:r>
          </w:p>
        </w:tc>
        <w:tc>
          <w:tcPr>
            <w:tcW w:w="704" w:type="dxa"/>
            <w:vAlign w:val="center"/>
          </w:tcPr>
          <w:p w14:paraId="34445693" w14:textId="4102A9B3" w:rsidR="009A37C4" w:rsidRPr="00B81F79" w:rsidRDefault="00B5778E" w:rsidP="00842E7E">
            <w:pPr>
              <w:spacing w:line="480" w:lineRule="auto"/>
              <w:jc w:val="center"/>
              <w:rPr>
                <w:color w:val="000000"/>
                <w:sz w:val="20"/>
                <w:szCs w:val="20"/>
                <w:lang w:eastAsia="es-ES"/>
              </w:rPr>
            </w:pPr>
            <w:r>
              <w:rPr>
                <w:color w:val="000000"/>
                <w:sz w:val="20"/>
                <w:szCs w:val="20"/>
                <w:lang w:eastAsia="es-ES"/>
              </w:rPr>
              <w:t>0.1</w:t>
            </w:r>
          </w:p>
        </w:tc>
        <w:tc>
          <w:tcPr>
            <w:tcW w:w="567" w:type="dxa"/>
            <w:vAlign w:val="center"/>
          </w:tcPr>
          <w:p w14:paraId="5735E9CF" w14:textId="364EF36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1264" w:type="dxa"/>
            <w:vAlign w:val="center"/>
            <w:hideMark/>
          </w:tcPr>
          <w:p w14:paraId="05B923A9" w14:textId="37807C86"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780" w:type="dxa"/>
            <w:vAlign w:val="center"/>
            <w:hideMark/>
          </w:tcPr>
          <w:p w14:paraId="2A99CA89"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97</w:t>
            </w:r>
          </w:p>
        </w:tc>
        <w:tc>
          <w:tcPr>
            <w:tcW w:w="461" w:type="dxa"/>
            <w:vAlign w:val="center"/>
            <w:hideMark/>
          </w:tcPr>
          <w:p w14:paraId="68FBAFD3"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16</w:t>
            </w:r>
          </w:p>
        </w:tc>
        <w:tc>
          <w:tcPr>
            <w:tcW w:w="1127" w:type="dxa"/>
            <w:vAlign w:val="center"/>
            <w:hideMark/>
          </w:tcPr>
          <w:p w14:paraId="1A952B7D"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50</w:t>
            </w:r>
          </w:p>
        </w:tc>
        <w:tc>
          <w:tcPr>
            <w:tcW w:w="780" w:type="dxa"/>
            <w:noWrap/>
            <w:vAlign w:val="center"/>
            <w:hideMark/>
          </w:tcPr>
          <w:p w14:paraId="67B21B39"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90</w:t>
            </w:r>
          </w:p>
        </w:tc>
        <w:tc>
          <w:tcPr>
            <w:tcW w:w="461" w:type="dxa"/>
            <w:vAlign w:val="center"/>
            <w:hideMark/>
          </w:tcPr>
          <w:p w14:paraId="36CB381E"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14</w:t>
            </w:r>
          </w:p>
        </w:tc>
      </w:tr>
      <w:tr w:rsidR="00B5778E" w14:paraId="2D555909" w14:textId="77777777" w:rsidTr="00766E2F">
        <w:trPr>
          <w:trHeight w:val="300"/>
          <w:jc w:val="center"/>
        </w:trPr>
        <w:tc>
          <w:tcPr>
            <w:tcW w:w="2106" w:type="dxa"/>
            <w:noWrap/>
            <w:vAlign w:val="center"/>
            <w:hideMark/>
          </w:tcPr>
          <w:p w14:paraId="58A99D20" w14:textId="77777777" w:rsidR="009A37C4" w:rsidRPr="009A37C4" w:rsidRDefault="009A37C4" w:rsidP="00842E7E">
            <w:pPr>
              <w:spacing w:line="480" w:lineRule="auto"/>
              <w:rPr>
                <w:color w:val="000000"/>
                <w:sz w:val="20"/>
                <w:szCs w:val="20"/>
                <w:lang w:eastAsia="es-ES"/>
              </w:rPr>
            </w:pPr>
            <w:r w:rsidRPr="009A37C4">
              <w:rPr>
                <w:color w:val="000000"/>
                <w:sz w:val="20"/>
                <w:szCs w:val="20"/>
                <w:lang w:eastAsia="es-ES"/>
              </w:rPr>
              <w:t>Erythromycin</w:t>
            </w:r>
          </w:p>
        </w:tc>
        <w:tc>
          <w:tcPr>
            <w:tcW w:w="1296" w:type="dxa"/>
            <w:vAlign w:val="center"/>
          </w:tcPr>
          <w:p w14:paraId="400B1FF7" w14:textId="1781275C" w:rsidR="009A37C4" w:rsidRPr="00B81F79" w:rsidRDefault="008E635C" w:rsidP="00842E7E">
            <w:pPr>
              <w:spacing w:line="480" w:lineRule="auto"/>
              <w:jc w:val="center"/>
              <w:rPr>
                <w:color w:val="000000"/>
                <w:sz w:val="20"/>
                <w:szCs w:val="20"/>
                <w:lang w:eastAsia="es-ES"/>
              </w:rPr>
            </w:pPr>
            <w:r>
              <w:rPr>
                <w:color w:val="000000"/>
                <w:sz w:val="20"/>
                <w:szCs w:val="20"/>
                <w:lang w:eastAsia="es-ES"/>
              </w:rPr>
              <w:t>---</w:t>
            </w:r>
          </w:p>
        </w:tc>
        <w:tc>
          <w:tcPr>
            <w:tcW w:w="704" w:type="dxa"/>
            <w:vAlign w:val="center"/>
          </w:tcPr>
          <w:p w14:paraId="48C97C2A" w14:textId="1E102B5D" w:rsidR="009A37C4" w:rsidRPr="00B81F79" w:rsidRDefault="00B5778E" w:rsidP="00842E7E">
            <w:pPr>
              <w:spacing w:line="480" w:lineRule="auto"/>
              <w:jc w:val="center"/>
              <w:rPr>
                <w:color w:val="000000"/>
                <w:sz w:val="20"/>
                <w:szCs w:val="20"/>
                <w:lang w:eastAsia="es-ES"/>
              </w:rPr>
            </w:pPr>
            <w:r>
              <w:rPr>
                <w:color w:val="000000"/>
                <w:sz w:val="20"/>
                <w:szCs w:val="20"/>
                <w:lang w:eastAsia="es-ES"/>
              </w:rPr>
              <w:t>0.2</w:t>
            </w:r>
          </w:p>
        </w:tc>
        <w:tc>
          <w:tcPr>
            <w:tcW w:w="567" w:type="dxa"/>
            <w:vAlign w:val="center"/>
          </w:tcPr>
          <w:p w14:paraId="1C0F32AF" w14:textId="0DDC9894"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1264" w:type="dxa"/>
            <w:vAlign w:val="center"/>
            <w:hideMark/>
          </w:tcPr>
          <w:p w14:paraId="7DFDB9B3" w14:textId="4A578ED4"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780" w:type="dxa"/>
            <w:vAlign w:val="center"/>
            <w:hideMark/>
          </w:tcPr>
          <w:p w14:paraId="09CA0982"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74</w:t>
            </w:r>
          </w:p>
        </w:tc>
        <w:tc>
          <w:tcPr>
            <w:tcW w:w="461" w:type="dxa"/>
            <w:vAlign w:val="center"/>
            <w:hideMark/>
          </w:tcPr>
          <w:p w14:paraId="26DB6EE9"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1127" w:type="dxa"/>
            <w:vAlign w:val="center"/>
            <w:hideMark/>
          </w:tcPr>
          <w:p w14:paraId="4B3A9A57"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50</w:t>
            </w:r>
          </w:p>
        </w:tc>
        <w:tc>
          <w:tcPr>
            <w:tcW w:w="780" w:type="dxa"/>
            <w:noWrap/>
            <w:vAlign w:val="center"/>
            <w:hideMark/>
          </w:tcPr>
          <w:p w14:paraId="223FD034"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112</w:t>
            </w:r>
          </w:p>
        </w:tc>
        <w:tc>
          <w:tcPr>
            <w:tcW w:w="461" w:type="dxa"/>
            <w:vAlign w:val="center"/>
            <w:hideMark/>
          </w:tcPr>
          <w:p w14:paraId="05231125"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6</w:t>
            </w:r>
          </w:p>
        </w:tc>
      </w:tr>
      <w:tr w:rsidR="00B5778E" w14:paraId="7C10D700" w14:textId="77777777" w:rsidTr="00766E2F">
        <w:trPr>
          <w:trHeight w:val="300"/>
          <w:jc w:val="center"/>
        </w:trPr>
        <w:tc>
          <w:tcPr>
            <w:tcW w:w="2106" w:type="dxa"/>
            <w:noWrap/>
            <w:vAlign w:val="center"/>
            <w:hideMark/>
          </w:tcPr>
          <w:p w14:paraId="297BE707" w14:textId="77777777" w:rsidR="009A37C4" w:rsidRPr="009A37C4" w:rsidRDefault="009A37C4" w:rsidP="00842E7E">
            <w:pPr>
              <w:spacing w:line="480" w:lineRule="auto"/>
              <w:rPr>
                <w:color w:val="000000"/>
                <w:sz w:val="20"/>
                <w:szCs w:val="20"/>
                <w:vertAlign w:val="superscript"/>
                <w:lang w:eastAsia="es-ES"/>
              </w:rPr>
            </w:pPr>
            <w:r w:rsidRPr="009A37C4">
              <w:rPr>
                <w:color w:val="000000"/>
                <w:sz w:val="20"/>
                <w:szCs w:val="20"/>
                <w:lang w:eastAsia="es-ES"/>
              </w:rPr>
              <w:t>Fluconazole</w:t>
            </w:r>
          </w:p>
        </w:tc>
        <w:tc>
          <w:tcPr>
            <w:tcW w:w="1296" w:type="dxa"/>
            <w:vAlign w:val="center"/>
          </w:tcPr>
          <w:p w14:paraId="06BAFF82" w14:textId="4B23F98C" w:rsidR="009A37C4" w:rsidRPr="00B81F79" w:rsidRDefault="00026FF1" w:rsidP="00842E7E">
            <w:pPr>
              <w:spacing w:line="480" w:lineRule="auto"/>
              <w:jc w:val="center"/>
              <w:rPr>
                <w:color w:val="000000"/>
                <w:sz w:val="20"/>
                <w:szCs w:val="20"/>
                <w:lang w:eastAsia="es-ES"/>
              </w:rPr>
            </w:pPr>
            <w:r>
              <w:rPr>
                <w:color w:val="000000"/>
                <w:sz w:val="20"/>
                <w:szCs w:val="20"/>
                <w:lang w:eastAsia="es-ES"/>
              </w:rPr>
              <w:t>250</w:t>
            </w:r>
          </w:p>
        </w:tc>
        <w:tc>
          <w:tcPr>
            <w:tcW w:w="704" w:type="dxa"/>
            <w:vAlign w:val="center"/>
          </w:tcPr>
          <w:p w14:paraId="6545DE5C" w14:textId="36A52209" w:rsidR="009A37C4" w:rsidRPr="00B81F79" w:rsidRDefault="00B5778E" w:rsidP="00842E7E">
            <w:pPr>
              <w:spacing w:line="480" w:lineRule="auto"/>
              <w:jc w:val="center"/>
              <w:rPr>
                <w:color w:val="000000"/>
                <w:sz w:val="20"/>
                <w:szCs w:val="20"/>
                <w:lang w:eastAsia="es-ES"/>
              </w:rPr>
            </w:pPr>
            <w:r>
              <w:rPr>
                <w:color w:val="000000"/>
                <w:sz w:val="20"/>
                <w:szCs w:val="20"/>
                <w:lang w:eastAsia="es-ES"/>
              </w:rPr>
              <w:t>0.1</w:t>
            </w:r>
          </w:p>
        </w:tc>
        <w:tc>
          <w:tcPr>
            <w:tcW w:w="567" w:type="dxa"/>
            <w:vAlign w:val="center"/>
          </w:tcPr>
          <w:p w14:paraId="77AA2CC9" w14:textId="4A48748F"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1264" w:type="dxa"/>
            <w:vAlign w:val="center"/>
            <w:hideMark/>
          </w:tcPr>
          <w:p w14:paraId="115AB06B" w14:textId="38A045FF"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780" w:type="dxa"/>
            <w:vAlign w:val="center"/>
            <w:hideMark/>
          </w:tcPr>
          <w:p w14:paraId="5F2EA72D"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82</w:t>
            </w:r>
          </w:p>
        </w:tc>
        <w:tc>
          <w:tcPr>
            <w:tcW w:w="461" w:type="dxa"/>
            <w:vAlign w:val="center"/>
            <w:hideMark/>
          </w:tcPr>
          <w:p w14:paraId="1BD04CEE"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8</w:t>
            </w:r>
          </w:p>
        </w:tc>
        <w:tc>
          <w:tcPr>
            <w:tcW w:w="1127" w:type="dxa"/>
            <w:vAlign w:val="center"/>
            <w:hideMark/>
          </w:tcPr>
          <w:p w14:paraId="2124094D"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50</w:t>
            </w:r>
          </w:p>
        </w:tc>
        <w:tc>
          <w:tcPr>
            <w:tcW w:w="780" w:type="dxa"/>
            <w:noWrap/>
            <w:vAlign w:val="center"/>
            <w:hideMark/>
          </w:tcPr>
          <w:p w14:paraId="7E858358"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94</w:t>
            </w:r>
          </w:p>
        </w:tc>
        <w:tc>
          <w:tcPr>
            <w:tcW w:w="461" w:type="dxa"/>
            <w:vAlign w:val="center"/>
            <w:hideMark/>
          </w:tcPr>
          <w:p w14:paraId="630CC5E5"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9</w:t>
            </w:r>
          </w:p>
        </w:tc>
      </w:tr>
      <w:tr w:rsidR="00B5778E" w14:paraId="22CC6CFC" w14:textId="77777777" w:rsidTr="00766E2F">
        <w:trPr>
          <w:trHeight w:val="300"/>
          <w:jc w:val="center"/>
        </w:trPr>
        <w:tc>
          <w:tcPr>
            <w:tcW w:w="2106" w:type="dxa"/>
            <w:noWrap/>
            <w:vAlign w:val="center"/>
            <w:hideMark/>
          </w:tcPr>
          <w:p w14:paraId="2D152206" w14:textId="77777777" w:rsidR="009A37C4" w:rsidRPr="009A37C4" w:rsidRDefault="009A37C4" w:rsidP="00842E7E">
            <w:pPr>
              <w:spacing w:line="480" w:lineRule="auto"/>
              <w:rPr>
                <w:color w:val="000000"/>
                <w:sz w:val="20"/>
                <w:szCs w:val="20"/>
                <w:lang w:eastAsia="es-ES"/>
              </w:rPr>
            </w:pPr>
            <w:r w:rsidRPr="009A37C4">
              <w:rPr>
                <w:color w:val="000000"/>
                <w:sz w:val="20"/>
                <w:szCs w:val="20"/>
                <w:lang w:eastAsia="es-ES"/>
              </w:rPr>
              <w:t>Gemfibrozil</w:t>
            </w:r>
          </w:p>
        </w:tc>
        <w:tc>
          <w:tcPr>
            <w:tcW w:w="1296" w:type="dxa"/>
            <w:vAlign w:val="center"/>
          </w:tcPr>
          <w:p w14:paraId="52DBEDEB" w14:textId="091E8824" w:rsidR="009A37C4" w:rsidRPr="00B81F79" w:rsidRDefault="00871CA7" w:rsidP="00842E7E">
            <w:pPr>
              <w:spacing w:line="480" w:lineRule="auto"/>
              <w:jc w:val="center"/>
              <w:rPr>
                <w:color w:val="000000"/>
                <w:sz w:val="20"/>
                <w:szCs w:val="20"/>
                <w:lang w:eastAsia="es-ES"/>
              </w:rPr>
            </w:pPr>
            <w:r>
              <w:rPr>
                <w:color w:val="000000"/>
                <w:sz w:val="20"/>
                <w:szCs w:val="20"/>
                <w:lang w:eastAsia="es-ES"/>
              </w:rPr>
              <w:t>---</w:t>
            </w:r>
          </w:p>
        </w:tc>
        <w:tc>
          <w:tcPr>
            <w:tcW w:w="704" w:type="dxa"/>
            <w:vAlign w:val="center"/>
          </w:tcPr>
          <w:p w14:paraId="242190B8" w14:textId="282421BE" w:rsidR="009A37C4" w:rsidRPr="00B81F79" w:rsidRDefault="00B5778E" w:rsidP="00842E7E">
            <w:pPr>
              <w:spacing w:line="480" w:lineRule="auto"/>
              <w:jc w:val="center"/>
              <w:rPr>
                <w:color w:val="000000"/>
                <w:sz w:val="20"/>
                <w:szCs w:val="20"/>
                <w:lang w:eastAsia="es-ES"/>
              </w:rPr>
            </w:pPr>
            <w:r w:rsidRPr="00C67912">
              <w:rPr>
                <w:color w:val="000000"/>
                <w:sz w:val="20"/>
                <w:szCs w:val="20"/>
                <w:lang w:eastAsia="es-ES"/>
              </w:rPr>
              <w:t>0.3</w:t>
            </w:r>
          </w:p>
        </w:tc>
        <w:tc>
          <w:tcPr>
            <w:tcW w:w="567" w:type="dxa"/>
            <w:vAlign w:val="center"/>
          </w:tcPr>
          <w:p w14:paraId="4CAE5D3A" w14:textId="696B0D36" w:rsidR="009A37C4" w:rsidRPr="00B81F79" w:rsidRDefault="00C67912" w:rsidP="00842E7E">
            <w:pPr>
              <w:spacing w:line="480" w:lineRule="auto"/>
              <w:jc w:val="center"/>
              <w:rPr>
                <w:color w:val="000000"/>
                <w:sz w:val="20"/>
                <w:szCs w:val="20"/>
                <w:lang w:eastAsia="es-ES"/>
              </w:rPr>
            </w:pPr>
            <w:r w:rsidRPr="00B81F79">
              <w:rPr>
                <w:color w:val="000000"/>
                <w:sz w:val="20"/>
                <w:szCs w:val="20"/>
                <w:lang w:eastAsia="es-ES"/>
              </w:rPr>
              <w:t>5</w:t>
            </w:r>
          </w:p>
        </w:tc>
        <w:tc>
          <w:tcPr>
            <w:tcW w:w="1264" w:type="dxa"/>
            <w:vAlign w:val="center"/>
            <w:hideMark/>
          </w:tcPr>
          <w:p w14:paraId="1EC6FFF2" w14:textId="4AE6B339" w:rsidR="009A37C4" w:rsidRPr="00B81F79" w:rsidRDefault="00C67912" w:rsidP="00842E7E">
            <w:pPr>
              <w:spacing w:line="480" w:lineRule="auto"/>
              <w:jc w:val="center"/>
              <w:rPr>
                <w:color w:val="000000"/>
                <w:sz w:val="20"/>
                <w:szCs w:val="20"/>
                <w:lang w:eastAsia="es-ES"/>
              </w:rPr>
            </w:pPr>
            <w:r w:rsidRPr="00B81F79">
              <w:rPr>
                <w:color w:val="000000"/>
                <w:sz w:val="20"/>
                <w:szCs w:val="20"/>
                <w:lang w:eastAsia="es-ES"/>
              </w:rPr>
              <w:t>5</w:t>
            </w:r>
          </w:p>
        </w:tc>
        <w:tc>
          <w:tcPr>
            <w:tcW w:w="780" w:type="dxa"/>
            <w:vAlign w:val="center"/>
            <w:hideMark/>
          </w:tcPr>
          <w:p w14:paraId="5355B07E"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99</w:t>
            </w:r>
          </w:p>
        </w:tc>
        <w:tc>
          <w:tcPr>
            <w:tcW w:w="461" w:type="dxa"/>
            <w:vAlign w:val="center"/>
            <w:hideMark/>
          </w:tcPr>
          <w:p w14:paraId="1960B9DA"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17</w:t>
            </w:r>
          </w:p>
        </w:tc>
        <w:tc>
          <w:tcPr>
            <w:tcW w:w="1127" w:type="dxa"/>
            <w:vAlign w:val="center"/>
            <w:hideMark/>
          </w:tcPr>
          <w:p w14:paraId="2EC69F23"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50</w:t>
            </w:r>
          </w:p>
        </w:tc>
        <w:tc>
          <w:tcPr>
            <w:tcW w:w="780" w:type="dxa"/>
            <w:noWrap/>
            <w:vAlign w:val="center"/>
            <w:hideMark/>
          </w:tcPr>
          <w:p w14:paraId="14D3CB5F"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97</w:t>
            </w:r>
          </w:p>
        </w:tc>
        <w:tc>
          <w:tcPr>
            <w:tcW w:w="461" w:type="dxa"/>
            <w:vAlign w:val="center"/>
            <w:hideMark/>
          </w:tcPr>
          <w:p w14:paraId="1C2DC432"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14</w:t>
            </w:r>
          </w:p>
        </w:tc>
      </w:tr>
      <w:tr w:rsidR="00B5778E" w14:paraId="4F3958F4" w14:textId="77777777" w:rsidTr="00766E2F">
        <w:trPr>
          <w:trHeight w:val="300"/>
          <w:jc w:val="center"/>
        </w:trPr>
        <w:tc>
          <w:tcPr>
            <w:tcW w:w="2106" w:type="dxa"/>
            <w:noWrap/>
            <w:vAlign w:val="center"/>
            <w:hideMark/>
          </w:tcPr>
          <w:p w14:paraId="177DC994" w14:textId="77777777" w:rsidR="009A37C4" w:rsidRPr="009A37C4" w:rsidRDefault="009A37C4" w:rsidP="00842E7E">
            <w:pPr>
              <w:spacing w:line="480" w:lineRule="auto"/>
              <w:rPr>
                <w:color w:val="000000"/>
                <w:sz w:val="20"/>
                <w:szCs w:val="20"/>
                <w:lang w:eastAsia="es-ES"/>
              </w:rPr>
            </w:pPr>
            <w:r w:rsidRPr="009A37C4">
              <w:rPr>
                <w:color w:val="000000"/>
                <w:sz w:val="20"/>
                <w:szCs w:val="20"/>
                <w:lang w:eastAsia="es-ES"/>
              </w:rPr>
              <w:t>Ibuprofen</w:t>
            </w:r>
          </w:p>
        </w:tc>
        <w:tc>
          <w:tcPr>
            <w:tcW w:w="1296" w:type="dxa"/>
            <w:vAlign w:val="center"/>
          </w:tcPr>
          <w:p w14:paraId="5E8901D9" w14:textId="77833D48" w:rsidR="009A37C4" w:rsidRPr="00B81F79" w:rsidRDefault="00871CA7" w:rsidP="00842E7E">
            <w:pPr>
              <w:spacing w:line="480" w:lineRule="auto"/>
              <w:jc w:val="center"/>
              <w:rPr>
                <w:color w:val="000000"/>
                <w:sz w:val="20"/>
                <w:szCs w:val="20"/>
                <w:lang w:eastAsia="es-ES"/>
              </w:rPr>
            </w:pPr>
            <w:r>
              <w:rPr>
                <w:color w:val="000000"/>
                <w:sz w:val="20"/>
                <w:szCs w:val="20"/>
                <w:lang w:eastAsia="es-ES"/>
              </w:rPr>
              <w:t>---</w:t>
            </w:r>
          </w:p>
        </w:tc>
        <w:tc>
          <w:tcPr>
            <w:tcW w:w="704" w:type="dxa"/>
            <w:vAlign w:val="center"/>
          </w:tcPr>
          <w:p w14:paraId="0B637B76" w14:textId="6F36B439" w:rsidR="009A37C4" w:rsidRPr="00B81F79" w:rsidRDefault="00B5778E" w:rsidP="00842E7E">
            <w:pPr>
              <w:spacing w:line="480" w:lineRule="auto"/>
              <w:jc w:val="center"/>
              <w:rPr>
                <w:color w:val="000000"/>
                <w:sz w:val="20"/>
                <w:szCs w:val="20"/>
                <w:lang w:eastAsia="es-ES"/>
              </w:rPr>
            </w:pPr>
            <w:r w:rsidRPr="00C67912">
              <w:rPr>
                <w:color w:val="000000"/>
                <w:sz w:val="20"/>
                <w:szCs w:val="20"/>
                <w:lang w:eastAsia="es-ES"/>
              </w:rPr>
              <w:t>5.2</w:t>
            </w:r>
          </w:p>
        </w:tc>
        <w:tc>
          <w:tcPr>
            <w:tcW w:w="567" w:type="dxa"/>
            <w:vAlign w:val="center"/>
          </w:tcPr>
          <w:p w14:paraId="79172BE8" w14:textId="686E0489"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25</w:t>
            </w:r>
          </w:p>
        </w:tc>
        <w:tc>
          <w:tcPr>
            <w:tcW w:w="1264" w:type="dxa"/>
            <w:vAlign w:val="center"/>
            <w:hideMark/>
          </w:tcPr>
          <w:p w14:paraId="4FAAF7EC" w14:textId="583B6178"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25</w:t>
            </w:r>
          </w:p>
        </w:tc>
        <w:tc>
          <w:tcPr>
            <w:tcW w:w="780" w:type="dxa"/>
            <w:vAlign w:val="center"/>
            <w:hideMark/>
          </w:tcPr>
          <w:p w14:paraId="6CF60BAC"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110</w:t>
            </w:r>
          </w:p>
        </w:tc>
        <w:tc>
          <w:tcPr>
            <w:tcW w:w="461" w:type="dxa"/>
            <w:vAlign w:val="center"/>
            <w:hideMark/>
          </w:tcPr>
          <w:p w14:paraId="362AB7C0"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8</w:t>
            </w:r>
          </w:p>
        </w:tc>
        <w:tc>
          <w:tcPr>
            <w:tcW w:w="1127" w:type="dxa"/>
            <w:vAlign w:val="center"/>
            <w:hideMark/>
          </w:tcPr>
          <w:p w14:paraId="1FD81ABE"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50</w:t>
            </w:r>
          </w:p>
        </w:tc>
        <w:tc>
          <w:tcPr>
            <w:tcW w:w="780" w:type="dxa"/>
            <w:noWrap/>
            <w:vAlign w:val="center"/>
            <w:hideMark/>
          </w:tcPr>
          <w:p w14:paraId="4086A445"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110</w:t>
            </w:r>
          </w:p>
        </w:tc>
        <w:tc>
          <w:tcPr>
            <w:tcW w:w="461" w:type="dxa"/>
            <w:vAlign w:val="center"/>
            <w:hideMark/>
          </w:tcPr>
          <w:p w14:paraId="0858BC38"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12</w:t>
            </w:r>
          </w:p>
        </w:tc>
      </w:tr>
      <w:tr w:rsidR="00B5778E" w14:paraId="09583338" w14:textId="77777777" w:rsidTr="00766E2F">
        <w:trPr>
          <w:trHeight w:val="300"/>
          <w:jc w:val="center"/>
        </w:trPr>
        <w:tc>
          <w:tcPr>
            <w:tcW w:w="2106" w:type="dxa"/>
            <w:noWrap/>
            <w:vAlign w:val="center"/>
            <w:hideMark/>
          </w:tcPr>
          <w:p w14:paraId="661673B6" w14:textId="77777777" w:rsidR="009A37C4" w:rsidRPr="009A37C4" w:rsidRDefault="009A37C4" w:rsidP="00842E7E">
            <w:pPr>
              <w:spacing w:line="480" w:lineRule="auto"/>
              <w:rPr>
                <w:color w:val="000000"/>
                <w:sz w:val="20"/>
                <w:szCs w:val="20"/>
                <w:lang w:eastAsia="es-ES"/>
              </w:rPr>
            </w:pPr>
            <w:r w:rsidRPr="009A37C4">
              <w:rPr>
                <w:color w:val="000000"/>
                <w:sz w:val="20"/>
                <w:szCs w:val="20"/>
                <w:lang w:eastAsia="es-ES"/>
              </w:rPr>
              <w:t>Irbesartan</w:t>
            </w:r>
          </w:p>
        </w:tc>
        <w:tc>
          <w:tcPr>
            <w:tcW w:w="1296" w:type="dxa"/>
            <w:vAlign w:val="center"/>
          </w:tcPr>
          <w:p w14:paraId="55BC1D75" w14:textId="6E200C7E" w:rsidR="009A37C4" w:rsidRPr="00B81F79" w:rsidRDefault="00871CA7" w:rsidP="00842E7E">
            <w:pPr>
              <w:spacing w:line="480" w:lineRule="auto"/>
              <w:jc w:val="center"/>
              <w:rPr>
                <w:color w:val="000000"/>
                <w:sz w:val="20"/>
                <w:szCs w:val="20"/>
                <w:lang w:eastAsia="es-ES"/>
              </w:rPr>
            </w:pPr>
            <w:r>
              <w:rPr>
                <w:color w:val="000000"/>
                <w:sz w:val="20"/>
                <w:szCs w:val="20"/>
                <w:lang w:eastAsia="es-ES"/>
              </w:rPr>
              <w:t>---</w:t>
            </w:r>
          </w:p>
        </w:tc>
        <w:tc>
          <w:tcPr>
            <w:tcW w:w="704" w:type="dxa"/>
            <w:vAlign w:val="center"/>
          </w:tcPr>
          <w:p w14:paraId="1FFBEA3F" w14:textId="1571544F" w:rsidR="009A37C4" w:rsidRPr="00B81F79" w:rsidRDefault="00B5778E" w:rsidP="00842E7E">
            <w:pPr>
              <w:spacing w:line="480" w:lineRule="auto"/>
              <w:jc w:val="center"/>
              <w:rPr>
                <w:color w:val="000000"/>
                <w:sz w:val="20"/>
                <w:szCs w:val="20"/>
                <w:lang w:eastAsia="es-ES"/>
              </w:rPr>
            </w:pPr>
            <w:r w:rsidRPr="00C67912">
              <w:rPr>
                <w:color w:val="000000"/>
                <w:sz w:val="20"/>
                <w:szCs w:val="20"/>
                <w:lang w:eastAsia="es-ES"/>
              </w:rPr>
              <w:t>0.1</w:t>
            </w:r>
          </w:p>
        </w:tc>
        <w:tc>
          <w:tcPr>
            <w:tcW w:w="567" w:type="dxa"/>
            <w:vAlign w:val="center"/>
          </w:tcPr>
          <w:p w14:paraId="52E39C00" w14:textId="5FB0FCB8"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1264" w:type="dxa"/>
            <w:vAlign w:val="center"/>
            <w:hideMark/>
          </w:tcPr>
          <w:p w14:paraId="0661FC9D" w14:textId="08FC520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780" w:type="dxa"/>
            <w:vAlign w:val="center"/>
            <w:hideMark/>
          </w:tcPr>
          <w:p w14:paraId="7824D14C"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100</w:t>
            </w:r>
          </w:p>
        </w:tc>
        <w:tc>
          <w:tcPr>
            <w:tcW w:w="461" w:type="dxa"/>
            <w:vAlign w:val="center"/>
            <w:hideMark/>
          </w:tcPr>
          <w:p w14:paraId="377E4EA4"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11</w:t>
            </w:r>
          </w:p>
        </w:tc>
        <w:tc>
          <w:tcPr>
            <w:tcW w:w="1127" w:type="dxa"/>
            <w:vAlign w:val="center"/>
            <w:hideMark/>
          </w:tcPr>
          <w:p w14:paraId="039BB123"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50</w:t>
            </w:r>
          </w:p>
        </w:tc>
        <w:tc>
          <w:tcPr>
            <w:tcW w:w="780" w:type="dxa"/>
            <w:noWrap/>
            <w:vAlign w:val="center"/>
            <w:hideMark/>
          </w:tcPr>
          <w:p w14:paraId="06E7511A"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103</w:t>
            </w:r>
          </w:p>
        </w:tc>
        <w:tc>
          <w:tcPr>
            <w:tcW w:w="461" w:type="dxa"/>
            <w:vAlign w:val="center"/>
            <w:hideMark/>
          </w:tcPr>
          <w:p w14:paraId="731F0D90"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10</w:t>
            </w:r>
          </w:p>
        </w:tc>
      </w:tr>
      <w:tr w:rsidR="00B5778E" w14:paraId="577FD167" w14:textId="77777777" w:rsidTr="00766E2F">
        <w:trPr>
          <w:trHeight w:val="300"/>
          <w:jc w:val="center"/>
        </w:trPr>
        <w:tc>
          <w:tcPr>
            <w:tcW w:w="2106" w:type="dxa"/>
            <w:noWrap/>
            <w:vAlign w:val="center"/>
            <w:hideMark/>
          </w:tcPr>
          <w:p w14:paraId="17B1A005" w14:textId="77777777" w:rsidR="009A37C4" w:rsidRPr="009A37C4" w:rsidRDefault="009A37C4" w:rsidP="00842E7E">
            <w:pPr>
              <w:spacing w:line="480" w:lineRule="auto"/>
              <w:rPr>
                <w:color w:val="000000"/>
                <w:sz w:val="20"/>
                <w:szCs w:val="20"/>
                <w:lang w:eastAsia="es-ES"/>
              </w:rPr>
            </w:pPr>
            <w:r w:rsidRPr="009A37C4">
              <w:rPr>
                <w:color w:val="000000"/>
                <w:sz w:val="20"/>
                <w:szCs w:val="20"/>
                <w:lang w:eastAsia="es-ES"/>
              </w:rPr>
              <w:t>Ketoprofen</w:t>
            </w:r>
          </w:p>
        </w:tc>
        <w:tc>
          <w:tcPr>
            <w:tcW w:w="1296" w:type="dxa"/>
            <w:vAlign w:val="center"/>
          </w:tcPr>
          <w:p w14:paraId="4C66C52B" w14:textId="481A5698" w:rsidR="009A37C4" w:rsidRPr="00B81F79" w:rsidRDefault="00871CA7" w:rsidP="00842E7E">
            <w:pPr>
              <w:spacing w:line="480" w:lineRule="auto"/>
              <w:jc w:val="center"/>
              <w:rPr>
                <w:color w:val="000000"/>
                <w:sz w:val="20"/>
                <w:szCs w:val="20"/>
                <w:lang w:eastAsia="es-ES"/>
              </w:rPr>
            </w:pPr>
            <w:r>
              <w:rPr>
                <w:color w:val="000000"/>
                <w:sz w:val="20"/>
                <w:szCs w:val="20"/>
                <w:lang w:eastAsia="es-ES"/>
              </w:rPr>
              <w:t>---</w:t>
            </w:r>
          </w:p>
        </w:tc>
        <w:tc>
          <w:tcPr>
            <w:tcW w:w="704" w:type="dxa"/>
            <w:vAlign w:val="center"/>
          </w:tcPr>
          <w:p w14:paraId="6BF91037" w14:textId="64DDB434" w:rsidR="009A37C4" w:rsidRPr="00B81F79" w:rsidRDefault="00B5778E" w:rsidP="00842E7E">
            <w:pPr>
              <w:spacing w:line="480" w:lineRule="auto"/>
              <w:jc w:val="center"/>
              <w:rPr>
                <w:color w:val="000000"/>
                <w:sz w:val="20"/>
                <w:szCs w:val="20"/>
                <w:lang w:eastAsia="es-ES"/>
              </w:rPr>
            </w:pPr>
            <w:r w:rsidRPr="00C67912">
              <w:rPr>
                <w:color w:val="000000"/>
                <w:sz w:val="20"/>
                <w:szCs w:val="20"/>
                <w:lang w:eastAsia="es-ES"/>
              </w:rPr>
              <w:t>1.6</w:t>
            </w:r>
          </w:p>
        </w:tc>
        <w:tc>
          <w:tcPr>
            <w:tcW w:w="567" w:type="dxa"/>
            <w:vAlign w:val="center"/>
          </w:tcPr>
          <w:p w14:paraId="5C1FE18F" w14:textId="0F766D0C" w:rsidR="009A37C4" w:rsidRPr="00B81F79" w:rsidRDefault="00C67912" w:rsidP="00842E7E">
            <w:pPr>
              <w:spacing w:line="480" w:lineRule="auto"/>
              <w:jc w:val="center"/>
              <w:rPr>
                <w:color w:val="000000"/>
                <w:sz w:val="20"/>
                <w:szCs w:val="20"/>
                <w:lang w:eastAsia="es-ES"/>
              </w:rPr>
            </w:pPr>
            <w:r w:rsidRPr="00B81F79">
              <w:rPr>
                <w:color w:val="000000"/>
                <w:sz w:val="20"/>
                <w:szCs w:val="20"/>
                <w:lang w:eastAsia="es-ES"/>
              </w:rPr>
              <w:t>5</w:t>
            </w:r>
          </w:p>
        </w:tc>
        <w:tc>
          <w:tcPr>
            <w:tcW w:w="1264" w:type="dxa"/>
            <w:vAlign w:val="center"/>
            <w:hideMark/>
          </w:tcPr>
          <w:p w14:paraId="1454ADE5" w14:textId="4D4228F2" w:rsidR="009A37C4" w:rsidRPr="00B81F79" w:rsidRDefault="00C67912" w:rsidP="00842E7E">
            <w:pPr>
              <w:spacing w:line="480" w:lineRule="auto"/>
              <w:jc w:val="center"/>
              <w:rPr>
                <w:color w:val="000000"/>
                <w:sz w:val="20"/>
                <w:szCs w:val="20"/>
                <w:lang w:eastAsia="es-ES"/>
              </w:rPr>
            </w:pPr>
            <w:r w:rsidRPr="00B81F79">
              <w:rPr>
                <w:color w:val="000000"/>
                <w:sz w:val="20"/>
                <w:szCs w:val="20"/>
                <w:lang w:eastAsia="es-ES"/>
              </w:rPr>
              <w:t>5</w:t>
            </w:r>
          </w:p>
        </w:tc>
        <w:tc>
          <w:tcPr>
            <w:tcW w:w="780" w:type="dxa"/>
            <w:vAlign w:val="center"/>
            <w:hideMark/>
          </w:tcPr>
          <w:p w14:paraId="0F9FE803"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88</w:t>
            </w:r>
          </w:p>
        </w:tc>
        <w:tc>
          <w:tcPr>
            <w:tcW w:w="461" w:type="dxa"/>
            <w:vAlign w:val="center"/>
            <w:hideMark/>
          </w:tcPr>
          <w:p w14:paraId="049468F3"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8</w:t>
            </w:r>
          </w:p>
        </w:tc>
        <w:tc>
          <w:tcPr>
            <w:tcW w:w="1127" w:type="dxa"/>
            <w:vAlign w:val="center"/>
            <w:hideMark/>
          </w:tcPr>
          <w:p w14:paraId="4C8AEC0C"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50</w:t>
            </w:r>
          </w:p>
        </w:tc>
        <w:tc>
          <w:tcPr>
            <w:tcW w:w="780" w:type="dxa"/>
            <w:noWrap/>
            <w:vAlign w:val="center"/>
            <w:hideMark/>
          </w:tcPr>
          <w:p w14:paraId="088E63ED"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92</w:t>
            </w:r>
          </w:p>
        </w:tc>
        <w:tc>
          <w:tcPr>
            <w:tcW w:w="461" w:type="dxa"/>
            <w:vAlign w:val="center"/>
            <w:hideMark/>
          </w:tcPr>
          <w:p w14:paraId="599C2D39"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10</w:t>
            </w:r>
          </w:p>
        </w:tc>
      </w:tr>
      <w:tr w:rsidR="00B5778E" w14:paraId="4F250582" w14:textId="77777777" w:rsidTr="00766E2F">
        <w:trPr>
          <w:trHeight w:val="300"/>
          <w:jc w:val="center"/>
        </w:trPr>
        <w:tc>
          <w:tcPr>
            <w:tcW w:w="2106" w:type="dxa"/>
            <w:noWrap/>
            <w:vAlign w:val="center"/>
            <w:hideMark/>
          </w:tcPr>
          <w:p w14:paraId="5D913342" w14:textId="3CD80BFD" w:rsidR="009A37C4" w:rsidRPr="009A37C4" w:rsidRDefault="000E144C" w:rsidP="00842E7E">
            <w:pPr>
              <w:spacing w:line="480" w:lineRule="auto"/>
              <w:rPr>
                <w:color w:val="000000"/>
                <w:sz w:val="20"/>
                <w:szCs w:val="20"/>
                <w:lang w:eastAsia="es-ES"/>
              </w:rPr>
            </w:pPr>
            <w:r>
              <w:rPr>
                <w:color w:val="000000"/>
                <w:sz w:val="20"/>
                <w:szCs w:val="20"/>
                <w:lang w:eastAsia="es-ES"/>
              </w:rPr>
              <w:t>Metoprolol</w:t>
            </w:r>
          </w:p>
        </w:tc>
        <w:tc>
          <w:tcPr>
            <w:tcW w:w="1296" w:type="dxa"/>
            <w:vAlign w:val="center"/>
          </w:tcPr>
          <w:p w14:paraId="23F19D39" w14:textId="6B13E2A5" w:rsidR="009A37C4" w:rsidRPr="00B81F79" w:rsidRDefault="00871CA7" w:rsidP="00842E7E">
            <w:pPr>
              <w:spacing w:line="480" w:lineRule="auto"/>
              <w:jc w:val="center"/>
              <w:rPr>
                <w:color w:val="000000"/>
                <w:sz w:val="20"/>
                <w:szCs w:val="20"/>
                <w:lang w:eastAsia="es-ES"/>
              </w:rPr>
            </w:pPr>
            <w:r>
              <w:rPr>
                <w:color w:val="000000"/>
                <w:sz w:val="20"/>
                <w:szCs w:val="20"/>
                <w:lang w:eastAsia="es-ES"/>
              </w:rPr>
              <w:t>---</w:t>
            </w:r>
          </w:p>
        </w:tc>
        <w:tc>
          <w:tcPr>
            <w:tcW w:w="704" w:type="dxa"/>
            <w:vAlign w:val="center"/>
          </w:tcPr>
          <w:p w14:paraId="2C3282BA" w14:textId="19ABD416" w:rsidR="009A37C4" w:rsidRPr="00B81F79" w:rsidRDefault="00B5778E" w:rsidP="00842E7E">
            <w:pPr>
              <w:spacing w:line="480" w:lineRule="auto"/>
              <w:jc w:val="center"/>
              <w:rPr>
                <w:color w:val="000000"/>
                <w:sz w:val="20"/>
                <w:szCs w:val="20"/>
                <w:lang w:eastAsia="es-ES"/>
              </w:rPr>
            </w:pPr>
            <w:r>
              <w:rPr>
                <w:color w:val="000000"/>
                <w:sz w:val="20"/>
                <w:szCs w:val="20"/>
                <w:lang w:eastAsia="es-ES"/>
              </w:rPr>
              <w:t>0.1</w:t>
            </w:r>
          </w:p>
        </w:tc>
        <w:tc>
          <w:tcPr>
            <w:tcW w:w="567" w:type="dxa"/>
            <w:vAlign w:val="center"/>
          </w:tcPr>
          <w:p w14:paraId="4A89F3CD" w14:textId="4C585B49"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1264" w:type="dxa"/>
            <w:vAlign w:val="center"/>
            <w:hideMark/>
          </w:tcPr>
          <w:p w14:paraId="266858D3" w14:textId="4E1D065D"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780" w:type="dxa"/>
            <w:vAlign w:val="center"/>
            <w:hideMark/>
          </w:tcPr>
          <w:p w14:paraId="0C245512"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99</w:t>
            </w:r>
          </w:p>
        </w:tc>
        <w:tc>
          <w:tcPr>
            <w:tcW w:w="461" w:type="dxa"/>
            <w:vAlign w:val="center"/>
            <w:hideMark/>
          </w:tcPr>
          <w:p w14:paraId="68E052C7"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6</w:t>
            </w:r>
          </w:p>
        </w:tc>
        <w:tc>
          <w:tcPr>
            <w:tcW w:w="1127" w:type="dxa"/>
            <w:vAlign w:val="center"/>
            <w:hideMark/>
          </w:tcPr>
          <w:p w14:paraId="00D481D3"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50</w:t>
            </w:r>
          </w:p>
        </w:tc>
        <w:tc>
          <w:tcPr>
            <w:tcW w:w="780" w:type="dxa"/>
            <w:noWrap/>
            <w:vAlign w:val="center"/>
            <w:hideMark/>
          </w:tcPr>
          <w:p w14:paraId="738533D9"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99</w:t>
            </w:r>
          </w:p>
        </w:tc>
        <w:tc>
          <w:tcPr>
            <w:tcW w:w="461" w:type="dxa"/>
            <w:vAlign w:val="center"/>
            <w:hideMark/>
          </w:tcPr>
          <w:p w14:paraId="5822EE83"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7</w:t>
            </w:r>
          </w:p>
        </w:tc>
      </w:tr>
      <w:tr w:rsidR="00B5778E" w14:paraId="2279FC6D" w14:textId="77777777" w:rsidTr="00766E2F">
        <w:trPr>
          <w:trHeight w:val="300"/>
          <w:jc w:val="center"/>
        </w:trPr>
        <w:tc>
          <w:tcPr>
            <w:tcW w:w="2106" w:type="dxa"/>
            <w:noWrap/>
            <w:vAlign w:val="center"/>
            <w:hideMark/>
          </w:tcPr>
          <w:p w14:paraId="5A5137F9" w14:textId="77777777" w:rsidR="009A37C4" w:rsidRPr="009A37C4" w:rsidRDefault="009A37C4" w:rsidP="00842E7E">
            <w:pPr>
              <w:spacing w:line="480" w:lineRule="auto"/>
              <w:rPr>
                <w:color w:val="000000"/>
                <w:sz w:val="20"/>
                <w:szCs w:val="20"/>
                <w:lang w:eastAsia="es-ES"/>
              </w:rPr>
            </w:pPr>
            <w:r w:rsidRPr="009A37C4">
              <w:rPr>
                <w:color w:val="000000"/>
                <w:sz w:val="20"/>
                <w:szCs w:val="20"/>
                <w:lang w:eastAsia="es-ES"/>
              </w:rPr>
              <w:t>Miconazole</w:t>
            </w:r>
          </w:p>
        </w:tc>
        <w:tc>
          <w:tcPr>
            <w:tcW w:w="1296" w:type="dxa"/>
            <w:vAlign w:val="center"/>
          </w:tcPr>
          <w:p w14:paraId="5A794FBF" w14:textId="59CC658C" w:rsidR="009A37C4" w:rsidRPr="00B81F79" w:rsidRDefault="00026FF1" w:rsidP="00842E7E">
            <w:pPr>
              <w:spacing w:line="480" w:lineRule="auto"/>
              <w:jc w:val="center"/>
              <w:rPr>
                <w:color w:val="000000"/>
                <w:sz w:val="20"/>
                <w:szCs w:val="20"/>
                <w:lang w:eastAsia="es-ES"/>
              </w:rPr>
            </w:pPr>
            <w:r>
              <w:rPr>
                <w:color w:val="000000"/>
                <w:sz w:val="20"/>
                <w:szCs w:val="20"/>
                <w:lang w:eastAsia="es-ES"/>
              </w:rPr>
              <w:t>200</w:t>
            </w:r>
          </w:p>
        </w:tc>
        <w:tc>
          <w:tcPr>
            <w:tcW w:w="704" w:type="dxa"/>
            <w:vAlign w:val="center"/>
          </w:tcPr>
          <w:p w14:paraId="7F16FF4A" w14:textId="1B6DC1CA" w:rsidR="009A37C4" w:rsidRPr="00B81F79" w:rsidRDefault="00B5778E" w:rsidP="00842E7E">
            <w:pPr>
              <w:spacing w:line="480" w:lineRule="auto"/>
              <w:jc w:val="center"/>
              <w:rPr>
                <w:color w:val="000000"/>
                <w:sz w:val="20"/>
                <w:szCs w:val="20"/>
                <w:lang w:eastAsia="es-ES"/>
              </w:rPr>
            </w:pPr>
            <w:r>
              <w:rPr>
                <w:color w:val="000000"/>
                <w:sz w:val="20"/>
                <w:szCs w:val="20"/>
                <w:lang w:eastAsia="es-ES"/>
              </w:rPr>
              <w:t>0.1</w:t>
            </w:r>
          </w:p>
        </w:tc>
        <w:tc>
          <w:tcPr>
            <w:tcW w:w="567" w:type="dxa"/>
            <w:vAlign w:val="center"/>
          </w:tcPr>
          <w:p w14:paraId="20520114" w14:textId="74B2D17D"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1264" w:type="dxa"/>
            <w:vAlign w:val="center"/>
            <w:hideMark/>
          </w:tcPr>
          <w:p w14:paraId="78DD2CF0" w14:textId="295AED65"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780" w:type="dxa"/>
            <w:vAlign w:val="center"/>
            <w:hideMark/>
          </w:tcPr>
          <w:p w14:paraId="5811D917"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85</w:t>
            </w:r>
          </w:p>
        </w:tc>
        <w:tc>
          <w:tcPr>
            <w:tcW w:w="461" w:type="dxa"/>
            <w:vAlign w:val="center"/>
            <w:hideMark/>
          </w:tcPr>
          <w:p w14:paraId="3FC22265"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3</w:t>
            </w:r>
          </w:p>
        </w:tc>
        <w:tc>
          <w:tcPr>
            <w:tcW w:w="1127" w:type="dxa"/>
            <w:vAlign w:val="center"/>
            <w:hideMark/>
          </w:tcPr>
          <w:p w14:paraId="15AE4AC5"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50</w:t>
            </w:r>
          </w:p>
        </w:tc>
        <w:tc>
          <w:tcPr>
            <w:tcW w:w="780" w:type="dxa"/>
            <w:noWrap/>
            <w:vAlign w:val="center"/>
            <w:hideMark/>
          </w:tcPr>
          <w:p w14:paraId="5A772562"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88</w:t>
            </w:r>
          </w:p>
        </w:tc>
        <w:tc>
          <w:tcPr>
            <w:tcW w:w="461" w:type="dxa"/>
            <w:vAlign w:val="center"/>
            <w:hideMark/>
          </w:tcPr>
          <w:p w14:paraId="27E1F4D3"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7</w:t>
            </w:r>
          </w:p>
        </w:tc>
      </w:tr>
      <w:tr w:rsidR="00B5778E" w14:paraId="6FEBA1F9" w14:textId="77777777" w:rsidTr="00766E2F">
        <w:trPr>
          <w:trHeight w:val="300"/>
          <w:jc w:val="center"/>
        </w:trPr>
        <w:tc>
          <w:tcPr>
            <w:tcW w:w="2106" w:type="dxa"/>
            <w:noWrap/>
            <w:vAlign w:val="center"/>
            <w:hideMark/>
          </w:tcPr>
          <w:p w14:paraId="3CD596CC" w14:textId="77777777" w:rsidR="009A37C4" w:rsidRPr="009A37C4" w:rsidRDefault="009A37C4" w:rsidP="00842E7E">
            <w:pPr>
              <w:spacing w:line="480" w:lineRule="auto"/>
              <w:rPr>
                <w:color w:val="000000"/>
                <w:sz w:val="20"/>
                <w:szCs w:val="20"/>
                <w:lang w:eastAsia="es-ES"/>
              </w:rPr>
            </w:pPr>
            <w:r w:rsidRPr="009A37C4">
              <w:rPr>
                <w:color w:val="000000"/>
                <w:sz w:val="20"/>
                <w:szCs w:val="20"/>
                <w:lang w:eastAsia="es-ES"/>
              </w:rPr>
              <w:t>Naproxen</w:t>
            </w:r>
          </w:p>
        </w:tc>
        <w:tc>
          <w:tcPr>
            <w:tcW w:w="1296" w:type="dxa"/>
            <w:vAlign w:val="center"/>
          </w:tcPr>
          <w:p w14:paraId="2D68FF51" w14:textId="3F1403DB" w:rsidR="009A37C4" w:rsidRPr="00B81F79" w:rsidRDefault="00871CA7" w:rsidP="00842E7E">
            <w:pPr>
              <w:spacing w:line="480" w:lineRule="auto"/>
              <w:jc w:val="center"/>
              <w:rPr>
                <w:color w:val="000000"/>
                <w:sz w:val="20"/>
                <w:szCs w:val="20"/>
                <w:lang w:eastAsia="es-ES"/>
              </w:rPr>
            </w:pPr>
            <w:r>
              <w:rPr>
                <w:color w:val="000000"/>
                <w:sz w:val="20"/>
                <w:szCs w:val="20"/>
                <w:lang w:eastAsia="es-ES"/>
              </w:rPr>
              <w:t>---</w:t>
            </w:r>
          </w:p>
        </w:tc>
        <w:tc>
          <w:tcPr>
            <w:tcW w:w="704" w:type="dxa"/>
            <w:vAlign w:val="center"/>
          </w:tcPr>
          <w:p w14:paraId="08C2A43B" w14:textId="61B697F2" w:rsidR="009A37C4" w:rsidRPr="00B81F79" w:rsidRDefault="00B5778E" w:rsidP="00842E7E">
            <w:pPr>
              <w:spacing w:line="480" w:lineRule="auto"/>
              <w:jc w:val="center"/>
              <w:rPr>
                <w:color w:val="000000"/>
                <w:sz w:val="20"/>
                <w:szCs w:val="20"/>
                <w:lang w:eastAsia="es-ES"/>
              </w:rPr>
            </w:pPr>
            <w:r>
              <w:rPr>
                <w:color w:val="000000"/>
                <w:sz w:val="20"/>
                <w:szCs w:val="20"/>
                <w:lang w:eastAsia="es-ES"/>
              </w:rPr>
              <w:t>1.2</w:t>
            </w:r>
          </w:p>
        </w:tc>
        <w:tc>
          <w:tcPr>
            <w:tcW w:w="567" w:type="dxa"/>
            <w:vAlign w:val="center"/>
          </w:tcPr>
          <w:p w14:paraId="6F8DF080" w14:textId="0B1B9DAD"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1264" w:type="dxa"/>
            <w:vAlign w:val="center"/>
            <w:hideMark/>
          </w:tcPr>
          <w:p w14:paraId="6906E899" w14:textId="05001763"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780" w:type="dxa"/>
            <w:vAlign w:val="center"/>
            <w:hideMark/>
          </w:tcPr>
          <w:p w14:paraId="49162347"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93</w:t>
            </w:r>
          </w:p>
        </w:tc>
        <w:tc>
          <w:tcPr>
            <w:tcW w:w="461" w:type="dxa"/>
            <w:vAlign w:val="center"/>
            <w:hideMark/>
          </w:tcPr>
          <w:p w14:paraId="715431A2"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12</w:t>
            </w:r>
          </w:p>
        </w:tc>
        <w:tc>
          <w:tcPr>
            <w:tcW w:w="1127" w:type="dxa"/>
            <w:vAlign w:val="center"/>
            <w:hideMark/>
          </w:tcPr>
          <w:p w14:paraId="460101B2"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50</w:t>
            </w:r>
          </w:p>
        </w:tc>
        <w:tc>
          <w:tcPr>
            <w:tcW w:w="780" w:type="dxa"/>
            <w:noWrap/>
            <w:vAlign w:val="center"/>
            <w:hideMark/>
          </w:tcPr>
          <w:p w14:paraId="2FAAEE98"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91</w:t>
            </w:r>
          </w:p>
        </w:tc>
        <w:tc>
          <w:tcPr>
            <w:tcW w:w="461" w:type="dxa"/>
            <w:vAlign w:val="center"/>
            <w:hideMark/>
          </w:tcPr>
          <w:p w14:paraId="4B900A65"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13</w:t>
            </w:r>
          </w:p>
        </w:tc>
      </w:tr>
      <w:tr w:rsidR="00B5778E" w14:paraId="14F582A9" w14:textId="77777777" w:rsidTr="00766E2F">
        <w:trPr>
          <w:trHeight w:val="300"/>
          <w:jc w:val="center"/>
        </w:trPr>
        <w:tc>
          <w:tcPr>
            <w:tcW w:w="2106" w:type="dxa"/>
            <w:noWrap/>
            <w:vAlign w:val="center"/>
            <w:hideMark/>
          </w:tcPr>
          <w:p w14:paraId="3DB1D321" w14:textId="77777777" w:rsidR="009A37C4" w:rsidRPr="009A37C4" w:rsidRDefault="009A37C4" w:rsidP="00842E7E">
            <w:pPr>
              <w:spacing w:line="480" w:lineRule="auto"/>
              <w:rPr>
                <w:color w:val="000000"/>
                <w:sz w:val="20"/>
                <w:szCs w:val="20"/>
                <w:lang w:eastAsia="es-ES"/>
              </w:rPr>
            </w:pPr>
            <w:r w:rsidRPr="009A37C4">
              <w:rPr>
                <w:color w:val="000000"/>
                <w:sz w:val="20"/>
                <w:szCs w:val="20"/>
                <w:lang w:eastAsia="es-ES"/>
              </w:rPr>
              <w:t>O-desmethylvenlafaxine</w:t>
            </w:r>
          </w:p>
        </w:tc>
        <w:tc>
          <w:tcPr>
            <w:tcW w:w="1296" w:type="dxa"/>
            <w:vAlign w:val="center"/>
          </w:tcPr>
          <w:p w14:paraId="14C569E1" w14:textId="2E42E61F" w:rsidR="009A37C4" w:rsidRPr="00B81F79" w:rsidRDefault="00026FF1" w:rsidP="00842E7E">
            <w:pPr>
              <w:spacing w:line="480" w:lineRule="auto"/>
              <w:jc w:val="center"/>
              <w:rPr>
                <w:color w:val="000000"/>
                <w:sz w:val="20"/>
                <w:szCs w:val="20"/>
                <w:lang w:eastAsia="es-ES"/>
              </w:rPr>
            </w:pPr>
            <w:r>
              <w:rPr>
                <w:color w:val="000000"/>
                <w:sz w:val="20"/>
                <w:szCs w:val="20"/>
                <w:lang w:eastAsia="es-ES"/>
              </w:rPr>
              <w:t>6</w:t>
            </w:r>
          </w:p>
        </w:tc>
        <w:tc>
          <w:tcPr>
            <w:tcW w:w="704" w:type="dxa"/>
            <w:vAlign w:val="center"/>
          </w:tcPr>
          <w:p w14:paraId="14CA3DCB" w14:textId="61415832" w:rsidR="009A37C4" w:rsidRPr="00B81F79" w:rsidRDefault="00B5778E" w:rsidP="00842E7E">
            <w:pPr>
              <w:spacing w:line="480" w:lineRule="auto"/>
              <w:jc w:val="center"/>
              <w:rPr>
                <w:color w:val="000000"/>
                <w:sz w:val="20"/>
                <w:szCs w:val="20"/>
                <w:lang w:eastAsia="es-ES"/>
              </w:rPr>
            </w:pPr>
            <w:r>
              <w:rPr>
                <w:color w:val="000000"/>
                <w:sz w:val="20"/>
                <w:szCs w:val="20"/>
                <w:lang w:eastAsia="es-ES"/>
              </w:rPr>
              <w:t>0.1</w:t>
            </w:r>
          </w:p>
        </w:tc>
        <w:tc>
          <w:tcPr>
            <w:tcW w:w="567" w:type="dxa"/>
            <w:vAlign w:val="center"/>
          </w:tcPr>
          <w:p w14:paraId="2D7BEF12" w14:textId="3D7CB3AA"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1264" w:type="dxa"/>
            <w:vAlign w:val="center"/>
            <w:hideMark/>
          </w:tcPr>
          <w:p w14:paraId="69FD74A0" w14:textId="33505FE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780" w:type="dxa"/>
            <w:vAlign w:val="center"/>
            <w:hideMark/>
          </w:tcPr>
          <w:p w14:paraId="3B6FFD96"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103</w:t>
            </w:r>
          </w:p>
        </w:tc>
        <w:tc>
          <w:tcPr>
            <w:tcW w:w="461" w:type="dxa"/>
            <w:vAlign w:val="center"/>
            <w:hideMark/>
          </w:tcPr>
          <w:p w14:paraId="526026B4"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17</w:t>
            </w:r>
          </w:p>
        </w:tc>
        <w:tc>
          <w:tcPr>
            <w:tcW w:w="1127" w:type="dxa"/>
            <w:vAlign w:val="center"/>
            <w:hideMark/>
          </w:tcPr>
          <w:p w14:paraId="4DB99E9B"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50</w:t>
            </w:r>
          </w:p>
        </w:tc>
        <w:tc>
          <w:tcPr>
            <w:tcW w:w="780" w:type="dxa"/>
            <w:noWrap/>
            <w:vAlign w:val="center"/>
            <w:hideMark/>
          </w:tcPr>
          <w:p w14:paraId="65068AA1"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93</w:t>
            </w:r>
          </w:p>
        </w:tc>
        <w:tc>
          <w:tcPr>
            <w:tcW w:w="461" w:type="dxa"/>
            <w:vAlign w:val="center"/>
            <w:hideMark/>
          </w:tcPr>
          <w:p w14:paraId="47013906"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11</w:t>
            </w:r>
          </w:p>
        </w:tc>
      </w:tr>
      <w:tr w:rsidR="00B5778E" w14:paraId="52EDF3EC" w14:textId="77777777" w:rsidTr="00766E2F">
        <w:trPr>
          <w:trHeight w:val="300"/>
          <w:jc w:val="center"/>
        </w:trPr>
        <w:tc>
          <w:tcPr>
            <w:tcW w:w="2106" w:type="dxa"/>
            <w:noWrap/>
            <w:vAlign w:val="center"/>
            <w:hideMark/>
          </w:tcPr>
          <w:p w14:paraId="29A23AF4" w14:textId="77777777" w:rsidR="009A37C4" w:rsidRPr="009A37C4" w:rsidRDefault="009A37C4" w:rsidP="00842E7E">
            <w:pPr>
              <w:spacing w:line="480" w:lineRule="auto"/>
              <w:rPr>
                <w:color w:val="000000"/>
                <w:sz w:val="20"/>
                <w:szCs w:val="20"/>
                <w:lang w:eastAsia="es-ES"/>
              </w:rPr>
            </w:pPr>
            <w:r w:rsidRPr="009A37C4">
              <w:rPr>
                <w:color w:val="000000"/>
                <w:sz w:val="20"/>
                <w:szCs w:val="20"/>
                <w:lang w:eastAsia="es-ES"/>
              </w:rPr>
              <w:t>Sulfamethoxazole</w:t>
            </w:r>
          </w:p>
        </w:tc>
        <w:tc>
          <w:tcPr>
            <w:tcW w:w="1296" w:type="dxa"/>
            <w:vAlign w:val="center"/>
          </w:tcPr>
          <w:p w14:paraId="449A512B" w14:textId="2A3D6939" w:rsidR="009A37C4" w:rsidRPr="00B81F79" w:rsidRDefault="00026FF1" w:rsidP="00842E7E">
            <w:pPr>
              <w:spacing w:line="480" w:lineRule="auto"/>
              <w:jc w:val="center"/>
              <w:rPr>
                <w:color w:val="000000"/>
                <w:sz w:val="20"/>
                <w:szCs w:val="20"/>
                <w:lang w:eastAsia="es-ES"/>
              </w:rPr>
            </w:pPr>
            <w:r>
              <w:rPr>
                <w:color w:val="000000"/>
                <w:sz w:val="20"/>
                <w:szCs w:val="20"/>
                <w:lang w:eastAsia="es-ES"/>
              </w:rPr>
              <w:t>100</w:t>
            </w:r>
          </w:p>
        </w:tc>
        <w:tc>
          <w:tcPr>
            <w:tcW w:w="704" w:type="dxa"/>
            <w:vAlign w:val="center"/>
          </w:tcPr>
          <w:p w14:paraId="067CD540" w14:textId="394B99DE" w:rsidR="009A37C4" w:rsidRPr="00B81F79" w:rsidRDefault="00B5778E" w:rsidP="00842E7E">
            <w:pPr>
              <w:spacing w:line="480" w:lineRule="auto"/>
              <w:jc w:val="center"/>
              <w:rPr>
                <w:color w:val="000000"/>
                <w:sz w:val="20"/>
                <w:szCs w:val="20"/>
                <w:lang w:eastAsia="es-ES"/>
              </w:rPr>
            </w:pPr>
            <w:r>
              <w:rPr>
                <w:color w:val="000000"/>
                <w:sz w:val="20"/>
                <w:szCs w:val="20"/>
                <w:lang w:eastAsia="es-ES"/>
              </w:rPr>
              <w:t>0.1</w:t>
            </w:r>
          </w:p>
        </w:tc>
        <w:tc>
          <w:tcPr>
            <w:tcW w:w="567" w:type="dxa"/>
            <w:vAlign w:val="center"/>
          </w:tcPr>
          <w:p w14:paraId="42232240" w14:textId="740554F9"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1264" w:type="dxa"/>
            <w:vAlign w:val="center"/>
            <w:hideMark/>
          </w:tcPr>
          <w:p w14:paraId="4FBC66E6" w14:textId="068F4A54"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780" w:type="dxa"/>
            <w:vAlign w:val="center"/>
            <w:hideMark/>
          </w:tcPr>
          <w:p w14:paraId="09C4719B"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89</w:t>
            </w:r>
          </w:p>
        </w:tc>
        <w:tc>
          <w:tcPr>
            <w:tcW w:w="461" w:type="dxa"/>
            <w:vAlign w:val="center"/>
            <w:hideMark/>
          </w:tcPr>
          <w:p w14:paraId="5046F7F0"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1127" w:type="dxa"/>
            <w:vAlign w:val="center"/>
            <w:hideMark/>
          </w:tcPr>
          <w:p w14:paraId="4DA2879B"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50</w:t>
            </w:r>
          </w:p>
        </w:tc>
        <w:tc>
          <w:tcPr>
            <w:tcW w:w="780" w:type="dxa"/>
            <w:noWrap/>
            <w:vAlign w:val="center"/>
            <w:hideMark/>
          </w:tcPr>
          <w:p w14:paraId="6F3921D8"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89</w:t>
            </w:r>
          </w:p>
        </w:tc>
        <w:tc>
          <w:tcPr>
            <w:tcW w:w="461" w:type="dxa"/>
            <w:vAlign w:val="center"/>
            <w:hideMark/>
          </w:tcPr>
          <w:p w14:paraId="7DD441D1"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9</w:t>
            </w:r>
          </w:p>
        </w:tc>
      </w:tr>
      <w:tr w:rsidR="00B5778E" w14:paraId="5B342029" w14:textId="77777777" w:rsidTr="00766E2F">
        <w:trPr>
          <w:trHeight w:val="300"/>
          <w:jc w:val="center"/>
        </w:trPr>
        <w:tc>
          <w:tcPr>
            <w:tcW w:w="2106" w:type="dxa"/>
            <w:noWrap/>
            <w:vAlign w:val="center"/>
            <w:hideMark/>
          </w:tcPr>
          <w:p w14:paraId="0DB38E76" w14:textId="77777777" w:rsidR="009A37C4" w:rsidRPr="009A37C4" w:rsidRDefault="009A37C4" w:rsidP="00842E7E">
            <w:pPr>
              <w:spacing w:line="480" w:lineRule="auto"/>
              <w:rPr>
                <w:color w:val="000000"/>
                <w:sz w:val="20"/>
                <w:szCs w:val="20"/>
                <w:lang w:eastAsia="es-ES"/>
              </w:rPr>
            </w:pPr>
            <w:r w:rsidRPr="009A37C4">
              <w:rPr>
                <w:color w:val="000000"/>
                <w:sz w:val="20"/>
                <w:szCs w:val="20"/>
                <w:lang w:eastAsia="es-ES"/>
              </w:rPr>
              <w:t>Thiabendazole</w:t>
            </w:r>
          </w:p>
        </w:tc>
        <w:tc>
          <w:tcPr>
            <w:tcW w:w="1296" w:type="dxa"/>
            <w:vAlign w:val="center"/>
          </w:tcPr>
          <w:p w14:paraId="07FFDB21" w14:textId="77AF9A65" w:rsidR="009A37C4" w:rsidRPr="00B81F79" w:rsidRDefault="00871CA7" w:rsidP="00842E7E">
            <w:pPr>
              <w:spacing w:line="480" w:lineRule="auto"/>
              <w:jc w:val="center"/>
              <w:rPr>
                <w:color w:val="000000"/>
                <w:sz w:val="20"/>
                <w:szCs w:val="20"/>
                <w:lang w:eastAsia="es-ES"/>
              </w:rPr>
            </w:pPr>
            <w:r>
              <w:rPr>
                <w:color w:val="000000"/>
                <w:sz w:val="20"/>
                <w:szCs w:val="20"/>
                <w:lang w:eastAsia="es-ES"/>
              </w:rPr>
              <w:t>---</w:t>
            </w:r>
          </w:p>
        </w:tc>
        <w:tc>
          <w:tcPr>
            <w:tcW w:w="704" w:type="dxa"/>
            <w:vAlign w:val="center"/>
          </w:tcPr>
          <w:p w14:paraId="6FEBD46F" w14:textId="6A8C9774" w:rsidR="009A37C4" w:rsidRPr="00B81F79" w:rsidRDefault="00B5778E" w:rsidP="00842E7E">
            <w:pPr>
              <w:spacing w:line="480" w:lineRule="auto"/>
              <w:jc w:val="center"/>
              <w:rPr>
                <w:color w:val="000000"/>
                <w:sz w:val="20"/>
                <w:szCs w:val="20"/>
                <w:lang w:eastAsia="es-ES"/>
              </w:rPr>
            </w:pPr>
            <w:r>
              <w:rPr>
                <w:color w:val="000000"/>
                <w:sz w:val="20"/>
                <w:szCs w:val="20"/>
                <w:lang w:eastAsia="es-ES"/>
              </w:rPr>
              <w:t>0.1</w:t>
            </w:r>
          </w:p>
        </w:tc>
        <w:tc>
          <w:tcPr>
            <w:tcW w:w="567" w:type="dxa"/>
            <w:vAlign w:val="center"/>
          </w:tcPr>
          <w:p w14:paraId="03ACD785" w14:textId="0B99DAF5"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1264" w:type="dxa"/>
            <w:vAlign w:val="center"/>
            <w:hideMark/>
          </w:tcPr>
          <w:p w14:paraId="3C6D03A8" w14:textId="58E5D1C2"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780" w:type="dxa"/>
            <w:vAlign w:val="center"/>
            <w:hideMark/>
          </w:tcPr>
          <w:p w14:paraId="3D32261D"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108</w:t>
            </w:r>
          </w:p>
        </w:tc>
        <w:tc>
          <w:tcPr>
            <w:tcW w:w="461" w:type="dxa"/>
            <w:vAlign w:val="center"/>
            <w:hideMark/>
          </w:tcPr>
          <w:p w14:paraId="47ECF775"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8</w:t>
            </w:r>
          </w:p>
        </w:tc>
        <w:tc>
          <w:tcPr>
            <w:tcW w:w="1127" w:type="dxa"/>
            <w:vAlign w:val="center"/>
            <w:hideMark/>
          </w:tcPr>
          <w:p w14:paraId="68DE23EF"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50</w:t>
            </w:r>
          </w:p>
        </w:tc>
        <w:tc>
          <w:tcPr>
            <w:tcW w:w="780" w:type="dxa"/>
            <w:noWrap/>
            <w:vAlign w:val="center"/>
            <w:hideMark/>
          </w:tcPr>
          <w:p w14:paraId="2D157F43"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102</w:t>
            </w:r>
          </w:p>
        </w:tc>
        <w:tc>
          <w:tcPr>
            <w:tcW w:w="461" w:type="dxa"/>
            <w:vAlign w:val="center"/>
            <w:hideMark/>
          </w:tcPr>
          <w:p w14:paraId="2CBFF559"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11</w:t>
            </w:r>
          </w:p>
        </w:tc>
      </w:tr>
      <w:tr w:rsidR="00B5778E" w14:paraId="361392E1" w14:textId="77777777" w:rsidTr="00766E2F">
        <w:trPr>
          <w:trHeight w:val="300"/>
          <w:jc w:val="center"/>
        </w:trPr>
        <w:tc>
          <w:tcPr>
            <w:tcW w:w="2106" w:type="dxa"/>
            <w:noWrap/>
            <w:vAlign w:val="center"/>
            <w:hideMark/>
          </w:tcPr>
          <w:p w14:paraId="79C2B403" w14:textId="77777777" w:rsidR="009A37C4" w:rsidRPr="009A37C4" w:rsidRDefault="009A37C4" w:rsidP="00842E7E">
            <w:pPr>
              <w:spacing w:line="480" w:lineRule="auto"/>
              <w:rPr>
                <w:color w:val="000000"/>
                <w:sz w:val="20"/>
                <w:szCs w:val="20"/>
                <w:lang w:eastAsia="es-ES"/>
              </w:rPr>
            </w:pPr>
            <w:r w:rsidRPr="009A37C4">
              <w:rPr>
                <w:color w:val="000000"/>
                <w:sz w:val="20"/>
                <w:szCs w:val="20"/>
                <w:lang w:eastAsia="es-ES"/>
              </w:rPr>
              <w:t>Trimethoprim</w:t>
            </w:r>
          </w:p>
        </w:tc>
        <w:tc>
          <w:tcPr>
            <w:tcW w:w="1296" w:type="dxa"/>
            <w:vAlign w:val="center"/>
          </w:tcPr>
          <w:p w14:paraId="21668198" w14:textId="1D11ED6C" w:rsidR="009A37C4" w:rsidRPr="00B81F79" w:rsidRDefault="00026FF1" w:rsidP="00842E7E">
            <w:pPr>
              <w:spacing w:line="480" w:lineRule="auto"/>
              <w:jc w:val="center"/>
              <w:rPr>
                <w:color w:val="000000"/>
                <w:sz w:val="20"/>
                <w:szCs w:val="20"/>
                <w:lang w:eastAsia="es-ES"/>
              </w:rPr>
            </w:pPr>
            <w:r>
              <w:rPr>
                <w:color w:val="000000"/>
                <w:sz w:val="20"/>
                <w:szCs w:val="20"/>
                <w:lang w:eastAsia="es-ES"/>
              </w:rPr>
              <w:t>100</w:t>
            </w:r>
          </w:p>
        </w:tc>
        <w:tc>
          <w:tcPr>
            <w:tcW w:w="704" w:type="dxa"/>
            <w:vAlign w:val="center"/>
          </w:tcPr>
          <w:p w14:paraId="020321C7" w14:textId="4A0918F3" w:rsidR="009A37C4" w:rsidRPr="00B81F79" w:rsidRDefault="00B5778E" w:rsidP="00842E7E">
            <w:pPr>
              <w:spacing w:line="480" w:lineRule="auto"/>
              <w:jc w:val="center"/>
              <w:rPr>
                <w:color w:val="000000"/>
                <w:sz w:val="20"/>
                <w:szCs w:val="20"/>
                <w:lang w:eastAsia="es-ES"/>
              </w:rPr>
            </w:pPr>
            <w:r>
              <w:rPr>
                <w:color w:val="000000"/>
                <w:sz w:val="20"/>
                <w:szCs w:val="20"/>
                <w:lang w:eastAsia="es-ES"/>
              </w:rPr>
              <w:t>0.1</w:t>
            </w:r>
          </w:p>
        </w:tc>
        <w:tc>
          <w:tcPr>
            <w:tcW w:w="567" w:type="dxa"/>
            <w:vAlign w:val="center"/>
          </w:tcPr>
          <w:p w14:paraId="36D10D19" w14:textId="28719E48"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1264" w:type="dxa"/>
            <w:vAlign w:val="center"/>
            <w:hideMark/>
          </w:tcPr>
          <w:p w14:paraId="3D80BF3E" w14:textId="18D4CD34"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780" w:type="dxa"/>
            <w:vAlign w:val="center"/>
            <w:hideMark/>
          </w:tcPr>
          <w:p w14:paraId="0F357396"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102</w:t>
            </w:r>
          </w:p>
        </w:tc>
        <w:tc>
          <w:tcPr>
            <w:tcW w:w="461" w:type="dxa"/>
            <w:vAlign w:val="center"/>
            <w:hideMark/>
          </w:tcPr>
          <w:p w14:paraId="109FEE9A"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11</w:t>
            </w:r>
          </w:p>
        </w:tc>
        <w:tc>
          <w:tcPr>
            <w:tcW w:w="1127" w:type="dxa"/>
            <w:vAlign w:val="center"/>
            <w:hideMark/>
          </w:tcPr>
          <w:p w14:paraId="62914AC2"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50</w:t>
            </w:r>
          </w:p>
        </w:tc>
        <w:tc>
          <w:tcPr>
            <w:tcW w:w="780" w:type="dxa"/>
            <w:noWrap/>
            <w:vAlign w:val="center"/>
            <w:hideMark/>
          </w:tcPr>
          <w:p w14:paraId="7AEDD2E2"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96</w:t>
            </w:r>
          </w:p>
        </w:tc>
        <w:tc>
          <w:tcPr>
            <w:tcW w:w="461" w:type="dxa"/>
            <w:vAlign w:val="center"/>
            <w:hideMark/>
          </w:tcPr>
          <w:p w14:paraId="10C02336"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2</w:t>
            </w:r>
          </w:p>
        </w:tc>
      </w:tr>
      <w:tr w:rsidR="00B5778E" w14:paraId="3641BC04" w14:textId="77777777" w:rsidTr="00766E2F">
        <w:trPr>
          <w:trHeight w:val="300"/>
          <w:jc w:val="center"/>
        </w:trPr>
        <w:tc>
          <w:tcPr>
            <w:tcW w:w="2106" w:type="dxa"/>
            <w:noWrap/>
            <w:vAlign w:val="center"/>
            <w:hideMark/>
          </w:tcPr>
          <w:p w14:paraId="27F6876C" w14:textId="77777777" w:rsidR="009A37C4" w:rsidRPr="009A37C4" w:rsidRDefault="009A37C4" w:rsidP="00842E7E">
            <w:pPr>
              <w:spacing w:line="480" w:lineRule="auto"/>
              <w:rPr>
                <w:color w:val="000000"/>
                <w:sz w:val="20"/>
                <w:szCs w:val="20"/>
                <w:lang w:eastAsia="es-ES"/>
              </w:rPr>
            </w:pPr>
            <w:r w:rsidRPr="009A37C4">
              <w:rPr>
                <w:color w:val="000000"/>
                <w:sz w:val="20"/>
                <w:szCs w:val="20"/>
                <w:lang w:eastAsia="es-ES"/>
              </w:rPr>
              <w:t>Valsartan</w:t>
            </w:r>
          </w:p>
        </w:tc>
        <w:tc>
          <w:tcPr>
            <w:tcW w:w="1296" w:type="dxa"/>
            <w:vAlign w:val="center"/>
          </w:tcPr>
          <w:p w14:paraId="625A8843" w14:textId="2C6BF8F0" w:rsidR="009A37C4" w:rsidRPr="00B81F79" w:rsidRDefault="00871CA7" w:rsidP="00842E7E">
            <w:pPr>
              <w:spacing w:line="480" w:lineRule="auto"/>
              <w:jc w:val="center"/>
              <w:rPr>
                <w:color w:val="000000"/>
                <w:sz w:val="20"/>
                <w:szCs w:val="20"/>
                <w:lang w:eastAsia="es-ES"/>
              </w:rPr>
            </w:pPr>
            <w:r>
              <w:rPr>
                <w:color w:val="000000"/>
                <w:sz w:val="20"/>
                <w:szCs w:val="20"/>
                <w:lang w:eastAsia="es-ES"/>
              </w:rPr>
              <w:t>---</w:t>
            </w:r>
          </w:p>
        </w:tc>
        <w:tc>
          <w:tcPr>
            <w:tcW w:w="704" w:type="dxa"/>
            <w:vAlign w:val="center"/>
          </w:tcPr>
          <w:p w14:paraId="4C01732E" w14:textId="3DAE0EB8" w:rsidR="009A37C4" w:rsidRPr="00B81F79" w:rsidRDefault="00B5778E" w:rsidP="00842E7E">
            <w:pPr>
              <w:spacing w:line="480" w:lineRule="auto"/>
              <w:jc w:val="center"/>
              <w:rPr>
                <w:color w:val="000000"/>
                <w:sz w:val="20"/>
                <w:szCs w:val="20"/>
                <w:lang w:eastAsia="es-ES"/>
              </w:rPr>
            </w:pPr>
            <w:r>
              <w:rPr>
                <w:color w:val="000000"/>
                <w:sz w:val="20"/>
                <w:szCs w:val="20"/>
                <w:lang w:eastAsia="es-ES"/>
              </w:rPr>
              <w:t>0.2</w:t>
            </w:r>
          </w:p>
        </w:tc>
        <w:tc>
          <w:tcPr>
            <w:tcW w:w="567" w:type="dxa"/>
            <w:vAlign w:val="center"/>
          </w:tcPr>
          <w:p w14:paraId="776D1FF8" w14:textId="29D1E941"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1264" w:type="dxa"/>
            <w:vAlign w:val="center"/>
            <w:hideMark/>
          </w:tcPr>
          <w:p w14:paraId="37B6113A" w14:textId="0CF03D52"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780" w:type="dxa"/>
            <w:vAlign w:val="center"/>
            <w:hideMark/>
          </w:tcPr>
          <w:p w14:paraId="5EBFB37D"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106</w:t>
            </w:r>
          </w:p>
        </w:tc>
        <w:tc>
          <w:tcPr>
            <w:tcW w:w="461" w:type="dxa"/>
            <w:vAlign w:val="center"/>
            <w:hideMark/>
          </w:tcPr>
          <w:p w14:paraId="7B559EF1"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15</w:t>
            </w:r>
          </w:p>
        </w:tc>
        <w:tc>
          <w:tcPr>
            <w:tcW w:w="1127" w:type="dxa"/>
            <w:vAlign w:val="center"/>
            <w:hideMark/>
          </w:tcPr>
          <w:p w14:paraId="1EBF9045"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50</w:t>
            </w:r>
          </w:p>
        </w:tc>
        <w:tc>
          <w:tcPr>
            <w:tcW w:w="780" w:type="dxa"/>
            <w:noWrap/>
            <w:vAlign w:val="center"/>
            <w:hideMark/>
          </w:tcPr>
          <w:p w14:paraId="360E5F57"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98</w:t>
            </w:r>
          </w:p>
        </w:tc>
        <w:tc>
          <w:tcPr>
            <w:tcW w:w="461" w:type="dxa"/>
            <w:vAlign w:val="center"/>
            <w:hideMark/>
          </w:tcPr>
          <w:p w14:paraId="606C4FE4"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10</w:t>
            </w:r>
          </w:p>
        </w:tc>
      </w:tr>
      <w:tr w:rsidR="00B5778E" w14:paraId="14D69F65" w14:textId="77777777" w:rsidTr="00766E2F">
        <w:trPr>
          <w:trHeight w:val="300"/>
          <w:jc w:val="center"/>
        </w:trPr>
        <w:tc>
          <w:tcPr>
            <w:tcW w:w="2106" w:type="dxa"/>
            <w:noWrap/>
            <w:vAlign w:val="center"/>
            <w:hideMark/>
          </w:tcPr>
          <w:p w14:paraId="12D6A54C" w14:textId="77777777" w:rsidR="009A37C4" w:rsidRPr="009A37C4" w:rsidRDefault="009A37C4" w:rsidP="00842E7E">
            <w:pPr>
              <w:spacing w:line="480" w:lineRule="auto"/>
              <w:rPr>
                <w:color w:val="000000"/>
                <w:sz w:val="20"/>
                <w:szCs w:val="20"/>
                <w:lang w:eastAsia="es-ES"/>
              </w:rPr>
            </w:pPr>
            <w:r w:rsidRPr="009A37C4">
              <w:rPr>
                <w:color w:val="000000"/>
                <w:sz w:val="20"/>
                <w:szCs w:val="20"/>
                <w:lang w:eastAsia="es-ES"/>
              </w:rPr>
              <w:t>Venlafaxine</w:t>
            </w:r>
          </w:p>
        </w:tc>
        <w:tc>
          <w:tcPr>
            <w:tcW w:w="1296" w:type="dxa"/>
            <w:vAlign w:val="center"/>
          </w:tcPr>
          <w:p w14:paraId="64651C95" w14:textId="66D440A7" w:rsidR="009A37C4" w:rsidRPr="00B81F79" w:rsidRDefault="00026FF1" w:rsidP="00842E7E">
            <w:pPr>
              <w:spacing w:line="480" w:lineRule="auto"/>
              <w:jc w:val="center"/>
              <w:rPr>
                <w:color w:val="000000"/>
                <w:sz w:val="20"/>
                <w:szCs w:val="20"/>
                <w:lang w:eastAsia="es-ES"/>
              </w:rPr>
            </w:pPr>
            <w:r>
              <w:rPr>
                <w:color w:val="000000"/>
                <w:sz w:val="20"/>
                <w:szCs w:val="20"/>
                <w:lang w:eastAsia="es-ES"/>
              </w:rPr>
              <w:t>6</w:t>
            </w:r>
          </w:p>
        </w:tc>
        <w:tc>
          <w:tcPr>
            <w:tcW w:w="704" w:type="dxa"/>
            <w:vAlign w:val="center"/>
          </w:tcPr>
          <w:p w14:paraId="6CB176B3" w14:textId="39B2BA69" w:rsidR="009A37C4" w:rsidRPr="00B81F79" w:rsidRDefault="00B5778E" w:rsidP="00842E7E">
            <w:pPr>
              <w:spacing w:line="480" w:lineRule="auto"/>
              <w:jc w:val="center"/>
              <w:rPr>
                <w:color w:val="000000"/>
                <w:sz w:val="20"/>
                <w:szCs w:val="20"/>
                <w:lang w:eastAsia="es-ES"/>
              </w:rPr>
            </w:pPr>
            <w:r>
              <w:rPr>
                <w:color w:val="000000"/>
                <w:sz w:val="20"/>
                <w:szCs w:val="20"/>
                <w:lang w:eastAsia="es-ES"/>
              </w:rPr>
              <w:t>0.3</w:t>
            </w:r>
          </w:p>
        </w:tc>
        <w:tc>
          <w:tcPr>
            <w:tcW w:w="567" w:type="dxa"/>
            <w:vAlign w:val="center"/>
          </w:tcPr>
          <w:p w14:paraId="61690D99" w14:textId="74EE25D2"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1264" w:type="dxa"/>
            <w:vAlign w:val="center"/>
            <w:hideMark/>
          </w:tcPr>
          <w:p w14:paraId="4F8FFECB" w14:textId="30705B3D"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w:t>
            </w:r>
          </w:p>
        </w:tc>
        <w:tc>
          <w:tcPr>
            <w:tcW w:w="780" w:type="dxa"/>
            <w:vAlign w:val="center"/>
            <w:hideMark/>
          </w:tcPr>
          <w:p w14:paraId="622E95B3"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94</w:t>
            </w:r>
          </w:p>
        </w:tc>
        <w:tc>
          <w:tcPr>
            <w:tcW w:w="461" w:type="dxa"/>
            <w:vAlign w:val="center"/>
            <w:hideMark/>
          </w:tcPr>
          <w:p w14:paraId="3031D9B5"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18</w:t>
            </w:r>
          </w:p>
        </w:tc>
        <w:tc>
          <w:tcPr>
            <w:tcW w:w="1127" w:type="dxa"/>
            <w:vAlign w:val="center"/>
            <w:hideMark/>
          </w:tcPr>
          <w:p w14:paraId="0379BAE4"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50</w:t>
            </w:r>
          </w:p>
        </w:tc>
        <w:tc>
          <w:tcPr>
            <w:tcW w:w="780" w:type="dxa"/>
            <w:noWrap/>
            <w:vAlign w:val="center"/>
            <w:hideMark/>
          </w:tcPr>
          <w:p w14:paraId="700370E7"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90</w:t>
            </w:r>
          </w:p>
        </w:tc>
        <w:tc>
          <w:tcPr>
            <w:tcW w:w="461" w:type="dxa"/>
            <w:vAlign w:val="center"/>
            <w:hideMark/>
          </w:tcPr>
          <w:p w14:paraId="4F0F30F9" w14:textId="77777777" w:rsidR="009A37C4" w:rsidRPr="00B81F79" w:rsidRDefault="009A37C4" w:rsidP="00842E7E">
            <w:pPr>
              <w:spacing w:line="480" w:lineRule="auto"/>
              <w:jc w:val="center"/>
              <w:rPr>
                <w:color w:val="000000"/>
                <w:sz w:val="20"/>
                <w:szCs w:val="20"/>
                <w:lang w:eastAsia="es-ES"/>
              </w:rPr>
            </w:pPr>
            <w:r w:rsidRPr="00B81F79">
              <w:rPr>
                <w:color w:val="000000"/>
                <w:sz w:val="20"/>
                <w:szCs w:val="20"/>
                <w:lang w:eastAsia="es-ES"/>
              </w:rPr>
              <w:t>14</w:t>
            </w:r>
          </w:p>
        </w:tc>
      </w:tr>
    </w:tbl>
    <w:p w14:paraId="1445834C" w14:textId="73204C01" w:rsidR="009A37C4" w:rsidRDefault="00802607" w:rsidP="00842E7E">
      <w:pPr>
        <w:spacing w:line="480" w:lineRule="auto"/>
        <w:rPr>
          <w:sz w:val="22"/>
          <w:szCs w:val="22"/>
        </w:rPr>
      </w:pPr>
      <w:r>
        <w:rPr>
          <w:color w:val="000000"/>
          <w:sz w:val="22"/>
          <w:szCs w:val="22"/>
          <w:vertAlign w:val="superscript"/>
          <w:lang w:eastAsia="es-ES"/>
        </w:rPr>
        <w:t>a</w:t>
      </w:r>
      <w:r>
        <w:rPr>
          <w:color w:val="000000"/>
          <w:sz w:val="22"/>
          <w:szCs w:val="22"/>
          <w:lang w:eastAsia="es-ES"/>
        </w:rPr>
        <w:t xml:space="preserve"> </w:t>
      </w:r>
      <w:r w:rsidRPr="00B81F79">
        <w:rPr>
          <w:color w:val="000000"/>
          <w:sz w:val="20"/>
          <w:szCs w:val="22"/>
          <w:lang w:eastAsia="es-ES"/>
        </w:rPr>
        <w:t>Decision (EU) 2022/1307</w:t>
      </w:r>
    </w:p>
    <w:p w14:paraId="1F682459" w14:textId="5D65CCAC" w:rsidR="00422269" w:rsidRDefault="00422269" w:rsidP="00842E7E">
      <w:pPr>
        <w:spacing w:line="480" w:lineRule="auto"/>
        <w:rPr>
          <w:sz w:val="22"/>
          <w:szCs w:val="22"/>
        </w:rPr>
      </w:pPr>
    </w:p>
    <w:p w14:paraId="32BB7B0B" w14:textId="753C5A98" w:rsidR="008F5212" w:rsidRDefault="008F5212" w:rsidP="00842E7E">
      <w:pPr>
        <w:spacing w:line="480" w:lineRule="auto"/>
        <w:jc w:val="both"/>
        <w:rPr>
          <w:sz w:val="22"/>
          <w:szCs w:val="22"/>
        </w:rPr>
      </w:pPr>
      <w:r>
        <w:rPr>
          <w:sz w:val="22"/>
          <w:szCs w:val="22"/>
        </w:rPr>
        <w:lastRenderedPageBreak/>
        <w:t>Unfortunately</w:t>
      </w:r>
      <w:r w:rsidRPr="000249BF">
        <w:rPr>
          <w:sz w:val="22"/>
          <w:szCs w:val="22"/>
        </w:rPr>
        <w:t xml:space="preserve">, anhydroerythromycin standard was not available and therefore calculation of surface water concentrations were conducted as follows. Relative response ratios obtainded from erythromycin calibration </w:t>
      </w:r>
      <w:r w:rsidR="00C405AC" w:rsidRPr="000249BF">
        <w:rPr>
          <w:sz w:val="22"/>
          <w:szCs w:val="22"/>
        </w:rPr>
        <w:t>curve (</w:t>
      </w:r>
      <w:r w:rsidR="003118C3" w:rsidRPr="000249BF">
        <w:rPr>
          <w:sz w:val="22"/>
          <w:szCs w:val="22"/>
        </w:rPr>
        <w:t xml:space="preserve">Eq S1) </w:t>
      </w:r>
      <w:r w:rsidRPr="000249BF">
        <w:rPr>
          <w:sz w:val="22"/>
          <w:szCs w:val="22"/>
        </w:rPr>
        <w:t>were use</w:t>
      </w:r>
      <w:r w:rsidR="00411D09" w:rsidRPr="000249BF">
        <w:rPr>
          <w:sz w:val="22"/>
          <w:szCs w:val="22"/>
        </w:rPr>
        <w:t>d</w:t>
      </w:r>
      <w:r w:rsidRPr="000249BF">
        <w:rPr>
          <w:sz w:val="22"/>
          <w:szCs w:val="22"/>
        </w:rPr>
        <w:t xml:space="preserve"> for anhydroerythromycin determination since similar transition MS/MS were monitored for both compounds ([M+H]</w:t>
      </w:r>
      <w:r w:rsidRPr="000249BF">
        <w:rPr>
          <w:sz w:val="22"/>
          <w:szCs w:val="22"/>
          <w:vertAlign w:val="superscript"/>
        </w:rPr>
        <w:t>+</w:t>
      </w:r>
      <w:r w:rsidRPr="000249BF">
        <w:rPr>
          <w:sz w:val="22"/>
          <w:szCs w:val="22"/>
        </w:rPr>
        <w:t xml:space="preserve"> to [</w:t>
      </w:r>
      <w:r w:rsidR="00B774EB" w:rsidRPr="000249BF">
        <w:rPr>
          <w:sz w:val="22"/>
          <w:szCs w:val="22"/>
        </w:rPr>
        <w:t>C</w:t>
      </w:r>
      <w:r w:rsidR="00B774EB" w:rsidRPr="000249BF">
        <w:rPr>
          <w:sz w:val="22"/>
          <w:szCs w:val="22"/>
          <w:vertAlign w:val="subscript"/>
        </w:rPr>
        <w:t>8</w:t>
      </w:r>
      <w:r w:rsidR="00B774EB" w:rsidRPr="000249BF">
        <w:rPr>
          <w:sz w:val="22"/>
          <w:szCs w:val="22"/>
        </w:rPr>
        <w:t>H</w:t>
      </w:r>
      <w:r w:rsidR="00B774EB" w:rsidRPr="000249BF">
        <w:rPr>
          <w:sz w:val="22"/>
          <w:szCs w:val="22"/>
          <w:vertAlign w:val="subscript"/>
        </w:rPr>
        <w:t>16</w:t>
      </w:r>
      <w:r w:rsidR="00B774EB" w:rsidRPr="000249BF">
        <w:rPr>
          <w:sz w:val="22"/>
          <w:szCs w:val="22"/>
        </w:rPr>
        <w:t>NO</w:t>
      </w:r>
      <w:r w:rsidR="00B774EB" w:rsidRPr="000249BF">
        <w:rPr>
          <w:sz w:val="22"/>
          <w:szCs w:val="22"/>
          <w:vertAlign w:val="subscript"/>
        </w:rPr>
        <w:t>2</w:t>
      </w:r>
      <w:r w:rsidRPr="000249BF">
        <w:rPr>
          <w:sz w:val="22"/>
          <w:szCs w:val="22"/>
        </w:rPr>
        <w:t>]</w:t>
      </w:r>
      <w:r w:rsidR="00100567" w:rsidRPr="000249BF">
        <w:rPr>
          <w:sz w:val="22"/>
          <w:szCs w:val="22"/>
          <w:vertAlign w:val="superscript"/>
        </w:rPr>
        <w:t>+</w:t>
      </w:r>
      <w:r w:rsidRPr="000249BF">
        <w:rPr>
          <w:sz w:val="22"/>
          <w:szCs w:val="22"/>
        </w:rPr>
        <w:t xml:space="preserve">; Table </w:t>
      </w:r>
      <w:r w:rsidR="00BA6B83" w:rsidRPr="000249BF">
        <w:rPr>
          <w:sz w:val="22"/>
          <w:szCs w:val="22"/>
        </w:rPr>
        <w:t>S</w:t>
      </w:r>
      <w:r w:rsidR="006C5985">
        <w:rPr>
          <w:sz w:val="22"/>
          <w:szCs w:val="22"/>
        </w:rPr>
        <w:t>7</w:t>
      </w:r>
      <w:r w:rsidRPr="000249BF">
        <w:rPr>
          <w:sz w:val="22"/>
          <w:szCs w:val="22"/>
        </w:rPr>
        <w:t>). Nevertheless</w:t>
      </w:r>
      <w:r>
        <w:rPr>
          <w:sz w:val="22"/>
          <w:szCs w:val="22"/>
        </w:rPr>
        <w:t>, anhydroerythromycin did not fulfill all SANTE requeriments and therefore reported concentrations should be considered semiquantitative.</w:t>
      </w:r>
    </w:p>
    <w:p w14:paraId="650F0A5A" w14:textId="5BB67DAD" w:rsidR="005C5692" w:rsidRPr="00C405AC" w:rsidRDefault="003118C3" w:rsidP="00842E7E">
      <w:pPr>
        <w:spacing w:line="480" w:lineRule="auto"/>
        <w:rPr>
          <w:sz w:val="22"/>
          <w:szCs w:val="22"/>
        </w:rPr>
      </w:pPr>
      <w:r w:rsidRPr="00C405AC">
        <w:rPr>
          <w:rFonts w:ascii="Cambria Math" w:hAnsi="Cambria Math"/>
          <w:i/>
          <w:noProof/>
          <w:sz w:val="22"/>
          <w:szCs w:val="22"/>
          <w:lang w:val="es-ES" w:eastAsia="es-ES"/>
        </w:rPr>
        <mc:AlternateContent>
          <mc:Choice Requires="wps">
            <w:drawing>
              <wp:anchor distT="45720" distB="45720" distL="114300" distR="114300" simplePos="0" relativeHeight="251664384" behindDoc="0" locked="0" layoutInCell="1" allowOverlap="1" wp14:anchorId="2C1230F3" wp14:editId="4BB0575A">
                <wp:simplePos x="0" y="0"/>
                <wp:positionH relativeFrom="column">
                  <wp:posOffset>5546872</wp:posOffset>
                </wp:positionH>
                <wp:positionV relativeFrom="paragraph">
                  <wp:posOffset>0</wp:posOffset>
                </wp:positionV>
                <wp:extent cx="609600" cy="333375"/>
                <wp:effectExtent l="0" t="0" r="0" b="9525"/>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33375"/>
                        </a:xfrm>
                        <a:prstGeom prst="rect">
                          <a:avLst/>
                        </a:prstGeom>
                        <a:solidFill>
                          <a:srgbClr val="FFFFFF"/>
                        </a:solidFill>
                        <a:ln w="9525">
                          <a:noFill/>
                          <a:miter lim="800000"/>
                          <a:headEnd/>
                          <a:tailEnd/>
                        </a:ln>
                      </wps:spPr>
                      <wps:txbx>
                        <w:txbxContent>
                          <w:p w14:paraId="5CA91D5A" w14:textId="63B0B841" w:rsidR="009D1D4A" w:rsidRDefault="009D1D4A" w:rsidP="005C5692">
                            <w:pPr>
                              <w:ind w:left="-426"/>
                              <w:jc w:val="center"/>
                            </w:pPr>
                            <w:r>
                              <w:t xml:space="preserve">       Eq. S1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1230F3" id="_x0000_t202" coordsize="21600,21600" o:spt="202" path="m,l,21600r21600,l21600,xe">
                <v:stroke joinstyle="miter"/>
                <v:path gradientshapeok="t" o:connecttype="rect"/>
              </v:shapetype>
              <v:shape id="Cuadro de texto 2" o:spid="_x0000_s1026" type="#_x0000_t202" style="position:absolute;margin-left:436.75pt;margin-top:0;width:48pt;height:26.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" stroked="f">
                <v:textbox>
                  <w:txbxContent>
                    <w:p w14:paraId="5CA91D5A" w14:textId="63B0B841" w:rsidR="009D1D4A" w:rsidRDefault="009D1D4A" w:rsidP="005C5692">
                      <w:pPr>
                        <w:ind w:left="-426"/>
                        <w:jc w:val="center"/>
                      </w:pPr>
                      <w:r>
                        <w:t xml:space="preserve">       Eq. S1</w:t>
                      </w:r>
                    </w:p>
                  </w:txbxContent>
                </v:textbox>
                <w10:wrap type="square"/>
              </v:shape>
            </w:pict>
          </mc:Fallback>
        </mc:AlternateContent>
      </w:r>
    </w:p>
    <w:p w14:paraId="0D0D06A0" w14:textId="5FE73FF7" w:rsidR="005C5692" w:rsidRPr="00C405AC" w:rsidRDefault="005C5692" w:rsidP="00842E7E">
      <w:pPr>
        <w:spacing w:line="480" w:lineRule="auto"/>
        <w:jc w:val="center"/>
        <w:rPr>
          <w:sz w:val="22"/>
          <w:szCs w:val="22"/>
        </w:rPr>
      </w:pPr>
      <w:r w:rsidRPr="00C405AC">
        <w:rPr>
          <w:sz w:val="22"/>
          <w:szCs w:val="22"/>
        </w:rPr>
        <w:t xml:space="preserve"> </w:t>
      </w:r>
      <m:oMath>
        <m:r>
          <w:rPr>
            <w:rFonts w:ascii="Cambria Math" w:hAnsi="Cambria Math"/>
            <w:sz w:val="22"/>
            <w:szCs w:val="22"/>
          </w:rPr>
          <m:t>R</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erythromycin</m:t>
            </m:r>
          </m:sub>
        </m:sSub>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Mas</m:t>
            </m:r>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 xml:space="preserve">standard </m:t>
                </m:r>
              </m:sub>
            </m:sSub>
            <m:r>
              <w:rPr>
                <w:rFonts w:ascii="Cambria Math" w:hAnsi="Cambria Math"/>
                <w:sz w:val="22"/>
                <w:szCs w:val="22"/>
              </w:rPr>
              <m:t xml:space="preserve"> Are</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erythromycin</m:t>
                </m:r>
              </m:sub>
            </m:sSub>
          </m:num>
          <m:den>
            <m:r>
              <w:rPr>
                <w:rFonts w:ascii="Cambria Math" w:hAnsi="Cambria Math"/>
                <w:sz w:val="22"/>
                <w:szCs w:val="22"/>
              </w:rPr>
              <m:t xml:space="preserve"> Are</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standard</m:t>
                </m:r>
              </m:sub>
            </m:sSub>
            <m:r>
              <w:rPr>
                <w:rFonts w:ascii="Cambria Math" w:hAnsi="Cambria Math"/>
                <w:sz w:val="22"/>
                <w:szCs w:val="22"/>
              </w:rPr>
              <m:t xml:space="preserve"> Mas</m:t>
            </m:r>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erythromycin</m:t>
                </m:r>
              </m:sub>
            </m:sSub>
          </m:den>
        </m:f>
      </m:oMath>
    </w:p>
    <w:p w14:paraId="47C3D921" w14:textId="77777777" w:rsidR="005C5692" w:rsidRPr="00C405AC" w:rsidRDefault="005C5692" w:rsidP="00842E7E">
      <w:pPr>
        <w:spacing w:line="480" w:lineRule="auto"/>
        <w:jc w:val="both"/>
        <w:rPr>
          <w:sz w:val="22"/>
          <w:szCs w:val="22"/>
        </w:rPr>
      </w:pPr>
    </w:p>
    <w:p w14:paraId="3F6D98E3" w14:textId="0EDA56F3" w:rsidR="005C5692" w:rsidRPr="003118C3" w:rsidRDefault="005C5692" w:rsidP="00842E7E">
      <w:pPr>
        <w:spacing w:line="480" w:lineRule="auto"/>
        <w:rPr>
          <w:sz w:val="22"/>
          <w:szCs w:val="22"/>
        </w:rPr>
      </w:pPr>
      <m:oMath>
        <m:r>
          <w:rPr>
            <w:rFonts w:ascii="Cambria Math" w:hAnsi="Cambria Math"/>
            <w:sz w:val="20"/>
            <w:szCs w:val="20"/>
          </w:rPr>
          <m:t>R</m:t>
        </m:r>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erythromycin</m:t>
            </m:r>
          </m:sub>
        </m:sSub>
        <m:r>
          <w:rPr>
            <w:rFonts w:ascii="Cambria Math" w:hAnsi="Cambria Math"/>
            <w:sz w:val="20"/>
            <w:szCs w:val="20"/>
          </w:rPr>
          <m:t>=R</m:t>
        </m:r>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anhydroerythromycin</m:t>
            </m:r>
          </m:sub>
        </m:sSub>
      </m:oMath>
      <w:r w:rsidRPr="00C405AC">
        <w:rPr>
          <w:sz w:val="20"/>
          <w:szCs w:val="20"/>
        </w:rPr>
        <w:t xml:space="preserve"> </w:t>
      </w:r>
      <w:r w:rsidRPr="00C405AC">
        <w:rPr>
          <w:sz w:val="22"/>
          <w:szCs w:val="22"/>
        </w:rPr>
        <w:sym w:font="Wingdings" w:char="F0E0"/>
      </w:r>
      <w:r w:rsidRPr="00C405AC">
        <w:rPr>
          <w:sz w:val="22"/>
          <w:szCs w:val="22"/>
        </w:rPr>
        <w:t xml:space="preserve"> </w:t>
      </w:r>
      <m:oMath>
        <m:r>
          <w:rPr>
            <w:rFonts w:ascii="Cambria Math" w:hAnsi="Cambria Math"/>
            <w:sz w:val="20"/>
            <w:szCs w:val="20"/>
          </w:rPr>
          <m:t>Mas</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anhydroerythromycin</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Mas</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 xml:space="preserve">standard </m:t>
                </m:r>
              </m:sub>
            </m:sSub>
            <m:r>
              <w:rPr>
                <w:rFonts w:ascii="Cambria Math" w:hAnsi="Cambria Math"/>
                <w:sz w:val="20"/>
                <w:szCs w:val="20"/>
              </w:rPr>
              <m:t xml:space="preserve"> Are</m:t>
            </m:r>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anhydroerythromycin</m:t>
                </m:r>
              </m:sub>
            </m:sSub>
          </m:num>
          <m:den>
            <m:r>
              <w:rPr>
                <w:rFonts w:ascii="Cambria Math" w:hAnsi="Cambria Math"/>
                <w:sz w:val="20"/>
                <w:szCs w:val="20"/>
              </w:rPr>
              <m:t xml:space="preserve"> Are</m:t>
            </m:r>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standard</m:t>
                </m:r>
              </m:sub>
            </m:sSub>
            <m:r>
              <w:rPr>
                <w:rFonts w:ascii="Cambria Math" w:hAnsi="Cambria Math"/>
                <w:sz w:val="20"/>
                <w:szCs w:val="20"/>
              </w:rPr>
              <m:t xml:space="preserve"> R</m:t>
            </m:r>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erythromycin</m:t>
                </m:r>
              </m:sub>
            </m:sSub>
          </m:den>
        </m:f>
      </m:oMath>
    </w:p>
    <w:p w14:paraId="6A8F0465" w14:textId="77777777" w:rsidR="005C5692" w:rsidRPr="003118C3" w:rsidRDefault="005C5692" w:rsidP="00842E7E">
      <w:pPr>
        <w:spacing w:line="480" w:lineRule="auto"/>
        <w:jc w:val="both"/>
        <w:rPr>
          <w:sz w:val="22"/>
          <w:szCs w:val="22"/>
        </w:rPr>
      </w:pPr>
    </w:p>
    <w:p w14:paraId="1BFDA8DE" w14:textId="77777777" w:rsidR="005C5692" w:rsidRDefault="005C5692" w:rsidP="00842E7E">
      <w:pPr>
        <w:spacing w:line="480" w:lineRule="auto"/>
        <w:rPr>
          <w:sz w:val="22"/>
          <w:szCs w:val="22"/>
        </w:rPr>
      </w:pPr>
    </w:p>
    <w:p w14:paraId="79472154" w14:textId="4373A0EB" w:rsidR="00422269" w:rsidRPr="007D4958" w:rsidRDefault="007E5E62" w:rsidP="00842E7E">
      <w:pPr>
        <w:spacing w:line="480" w:lineRule="auto"/>
        <w:rPr>
          <w:b/>
        </w:rPr>
      </w:pPr>
      <w:r>
        <w:rPr>
          <w:b/>
        </w:rPr>
        <w:t>S3</w:t>
      </w:r>
      <w:r w:rsidR="00C93079">
        <w:rPr>
          <w:b/>
        </w:rPr>
        <w:t xml:space="preserve">. </w:t>
      </w:r>
      <w:r w:rsidR="00E74FFB" w:rsidRPr="007D4958">
        <w:rPr>
          <w:b/>
        </w:rPr>
        <w:t>Calculation of the environmental exposure assessment parameters</w:t>
      </w:r>
    </w:p>
    <w:p w14:paraId="1FCD2981" w14:textId="77777777" w:rsidR="00E74FFB" w:rsidRDefault="00E74FFB" w:rsidP="00842E7E">
      <w:pPr>
        <w:spacing w:line="480" w:lineRule="auto"/>
        <w:rPr>
          <w:sz w:val="22"/>
          <w:szCs w:val="22"/>
        </w:rPr>
      </w:pPr>
    </w:p>
    <w:p w14:paraId="1626CA07" w14:textId="2485BA8F" w:rsidR="002A170F" w:rsidRDefault="002A170F" w:rsidP="00842E7E">
      <w:pPr>
        <w:spacing w:line="480" w:lineRule="auto"/>
        <w:rPr>
          <w:sz w:val="22"/>
          <w:szCs w:val="22"/>
        </w:rPr>
      </w:pPr>
      <w:r>
        <w:rPr>
          <w:sz w:val="22"/>
          <w:szCs w:val="22"/>
        </w:rPr>
        <w:t>To calculate RQ</w:t>
      </w:r>
      <w:r w:rsidR="00B75491">
        <w:rPr>
          <w:sz w:val="22"/>
          <w:szCs w:val="22"/>
        </w:rPr>
        <w:t>s</w:t>
      </w:r>
      <w:r>
        <w:rPr>
          <w:sz w:val="22"/>
          <w:szCs w:val="22"/>
        </w:rPr>
        <w:t xml:space="preserve"> in the worst</w:t>
      </w:r>
      <w:r w:rsidR="00FE1CC4">
        <w:rPr>
          <w:sz w:val="22"/>
          <w:szCs w:val="22"/>
        </w:rPr>
        <w:t xml:space="preserve"> and general </w:t>
      </w:r>
      <w:r>
        <w:rPr>
          <w:sz w:val="22"/>
          <w:szCs w:val="22"/>
        </w:rPr>
        <w:t>case scenario</w:t>
      </w:r>
      <w:r w:rsidR="00E50657">
        <w:rPr>
          <w:sz w:val="22"/>
          <w:szCs w:val="22"/>
        </w:rPr>
        <w:t>s</w:t>
      </w:r>
      <w:r>
        <w:rPr>
          <w:sz w:val="22"/>
          <w:szCs w:val="22"/>
        </w:rPr>
        <w:t xml:space="preserve">, </w:t>
      </w:r>
      <w:r w:rsidRPr="00277FB7">
        <w:rPr>
          <w:sz w:val="22"/>
          <w:szCs w:val="22"/>
        </w:rPr>
        <w:t xml:space="preserve">the maximum </w:t>
      </w:r>
      <w:r w:rsidR="00FE1CC4">
        <w:rPr>
          <w:sz w:val="22"/>
          <w:szCs w:val="22"/>
        </w:rPr>
        <w:t xml:space="preserve">and median </w:t>
      </w:r>
      <w:r w:rsidRPr="00277FB7">
        <w:rPr>
          <w:sz w:val="22"/>
          <w:szCs w:val="22"/>
        </w:rPr>
        <w:t>concentration values at each sampling point were taken as MEC</w:t>
      </w:r>
      <w:r>
        <w:rPr>
          <w:sz w:val="22"/>
          <w:szCs w:val="22"/>
        </w:rPr>
        <w:t xml:space="preserve">. </w:t>
      </w:r>
    </w:p>
    <w:p w14:paraId="05D1940C" w14:textId="2E352995" w:rsidR="00FE1CC4" w:rsidRDefault="00FE1CC4" w:rsidP="00842E7E">
      <w:pPr>
        <w:spacing w:line="480" w:lineRule="auto"/>
        <w:rPr>
          <w:sz w:val="22"/>
          <w:szCs w:val="22"/>
        </w:rPr>
      </w:pPr>
      <w:r>
        <w:rPr>
          <w:rFonts w:ascii="Cambria Math" w:hAnsi="Cambria Math"/>
          <w:i/>
          <w:noProof/>
          <w:sz w:val="22"/>
          <w:szCs w:val="22"/>
          <w:lang w:val="es-ES" w:eastAsia="es-ES"/>
        </w:rPr>
        <mc:AlternateContent>
          <mc:Choice Requires="wps">
            <w:drawing>
              <wp:anchor distT="45720" distB="45720" distL="114300" distR="114300" simplePos="0" relativeHeight="251661312" behindDoc="0" locked="0" layoutInCell="1" allowOverlap="1" wp14:anchorId="4E8FBEDD" wp14:editId="12F77DD2">
                <wp:simplePos x="0" y="0"/>
                <wp:positionH relativeFrom="margin">
                  <wp:posOffset>5632763</wp:posOffset>
                </wp:positionH>
                <wp:positionV relativeFrom="paragraph">
                  <wp:posOffset>167310</wp:posOffset>
                </wp:positionV>
                <wp:extent cx="609600" cy="1404620"/>
                <wp:effectExtent l="0" t="0" r="0" b="0"/>
                <wp:wrapSquare wrapText="bothSides"/>
                <wp:docPr id="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04620"/>
                        </a:xfrm>
                        <a:prstGeom prst="rect">
                          <a:avLst/>
                        </a:prstGeom>
                        <a:solidFill>
                          <a:srgbClr val="FFFFFF"/>
                        </a:solidFill>
                        <a:ln w="9525">
                          <a:noFill/>
                          <a:miter lim="800000"/>
                          <a:headEnd/>
                          <a:tailEnd/>
                        </a:ln>
                      </wps:spPr>
                      <wps:txbx>
                        <w:txbxContent>
                          <w:p w14:paraId="30B803E8" w14:textId="0D9985DC" w:rsidR="009D1D4A" w:rsidRDefault="009D1D4A" w:rsidP="00FE1CC4">
                            <w:r>
                              <w:t>Eq S2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8FBEDD" id="_x0000_s1027" type="#_x0000_t202" style="position:absolute;margin-left:443.5pt;margin-top:13.15pt;width:48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" stroked="f">
                <v:textbox style="mso-fit-shape-to-text:t">
                  <w:txbxContent>
                    <w:p w14:paraId="30B803E8" w14:textId="0D9985DC" w:rsidR="009D1D4A" w:rsidRDefault="009D1D4A" w:rsidP="00FE1CC4">
                      <w:r>
                        <w:t>Eq S2</w:t>
                      </w:r>
                    </w:p>
                  </w:txbxContent>
                </v:textbox>
                <w10:wrap type="square" anchorx="margin"/>
              </v:shape>
            </w:pict>
          </mc:Fallback>
        </mc:AlternateContent>
      </w:r>
    </w:p>
    <w:p w14:paraId="42AE914A" w14:textId="77777777" w:rsidR="00FE1CC4" w:rsidRPr="00B11C25" w:rsidRDefault="0041585E" w:rsidP="00842E7E">
      <w:pPr>
        <w:spacing w:line="480" w:lineRule="auto"/>
        <w:jc w:val="center"/>
        <w:rPr>
          <w:sz w:val="22"/>
          <w:szCs w:val="22"/>
        </w:rPr>
      </w:pPr>
      <m:oMath>
        <m:sSub>
          <m:sSubPr>
            <m:ctrlPr>
              <w:rPr>
                <w:rFonts w:ascii="Cambria Math" w:hAnsi="Cambria Math"/>
                <w:i/>
                <w:sz w:val="22"/>
                <w:szCs w:val="22"/>
              </w:rPr>
            </m:ctrlPr>
          </m:sSubPr>
          <m:e>
            <m:r>
              <w:rPr>
                <w:rFonts w:ascii="Cambria Math" w:hAnsi="Cambria Math"/>
                <w:sz w:val="22"/>
                <w:szCs w:val="22"/>
              </w:rPr>
              <m:t>RQ</m:t>
            </m:r>
          </m:e>
          <m:sub>
            <m:r>
              <w:rPr>
                <w:rFonts w:ascii="Cambria Math" w:hAnsi="Cambria Math"/>
                <w:sz w:val="22"/>
                <w:szCs w:val="22"/>
              </w:rPr>
              <m:t>max</m:t>
            </m:r>
          </m:sub>
        </m:sSub>
        <m:r>
          <w:rPr>
            <w:rFonts w:ascii="Cambria Math" w:hAnsi="Cambria Math"/>
            <w:sz w:val="22"/>
            <w:szCs w:val="22"/>
          </w:rPr>
          <m:t>=</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MEC</m:t>
                </m:r>
              </m:e>
              <m:sub>
                <m:r>
                  <w:rPr>
                    <w:rFonts w:ascii="Cambria Math" w:hAnsi="Cambria Math"/>
                    <w:sz w:val="22"/>
                    <w:szCs w:val="22"/>
                  </w:rPr>
                  <m:t>max</m:t>
                </m:r>
              </m:sub>
            </m:sSub>
          </m:num>
          <m:den>
            <m:r>
              <w:rPr>
                <w:rFonts w:ascii="Cambria Math" w:hAnsi="Cambria Math"/>
                <w:sz w:val="22"/>
                <w:szCs w:val="22"/>
              </w:rPr>
              <m:t>PNEC</m:t>
            </m:r>
          </m:den>
        </m:f>
      </m:oMath>
      <w:r w:rsidR="00FE1CC4">
        <w:rPr>
          <w:sz w:val="22"/>
          <w:szCs w:val="22"/>
        </w:rPr>
        <w:t xml:space="preserve">   or    </w:t>
      </w:r>
      <m:oMath>
        <m:sSub>
          <m:sSubPr>
            <m:ctrlPr>
              <w:rPr>
                <w:rFonts w:ascii="Cambria Math" w:hAnsi="Cambria Math"/>
                <w:i/>
                <w:sz w:val="22"/>
                <w:szCs w:val="22"/>
              </w:rPr>
            </m:ctrlPr>
          </m:sSubPr>
          <m:e>
            <m:r>
              <w:rPr>
                <w:rFonts w:ascii="Cambria Math" w:hAnsi="Cambria Math"/>
                <w:sz w:val="22"/>
                <w:szCs w:val="22"/>
              </w:rPr>
              <m:t>RQ</m:t>
            </m:r>
          </m:e>
          <m:sub>
            <m:r>
              <w:rPr>
                <w:rFonts w:ascii="Cambria Math" w:hAnsi="Cambria Math"/>
                <w:sz w:val="22"/>
                <w:szCs w:val="22"/>
              </w:rPr>
              <m:t>50</m:t>
            </m:r>
          </m:sub>
        </m:sSub>
        <m:r>
          <w:rPr>
            <w:rFonts w:ascii="Cambria Math" w:hAnsi="Cambria Math"/>
            <w:sz w:val="22"/>
            <w:szCs w:val="22"/>
          </w:rPr>
          <m:t>=</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MEC</m:t>
                </m:r>
              </m:e>
              <m:sub>
                <m:r>
                  <w:rPr>
                    <w:rFonts w:ascii="Cambria Math" w:hAnsi="Cambria Math"/>
                    <w:sz w:val="22"/>
                    <w:szCs w:val="22"/>
                  </w:rPr>
                  <m:t>50</m:t>
                </m:r>
              </m:sub>
            </m:sSub>
          </m:num>
          <m:den>
            <m:r>
              <w:rPr>
                <w:rFonts w:ascii="Cambria Math" w:hAnsi="Cambria Math"/>
                <w:sz w:val="22"/>
                <w:szCs w:val="22"/>
              </w:rPr>
              <m:t>PNEC</m:t>
            </m:r>
          </m:den>
        </m:f>
      </m:oMath>
    </w:p>
    <w:p w14:paraId="0AECABB6" w14:textId="77777777" w:rsidR="004B1C74" w:rsidRDefault="004B1C74" w:rsidP="00842E7E">
      <w:pPr>
        <w:spacing w:line="480" w:lineRule="auto"/>
        <w:rPr>
          <w:sz w:val="22"/>
          <w:szCs w:val="22"/>
        </w:rPr>
      </w:pPr>
    </w:p>
    <w:p w14:paraId="4C962AD3" w14:textId="5ECB0EA7" w:rsidR="00E74FFB" w:rsidRDefault="002A170F" w:rsidP="00842E7E">
      <w:pPr>
        <w:spacing w:line="480" w:lineRule="auto"/>
        <w:jc w:val="both"/>
        <w:rPr>
          <w:sz w:val="22"/>
          <w:szCs w:val="22"/>
        </w:rPr>
      </w:pPr>
      <w:r>
        <w:rPr>
          <w:sz w:val="22"/>
          <w:szCs w:val="22"/>
        </w:rPr>
        <w:t xml:space="preserve">PNEC value was derived from ecotoxicological information </w:t>
      </w:r>
      <w:r w:rsidRPr="000249BF">
        <w:rPr>
          <w:sz w:val="22"/>
          <w:szCs w:val="22"/>
        </w:rPr>
        <w:t xml:space="preserve">available </w:t>
      </w:r>
      <w:r w:rsidR="003D4F93" w:rsidRPr="000249BF">
        <w:rPr>
          <w:sz w:val="22"/>
          <w:szCs w:val="22"/>
        </w:rPr>
        <w:t>(</w:t>
      </w:r>
      <w:r w:rsidR="006D15DA" w:rsidRPr="000249BF">
        <w:rPr>
          <w:sz w:val="22"/>
          <w:szCs w:val="22"/>
        </w:rPr>
        <w:t>T</w:t>
      </w:r>
      <w:r w:rsidR="003D4F93" w:rsidRPr="000249BF">
        <w:rPr>
          <w:sz w:val="22"/>
          <w:szCs w:val="22"/>
        </w:rPr>
        <w:t>able S</w:t>
      </w:r>
      <w:r w:rsidR="006C5985">
        <w:rPr>
          <w:sz w:val="22"/>
          <w:szCs w:val="22"/>
        </w:rPr>
        <w:t>9</w:t>
      </w:r>
      <w:r w:rsidR="003D4F93" w:rsidRPr="000249BF">
        <w:rPr>
          <w:sz w:val="22"/>
          <w:szCs w:val="22"/>
        </w:rPr>
        <w:t xml:space="preserve">) </w:t>
      </w:r>
      <w:r w:rsidRPr="000249BF">
        <w:rPr>
          <w:sz w:val="22"/>
          <w:szCs w:val="22"/>
        </w:rPr>
        <w:t>for representative</w:t>
      </w:r>
      <w:r>
        <w:rPr>
          <w:sz w:val="22"/>
          <w:szCs w:val="22"/>
        </w:rPr>
        <w:t xml:space="preserve"> organisms of three trophic levels (</w:t>
      </w:r>
      <w:r w:rsidR="006C5985">
        <w:rPr>
          <w:sz w:val="22"/>
          <w:szCs w:val="22"/>
        </w:rPr>
        <w:t>phototrophics</w:t>
      </w:r>
      <w:r w:rsidR="00FD0A9B">
        <w:rPr>
          <w:sz w:val="22"/>
          <w:szCs w:val="22"/>
        </w:rPr>
        <w:t>, invertebrates and vertebrates</w:t>
      </w:r>
      <w:r w:rsidR="00FE1CC4">
        <w:rPr>
          <w:sz w:val="22"/>
          <w:szCs w:val="22"/>
        </w:rPr>
        <w:t>) (Eq S</w:t>
      </w:r>
      <w:r w:rsidR="003118C3">
        <w:rPr>
          <w:sz w:val="22"/>
          <w:szCs w:val="22"/>
        </w:rPr>
        <w:t>3</w:t>
      </w:r>
      <w:r>
        <w:rPr>
          <w:sz w:val="22"/>
          <w:szCs w:val="22"/>
        </w:rPr>
        <w:t xml:space="preserve">). </w:t>
      </w:r>
      <w:r w:rsidR="00AD05B3" w:rsidRPr="00AD05B3">
        <w:rPr>
          <w:sz w:val="22"/>
          <w:szCs w:val="22"/>
        </w:rPr>
        <w:t>For invertebrate organisms, data were collected for daphnia magna except when no data were available and other crustaceans were considered.</w:t>
      </w:r>
      <w:r w:rsidR="00AD05B3">
        <w:rPr>
          <w:sz w:val="22"/>
          <w:szCs w:val="22"/>
        </w:rPr>
        <w:t xml:space="preserve"> </w:t>
      </w:r>
      <w:r>
        <w:rPr>
          <w:sz w:val="22"/>
          <w:szCs w:val="22"/>
        </w:rPr>
        <w:t xml:space="preserve">Firstly, </w:t>
      </w:r>
      <w:r w:rsidR="00B75491">
        <w:rPr>
          <w:sz w:val="22"/>
          <w:szCs w:val="22"/>
        </w:rPr>
        <w:t>c</w:t>
      </w:r>
      <w:r w:rsidRPr="0033552A">
        <w:rPr>
          <w:sz w:val="22"/>
          <w:szCs w:val="22"/>
        </w:rPr>
        <w:t>hronic no</w:t>
      </w:r>
      <w:r>
        <w:rPr>
          <w:sz w:val="22"/>
          <w:szCs w:val="22"/>
        </w:rPr>
        <w:t xml:space="preserve">-observed </w:t>
      </w:r>
      <w:r w:rsidRPr="0033552A">
        <w:rPr>
          <w:sz w:val="22"/>
          <w:szCs w:val="22"/>
        </w:rPr>
        <w:t>effect concentrations (NO</w:t>
      </w:r>
      <w:r>
        <w:rPr>
          <w:sz w:val="22"/>
          <w:szCs w:val="22"/>
        </w:rPr>
        <w:t xml:space="preserve">ECs) or chronic lowest-observed </w:t>
      </w:r>
      <w:r w:rsidRPr="0033552A">
        <w:rPr>
          <w:sz w:val="22"/>
          <w:szCs w:val="22"/>
        </w:rPr>
        <w:t xml:space="preserve">effect concentrations (LOECs) </w:t>
      </w:r>
      <w:r>
        <w:rPr>
          <w:sz w:val="22"/>
          <w:szCs w:val="22"/>
        </w:rPr>
        <w:t>and acute toxicity EC50</w:t>
      </w:r>
      <w:r w:rsidR="00B75491">
        <w:rPr>
          <w:sz w:val="22"/>
          <w:szCs w:val="22"/>
        </w:rPr>
        <w:t xml:space="preserve"> or LC50</w:t>
      </w:r>
      <w:r>
        <w:rPr>
          <w:sz w:val="22"/>
          <w:szCs w:val="22"/>
        </w:rPr>
        <w:t xml:space="preserve"> experimental data were obtained from the United States EPA ECOTOX database</w:t>
      </w:r>
      <w:r w:rsidR="00C52A77">
        <w:rPr>
          <w:sz w:val="22"/>
          <w:szCs w:val="22"/>
        </w:rPr>
        <w:t xml:space="preserve">. </w:t>
      </w:r>
      <w:r w:rsidR="00B52302">
        <w:rPr>
          <w:sz w:val="22"/>
          <w:szCs w:val="22"/>
        </w:rPr>
        <w:t>I</w:t>
      </w:r>
      <w:r w:rsidR="00B52302" w:rsidRPr="00B52302">
        <w:rPr>
          <w:sz w:val="22"/>
          <w:szCs w:val="22"/>
        </w:rPr>
        <w:t xml:space="preserve">f more than one data was available, the </w:t>
      </w:r>
      <w:r w:rsidR="00B75491">
        <w:rPr>
          <w:sz w:val="22"/>
          <w:szCs w:val="22"/>
        </w:rPr>
        <w:t xml:space="preserve">more conservative value </w:t>
      </w:r>
      <w:r w:rsidR="00B52302" w:rsidRPr="00B52302">
        <w:rPr>
          <w:sz w:val="22"/>
          <w:szCs w:val="22"/>
        </w:rPr>
        <w:t>was selected</w:t>
      </w:r>
      <w:r w:rsidR="00B52302" w:rsidRPr="00AD7E13">
        <w:rPr>
          <w:sz w:val="22"/>
          <w:szCs w:val="22"/>
        </w:rPr>
        <w:t>.</w:t>
      </w:r>
      <w:r w:rsidRPr="00AD7E13">
        <w:rPr>
          <w:sz w:val="22"/>
          <w:szCs w:val="22"/>
        </w:rPr>
        <w:t xml:space="preserve"> If </w:t>
      </w:r>
      <w:r w:rsidR="00B75491" w:rsidRPr="00AD7E13">
        <w:rPr>
          <w:sz w:val="22"/>
          <w:szCs w:val="22"/>
        </w:rPr>
        <w:t>case data were not available</w:t>
      </w:r>
      <w:r w:rsidR="00AD7E13" w:rsidRPr="00AD7E13">
        <w:rPr>
          <w:sz w:val="22"/>
          <w:szCs w:val="22"/>
        </w:rPr>
        <w:t xml:space="preserve"> at EPA ECOTOX</w:t>
      </w:r>
      <w:r w:rsidR="008628E2" w:rsidRPr="00AD7E13">
        <w:rPr>
          <w:sz w:val="22"/>
          <w:szCs w:val="22"/>
        </w:rPr>
        <w:t xml:space="preserve">, </w:t>
      </w:r>
      <w:r w:rsidRPr="00AD7E13">
        <w:rPr>
          <w:sz w:val="22"/>
          <w:szCs w:val="22"/>
        </w:rPr>
        <w:t xml:space="preserve">the ECOSAR (Ecological Structure Activity Relationships) tool was </w:t>
      </w:r>
      <w:r w:rsidR="00B75491" w:rsidRPr="00AD7E13">
        <w:rPr>
          <w:sz w:val="22"/>
          <w:szCs w:val="22"/>
        </w:rPr>
        <w:t>implemented</w:t>
      </w:r>
      <w:r w:rsidR="002458AE" w:rsidRPr="00AD7E13">
        <w:rPr>
          <w:sz w:val="22"/>
          <w:szCs w:val="22"/>
        </w:rPr>
        <w:t xml:space="preserve"> (Table </w:t>
      </w:r>
      <w:r w:rsidR="006C5985">
        <w:rPr>
          <w:sz w:val="22"/>
          <w:szCs w:val="22"/>
        </w:rPr>
        <w:t>S9</w:t>
      </w:r>
      <w:r w:rsidR="002458AE" w:rsidRPr="00AD7E13">
        <w:rPr>
          <w:sz w:val="22"/>
          <w:szCs w:val="22"/>
        </w:rPr>
        <w:t>)</w:t>
      </w:r>
      <w:r w:rsidR="00B75491" w:rsidRPr="00AD7E13">
        <w:rPr>
          <w:sz w:val="22"/>
          <w:szCs w:val="22"/>
        </w:rPr>
        <w:t>. PNEC</w:t>
      </w:r>
      <w:r w:rsidR="00E50657" w:rsidRPr="00AD7E13">
        <w:rPr>
          <w:sz w:val="22"/>
          <w:szCs w:val="22"/>
        </w:rPr>
        <w:t>s</w:t>
      </w:r>
      <w:r w:rsidR="00B75491" w:rsidRPr="00AD7E13">
        <w:rPr>
          <w:sz w:val="22"/>
          <w:szCs w:val="22"/>
        </w:rPr>
        <w:t xml:space="preserve"> were calculated </w:t>
      </w:r>
      <w:r w:rsidR="00E50657" w:rsidRPr="00AD7E13">
        <w:rPr>
          <w:sz w:val="22"/>
          <w:szCs w:val="22"/>
        </w:rPr>
        <w:t xml:space="preserve">by </w:t>
      </w:r>
      <w:r w:rsidR="00B75491" w:rsidRPr="00AD7E13">
        <w:rPr>
          <w:sz w:val="22"/>
          <w:szCs w:val="22"/>
        </w:rPr>
        <w:t>dividing toxicological data by an asses</w:t>
      </w:r>
      <w:r w:rsidR="00B75491" w:rsidRPr="002A170F">
        <w:rPr>
          <w:sz w:val="22"/>
          <w:szCs w:val="22"/>
        </w:rPr>
        <w:t>sment factor (AF)</w:t>
      </w:r>
      <w:r w:rsidR="00B75491">
        <w:rPr>
          <w:sz w:val="22"/>
          <w:szCs w:val="22"/>
        </w:rPr>
        <w:t xml:space="preserve"> as reported </w:t>
      </w:r>
      <w:r w:rsidR="00B75491" w:rsidRPr="00D179A1">
        <w:rPr>
          <w:sz w:val="22"/>
          <w:szCs w:val="22"/>
        </w:rPr>
        <w:t xml:space="preserve">by </w:t>
      </w:r>
      <w:r w:rsidR="00B75491" w:rsidRPr="00BA6B83">
        <w:rPr>
          <w:color w:val="4BACC6" w:themeColor="accent5"/>
          <w:sz w:val="22"/>
          <w:szCs w:val="22"/>
        </w:rPr>
        <w:t>Molnar et al. 2021</w:t>
      </w:r>
      <w:r w:rsidR="00B75491" w:rsidRPr="00D179A1">
        <w:rPr>
          <w:sz w:val="22"/>
          <w:szCs w:val="22"/>
        </w:rPr>
        <w:t>.</w:t>
      </w:r>
      <w:r w:rsidR="00B75491" w:rsidRPr="002A170F">
        <w:rPr>
          <w:sz w:val="22"/>
          <w:szCs w:val="22"/>
        </w:rPr>
        <w:t xml:space="preserve"> Depending on the information available, AF can take different values</w:t>
      </w:r>
      <w:r w:rsidR="00B75491">
        <w:rPr>
          <w:sz w:val="22"/>
          <w:szCs w:val="22"/>
        </w:rPr>
        <w:t xml:space="preserve">. </w:t>
      </w:r>
      <w:r w:rsidR="00B75491" w:rsidRPr="002A170F">
        <w:rPr>
          <w:sz w:val="22"/>
          <w:szCs w:val="22"/>
        </w:rPr>
        <w:t xml:space="preserve">If at least one acute toxicity data </w:t>
      </w:r>
      <w:r w:rsidR="00E67535">
        <w:rPr>
          <w:sz w:val="22"/>
          <w:szCs w:val="22"/>
        </w:rPr>
        <w:t>is</w:t>
      </w:r>
      <w:r w:rsidR="00E67535" w:rsidRPr="002A170F">
        <w:rPr>
          <w:sz w:val="22"/>
          <w:szCs w:val="22"/>
        </w:rPr>
        <w:t xml:space="preserve"> </w:t>
      </w:r>
      <w:r w:rsidR="00B75491" w:rsidRPr="002A170F">
        <w:rPr>
          <w:sz w:val="22"/>
          <w:szCs w:val="22"/>
        </w:rPr>
        <w:t xml:space="preserve">available for each trophic level, AF will take a value of 1000. If a NOEC or LOEC value is </w:t>
      </w:r>
      <w:r w:rsidR="00B75491" w:rsidRPr="002A170F">
        <w:rPr>
          <w:sz w:val="22"/>
          <w:szCs w:val="22"/>
        </w:rPr>
        <w:lastRenderedPageBreak/>
        <w:t>available for one trophic level, AF will take a value of 100. If</w:t>
      </w:r>
      <w:r w:rsidR="00B75491">
        <w:rPr>
          <w:sz w:val="22"/>
          <w:szCs w:val="22"/>
        </w:rPr>
        <w:t xml:space="preserve"> NOEC or LOEC is available for two or all three</w:t>
      </w:r>
      <w:r w:rsidR="00B75491" w:rsidRPr="002A170F">
        <w:rPr>
          <w:sz w:val="22"/>
          <w:szCs w:val="22"/>
        </w:rPr>
        <w:t xml:space="preserve"> trophic levels, AF will take a value of 50 and 10 respectively.</w:t>
      </w:r>
    </w:p>
    <w:p w14:paraId="4A1E8B4E" w14:textId="609AD047" w:rsidR="002A170F" w:rsidRDefault="00114390" w:rsidP="00842E7E">
      <w:pPr>
        <w:spacing w:line="480" w:lineRule="auto"/>
        <w:rPr>
          <w:sz w:val="22"/>
          <w:szCs w:val="22"/>
        </w:rPr>
      </w:pPr>
      <w:r>
        <w:rPr>
          <w:rFonts w:ascii="Cambria Math" w:hAnsi="Cambria Math"/>
          <w:i/>
          <w:noProof/>
          <w:sz w:val="22"/>
          <w:szCs w:val="22"/>
          <w:lang w:val="es-ES" w:eastAsia="es-ES"/>
        </w:rPr>
        <mc:AlternateContent>
          <mc:Choice Requires="wps">
            <w:drawing>
              <wp:anchor distT="45720" distB="45720" distL="114300" distR="114300" simplePos="0" relativeHeight="251659264" behindDoc="0" locked="0" layoutInCell="1" allowOverlap="1" wp14:anchorId="594C6A6D" wp14:editId="2A880837">
                <wp:simplePos x="0" y="0"/>
                <wp:positionH relativeFrom="margin">
                  <wp:align>right</wp:align>
                </wp:positionH>
                <wp:positionV relativeFrom="paragraph">
                  <wp:posOffset>172720</wp:posOffset>
                </wp:positionV>
                <wp:extent cx="60960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04620"/>
                        </a:xfrm>
                        <a:prstGeom prst="rect">
                          <a:avLst/>
                        </a:prstGeom>
                        <a:solidFill>
                          <a:srgbClr val="FFFFFF"/>
                        </a:solidFill>
                        <a:ln w="9525">
                          <a:noFill/>
                          <a:miter lim="800000"/>
                          <a:headEnd/>
                          <a:tailEnd/>
                        </a:ln>
                      </wps:spPr>
                      <wps:txbx>
                        <w:txbxContent>
                          <w:p w14:paraId="38325018" w14:textId="55B10025" w:rsidR="009D1D4A" w:rsidRDefault="009D1D4A">
                            <w:r>
                              <w:t>Eq S3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4C6A6D" id="_x0000_s1028" type="#_x0000_t202" style="position:absolute;margin-left:-3.2pt;margin-top:13.6pt;width:48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" stroked="f">
                <v:textbox style="mso-fit-shape-to-text:t">
                  <w:txbxContent>
                    <w:p w14:paraId="38325018" w14:textId="55B10025" w:rsidR="009D1D4A" w:rsidRDefault="009D1D4A">
                      <w:r>
                        <w:t>Eq S3</w:t>
                      </w:r>
                    </w:p>
                  </w:txbxContent>
                </v:textbox>
                <w10:wrap type="square" anchorx="margin"/>
              </v:shape>
            </w:pict>
          </mc:Fallback>
        </mc:AlternateContent>
      </w:r>
    </w:p>
    <w:p w14:paraId="727AB8A3" w14:textId="77FD239D" w:rsidR="002A170F" w:rsidRPr="003B15C3" w:rsidRDefault="002A170F" w:rsidP="00842E7E">
      <w:pPr>
        <w:spacing w:line="480" w:lineRule="auto"/>
        <w:rPr>
          <w:sz w:val="22"/>
          <w:szCs w:val="22"/>
        </w:rPr>
      </w:pPr>
      <m:oMathPara>
        <m:oMath>
          <m:r>
            <w:rPr>
              <w:rFonts w:ascii="Cambria Math" w:hAnsi="Cambria Math"/>
              <w:sz w:val="22"/>
              <w:szCs w:val="22"/>
            </w:rPr>
            <m:t>PNEC=</m:t>
          </m:r>
          <m:f>
            <m:fPr>
              <m:ctrlPr>
                <w:rPr>
                  <w:rFonts w:ascii="Cambria Math" w:hAnsi="Cambria Math"/>
                  <w:i/>
                  <w:sz w:val="22"/>
                  <w:szCs w:val="22"/>
                </w:rPr>
              </m:ctrlPr>
            </m:fPr>
            <m:num>
              <m:d>
                <m:dPr>
                  <m:ctrlPr>
                    <w:rPr>
                      <w:rFonts w:ascii="Cambria Math" w:hAnsi="Cambria Math"/>
                      <w:i/>
                      <w:sz w:val="22"/>
                      <w:szCs w:val="22"/>
                    </w:rPr>
                  </m:ctrlPr>
                </m:dPr>
                <m:e>
                  <m:r>
                    <w:rPr>
                      <w:rFonts w:ascii="Cambria Math" w:hAnsi="Cambria Math"/>
                      <w:sz w:val="22"/>
                      <w:szCs w:val="22"/>
                    </w:rPr>
                    <m:t>NOEC or LOEC or E(L)C50</m:t>
                  </m:r>
                </m:e>
              </m:d>
            </m:num>
            <m:den>
              <m:r>
                <w:rPr>
                  <w:rFonts w:ascii="Cambria Math" w:hAnsi="Cambria Math"/>
                  <w:sz w:val="22"/>
                  <w:szCs w:val="22"/>
                </w:rPr>
                <m:t>AF</m:t>
              </m:r>
            </m:den>
          </m:f>
        </m:oMath>
      </m:oMathPara>
    </w:p>
    <w:p w14:paraId="37F5C249" w14:textId="77777777" w:rsidR="00E74FFB" w:rsidRDefault="00E74FFB" w:rsidP="00842E7E">
      <w:pPr>
        <w:spacing w:line="480" w:lineRule="auto"/>
        <w:rPr>
          <w:sz w:val="22"/>
          <w:szCs w:val="22"/>
        </w:rPr>
      </w:pPr>
    </w:p>
    <w:p w14:paraId="4F4A856B" w14:textId="55974C59" w:rsidR="007F1EC3" w:rsidRDefault="00F953F7" w:rsidP="00842E7E">
      <w:pPr>
        <w:spacing w:line="480" w:lineRule="auto"/>
        <w:rPr>
          <w:sz w:val="22"/>
          <w:szCs w:val="22"/>
        </w:rPr>
      </w:pPr>
      <w:r>
        <w:rPr>
          <w:sz w:val="22"/>
          <w:szCs w:val="22"/>
        </w:rPr>
        <w:br w:type="page"/>
      </w:r>
    </w:p>
    <w:p w14:paraId="5FE6907C" w14:textId="77777777" w:rsidR="007F1EC3" w:rsidRDefault="007F1EC3" w:rsidP="00842E7E">
      <w:pPr>
        <w:spacing w:line="480" w:lineRule="auto"/>
        <w:rPr>
          <w:sz w:val="22"/>
          <w:szCs w:val="22"/>
        </w:rPr>
      </w:pPr>
    </w:p>
    <w:p w14:paraId="2B41C867" w14:textId="5F89825A" w:rsidR="007F1EC3" w:rsidRPr="00B81F79" w:rsidRDefault="000A05BE" w:rsidP="00842E7E">
      <w:pPr>
        <w:spacing w:after="200" w:line="480" w:lineRule="auto"/>
        <w:rPr>
          <w:b/>
          <w:color w:val="000000"/>
          <w:sz w:val="22"/>
          <w:lang w:eastAsia="es-ES"/>
        </w:rPr>
      </w:pPr>
      <w:r w:rsidRPr="000249BF">
        <w:rPr>
          <w:b/>
          <w:color w:val="000000"/>
          <w:sz w:val="22"/>
          <w:lang w:eastAsia="es-ES"/>
        </w:rPr>
        <w:t>T</w:t>
      </w:r>
      <w:r w:rsidR="00B75491" w:rsidRPr="000249BF">
        <w:rPr>
          <w:b/>
          <w:color w:val="000000"/>
          <w:sz w:val="22"/>
          <w:lang w:eastAsia="es-ES"/>
        </w:rPr>
        <w:t>able</w:t>
      </w:r>
      <w:r w:rsidRPr="000249BF">
        <w:rPr>
          <w:b/>
          <w:color w:val="000000"/>
          <w:sz w:val="22"/>
          <w:lang w:eastAsia="es-ES"/>
        </w:rPr>
        <w:t xml:space="preserve"> S</w:t>
      </w:r>
      <w:r w:rsidR="002B6906">
        <w:rPr>
          <w:b/>
          <w:color w:val="000000"/>
          <w:sz w:val="22"/>
          <w:lang w:eastAsia="es-ES"/>
        </w:rPr>
        <w:t>9</w:t>
      </w:r>
      <w:r w:rsidR="00966508" w:rsidRPr="000249BF">
        <w:rPr>
          <w:b/>
          <w:color w:val="000000"/>
          <w:sz w:val="22"/>
          <w:lang w:eastAsia="es-ES"/>
        </w:rPr>
        <w:t xml:space="preserve">. </w:t>
      </w:r>
      <w:r w:rsidR="00966508" w:rsidRPr="000249BF">
        <w:rPr>
          <w:color w:val="000000"/>
          <w:sz w:val="22"/>
          <w:lang w:eastAsia="es-ES"/>
        </w:rPr>
        <w:t>Toxicological</w:t>
      </w:r>
      <w:r w:rsidR="00966508" w:rsidRPr="00B81F79">
        <w:rPr>
          <w:color w:val="000000"/>
          <w:sz w:val="22"/>
          <w:lang w:eastAsia="es-ES"/>
        </w:rPr>
        <w:t xml:space="preserve"> information for environmental risk assessment.</w:t>
      </w:r>
    </w:p>
    <w:tbl>
      <w:tblPr>
        <w:tblW w:w="9780" w:type="dxa"/>
        <w:tblCellMar>
          <w:left w:w="70" w:type="dxa"/>
          <w:right w:w="70" w:type="dxa"/>
        </w:tblCellMar>
        <w:tblLook w:val="04A0" w:firstRow="1" w:lastRow="0" w:firstColumn="1" w:lastColumn="0" w:noHBand="0" w:noVBand="1"/>
      </w:tblPr>
      <w:tblGrid>
        <w:gridCol w:w="1985"/>
        <w:gridCol w:w="3118"/>
        <w:gridCol w:w="1276"/>
        <w:gridCol w:w="1559"/>
        <w:gridCol w:w="567"/>
        <w:gridCol w:w="1275"/>
      </w:tblGrid>
      <w:tr w:rsidR="00E17B46" w:rsidRPr="0095539A" w14:paraId="55124442" w14:textId="77777777" w:rsidTr="00437B36">
        <w:trPr>
          <w:trHeight w:val="300"/>
        </w:trPr>
        <w:tc>
          <w:tcPr>
            <w:tcW w:w="1985" w:type="dxa"/>
            <w:tcBorders>
              <w:top w:val="nil"/>
              <w:left w:val="nil"/>
              <w:bottom w:val="single" w:sz="4" w:space="0" w:color="auto"/>
              <w:right w:val="nil"/>
            </w:tcBorders>
            <w:shd w:val="clear" w:color="auto" w:fill="auto"/>
            <w:noWrap/>
            <w:vAlign w:val="bottom"/>
          </w:tcPr>
          <w:p w14:paraId="63366DB2" w14:textId="77777777" w:rsidR="00E17B46" w:rsidRPr="00B81F79" w:rsidRDefault="00E17B46" w:rsidP="00842E7E">
            <w:pPr>
              <w:spacing w:line="360" w:lineRule="auto"/>
              <w:rPr>
                <w:b/>
                <w:sz w:val="18"/>
                <w:szCs w:val="22"/>
                <w:lang w:val="es-ES" w:eastAsia="es-ES"/>
              </w:rPr>
            </w:pPr>
            <w:r w:rsidRPr="00B81F79">
              <w:rPr>
                <w:b/>
                <w:sz w:val="18"/>
                <w:szCs w:val="22"/>
                <w:lang w:val="es-ES" w:eastAsia="es-ES"/>
              </w:rPr>
              <w:t>Compound</w:t>
            </w:r>
          </w:p>
        </w:tc>
        <w:tc>
          <w:tcPr>
            <w:tcW w:w="3118" w:type="dxa"/>
            <w:tcBorders>
              <w:top w:val="nil"/>
              <w:left w:val="nil"/>
              <w:bottom w:val="single" w:sz="4" w:space="0" w:color="auto"/>
              <w:right w:val="nil"/>
            </w:tcBorders>
            <w:shd w:val="clear" w:color="auto" w:fill="auto"/>
            <w:noWrap/>
            <w:vAlign w:val="bottom"/>
          </w:tcPr>
          <w:p w14:paraId="3A1B21C0" w14:textId="77777777" w:rsidR="00E17B46" w:rsidRPr="00B81F79" w:rsidRDefault="00E17B46" w:rsidP="00842E7E">
            <w:pPr>
              <w:spacing w:line="360" w:lineRule="auto"/>
              <w:rPr>
                <w:b/>
                <w:sz w:val="18"/>
                <w:szCs w:val="22"/>
                <w:lang w:val="es-ES" w:eastAsia="es-ES"/>
              </w:rPr>
            </w:pPr>
            <w:r w:rsidRPr="00B81F79">
              <w:rPr>
                <w:b/>
                <w:sz w:val="18"/>
                <w:szCs w:val="22"/>
                <w:lang w:val="es-ES" w:eastAsia="es-ES"/>
              </w:rPr>
              <w:t> Organism</w:t>
            </w:r>
          </w:p>
        </w:tc>
        <w:tc>
          <w:tcPr>
            <w:tcW w:w="1276" w:type="dxa"/>
            <w:tcBorders>
              <w:top w:val="nil"/>
              <w:left w:val="nil"/>
              <w:bottom w:val="single" w:sz="4" w:space="0" w:color="auto"/>
              <w:right w:val="nil"/>
            </w:tcBorders>
            <w:shd w:val="clear" w:color="auto" w:fill="auto"/>
            <w:noWrap/>
            <w:vAlign w:val="center"/>
          </w:tcPr>
          <w:p w14:paraId="3DEAA5A8" w14:textId="77777777" w:rsidR="00E17B46" w:rsidRPr="00B81F79" w:rsidRDefault="00E17B46" w:rsidP="00842E7E">
            <w:pPr>
              <w:spacing w:line="360" w:lineRule="auto"/>
              <w:rPr>
                <w:b/>
                <w:sz w:val="18"/>
                <w:szCs w:val="22"/>
                <w:lang w:val="es-ES" w:eastAsia="es-ES"/>
              </w:rPr>
            </w:pPr>
            <w:r w:rsidRPr="00B81F79">
              <w:rPr>
                <w:b/>
                <w:sz w:val="18"/>
                <w:szCs w:val="22"/>
                <w:lang w:val="es-ES" w:eastAsia="es-ES"/>
              </w:rPr>
              <w:t>Value (mg/L)</w:t>
            </w:r>
          </w:p>
        </w:tc>
        <w:tc>
          <w:tcPr>
            <w:tcW w:w="1559" w:type="dxa"/>
            <w:tcBorders>
              <w:top w:val="nil"/>
              <w:left w:val="nil"/>
              <w:bottom w:val="single" w:sz="4" w:space="0" w:color="auto"/>
              <w:right w:val="nil"/>
            </w:tcBorders>
            <w:shd w:val="clear" w:color="auto" w:fill="auto"/>
            <w:noWrap/>
            <w:vAlign w:val="center"/>
          </w:tcPr>
          <w:p w14:paraId="6DE1EEE0" w14:textId="77777777" w:rsidR="00E17B46" w:rsidRPr="00B81F79" w:rsidRDefault="00E17B46" w:rsidP="00842E7E">
            <w:pPr>
              <w:spacing w:line="360" w:lineRule="auto"/>
              <w:rPr>
                <w:b/>
                <w:sz w:val="18"/>
                <w:szCs w:val="22"/>
                <w:lang w:val="es-ES" w:eastAsia="es-ES"/>
              </w:rPr>
            </w:pPr>
            <w:r w:rsidRPr="00B81F79">
              <w:rPr>
                <w:b/>
                <w:sz w:val="18"/>
                <w:szCs w:val="22"/>
                <w:lang w:val="es-ES" w:eastAsia="es-ES"/>
              </w:rPr>
              <w:t>Toxicity endpoint</w:t>
            </w:r>
          </w:p>
        </w:tc>
        <w:tc>
          <w:tcPr>
            <w:tcW w:w="567" w:type="dxa"/>
            <w:tcBorders>
              <w:top w:val="nil"/>
              <w:left w:val="nil"/>
              <w:bottom w:val="single" w:sz="4" w:space="0" w:color="auto"/>
              <w:right w:val="nil"/>
            </w:tcBorders>
            <w:shd w:val="clear" w:color="auto" w:fill="auto"/>
            <w:noWrap/>
            <w:vAlign w:val="center"/>
          </w:tcPr>
          <w:p w14:paraId="0F960735" w14:textId="77777777" w:rsidR="00E17B46" w:rsidRPr="00B81F79" w:rsidRDefault="00E17B46" w:rsidP="00842E7E">
            <w:pPr>
              <w:spacing w:line="360" w:lineRule="auto"/>
              <w:rPr>
                <w:b/>
                <w:sz w:val="18"/>
                <w:szCs w:val="22"/>
                <w:lang w:val="es-ES" w:eastAsia="es-ES"/>
              </w:rPr>
            </w:pPr>
            <w:r w:rsidRPr="00B81F79">
              <w:rPr>
                <w:b/>
                <w:sz w:val="18"/>
                <w:szCs w:val="22"/>
                <w:lang w:val="es-ES" w:eastAsia="es-ES"/>
              </w:rPr>
              <w:t>AF</w:t>
            </w:r>
          </w:p>
        </w:tc>
        <w:tc>
          <w:tcPr>
            <w:tcW w:w="1275" w:type="dxa"/>
            <w:tcBorders>
              <w:top w:val="nil"/>
              <w:left w:val="nil"/>
              <w:bottom w:val="single" w:sz="4" w:space="0" w:color="auto"/>
              <w:right w:val="nil"/>
            </w:tcBorders>
            <w:shd w:val="clear" w:color="auto" w:fill="auto"/>
            <w:noWrap/>
            <w:vAlign w:val="center"/>
          </w:tcPr>
          <w:p w14:paraId="099F2B3D" w14:textId="77777777" w:rsidR="00E17B46" w:rsidRPr="00B81F79" w:rsidRDefault="00E17B46" w:rsidP="00842E7E">
            <w:pPr>
              <w:spacing w:line="360" w:lineRule="auto"/>
              <w:rPr>
                <w:b/>
                <w:sz w:val="18"/>
                <w:szCs w:val="22"/>
                <w:lang w:val="es-ES" w:eastAsia="es-ES"/>
              </w:rPr>
            </w:pPr>
            <w:r w:rsidRPr="00B81F79">
              <w:rPr>
                <w:b/>
                <w:sz w:val="18"/>
                <w:szCs w:val="22"/>
                <w:lang w:val="es-ES" w:eastAsia="es-ES"/>
              </w:rPr>
              <w:t>PNEC (mg/L)</w:t>
            </w:r>
          </w:p>
        </w:tc>
      </w:tr>
      <w:tr w:rsidR="00E17B46" w:rsidRPr="0095539A" w14:paraId="1D6A4563" w14:textId="77777777" w:rsidTr="00437B36">
        <w:trPr>
          <w:trHeight w:val="300"/>
        </w:trPr>
        <w:tc>
          <w:tcPr>
            <w:tcW w:w="1985" w:type="dxa"/>
            <w:vMerge w:val="restart"/>
            <w:tcBorders>
              <w:top w:val="nil"/>
              <w:left w:val="nil"/>
              <w:right w:val="nil"/>
            </w:tcBorders>
            <w:shd w:val="clear" w:color="auto" w:fill="auto"/>
            <w:noWrap/>
            <w:vAlign w:val="center"/>
          </w:tcPr>
          <w:p w14:paraId="38D17616" w14:textId="77777777" w:rsidR="00E17B46" w:rsidRPr="00B81F79" w:rsidRDefault="00E17B46" w:rsidP="00842E7E">
            <w:pPr>
              <w:spacing w:line="360" w:lineRule="auto"/>
              <w:rPr>
                <w:sz w:val="18"/>
                <w:szCs w:val="22"/>
                <w:lang w:val="es-ES" w:eastAsia="es-ES"/>
              </w:rPr>
            </w:pPr>
            <w:r w:rsidRPr="00B81F79">
              <w:rPr>
                <w:sz w:val="18"/>
                <w:szCs w:val="22"/>
                <w:lang w:val="es-ES" w:eastAsia="es-ES"/>
              </w:rPr>
              <w:t>Acetaminophen</w:t>
            </w:r>
          </w:p>
          <w:p w14:paraId="56AC093A" w14:textId="77777777"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20EACABE"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6A70983D"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0.005</w:t>
            </w:r>
          </w:p>
        </w:tc>
        <w:tc>
          <w:tcPr>
            <w:tcW w:w="1559" w:type="dxa"/>
            <w:tcBorders>
              <w:top w:val="nil"/>
              <w:left w:val="nil"/>
              <w:bottom w:val="single" w:sz="4" w:space="0" w:color="auto"/>
              <w:right w:val="nil"/>
            </w:tcBorders>
            <w:shd w:val="clear" w:color="auto" w:fill="auto"/>
            <w:noWrap/>
            <w:vAlign w:val="center"/>
          </w:tcPr>
          <w:p w14:paraId="7C8D455B" w14:textId="620BE1B0"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52AAB529"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79F4BE88"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0.001</w:t>
            </w:r>
          </w:p>
        </w:tc>
      </w:tr>
      <w:tr w:rsidR="00E17B46" w:rsidRPr="0095539A" w14:paraId="2D299E72" w14:textId="77777777" w:rsidTr="00437B36">
        <w:trPr>
          <w:trHeight w:val="300"/>
        </w:trPr>
        <w:tc>
          <w:tcPr>
            <w:tcW w:w="1985" w:type="dxa"/>
            <w:vMerge/>
            <w:tcBorders>
              <w:left w:val="nil"/>
              <w:right w:val="nil"/>
            </w:tcBorders>
            <w:shd w:val="clear" w:color="auto" w:fill="auto"/>
            <w:noWrap/>
            <w:vAlign w:val="bottom"/>
          </w:tcPr>
          <w:p w14:paraId="10F496C6" w14:textId="77777777"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1248D910" w14:textId="77777777"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Daphnia magna</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0FBBF7F5" w14:textId="77777777" w:rsidR="00E17B46" w:rsidRPr="00B81F79" w:rsidRDefault="00E17B46" w:rsidP="00842E7E">
            <w:pPr>
              <w:spacing w:line="360" w:lineRule="auto"/>
              <w:rPr>
                <w:sz w:val="18"/>
                <w:szCs w:val="22"/>
                <w:lang w:val="es-ES" w:eastAsia="es-ES"/>
              </w:rPr>
            </w:pPr>
            <w:r w:rsidRPr="00B81F79">
              <w:rPr>
                <w:sz w:val="18"/>
                <w:szCs w:val="22"/>
                <w:lang w:val="es-ES" w:eastAsia="es-ES"/>
              </w:rPr>
              <w:t>6</w:t>
            </w:r>
          </w:p>
        </w:tc>
        <w:tc>
          <w:tcPr>
            <w:tcW w:w="1559" w:type="dxa"/>
            <w:tcBorders>
              <w:top w:val="nil"/>
              <w:left w:val="nil"/>
              <w:bottom w:val="single" w:sz="4" w:space="0" w:color="auto"/>
              <w:right w:val="nil"/>
            </w:tcBorders>
            <w:shd w:val="clear" w:color="auto" w:fill="auto"/>
            <w:noWrap/>
            <w:vAlign w:val="center"/>
          </w:tcPr>
          <w:p w14:paraId="39242DDF" w14:textId="601104DA"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3C00A2DF"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7F751D33" w14:textId="77777777" w:rsidR="00E17B46" w:rsidRPr="00B81F79" w:rsidRDefault="00E17B46" w:rsidP="00842E7E">
            <w:pPr>
              <w:spacing w:line="360" w:lineRule="auto"/>
              <w:rPr>
                <w:sz w:val="18"/>
                <w:szCs w:val="22"/>
                <w:lang w:val="es-ES" w:eastAsia="es-ES"/>
              </w:rPr>
            </w:pPr>
            <w:r w:rsidRPr="00B81F79">
              <w:rPr>
                <w:sz w:val="18"/>
                <w:szCs w:val="22"/>
                <w:lang w:val="es-ES" w:eastAsia="es-ES"/>
              </w:rPr>
              <w:t>0.6</w:t>
            </w:r>
          </w:p>
        </w:tc>
      </w:tr>
      <w:tr w:rsidR="00E17B46" w:rsidRPr="0095539A" w14:paraId="0A8EF45D" w14:textId="77777777" w:rsidTr="00437B36">
        <w:trPr>
          <w:trHeight w:val="300"/>
        </w:trPr>
        <w:tc>
          <w:tcPr>
            <w:tcW w:w="1985" w:type="dxa"/>
            <w:vMerge/>
            <w:tcBorders>
              <w:left w:val="nil"/>
              <w:bottom w:val="single" w:sz="4" w:space="0" w:color="auto"/>
              <w:right w:val="nil"/>
            </w:tcBorders>
            <w:shd w:val="clear" w:color="auto" w:fill="auto"/>
            <w:noWrap/>
            <w:vAlign w:val="bottom"/>
          </w:tcPr>
          <w:p w14:paraId="30B04166" w14:textId="77777777"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74C9B28E"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78D3DCE1"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0.001</w:t>
            </w:r>
          </w:p>
        </w:tc>
        <w:tc>
          <w:tcPr>
            <w:tcW w:w="1559" w:type="dxa"/>
            <w:tcBorders>
              <w:top w:val="nil"/>
              <w:left w:val="nil"/>
              <w:bottom w:val="single" w:sz="4" w:space="0" w:color="auto"/>
              <w:right w:val="nil"/>
            </w:tcBorders>
            <w:shd w:val="clear" w:color="auto" w:fill="auto"/>
            <w:noWrap/>
            <w:vAlign w:val="center"/>
          </w:tcPr>
          <w:p w14:paraId="72CDA822" w14:textId="70B4D6F1"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56B81F0E"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708C3BEB"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0.0001</w:t>
            </w:r>
          </w:p>
        </w:tc>
      </w:tr>
      <w:tr w:rsidR="00E17B46" w:rsidRPr="00DC1B21" w14:paraId="1E07A72A" w14:textId="77777777" w:rsidTr="00437B36">
        <w:trPr>
          <w:trHeight w:val="300"/>
        </w:trPr>
        <w:tc>
          <w:tcPr>
            <w:tcW w:w="1985" w:type="dxa"/>
            <w:vMerge w:val="restart"/>
            <w:tcBorders>
              <w:top w:val="nil"/>
              <w:left w:val="nil"/>
              <w:right w:val="nil"/>
            </w:tcBorders>
            <w:shd w:val="clear" w:color="auto" w:fill="auto"/>
            <w:noWrap/>
            <w:vAlign w:val="center"/>
          </w:tcPr>
          <w:p w14:paraId="29414132" w14:textId="77777777" w:rsidR="00E17B46" w:rsidRPr="00B81F79" w:rsidRDefault="00E17B46" w:rsidP="00842E7E">
            <w:pPr>
              <w:spacing w:line="360" w:lineRule="auto"/>
              <w:rPr>
                <w:sz w:val="18"/>
                <w:szCs w:val="22"/>
                <w:lang w:val="es-ES" w:eastAsia="es-ES"/>
              </w:rPr>
            </w:pPr>
            <w:r w:rsidRPr="00B81F79">
              <w:rPr>
                <w:sz w:val="18"/>
                <w:szCs w:val="22"/>
                <w:lang w:val="es-ES" w:eastAsia="es-ES"/>
              </w:rPr>
              <w:t>Atenolol</w:t>
            </w:r>
          </w:p>
          <w:p w14:paraId="476ED17D" w14:textId="77777777"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01677657"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7933977B"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0.02</w:t>
            </w:r>
          </w:p>
        </w:tc>
        <w:tc>
          <w:tcPr>
            <w:tcW w:w="1559" w:type="dxa"/>
            <w:tcBorders>
              <w:top w:val="nil"/>
              <w:left w:val="nil"/>
              <w:bottom w:val="single" w:sz="4" w:space="0" w:color="auto"/>
              <w:right w:val="nil"/>
            </w:tcBorders>
            <w:shd w:val="clear" w:color="auto" w:fill="auto"/>
            <w:noWrap/>
            <w:vAlign w:val="center"/>
          </w:tcPr>
          <w:p w14:paraId="4B474C82" w14:textId="15ACF9ED"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094F0227"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37124D5D"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0.002</w:t>
            </w:r>
          </w:p>
        </w:tc>
      </w:tr>
      <w:tr w:rsidR="00E17B46" w:rsidRPr="0095539A" w14:paraId="5DE409F6" w14:textId="77777777" w:rsidTr="00437B36">
        <w:trPr>
          <w:trHeight w:val="300"/>
        </w:trPr>
        <w:tc>
          <w:tcPr>
            <w:tcW w:w="1985" w:type="dxa"/>
            <w:vMerge/>
            <w:tcBorders>
              <w:left w:val="nil"/>
              <w:right w:val="nil"/>
            </w:tcBorders>
            <w:shd w:val="clear" w:color="auto" w:fill="auto"/>
            <w:noWrap/>
            <w:vAlign w:val="center"/>
          </w:tcPr>
          <w:p w14:paraId="26A4C4B6" w14:textId="77777777"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1A1B346A" w14:textId="286C3D53"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Daphnia magna</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20B68620" w14:textId="77777777" w:rsidR="00E17B46" w:rsidRPr="00B81F79" w:rsidRDefault="00E17B46" w:rsidP="00842E7E">
            <w:pPr>
              <w:spacing w:line="360" w:lineRule="auto"/>
              <w:rPr>
                <w:sz w:val="18"/>
                <w:szCs w:val="22"/>
                <w:lang w:val="es-ES" w:eastAsia="es-ES"/>
              </w:rPr>
            </w:pPr>
            <w:r w:rsidRPr="00B81F79">
              <w:rPr>
                <w:sz w:val="18"/>
                <w:szCs w:val="22"/>
                <w:lang w:val="es-ES" w:eastAsia="es-ES"/>
              </w:rPr>
              <w:t>3</w:t>
            </w:r>
          </w:p>
        </w:tc>
        <w:tc>
          <w:tcPr>
            <w:tcW w:w="1559" w:type="dxa"/>
            <w:tcBorders>
              <w:top w:val="nil"/>
              <w:left w:val="nil"/>
              <w:bottom w:val="single" w:sz="4" w:space="0" w:color="auto"/>
              <w:right w:val="nil"/>
            </w:tcBorders>
            <w:shd w:val="clear" w:color="auto" w:fill="auto"/>
            <w:noWrap/>
            <w:vAlign w:val="center"/>
          </w:tcPr>
          <w:p w14:paraId="15443545" w14:textId="0D4424E7"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74BC6205"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7A093E5E" w14:textId="77777777" w:rsidR="00E17B46" w:rsidRPr="00B81F79" w:rsidRDefault="00E17B46" w:rsidP="00842E7E">
            <w:pPr>
              <w:spacing w:line="360" w:lineRule="auto"/>
              <w:rPr>
                <w:sz w:val="18"/>
                <w:szCs w:val="22"/>
                <w:lang w:val="es-ES" w:eastAsia="es-ES"/>
              </w:rPr>
            </w:pPr>
            <w:r w:rsidRPr="00B81F79">
              <w:rPr>
                <w:sz w:val="18"/>
                <w:szCs w:val="22"/>
                <w:lang w:val="es-ES" w:eastAsia="es-ES"/>
              </w:rPr>
              <w:t>0.3</w:t>
            </w:r>
          </w:p>
        </w:tc>
      </w:tr>
      <w:tr w:rsidR="00E17B46" w:rsidRPr="0095539A" w14:paraId="2FF5295F" w14:textId="77777777" w:rsidTr="00437B36">
        <w:trPr>
          <w:trHeight w:val="300"/>
        </w:trPr>
        <w:tc>
          <w:tcPr>
            <w:tcW w:w="1985" w:type="dxa"/>
            <w:vMerge/>
            <w:tcBorders>
              <w:left w:val="nil"/>
              <w:bottom w:val="single" w:sz="4" w:space="0" w:color="auto"/>
              <w:right w:val="nil"/>
            </w:tcBorders>
            <w:shd w:val="clear" w:color="auto" w:fill="auto"/>
            <w:noWrap/>
            <w:vAlign w:val="center"/>
          </w:tcPr>
          <w:p w14:paraId="105EFE88" w14:textId="77777777"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27576AEB"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5FAD8619" w14:textId="77777777" w:rsidR="00E17B46" w:rsidRPr="00B81F79" w:rsidRDefault="00E17B46" w:rsidP="00842E7E">
            <w:pPr>
              <w:spacing w:line="360" w:lineRule="auto"/>
              <w:rPr>
                <w:sz w:val="18"/>
                <w:szCs w:val="22"/>
                <w:lang w:val="es-ES" w:eastAsia="es-ES"/>
              </w:rPr>
            </w:pPr>
            <w:r w:rsidRPr="00B81F79">
              <w:rPr>
                <w:sz w:val="18"/>
                <w:szCs w:val="22"/>
                <w:lang w:val="es-ES" w:eastAsia="es-ES"/>
              </w:rPr>
              <w:t>1</w:t>
            </w:r>
          </w:p>
        </w:tc>
        <w:tc>
          <w:tcPr>
            <w:tcW w:w="1559" w:type="dxa"/>
            <w:tcBorders>
              <w:top w:val="nil"/>
              <w:left w:val="nil"/>
              <w:bottom w:val="single" w:sz="4" w:space="0" w:color="auto"/>
              <w:right w:val="nil"/>
            </w:tcBorders>
            <w:shd w:val="clear" w:color="auto" w:fill="auto"/>
            <w:noWrap/>
            <w:vAlign w:val="center"/>
          </w:tcPr>
          <w:p w14:paraId="1EFE46EC" w14:textId="298B0134"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 xml:space="preserve">a </w:t>
            </w:r>
          </w:p>
        </w:tc>
        <w:tc>
          <w:tcPr>
            <w:tcW w:w="567" w:type="dxa"/>
            <w:tcBorders>
              <w:top w:val="nil"/>
              <w:left w:val="nil"/>
              <w:bottom w:val="single" w:sz="4" w:space="0" w:color="auto"/>
              <w:right w:val="nil"/>
            </w:tcBorders>
            <w:shd w:val="clear" w:color="auto" w:fill="auto"/>
            <w:noWrap/>
            <w:vAlign w:val="center"/>
          </w:tcPr>
          <w:p w14:paraId="1BF39D69"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6BEA782B" w14:textId="77777777" w:rsidR="00E17B46" w:rsidRPr="00B81F79" w:rsidRDefault="00E17B46" w:rsidP="00842E7E">
            <w:pPr>
              <w:spacing w:line="360" w:lineRule="auto"/>
              <w:rPr>
                <w:sz w:val="18"/>
                <w:szCs w:val="22"/>
                <w:lang w:val="es-ES" w:eastAsia="es-ES"/>
              </w:rPr>
            </w:pPr>
            <w:r w:rsidRPr="00B81F79">
              <w:rPr>
                <w:sz w:val="18"/>
                <w:szCs w:val="22"/>
                <w:lang w:val="es-ES" w:eastAsia="es-ES"/>
              </w:rPr>
              <w:t>0.1</w:t>
            </w:r>
          </w:p>
        </w:tc>
      </w:tr>
      <w:tr w:rsidR="00E17B46" w:rsidRPr="0095539A" w14:paraId="61ABEFE1" w14:textId="77777777" w:rsidTr="00437B36">
        <w:trPr>
          <w:trHeight w:val="300"/>
        </w:trPr>
        <w:tc>
          <w:tcPr>
            <w:tcW w:w="1985" w:type="dxa"/>
            <w:vMerge w:val="restart"/>
            <w:tcBorders>
              <w:top w:val="nil"/>
              <w:left w:val="nil"/>
              <w:right w:val="nil"/>
            </w:tcBorders>
            <w:shd w:val="clear" w:color="auto" w:fill="auto"/>
            <w:noWrap/>
            <w:vAlign w:val="center"/>
          </w:tcPr>
          <w:p w14:paraId="6B40ED7D" w14:textId="77777777" w:rsidR="00E17B46" w:rsidRPr="00B81F79" w:rsidRDefault="00E17B46" w:rsidP="00842E7E">
            <w:pPr>
              <w:spacing w:line="360" w:lineRule="auto"/>
              <w:rPr>
                <w:sz w:val="18"/>
                <w:szCs w:val="22"/>
                <w:lang w:val="es-ES" w:eastAsia="es-ES"/>
              </w:rPr>
            </w:pPr>
            <w:r w:rsidRPr="00B81F79">
              <w:rPr>
                <w:sz w:val="18"/>
                <w:szCs w:val="22"/>
                <w:lang w:val="es-ES" w:eastAsia="es-ES"/>
              </w:rPr>
              <w:t>Atorvastatine</w:t>
            </w:r>
          </w:p>
          <w:p w14:paraId="34E3B54B" w14:textId="77777777"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1EAED2D8"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33DB5EB8" w14:textId="77777777" w:rsidR="00E17B46" w:rsidRPr="00B81F79" w:rsidRDefault="00E17B46" w:rsidP="00842E7E">
            <w:pPr>
              <w:spacing w:line="360" w:lineRule="auto"/>
              <w:rPr>
                <w:sz w:val="18"/>
                <w:szCs w:val="22"/>
                <w:lang w:val="es-ES" w:eastAsia="es-ES"/>
              </w:rPr>
            </w:pPr>
            <w:r w:rsidRPr="00B81F79">
              <w:rPr>
                <w:sz w:val="18"/>
                <w:szCs w:val="22"/>
                <w:lang w:val="es-ES" w:eastAsia="es-ES"/>
              </w:rPr>
              <w:t>0.2</w:t>
            </w:r>
          </w:p>
        </w:tc>
        <w:tc>
          <w:tcPr>
            <w:tcW w:w="1559" w:type="dxa"/>
            <w:tcBorders>
              <w:top w:val="nil"/>
              <w:left w:val="nil"/>
              <w:bottom w:val="single" w:sz="4" w:space="0" w:color="auto"/>
              <w:right w:val="nil"/>
            </w:tcBorders>
            <w:shd w:val="clear" w:color="auto" w:fill="auto"/>
            <w:noWrap/>
            <w:vAlign w:val="center"/>
          </w:tcPr>
          <w:p w14:paraId="01CD7FCE" w14:textId="175DECB5" w:rsidR="00E17B46" w:rsidRPr="00B81F79" w:rsidRDefault="00E17B46" w:rsidP="00842E7E">
            <w:pPr>
              <w:spacing w:line="360" w:lineRule="auto"/>
              <w:rPr>
                <w:sz w:val="18"/>
                <w:szCs w:val="22"/>
                <w:lang w:val="es-ES" w:eastAsia="es-ES"/>
              </w:rPr>
            </w:pPr>
            <w:r w:rsidRPr="00B81F79">
              <w:rPr>
                <w:sz w:val="18"/>
                <w:szCs w:val="22"/>
                <w:lang w:val="es-ES" w:eastAsia="es-ES"/>
              </w:rPr>
              <w:t>EC50</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43ACB5D6"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53C8AED5"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0.0002</w:t>
            </w:r>
          </w:p>
        </w:tc>
      </w:tr>
      <w:tr w:rsidR="00E17B46" w:rsidRPr="0095539A" w14:paraId="49D62716" w14:textId="77777777" w:rsidTr="00437B36">
        <w:trPr>
          <w:trHeight w:val="300"/>
        </w:trPr>
        <w:tc>
          <w:tcPr>
            <w:tcW w:w="1985" w:type="dxa"/>
            <w:vMerge/>
            <w:tcBorders>
              <w:left w:val="nil"/>
              <w:right w:val="nil"/>
            </w:tcBorders>
            <w:shd w:val="clear" w:color="auto" w:fill="auto"/>
            <w:noWrap/>
            <w:vAlign w:val="bottom"/>
          </w:tcPr>
          <w:p w14:paraId="1C1E6508" w14:textId="77777777"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551692A9" w14:textId="71494BC8"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Daphnia magna</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5E05446B"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0.05</w:t>
            </w:r>
          </w:p>
        </w:tc>
        <w:tc>
          <w:tcPr>
            <w:tcW w:w="1559" w:type="dxa"/>
            <w:tcBorders>
              <w:top w:val="nil"/>
              <w:left w:val="nil"/>
              <w:bottom w:val="single" w:sz="4" w:space="0" w:color="auto"/>
              <w:right w:val="nil"/>
            </w:tcBorders>
            <w:shd w:val="clear" w:color="auto" w:fill="auto"/>
            <w:noWrap/>
            <w:vAlign w:val="center"/>
          </w:tcPr>
          <w:p w14:paraId="0B1EB3B6" w14:textId="10BFA9E9" w:rsidR="00E17B46" w:rsidRPr="00B81F79" w:rsidRDefault="00E17B46" w:rsidP="00842E7E">
            <w:pPr>
              <w:spacing w:line="360" w:lineRule="auto"/>
              <w:rPr>
                <w:sz w:val="18"/>
                <w:szCs w:val="22"/>
                <w:lang w:val="es-ES" w:eastAsia="es-ES"/>
              </w:rPr>
            </w:pPr>
            <w:r w:rsidRPr="00B81F79">
              <w:rPr>
                <w:sz w:val="18"/>
                <w:szCs w:val="22"/>
                <w:lang w:val="es-ES" w:eastAsia="es-ES"/>
              </w:rPr>
              <w:t>LC50</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33E103BE"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5A595375"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0.00005</w:t>
            </w:r>
          </w:p>
        </w:tc>
      </w:tr>
      <w:tr w:rsidR="00E17B46" w:rsidRPr="0095539A" w14:paraId="37B7559C" w14:textId="77777777" w:rsidTr="00437B36">
        <w:trPr>
          <w:trHeight w:val="300"/>
        </w:trPr>
        <w:tc>
          <w:tcPr>
            <w:tcW w:w="1985" w:type="dxa"/>
            <w:vMerge/>
            <w:tcBorders>
              <w:left w:val="nil"/>
              <w:bottom w:val="single" w:sz="4" w:space="0" w:color="auto"/>
              <w:right w:val="nil"/>
            </w:tcBorders>
            <w:shd w:val="clear" w:color="auto" w:fill="auto"/>
            <w:noWrap/>
            <w:vAlign w:val="bottom"/>
          </w:tcPr>
          <w:p w14:paraId="37A6484A" w14:textId="77777777"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01301BCC"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2DA71D94"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0.06</w:t>
            </w:r>
          </w:p>
        </w:tc>
        <w:tc>
          <w:tcPr>
            <w:tcW w:w="1559" w:type="dxa"/>
            <w:tcBorders>
              <w:top w:val="nil"/>
              <w:left w:val="nil"/>
              <w:bottom w:val="single" w:sz="4" w:space="0" w:color="auto"/>
              <w:right w:val="nil"/>
            </w:tcBorders>
            <w:shd w:val="clear" w:color="auto" w:fill="auto"/>
            <w:noWrap/>
            <w:vAlign w:val="center"/>
          </w:tcPr>
          <w:p w14:paraId="7F2680A4" w14:textId="0135B415" w:rsidR="00E17B46" w:rsidRPr="00B81F79" w:rsidRDefault="00E17B46" w:rsidP="00842E7E">
            <w:pPr>
              <w:spacing w:line="360" w:lineRule="auto"/>
              <w:rPr>
                <w:sz w:val="18"/>
                <w:szCs w:val="22"/>
                <w:lang w:val="es-ES" w:eastAsia="es-ES"/>
              </w:rPr>
            </w:pPr>
            <w:r w:rsidRPr="00B81F79">
              <w:rPr>
                <w:sz w:val="18"/>
                <w:szCs w:val="22"/>
                <w:lang w:val="es-ES" w:eastAsia="es-ES"/>
              </w:rPr>
              <w:t>LC50</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03222308"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4FA6A71F"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0.0001</w:t>
            </w:r>
          </w:p>
        </w:tc>
      </w:tr>
      <w:tr w:rsidR="00E17B46" w:rsidRPr="00DC1B21" w14:paraId="4F08A4C3" w14:textId="77777777" w:rsidTr="00437B36">
        <w:trPr>
          <w:trHeight w:val="300"/>
        </w:trPr>
        <w:tc>
          <w:tcPr>
            <w:tcW w:w="1985" w:type="dxa"/>
            <w:vMerge w:val="restart"/>
            <w:tcBorders>
              <w:top w:val="nil"/>
              <w:left w:val="nil"/>
              <w:right w:val="nil"/>
            </w:tcBorders>
            <w:shd w:val="clear" w:color="auto" w:fill="auto"/>
            <w:noWrap/>
            <w:vAlign w:val="center"/>
          </w:tcPr>
          <w:p w14:paraId="04E6C2BE" w14:textId="77777777" w:rsidR="00E17B46" w:rsidRPr="00B81F79" w:rsidRDefault="00E17B46" w:rsidP="00842E7E">
            <w:pPr>
              <w:spacing w:line="360" w:lineRule="auto"/>
              <w:rPr>
                <w:sz w:val="18"/>
                <w:szCs w:val="22"/>
                <w:lang w:val="es-ES" w:eastAsia="es-ES"/>
              </w:rPr>
            </w:pPr>
            <w:r w:rsidRPr="00B81F79">
              <w:rPr>
                <w:sz w:val="18"/>
                <w:szCs w:val="22"/>
                <w:lang w:val="es-ES" w:eastAsia="es-ES"/>
              </w:rPr>
              <w:t>Azithromycin</w:t>
            </w:r>
          </w:p>
          <w:p w14:paraId="0F5C112D" w14:textId="23C99C76"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5A0B941B"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093DC8D2"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0.05</w:t>
            </w:r>
          </w:p>
        </w:tc>
        <w:tc>
          <w:tcPr>
            <w:tcW w:w="1559" w:type="dxa"/>
            <w:tcBorders>
              <w:top w:val="nil"/>
              <w:left w:val="nil"/>
              <w:bottom w:val="single" w:sz="4" w:space="0" w:color="auto"/>
              <w:right w:val="nil"/>
            </w:tcBorders>
            <w:shd w:val="clear" w:color="auto" w:fill="auto"/>
            <w:noWrap/>
            <w:vAlign w:val="center"/>
          </w:tcPr>
          <w:p w14:paraId="224DE12E" w14:textId="6165562E"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20C460BA" w14:textId="77777777" w:rsidR="00E17B46" w:rsidRPr="00B81F79" w:rsidRDefault="00E17B46" w:rsidP="00842E7E">
            <w:pPr>
              <w:spacing w:line="360" w:lineRule="auto"/>
              <w:rPr>
                <w:sz w:val="18"/>
                <w:szCs w:val="22"/>
                <w:lang w:val="es-ES" w:eastAsia="es-ES"/>
              </w:rPr>
            </w:pPr>
            <w:r w:rsidRPr="00B81F79">
              <w:rPr>
                <w:sz w:val="18"/>
                <w:szCs w:val="22"/>
                <w:lang w:val="es-ES" w:eastAsia="es-ES"/>
              </w:rPr>
              <w:t>50</w:t>
            </w:r>
          </w:p>
        </w:tc>
        <w:tc>
          <w:tcPr>
            <w:tcW w:w="1275" w:type="dxa"/>
            <w:tcBorders>
              <w:top w:val="nil"/>
              <w:left w:val="nil"/>
              <w:bottom w:val="single" w:sz="4" w:space="0" w:color="auto"/>
              <w:right w:val="nil"/>
            </w:tcBorders>
            <w:shd w:val="clear" w:color="auto" w:fill="auto"/>
            <w:noWrap/>
            <w:vAlign w:val="center"/>
          </w:tcPr>
          <w:p w14:paraId="28BF9032"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0.001</w:t>
            </w:r>
          </w:p>
        </w:tc>
      </w:tr>
      <w:tr w:rsidR="00E17B46" w:rsidRPr="00DC1B21" w14:paraId="481CBE8E" w14:textId="77777777" w:rsidTr="00437B36">
        <w:trPr>
          <w:trHeight w:val="300"/>
        </w:trPr>
        <w:tc>
          <w:tcPr>
            <w:tcW w:w="1985" w:type="dxa"/>
            <w:vMerge/>
            <w:tcBorders>
              <w:left w:val="nil"/>
              <w:right w:val="nil"/>
            </w:tcBorders>
            <w:shd w:val="clear" w:color="auto" w:fill="auto"/>
            <w:noWrap/>
            <w:vAlign w:val="bottom"/>
          </w:tcPr>
          <w:p w14:paraId="19A5B9B7" w14:textId="40A7EAC8"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05D2520A" w14:textId="6C2467CA"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Daphnia magna</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70A1F1B8"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0.05</w:t>
            </w:r>
          </w:p>
        </w:tc>
        <w:tc>
          <w:tcPr>
            <w:tcW w:w="1559" w:type="dxa"/>
            <w:tcBorders>
              <w:top w:val="nil"/>
              <w:left w:val="nil"/>
              <w:bottom w:val="single" w:sz="4" w:space="0" w:color="auto"/>
              <w:right w:val="nil"/>
            </w:tcBorders>
            <w:shd w:val="clear" w:color="auto" w:fill="auto"/>
            <w:noWrap/>
            <w:vAlign w:val="center"/>
          </w:tcPr>
          <w:p w14:paraId="0FC30081" w14:textId="370EE39B"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46F714A1" w14:textId="77777777" w:rsidR="00E17B46" w:rsidRPr="00B81F79" w:rsidRDefault="00E17B46" w:rsidP="00842E7E">
            <w:pPr>
              <w:spacing w:line="360" w:lineRule="auto"/>
              <w:rPr>
                <w:sz w:val="18"/>
                <w:szCs w:val="22"/>
                <w:lang w:val="es-ES" w:eastAsia="es-ES"/>
              </w:rPr>
            </w:pPr>
            <w:r w:rsidRPr="00B81F79">
              <w:rPr>
                <w:sz w:val="18"/>
                <w:szCs w:val="22"/>
                <w:lang w:val="es-ES" w:eastAsia="es-ES"/>
              </w:rPr>
              <w:t>50</w:t>
            </w:r>
          </w:p>
        </w:tc>
        <w:tc>
          <w:tcPr>
            <w:tcW w:w="1275" w:type="dxa"/>
            <w:tcBorders>
              <w:top w:val="nil"/>
              <w:left w:val="nil"/>
              <w:bottom w:val="single" w:sz="4" w:space="0" w:color="auto"/>
              <w:right w:val="nil"/>
            </w:tcBorders>
            <w:shd w:val="clear" w:color="auto" w:fill="auto"/>
            <w:noWrap/>
            <w:vAlign w:val="center"/>
          </w:tcPr>
          <w:p w14:paraId="0FDF2E12"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0.001</w:t>
            </w:r>
          </w:p>
        </w:tc>
      </w:tr>
      <w:tr w:rsidR="00E17B46" w:rsidRPr="0095539A" w14:paraId="1AB72509" w14:textId="77777777" w:rsidTr="00437B36">
        <w:trPr>
          <w:trHeight w:val="300"/>
        </w:trPr>
        <w:tc>
          <w:tcPr>
            <w:tcW w:w="1985" w:type="dxa"/>
            <w:vMerge/>
            <w:tcBorders>
              <w:left w:val="nil"/>
              <w:bottom w:val="single" w:sz="4" w:space="0" w:color="auto"/>
              <w:right w:val="nil"/>
            </w:tcBorders>
            <w:shd w:val="clear" w:color="auto" w:fill="auto"/>
            <w:noWrap/>
            <w:vAlign w:val="bottom"/>
          </w:tcPr>
          <w:p w14:paraId="11C7173E" w14:textId="03882EC7"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1DD36E35"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5337A212" w14:textId="77777777" w:rsidR="00E17B46" w:rsidRPr="00B81F79" w:rsidRDefault="00E17B46" w:rsidP="00842E7E">
            <w:pPr>
              <w:spacing w:line="360" w:lineRule="auto"/>
              <w:rPr>
                <w:sz w:val="18"/>
                <w:szCs w:val="22"/>
                <w:lang w:val="es-ES" w:eastAsia="es-ES"/>
              </w:rPr>
            </w:pPr>
            <w:r w:rsidRPr="00B81F79">
              <w:rPr>
                <w:sz w:val="18"/>
                <w:szCs w:val="22"/>
                <w:lang w:val="es-ES" w:eastAsia="es-ES"/>
              </w:rPr>
              <w:t>21900</w:t>
            </w:r>
          </w:p>
        </w:tc>
        <w:tc>
          <w:tcPr>
            <w:tcW w:w="1559" w:type="dxa"/>
            <w:tcBorders>
              <w:top w:val="nil"/>
              <w:left w:val="nil"/>
              <w:bottom w:val="single" w:sz="4" w:space="0" w:color="auto"/>
              <w:right w:val="nil"/>
            </w:tcBorders>
            <w:shd w:val="clear" w:color="auto" w:fill="auto"/>
            <w:noWrap/>
            <w:vAlign w:val="center"/>
          </w:tcPr>
          <w:p w14:paraId="18517CEF" w14:textId="6B5BD253" w:rsidR="00E17B46" w:rsidRPr="00B81F79" w:rsidRDefault="00E17B46" w:rsidP="00842E7E">
            <w:pPr>
              <w:spacing w:line="360" w:lineRule="auto"/>
              <w:rPr>
                <w:sz w:val="18"/>
                <w:szCs w:val="22"/>
                <w:lang w:val="es-ES" w:eastAsia="es-ES"/>
              </w:rPr>
            </w:pPr>
            <w:r w:rsidRPr="00B81F79">
              <w:rPr>
                <w:sz w:val="18"/>
                <w:szCs w:val="22"/>
                <w:lang w:val="es-ES" w:eastAsia="es-ES"/>
              </w:rPr>
              <w:t>LC50</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0932A1FD"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767D0D1F" w14:textId="77777777" w:rsidR="00E17B46" w:rsidRPr="00B81F79" w:rsidRDefault="00E17B46" w:rsidP="00842E7E">
            <w:pPr>
              <w:spacing w:line="360" w:lineRule="auto"/>
              <w:rPr>
                <w:sz w:val="18"/>
                <w:szCs w:val="22"/>
                <w:lang w:val="es-ES" w:eastAsia="es-ES"/>
              </w:rPr>
            </w:pPr>
            <w:r w:rsidRPr="00B81F79">
              <w:rPr>
                <w:sz w:val="18"/>
                <w:szCs w:val="22"/>
                <w:lang w:val="es-ES" w:eastAsia="es-ES"/>
              </w:rPr>
              <w:t>22</w:t>
            </w:r>
          </w:p>
        </w:tc>
      </w:tr>
      <w:tr w:rsidR="00E17B46" w:rsidRPr="0095539A" w14:paraId="72A25576" w14:textId="77777777" w:rsidTr="00437B36">
        <w:trPr>
          <w:trHeight w:val="300"/>
        </w:trPr>
        <w:tc>
          <w:tcPr>
            <w:tcW w:w="1985" w:type="dxa"/>
            <w:vMerge w:val="restart"/>
            <w:tcBorders>
              <w:top w:val="nil"/>
              <w:left w:val="nil"/>
              <w:right w:val="nil"/>
            </w:tcBorders>
            <w:shd w:val="clear" w:color="auto" w:fill="auto"/>
            <w:noWrap/>
            <w:vAlign w:val="center"/>
          </w:tcPr>
          <w:p w14:paraId="0316854B" w14:textId="77777777" w:rsidR="00E17B46" w:rsidRPr="00B81F79" w:rsidRDefault="00E17B46" w:rsidP="00842E7E">
            <w:pPr>
              <w:spacing w:line="360" w:lineRule="auto"/>
              <w:rPr>
                <w:sz w:val="18"/>
                <w:szCs w:val="22"/>
                <w:lang w:val="es-ES" w:eastAsia="es-ES"/>
              </w:rPr>
            </w:pPr>
            <w:r w:rsidRPr="00B81F79">
              <w:rPr>
                <w:sz w:val="18"/>
                <w:szCs w:val="22"/>
                <w:lang w:val="es-ES" w:eastAsia="es-ES"/>
              </w:rPr>
              <w:t>Carbamazepine</w:t>
            </w:r>
          </w:p>
          <w:p w14:paraId="7F148383" w14:textId="1204355D"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5106301A"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7570247E"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0.002</w:t>
            </w:r>
          </w:p>
        </w:tc>
        <w:tc>
          <w:tcPr>
            <w:tcW w:w="1559" w:type="dxa"/>
            <w:tcBorders>
              <w:top w:val="nil"/>
              <w:left w:val="nil"/>
              <w:bottom w:val="single" w:sz="4" w:space="0" w:color="auto"/>
              <w:right w:val="nil"/>
            </w:tcBorders>
            <w:shd w:val="clear" w:color="auto" w:fill="auto"/>
            <w:noWrap/>
            <w:vAlign w:val="center"/>
          </w:tcPr>
          <w:p w14:paraId="6A34E7D0" w14:textId="049F4827"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0AAE0217"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5092D291"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0.0002</w:t>
            </w:r>
          </w:p>
        </w:tc>
      </w:tr>
      <w:tr w:rsidR="00E17B46" w:rsidRPr="0095539A" w14:paraId="60B0CE78" w14:textId="77777777" w:rsidTr="00437B36">
        <w:trPr>
          <w:trHeight w:val="300"/>
        </w:trPr>
        <w:tc>
          <w:tcPr>
            <w:tcW w:w="1985" w:type="dxa"/>
            <w:vMerge/>
            <w:tcBorders>
              <w:left w:val="nil"/>
              <w:right w:val="nil"/>
            </w:tcBorders>
            <w:shd w:val="clear" w:color="auto" w:fill="auto"/>
            <w:noWrap/>
            <w:vAlign w:val="bottom"/>
          </w:tcPr>
          <w:p w14:paraId="58B58EDF" w14:textId="3229A7C9" w:rsidR="00E17B46" w:rsidRPr="00B81F79" w:rsidRDefault="00E17B46" w:rsidP="00842E7E">
            <w:pPr>
              <w:spacing w:line="360" w:lineRule="auto"/>
              <w:rPr>
                <w:sz w:val="18"/>
                <w:szCs w:val="22"/>
                <w:lang w:val="en-GB" w:eastAsia="es-ES"/>
              </w:rPr>
            </w:pPr>
          </w:p>
        </w:tc>
        <w:tc>
          <w:tcPr>
            <w:tcW w:w="3118" w:type="dxa"/>
            <w:tcBorders>
              <w:top w:val="nil"/>
              <w:left w:val="nil"/>
              <w:bottom w:val="single" w:sz="4" w:space="0" w:color="auto"/>
              <w:right w:val="nil"/>
            </w:tcBorders>
            <w:shd w:val="clear" w:color="auto" w:fill="auto"/>
            <w:noWrap/>
            <w:vAlign w:val="bottom"/>
          </w:tcPr>
          <w:p w14:paraId="4836D65B" w14:textId="24E1354B"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Daphnia magna</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7ACA36A0"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0.0005</w:t>
            </w:r>
          </w:p>
        </w:tc>
        <w:tc>
          <w:tcPr>
            <w:tcW w:w="1559" w:type="dxa"/>
            <w:tcBorders>
              <w:top w:val="nil"/>
              <w:left w:val="nil"/>
              <w:bottom w:val="single" w:sz="4" w:space="0" w:color="auto"/>
              <w:right w:val="nil"/>
            </w:tcBorders>
            <w:shd w:val="clear" w:color="auto" w:fill="auto"/>
            <w:noWrap/>
            <w:vAlign w:val="center"/>
          </w:tcPr>
          <w:p w14:paraId="3A9E8299" w14:textId="60011428"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6E0505C4"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51BB1668"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0.0001</w:t>
            </w:r>
          </w:p>
        </w:tc>
      </w:tr>
      <w:tr w:rsidR="00E17B46" w:rsidRPr="0095539A" w14:paraId="72CC821F" w14:textId="77777777" w:rsidTr="00437B36">
        <w:trPr>
          <w:trHeight w:val="300"/>
        </w:trPr>
        <w:tc>
          <w:tcPr>
            <w:tcW w:w="1985" w:type="dxa"/>
            <w:vMerge/>
            <w:tcBorders>
              <w:left w:val="nil"/>
              <w:bottom w:val="single" w:sz="4" w:space="0" w:color="auto"/>
              <w:right w:val="nil"/>
            </w:tcBorders>
            <w:shd w:val="clear" w:color="auto" w:fill="auto"/>
            <w:noWrap/>
            <w:vAlign w:val="bottom"/>
          </w:tcPr>
          <w:p w14:paraId="79EDB745" w14:textId="0857115A" w:rsidR="00E17B46" w:rsidRPr="00B81F79" w:rsidRDefault="00E17B46" w:rsidP="00842E7E">
            <w:pPr>
              <w:spacing w:line="360" w:lineRule="auto"/>
              <w:rPr>
                <w:sz w:val="18"/>
                <w:szCs w:val="22"/>
                <w:lang w:val="en-GB" w:eastAsia="es-ES"/>
              </w:rPr>
            </w:pPr>
          </w:p>
        </w:tc>
        <w:tc>
          <w:tcPr>
            <w:tcW w:w="3118" w:type="dxa"/>
            <w:tcBorders>
              <w:top w:val="nil"/>
              <w:left w:val="nil"/>
              <w:bottom w:val="single" w:sz="4" w:space="0" w:color="auto"/>
              <w:right w:val="nil"/>
            </w:tcBorders>
            <w:shd w:val="clear" w:color="auto" w:fill="auto"/>
            <w:noWrap/>
            <w:vAlign w:val="bottom"/>
          </w:tcPr>
          <w:p w14:paraId="2F9CBE90"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2B4774C1"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0.00001</w:t>
            </w:r>
          </w:p>
        </w:tc>
        <w:tc>
          <w:tcPr>
            <w:tcW w:w="1559" w:type="dxa"/>
            <w:tcBorders>
              <w:top w:val="nil"/>
              <w:left w:val="nil"/>
              <w:bottom w:val="single" w:sz="4" w:space="0" w:color="auto"/>
              <w:right w:val="nil"/>
            </w:tcBorders>
            <w:shd w:val="clear" w:color="auto" w:fill="auto"/>
            <w:noWrap/>
            <w:vAlign w:val="center"/>
          </w:tcPr>
          <w:p w14:paraId="6F56CCCD" w14:textId="3FB22672"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6FFBD99E"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2BD87A0F"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0.000001</w:t>
            </w:r>
          </w:p>
        </w:tc>
      </w:tr>
      <w:tr w:rsidR="00E17B46" w:rsidRPr="00DC1B21" w14:paraId="27EBF3EF" w14:textId="77777777" w:rsidTr="00437B36">
        <w:trPr>
          <w:trHeight w:val="300"/>
        </w:trPr>
        <w:tc>
          <w:tcPr>
            <w:tcW w:w="1985" w:type="dxa"/>
            <w:vMerge w:val="restart"/>
            <w:tcBorders>
              <w:top w:val="nil"/>
              <w:left w:val="nil"/>
              <w:right w:val="nil"/>
            </w:tcBorders>
            <w:shd w:val="clear" w:color="auto" w:fill="auto"/>
            <w:noWrap/>
            <w:vAlign w:val="center"/>
          </w:tcPr>
          <w:p w14:paraId="37443672" w14:textId="77777777" w:rsidR="00E17B46" w:rsidRPr="00B81F79" w:rsidRDefault="00E17B46" w:rsidP="00842E7E">
            <w:pPr>
              <w:spacing w:line="360" w:lineRule="auto"/>
              <w:rPr>
                <w:sz w:val="18"/>
                <w:szCs w:val="22"/>
                <w:lang w:val="es-ES" w:eastAsia="es-ES"/>
              </w:rPr>
            </w:pPr>
            <w:r w:rsidRPr="00B81F79">
              <w:rPr>
                <w:sz w:val="18"/>
                <w:szCs w:val="22"/>
                <w:lang w:val="es-ES" w:eastAsia="es-ES"/>
              </w:rPr>
              <w:t>Clarithromycin</w:t>
            </w:r>
          </w:p>
          <w:p w14:paraId="2AA8CB63" w14:textId="4EE97BDE"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288F4CA3"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1C7BE17C"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0.04</w:t>
            </w:r>
          </w:p>
        </w:tc>
        <w:tc>
          <w:tcPr>
            <w:tcW w:w="1559" w:type="dxa"/>
            <w:tcBorders>
              <w:top w:val="nil"/>
              <w:left w:val="nil"/>
              <w:bottom w:val="single" w:sz="4" w:space="0" w:color="auto"/>
              <w:right w:val="nil"/>
            </w:tcBorders>
            <w:shd w:val="clear" w:color="auto" w:fill="auto"/>
            <w:noWrap/>
            <w:vAlign w:val="center"/>
          </w:tcPr>
          <w:p w14:paraId="57860479" w14:textId="62B990D3"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4B667929" w14:textId="77777777" w:rsidR="00E17B46" w:rsidRPr="00B81F79" w:rsidRDefault="00E17B46" w:rsidP="00842E7E">
            <w:pPr>
              <w:spacing w:line="360" w:lineRule="auto"/>
              <w:rPr>
                <w:sz w:val="18"/>
                <w:szCs w:val="22"/>
                <w:lang w:val="es-ES" w:eastAsia="es-ES"/>
              </w:rPr>
            </w:pPr>
            <w:r w:rsidRPr="00B81F79">
              <w:rPr>
                <w:sz w:val="18"/>
                <w:szCs w:val="22"/>
                <w:lang w:val="es-ES" w:eastAsia="es-ES"/>
              </w:rPr>
              <w:t>50</w:t>
            </w:r>
          </w:p>
        </w:tc>
        <w:tc>
          <w:tcPr>
            <w:tcW w:w="1275" w:type="dxa"/>
            <w:tcBorders>
              <w:top w:val="nil"/>
              <w:left w:val="nil"/>
              <w:bottom w:val="single" w:sz="4" w:space="0" w:color="auto"/>
              <w:right w:val="nil"/>
            </w:tcBorders>
            <w:shd w:val="clear" w:color="auto" w:fill="auto"/>
            <w:noWrap/>
            <w:vAlign w:val="center"/>
          </w:tcPr>
          <w:p w14:paraId="3543069E"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0.001</w:t>
            </w:r>
          </w:p>
        </w:tc>
      </w:tr>
      <w:tr w:rsidR="00E17B46" w:rsidRPr="0095539A" w14:paraId="331150EE" w14:textId="77777777" w:rsidTr="00437B36">
        <w:trPr>
          <w:trHeight w:val="300"/>
        </w:trPr>
        <w:tc>
          <w:tcPr>
            <w:tcW w:w="1985" w:type="dxa"/>
            <w:vMerge/>
            <w:tcBorders>
              <w:left w:val="nil"/>
              <w:right w:val="nil"/>
            </w:tcBorders>
            <w:shd w:val="clear" w:color="auto" w:fill="auto"/>
            <w:noWrap/>
            <w:vAlign w:val="bottom"/>
          </w:tcPr>
          <w:p w14:paraId="21F9D15F" w14:textId="0C01AC86"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07E1F02C" w14:textId="109FD6E7"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Daphnia magna</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01C7867B" w14:textId="77777777" w:rsidR="00E17B46" w:rsidRPr="00B81F79" w:rsidRDefault="00E17B46" w:rsidP="00842E7E">
            <w:pPr>
              <w:spacing w:line="360" w:lineRule="auto"/>
              <w:rPr>
                <w:sz w:val="18"/>
                <w:szCs w:val="22"/>
                <w:lang w:val="es-ES" w:eastAsia="es-ES"/>
              </w:rPr>
            </w:pPr>
            <w:r w:rsidRPr="00B81F79">
              <w:rPr>
                <w:sz w:val="18"/>
                <w:szCs w:val="22"/>
                <w:lang w:val="es-ES" w:eastAsia="es-ES"/>
              </w:rPr>
              <w:t>26</w:t>
            </w:r>
          </w:p>
        </w:tc>
        <w:tc>
          <w:tcPr>
            <w:tcW w:w="1559" w:type="dxa"/>
            <w:tcBorders>
              <w:top w:val="nil"/>
              <w:left w:val="nil"/>
              <w:bottom w:val="single" w:sz="4" w:space="0" w:color="auto"/>
              <w:right w:val="nil"/>
            </w:tcBorders>
            <w:shd w:val="clear" w:color="auto" w:fill="auto"/>
            <w:noWrap/>
            <w:vAlign w:val="center"/>
          </w:tcPr>
          <w:p w14:paraId="5E7EBC87" w14:textId="25C1C042" w:rsidR="00E17B46" w:rsidRPr="00B81F79" w:rsidRDefault="00E17B46" w:rsidP="00842E7E">
            <w:pPr>
              <w:spacing w:line="360" w:lineRule="auto"/>
              <w:rPr>
                <w:sz w:val="18"/>
                <w:szCs w:val="22"/>
                <w:lang w:val="es-ES" w:eastAsia="es-ES"/>
              </w:rPr>
            </w:pPr>
            <w:r w:rsidRPr="00B81F79">
              <w:rPr>
                <w:sz w:val="18"/>
                <w:szCs w:val="22"/>
                <w:lang w:val="es-ES" w:eastAsia="es-ES"/>
              </w:rPr>
              <w:t>EC50</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3F136874"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669AF9B6"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0.03</w:t>
            </w:r>
          </w:p>
        </w:tc>
      </w:tr>
      <w:tr w:rsidR="00E17B46" w:rsidRPr="00DC1B21" w14:paraId="668C8C04" w14:textId="77777777" w:rsidTr="00437B36">
        <w:trPr>
          <w:trHeight w:val="300"/>
        </w:trPr>
        <w:tc>
          <w:tcPr>
            <w:tcW w:w="1985" w:type="dxa"/>
            <w:vMerge/>
            <w:tcBorders>
              <w:left w:val="nil"/>
              <w:bottom w:val="single" w:sz="4" w:space="0" w:color="auto"/>
              <w:right w:val="nil"/>
            </w:tcBorders>
            <w:shd w:val="clear" w:color="auto" w:fill="auto"/>
            <w:noWrap/>
            <w:vAlign w:val="bottom"/>
          </w:tcPr>
          <w:p w14:paraId="3A5A7BB9" w14:textId="750188A4"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3C494A10"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62AB2A31"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559" w:type="dxa"/>
            <w:tcBorders>
              <w:top w:val="nil"/>
              <w:left w:val="nil"/>
              <w:bottom w:val="single" w:sz="4" w:space="0" w:color="auto"/>
              <w:right w:val="nil"/>
            </w:tcBorders>
            <w:shd w:val="clear" w:color="auto" w:fill="auto"/>
            <w:noWrap/>
            <w:vAlign w:val="center"/>
          </w:tcPr>
          <w:p w14:paraId="5B7E8698" w14:textId="763EE921"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1FFE6B88" w14:textId="77777777" w:rsidR="00E17B46" w:rsidRPr="00B81F79" w:rsidRDefault="00E17B46" w:rsidP="00842E7E">
            <w:pPr>
              <w:spacing w:line="360" w:lineRule="auto"/>
              <w:rPr>
                <w:sz w:val="18"/>
                <w:szCs w:val="22"/>
                <w:lang w:val="es-ES" w:eastAsia="es-ES"/>
              </w:rPr>
            </w:pPr>
            <w:r w:rsidRPr="00B81F79">
              <w:rPr>
                <w:sz w:val="18"/>
                <w:szCs w:val="22"/>
                <w:lang w:val="es-ES" w:eastAsia="es-ES"/>
              </w:rPr>
              <w:t>50</w:t>
            </w:r>
          </w:p>
        </w:tc>
        <w:tc>
          <w:tcPr>
            <w:tcW w:w="1275" w:type="dxa"/>
            <w:tcBorders>
              <w:top w:val="nil"/>
              <w:left w:val="nil"/>
              <w:bottom w:val="single" w:sz="4" w:space="0" w:color="auto"/>
              <w:right w:val="nil"/>
            </w:tcBorders>
            <w:shd w:val="clear" w:color="auto" w:fill="auto"/>
            <w:noWrap/>
            <w:vAlign w:val="center"/>
          </w:tcPr>
          <w:p w14:paraId="7E7012F9" w14:textId="77777777" w:rsidR="00E17B46" w:rsidRPr="00B81F79" w:rsidRDefault="00E17B46" w:rsidP="00842E7E">
            <w:pPr>
              <w:spacing w:line="360" w:lineRule="auto"/>
              <w:rPr>
                <w:sz w:val="18"/>
                <w:szCs w:val="22"/>
                <w:lang w:val="es-ES" w:eastAsia="es-ES"/>
              </w:rPr>
            </w:pPr>
            <w:r w:rsidRPr="00B81F79">
              <w:rPr>
                <w:sz w:val="18"/>
                <w:szCs w:val="22"/>
                <w:lang w:val="es-ES" w:eastAsia="es-ES"/>
              </w:rPr>
              <w:t>20</w:t>
            </w:r>
          </w:p>
        </w:tc>
      </w:tr>
      <w:tr w:rsidR="00E17B46" w:rsidRPr="0095539A" w14:paraId="7DD807E0" w14:textId="77777777" w:rsidTr="00437B36">
        <w:trPr>
          <w:trHeight w:val="300"/>
        </w:trPr>
        <w:tc>
          <w:tcPr>
            <w:tcW w:w="1985" w:type="dxa"/>
            <w:vMerge w:val="restart"/>
            <w:tcBorders>
              <w:top w:val="nil"/>
              <w:left w:val="nil"/>
              <w:right w:val="nil"/>
            </w:tcBorders>
            <w:shd w:val="clear" w:color="auto" w:fill="auto"/>
            <w:noWrap/>
            <w:vAlign w:val="center"/>
          </w:tcPr>
          <w:p w14:paraId="2216CCFE" w14:textId="77777777" w:rsidR="00E17B46" w:rsidRPr="00B81F79" w:rsidRDefault="00E17B46" w:rsidP="00842E7E">
            <w:pPr>
              <w:spacing w:line="360" w:lineRule="auto"/>
              <w:rPr>
                <w:sz w:val="18"/>
                <w:szCs w:val="22"/>
                <w:lang w:val="es-ES" w:eastAsia="es-ES"/>
              </w:rPr>
            </w:pPr>
            <w:r w:rsidRPr="00B81F79">
              <w:rPr>
                <w:sz w:val="18"/>
                <w:szCs w:val="22"/>
                <w:lang w:val="es-ES" w:eastAsia="es-ES"/>
              </w:rPr>
              <w:t>Clotrimazole</w:t>
            </w:r>
          </w:p>
          <w:p w14:paraId="38E47309" w14:textId="5FC2FBC5"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2F1DE43B"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28C97B9C" w14:textId="77777777" w:rsidR="00E17B46" w:rsidRPr="00B81F79" w:rsidRDefault="00E17B46" w:rsidP="00842E7E">
            <w:pPr>
              <w:spacing w:line="360" w:lineRule="auto"/>
              <w:rPr>
                <w:sz w:val="18"/>
                <w:szCs w:val="22"/>
                <w:lang w:val="es-ES" w:eastAsia="es-ES"/>
              </w:rPr>
            </w:pPr>
            <w:r w:rsidRPr="00B81F79">
              <w:rPr>
                <w:sz w:val="18"/>
                <w:szCs w:val="22"/>
                <w:lang w:val="es-ES" w:eastAsia="es-ES"/>
              </w:rPr>
              <w:t>0.1</w:t>
            </w:r>
          </w:p>
        </w:tc>
        <w:tc>
          <w:tcPr>
            <w:tcW w:w="1559" w:type="dxa"/>
            <w:tcBorders>
              <w:top w:val="nil"/>
              <w:left w:val="nil"/>
              <w:bottom w:val="single" w:sz="4" w:space="0" w:color="auto"/>
              <w:right w:val="nil"/>
            </w:tcBorders>
            <w:shd w:val="clear" w:color="auto" w:fill="auto"/>
            <w:noWrap/>
            <w:vAlign w:val="center"/>
          </w:tcPr>
          <w:p w14:paraId="5497D0C9" w14:textId="0948F6C4" w:rsidR="00E17B46" w:rsidRPr="00B81F79" w:rsidRDefault="00E17B46" w:rsidP="00842E7E">
            <w:pPr>
              <w:spacing w:line="360" w:lineRule="auto"/>
              <w:rPr>
                <w:sz w:val="18"/>
                <w:szCs w:val="22"/>
                <w:lang w:val="es-ES" w:eastAsia="es-ES"/>
              </w:rPr>
            </w:pPr>
            <w:r w:rsidRPr="00B81F79">
              <w:rPr>
                <w:sz w:val="18"/>
                <w:szCs w:val="22"/>
                <w:lang w:val="es-ES" w:eastAsia="es-ES"/>
              </w:rPr>
              <w:t>EC50</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5F3182F0"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09791BD0"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0.0001</w:t>
            </w:r>
          </w:p>
        </w:tc>
      </w:tr>
      <w:tr w:rsidR="00E17B46" w:rsidRPr="0095539A" w14:paraId="7ED65714" w14:textId="77777777" w:rsidTr="00437B36">
        <w:trPr>
          <w:trHeight w:val="300"/>
        </w:trPr>
        <w:tc>
          <w:tcPr>
            <w:tcW w:w="1985" w:type="dxa"/>
            <w:vMerge/>
            <w:tcBorders>
              <w:left w:val="nil"/>
              <w:right w:val="nil"/>
            </w:tcBorders>
            <w:shd w:val="clear" w:color="auto" w:fill="auto"/>
            <w:noWrap/>
            <w:vAlign w:val="bottom"/>
          </w:tcPr>
          <w:p w14:paraId="63B31828" w14:textId="31F51441"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68B29311" w14:textId="473D1205"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Daphnia magna</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25C0D988"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0.04</w:t>
            </w:r>
          </w:p>
        </w:tc>
        <w:tc>
          <w:tcPr>
            <w:tcW w:w="1559" w:type="dxa"/>
            <w:tcBorders>
              <w:top w:val="nil"/>
              <w:left w:val="nil"/>
              <w:bottom w:val="single" w:sz="4" w:space="0" w:color="auto"/>
              <w:right w:val="nil"/>
            </w:tcBorders>
            <w:shd w:val="clear" w:color="auto" w:fill="auto"/>
            <w:noWrap/>
            <w:vAlign w:val="center"/>
          </w:tcPr>
          <w:p w14:paraId="7265EE86" w14:textId="015FF8C1" w:rsidR="00E17B46" w:rsidRPr="00B81F79" w:rsidRDefault="00E17B46" w:rsidP="00842E7E">
            <w:pPr>
              <w:spacing w:line="360" w:lineRule="auto"/>
              <w:rPr>
                <w:sz w:val="18"/>
                <w:szCs w:val="22"/>
                <w:lang w:val="es-ES" w:eastAsia="es-ES"/>
              </w:rPr>
            </w:pPr>
            <w:r w:rsidRPr="00B81F79">
              <w:rPr>
                <w:sz w:val="18"/>
                <w:szCs w:val="22"/>
                <w:lang w:val="es-ES" w:eastAsia="es-ES"/>
              </w:rPr>
              <w:t>LC50</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4B7C8CC1"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0430AE8B"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0.00004</w:t>
            </w:r>
          </w:p>
        </w:tc>
      </w:tr>
      <w:tr w:rsidR="00E17B46" w:rsidRPr="0095539A" w14:paraId="7861B4B2" w14:textId="77777777" w:rsidTr="00437B36">
        <w:trPr>
          <w:trHeight w:val="300"/>
        </w:trPr>
        <w:tc>
          <w:tcPr>
            <w:tcW w:w="1985" w:type="dxa"/>
            <w:vMerge/>
            <w:tcBorders>
              <w:left w:val="nil"/>
              <w:bottom w:val="single" w:sz="4" w:space="0" w:color="auto"/>
              <w:right w:val="nil"/>
            </w:tcBorders>
            <w:shd w:val="clear" w:color="auto" w:fill="auto"/>
            <w:noWrap/>
            <w:vAlign w:val="bottom"/>
          </w:tcPr>
          <w:p w14:paraId="7FD7A76D" w14:textId="3AFF9007"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0F3F08E5"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0044FC42"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0.06</w:t>
            </w:r>
          </w:p>
        </w:tc>
        <w:tc>
          <w:tcPr>
            <w:tcW w:w="1559" w:type="dxa"/>
            <w:tcBorders>
              <w:top w:val="nil"/>
              <w:left w:val="nil"/>
              <w:bottom w:val="single" w:sz="4" w:space="0" w:color="auto"/>
              <w:right w:val="nil"/>
            </w:tcBorders>
            <w:shd w:val="clear" w:color="auto" w:fill="auto"/>
            <w:noWrap/>
            <w:vAlign w:val="center"/>
          </w:tcPr>
          <w:p w14:paraId="718E12E4" w14:textId="24D73EEC"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7277A764"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w:t>
            </w:r>
          </w:p>
        </w:tc>
        <w:tc>
          <w:tcPr>
            <w:tcW w:w="1275" w:type="dxa"/>
            <w:tcBorders>
              <w:top w:val="nil"/>
              <w:left w:val="nil"/>
              <w:bottom w:val="single" w:sz="4" w:space="0" w:color="auto"/>
              <w:right w:val="nil"/>
            </w:tcBorders>
            <w:shd w:val="clear" w:color="auto" w:fill="auto"/>
            <w:noWrap/>
            <w:vAlign w:val="center"/>
          </w:tcPr>
          <w:p w14:paraId="735DAB93"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0.001</w:t>
            </w:r>
          </w:p>
        </w:tc>
      </w:tr>
      <w:tr w:rsidR="00E17B46" w:rsidRPr="00DC1B21" w14:paraId="0C04FF4E" w14:textId="77777777" w:rsidTr="00437B36">
        <w:trPr>
          <w:trHeight w:val="300"/>
        </w:trPr>
        <w:tc>
          <w:tcPr>
            <w:tcW w:w="1985" w:type="dxa"/>
            <w:vMerge w:val="restart"/>
            <w:tcBorders>
              <w:top w:val="nil"/>
              <w:left w:val="nil"/>
              <w:right w:val="nil"/>
            </w:tcBorders>
            <w:shd w:val="clear" w:color="auto" w:fill="auto"/>
            <w:noWrap/>
            <w:vAlign w:val="center"/>
          </w:tcPr>
          <w:p w14:paraId="555FC354" w14:textId="77777777" w:rsidR="00E17B46" w:rsidRPr="00B81F79" w:rsidRDefault="00E17B46" w:rsidP="00842E7E">
            <w:pPr>
              <w:spacing w:line="360" w:lineRule="auto"/>
              <w:rPr>
                <w:sz w:val="18"/>
                <w:szCs w:val="22"/>
                <w:lang w:val="es-ES" w:eastAsia="es-ES"/>
              </w:rPr>
            </w:pPr>
            <w:r w:rsidRPr="00B81F79">
              <w:rPr>
                <w:sz w:val="18"/>
                <w:szCs w:val="22"/>
                <w:lang w:val="es-ES" w:eastAsia="es-ES"/>
              </w:rPr>
              <w:t>Erythromycin</w:t>
            </w:r>
          </w:p>
          <w:p w14:paraId="575DF60A" w14:textId="55D55AD6"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4AB4D4B2"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16507C32"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0.002</w:t>
            </w:r>
          </w:p>
        </w:tc>
        <w:tc>
          <w:tcPr>
            <w:tcW w:w="1559" w:type="dxa"/>
            <w:tcBorders>
              <w:top w:val="nil"/>
              <w:left w:val="nil"/>
              <w:bottom w:val="single" w:sz="4" w:space="0" w:color="auto"/>
              <w:right w:val="nil"/>
            </w:tcBorders>
            <w:shd w:val="clear" w:color="auto" w:fill="auto"/>
            <w:noWrap/>
            <w:vAlign w:val="center"/>
          </w:tcPr>
          <w:p w14:paraId="28B9413D" w14:textId="1F5E2764"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6608880A"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7057E163"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0.0002</w:t>
            </w:r>
          </w:p>
        </w:tc>
      </w:tr>
      <w:tr w:rsidR="00E17B46" w:rsidRPr="00DC1B21" w14:paraId="2C8E7194" w14:textId="77777777" w:rsidTr="00437B36">
        <w:trPr>
          <w:trHeight w:val="300"/>
        </w:trPr>
        <w:tc>
          <w:tcPr>
            <w:tcW w:w="1985" w:type="dxa"/>
            <w:vMerge/>
            <w:tcBorders>
              <w:left w:val="nil"/>
              <w:right w:val="nil"/>
            </w:tcBorders>
            <w:shd w:val="clear" w:color="auto" w:fill="auto"/>
            <w:noWrap/>
            <w:vAlign w:val="bottom"/>
          </w:tcPr>
          <w:p w14:paraId="36C3016B" w14:textId="523BA618"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721A348B" w14:textId="6508822E"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Daphnia magna</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725EAE0E" w14:textId="77777777" w:rsidR="00E17B46" w:rsidRPr="00B81F79" w:rsidRDefault="00E17B46" w:rsidP="00842E7E">
            <w:pPr>
              <w:spacing w:line="360" w:lineRule="auto"/>
              <w:rPr>
                <w:sz w:val="18"/>
                <w:szCs w:val="22"/>
                <w:lang w:val="es-ES" w:eastAsia="es-ES"/>
              </w:rPr>
            </w:pPr>
            <w:r w:rsidRPr="00B81F79">
              <w:rPr>
                <w:sz w:val="18"/>
                <w:szCs w:val="22"/>
                <w:lang w:val="es-ES" w:eastAsia="es-ES"/>
              </w:rPr>
              <w:t>11</w:t>
            </w:r>
          </w:p>
        </w:tc>
        <w:tc>
          <w:tcPr>
            <w:tcW w:w="1559" w:type="dxa"/>
            <w:tcBorders>
              <w:top w:val="nil"/>
              <w:left w:val="nil"/>
              <w:bottom w:val="single" w:sz="4" w:space="0" w:color="auto"/>
              <w:right w:val="nil"/>
            </w:tcBorders>
            <w:shd w:val="clear" w:color="auto" w:fill="auto"/>
            <w:noWrap/>
            <w:vAlign w:val="center"/>
          </w:tcPr>
          <w:p w14:paraId="35484F24" w14:textId="69671C60"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3210DBE4"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4BD07C10" w14:textId="77777777" w:rsidR="00E17B46" w:rsidRPr="00B81F79" w:rsidRDefault="00E17B46" w:rsidP="00842E7E">
            <w:pPr>
              <w:spacing w:line="360" w:lineRule="auto"/>
              <w:rPr>
                <w:sz w:val="18"/>
                <w:szCs w:val="22"/>
                <w:lang w:val="es-ES" w:eastAsia="es-ES"/>
              </w:rPr>
            </w:pPr>
            <w:r w:rsidRPr="00B81F79">
              <w:rPr>
                <w:sz w:val="18"/>
                <w:szCs w:val="22"/>
                <w:lang w:val="es-ES" w:eastAsia="es-ES"/>
              </w:rPr>
              <w:t>1</w:t>
            </w:r>
          </w:p>
        </w:tc>
      </w:tr>
      <w:tr w:rsidR="00E17B46" w:rsidRPr="00DC1B21" w14:paraId="264D4872" w14:textId="77777777" w:rsidTr="00437B36">
        <w:trPr>
          <w:trHeight w:val="300"/>
        </w:trPr>
        <w:tc>
          <w:tcPr>
            <w:tcW w:w="1985" w:type="dxa"/>
            <w:vMerge/>
            <w:tcBorders>
              <w:left w:val="nil"/>
              <w:bottom w:val="single" w:sz="4" w:space="0" w:color="auto"/>
              <w:right w:val="nil"/>
            </w:tcBorders>
            <w:shd w:val="clear" w:color="auto" w:fill="auto"/>
            <w:noWrap/>
            <w:vAlign w:val="bottom"/>
          </w:tcPr>
          <w:p w14:paraId="6FA80611" w14:textId="428E1F89"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1BFDA912"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6D4BEAC8"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w:t>
            </w:r>
          </w:p>
        </w:tc>
        <w:tc>
          <w:tcPr>
            <w:tcW w:w="1559" w:type="dxa"/>
            <w:tcBorders>
              <w:top w:val="nil"/>
              <w:left w:val="nil"/>
              <w:bottom w:val="single" w:sz="4" w:space="0" w:color="auto"/>
              <w:right w:val="nil"/>
            </w:tcBorders>
            <w:shd w:val="clear" w:color="auto" w:fill="auto"/>
            <w:noWrap/>
            <w:vAlign w:val="center"/>
          </w:tcPr>
          <w:p w14:paraId="147AF34B" w14:textId="42F83A87"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4BD448CE"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29F9E865"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r>
      <w:tr w:rsidR="00E17B46" w:rsidRPr="0095539A" w14:paraId="332AB5A4" w14:textId="77777777" w:rsidTr="00437B36">
        <w:trPr>
          <w:trHeight w:val="300"/>
        </w:trPr>
        <w:tc>
          <w:tcPr>
            <w:tcW w:w="1985" w:type="dxa"/>
            <w:vMerge w:val="restart"/>
            <w:tcBorders>
              <w:top w:val="nil"/>
              <w:left w:val="nil"/>
              <w:right w:val="nil"/>
            </w:tcBorders>
            <w:shd w:val="clear" w:color="auto" w:fill="auto"/>
            <w:noWrap/>
            <w:vAlign w:val="center"/>
          </w:tcPr>
          <w:p w14:paraId="2E2BCCA3" w14:textId="77777777" w:rsidR="00E17B46" w:rsidRPr="00B81F79" w:rsidRDefault="00E17B46" w:rsidP="00842E7E">
            <w:pPr>
              <w:spacing w:line="360" w:lineRule="auto"/>
              <w:rPr>
                <w:sz w:val="18"/>
                <w:szCs w:val="22"/>
                <w:lang w:val="es-ES" w:eastAsia="es-ES"/>
              </w:rPr>
            </w:pPr>
            <w:r w:rsidRPr="00B81F79">
              <w:rPr>
                <w:sz w:val="18"/>
                <w:szCs w:val="22"/>
                <w:lang w:val="es-ES" w:eastAsia="es-ES"/>
              </w:rPr>
              <w:t>Anhydroerythromycin</w:t>
            </w:r>
          </w:p>
          <w:p w14:paraId="7DE10BDC" w14:textId="615665D3"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3D90FDF1"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7E6AECAD" w14:textId="77777777" w:rsidR="00E17B46" w:rsidRPr="00B81F79" w:rsidRDefault="00E17B46" w:rsidP="00842E7E">
            <w:pPr>
              <w:spacing w:line="360" w:lineRule="auto"/>
              <w:rPr>
                <w:sz w:val="18"/>
                <w:szCs w:val="22"/>
                <w:lang w:val="es-ES" w:eastAsia="es-ES"/>
              </w:rPr>
            </w:pPr>
            <w:r w:rsidRPr="00B81F79">
              <w:rPr>
                <w:sz w:val="18"/>
                <w:szCs w:val="22"/>
                <w:lang w:val="es-ES" w:eastAsia="es-ES"/>
              </w:rPr>
              <w:t>6</w:t>
            </w:r>
          </w:p>
        </w:tc>
        <w:tc>
          <w:tcPr>
            <w:tcW w:w="1559" w:type="dxa"/>
            <w:tcBorders>
              <w:top w:val="nil"/>
              <w:left w:val="nil"/>
              <w:bottom w:val="single" w:sz="4" w:space="0" w:color="auto"/>
              <w:right w:val="nil"/>
            </w:tcBorders>
            <w:shd w:val="clear" w:color="auto" w:fill="auto"/>
            <w:noWrap/>
            <w:vAlign w:val="center"/>
          </w:tcPr>
          <w:p w14:paraId="670698CA" w14:textId="7803BAB3" w:rsidR="00E17B46" w:rsidRPr="00B81F79" w:rsidRDefault="00E17B46" w:rsidP="00842E7E">
            <w:pPr>
              <w:spacing w:line="360" w:lineRule="auto"/>
              <w:rPr>
                <w:sz w:val="18"/>
                <w:szCs w:val="22"/>
                <w:lang w:val="es-ES" w:eastAsia="es-ES"/>
              </w:rPr>
            </w:pPr>
            <w:r w:rsidRPr="00B81F79">
              <w:rPr>
                <w:sz w:val="18"/>
                <w:szCs w:val="22"/>
                <w:lang w:val="es-ES" w:eastAsia="es-ES"/>
              </w:rPr>
              <w:t>EC50</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0320659D"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0CE6DE8D"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0.01</w:t>
            </w:r>
          </w:p>
        </w:tc>
      </w:tr>
      <w:tr w:rsidR="00E17B46" w:rsidRPr="0095539A" w14:paraId="711587B6" w14:textId="77777777" w:rsidTr="00437B36">
        <w:trPr>
          <w:trHeight w:val="300"/>
        </w:trPr>
        <w:tc>
          <w:tcPr>
            <w:tcW w:w="1985" w:type="dxa"/>
            <w:vMerge/>
            <w:tcBorders>
              <w:left w:val="nil"/>
              <w:right w:val="nil"/>
            </w:tcBorders>
            <w:shd w:val="clear" w:color="auto" w:fill="auto"/>
            <w:noWrap/>
            <w:vAlign w:val="bottom"/>
          </w:tcPr>
          <w:p w14:paraId="08871668" w14:textId="1B6FE188"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417349FE" w14:textId="77AE81C0"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Daphnia magna</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7EEA6BED" w14:textId="77777777" w:rsidR="00E17B46" w:rsidRPr="00B81F79" w:rsidRDefault="00E17B46" w:rsidP="00842E7E">
            <w:pPr>
              <w:spacing w:line="360" w:lineRule="auto"/>
              <w:rPr>
                <w:sz w:val="18"/>
                <w:szCs w:val="22"/>
                <w:lang w:val="es-ES" w:eastAsia="es-ES"/>
              </w:rPr>
            </w:pPr>
            <w:r w:rsidRPr="00B81F79">
              <w:rPr>
                <w:sz w:val="18"/>
                <w:szCs w:val="22"/>
                <w:lang w:val="es-ES" w:eastAsia="es-ES"/>
              </w:rPr>
              <w:t>3</w:t>
            </w:r>
          </w:p>
        </w:tc>
        <w:tc>
          <w:tcPr>
            <w:tcW w:w="1559" w:type="dxa"/>
            <w:tcBorders>
              <w:top w:val="nil"/>
              <w:left w:val="nil"/>
              <w:bottom w:val="single" w:sz="4" w:space="0" w:color="auto"/>
              <w:right w:val="nil"/>
            </w:tcBorders>
            <w:shd w:val="clear" w:color="auto" w:fill="auto"/>
            <w:noWrap/>
            <w:vAlign w:val="center"/>
          </w:tcPr>
          <w:p w14:paraId="023B52BF" w14:textId="63E42A4F" w:rsidR="00E17B46" w:rsidRPr="00B81F79" w:rsidRDefault="00E17B46" w:rsidP="00842E7E">
            <w:pPr>
              <w:spacing w:line="360" w:lineRule="auto"/>
              <w:rPr>
                <w:sz w:val="18"/>
                <w:szCs w:val="22"/>
                <w:lang w:val="es-ES" w:eastAsia="es-ES"/>
              </w:rPr>
            </w:pPr>
            <w:r w:rsidRPr="00B81F79">
              <w:rPr>
                <w:sz w:val="18"/>
                <w:szCs w:val="22"/>
                <w:lang w:val="es-ES" w:eastAsia="es-ES"/>
              </w:rPr>
              <w:t>LC50</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38E20F60"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5374B33D"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0.003</w:t>
            </w:r>
          </w:p>
        </w:tc>
      </w:tr>
      <w:tr w:rsidR="00E17B46" w:rsidRPr="0095539A" w14:paraId="2C6B6FA6" w14:textId="77777777" w:rsidTr="00437B36">
        <w:trPr>
          <w:trHeight w:val="300"/>
        </w:trPr>
        <w:tc>
          <w:tcPr>
            <w:tcW w:w="1985" w:type="dxa"/>
            <w:vMerge/>
            <w:tcBorders>
              <w:left w:val="nil"/>
              <w:bottom w:val="single" w:sz="4" w:space="0" w:color="auto"/>
              <w:right w:val="nil"/>
            </w:tcBorders>
            <w:shd w:val="clear" w:color="auto" w:fill="auto"/>
            <w:noWrap/>
            <w:vAlign w:val="bottom"/>
          </w:tcPr>
          <w:p w14:paraId="62045823" w14:textId="13F26D51"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5BB61CD7"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747D540C" w14:textId="77777777" w:rsidR="00E17B46" w:rsidRPr="00B81F79" w:rsidRDefault="00E17B46" w:rsidP="00842E7E">
            <w:pPr>
              <w:spacing w:line="360" w:lineRule="auto"/>
              <w:rPr>
                <w:sz w:val="18"/>
                <w:szCs w:val="22"/>
                <w:lang w:val="es-ES" w:eastAsia="es-ES"/>
              </w:rPr>
            </w:pPr>
            <w:r w:rsidRPr="00B81F79">
              <w:rPr>
                <w:sz w:val="18"/>
                <w:szCs w:val="22"/>
                <w:lang w:val="es-ES" w:eastAsia="es-ES"/>
              </w:rPr>
              <w:t>5</w:t>
            </w:r>
          </w:p>
        </w:tc>
        <w:tc>
          <w:tcPr>
            <w:tcW w:w="1559" w:type="dxa"/>
            <w:tcBorders>
              <w:top w:val="nil"/>
              <w:left w:val="nil"/>
              <w:bottom w:val="single" w:sz="4" w:space="0" w:color="auto"/>
              <w:right w:val="nil"/>
            </w:tcBorders>
            <w:shd w:val="clear" w:color="auto" w:fill="auto"/>
            <w:noWrap/>
            <w:vAlign w:val="center"/>
          </w:tcPr>
          <w:p w14:paraId="070E3870" w14:textId="76B49D38" w:rsidR="00E17B46" w:rsidRPr="00B81F79" w:rsidRDefault="00E17B46" w:rsidP="00842E7E">
            <w:pPr>
              <w:spacing w:line="360" w:lineRule="auto"/>
              <w:rPr>
                <w:sz w:val="18"/>
                <w:szCs w:val="22"/>
                <w:lang w:val="es-ES" w:eastAsia="es-ES"/>
              </w:rPr>
            </w:pPr>
            <w:r w:rsidRPr="00B81F79">
              <w:rPr>
                <w:sz w:val="18"/>
                <w:szCs w:val="22"/>
                <w:lang w:val="es-ES" w:eastAsia="es-ES"/>
              </w:rPr>
              <w:t>LC50</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4797DFB4"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286DCD04"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0.005</w:t>
            </w:r>
          </w:p>
        </w:tc>
      </w:tr>
      <w:tr w:rsidR="00E17B46" w:rsidRPr="0095539A" w14:paraId="3E66665B" w14:textId="77777777" w:rsidTr="00437B36">
        <w:trPr>
          <w:trHeight w:val="300"/>
        </w:trPr>
        <w:tc>
          <w:tcPr>
            <w:tcW w:w="1985" w:type="dxa"/>
            <w:vMerge w:val="restart"/>
            <w:tcBorders>
              <w:top w:val="nil"/>
              <w:left w:val="nil"/>
              <w:right w:val="nil"/>
            </w:tcBorders>
            <w:shd w:val="clear" w:color="auto" w:fill="auto"/>
            <w:noWrap/>
            <w:vAlign w:val="center"/>
          </w:tcPr>
          <w:p w14:paraId="52BC8508" w14:textId="77777777" w:rsidR="00E17B46" w:rsidRPr="00B81F79" w:rsidRDefault="00E17B46" w:rsidP="00842E7E">
            <w:pPr>
              <w:spacing w:line="360" w:lineRule="auto"/>
              <w:rPr>
                <w:sz w:val="18"/>
                <w:szCs w:val="22"/>
                <w:lang w:val="es-ES" w:eastAsia="es-ES"/>
              </w:rPr>
            </w:pPr>
            <w:r w:rsidRPr="00B81F79">
              <w:rPr>
                <w:sz w:val="18"/>
                <w:szCs w:val="22"/>
                <w:lang w:val="es-ES" w:eastAsia="es-ES"/>
              </w:rPr>
              <w:t>Fluconazole</w:t>
            </w:r>
          </w:p>
          <w:p w14:paraId="30A6F9D0" w14:textId="25487846"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10CA777C"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42567822" w14:textId="77777777" w:rsidR="00E17B46" w:rsidRPr="00B81F79" w:rsidRDefault="00E17B46" w:rsidP="00842E7E">
            <w:pPr>
              <w:spacing w:line="360" w:lineRule="auto"/>
              <w:rPr>
                <w:sz w:val="18"/>
                <w:szCs w:val="22"/>
                <w:lang w:val="es-ES" w:eastAsia="es-ES"/>
              </w:rPr>
            </w:pPr>
            <w:r w:rsidRPr="00B81F79">
              <w:rPr>
                <w:sz w:val="18"/>
                <w:szCs w:val="22"/>
                <w:lang w:val="es-ES" w:eastAsia="es-ES"/>
              </w:rPr>
              <w:t>3</w:t>
            </w:r>
          </w:p>
        </w:tc>
        <w:tc>
          <w:tcPr>
            <w:tcW w:w="1559" w:type="dxa"/>
            <w:tcBorders>
              <w:top w:val="nil"/>
              <w:left w:val="nil"/>
              <w:bottom w:val="single" w:sz="4" w:space="0" w:color="auto"/>
              <w:right w:val="nil"/>
            </w:tcBorders>
            <w:shd w:val="clear" w:color="auto" w:fill="auto"/>
            <w:noWrap/>
            <w:vAlign w:val="center"/>
          </w:tcPr>
          <w:p w14:paraId="0A4B9103" w14:textId="03688243"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1006DFB5" w14:textId="77777777" w:rsidR="00E17B46" w:rsidRPr="00B81F79" w:rsidRDefault="00E17B46" w:rsidP="00842E7E">
            <w:pPr>
              <w:spacing w:line="360" w:lineRule="auto"/>
              <w:rPr>
                <w:sz w:val="18"/>
                <w:szCs w:val="22"/>
                <w:lang w:val="es-ES" w:eastAsia="es-ES"/>
              </w:rPr>
            </w:pPr>
            <w:r w:rsidRPr="00B81F79">
              <w:rPr>
                <w:sz w:val="18"/>
                <w:szCs w:val="22"/>
                <w:lang w:val="es-ES" w:eastAsia="es-ES"/>
              </w:rPr>
              <w:t>50</w:t>
            </w:r>
          </w:p>
        </w:tc>
        <w:tc>
          <w:tcPr>
            <w:tcW w:w="1275" w:type="dxa"/>
            <w:tcBorders>
              <w:top w:val="nil"/>
              <w:left w:val="nil"/>
              <w:bottom w:val="single" w:sz="4" w:space="0" w:color="auto"/>
              <w:right w:val="nil"/>
            </w:tcBorders>
            <w:shd w:val="clear" w:color="auto" w:fill="auto"/>
            <w:noWrap/>
            <w:vAlign w:val="center"/>
          </w:tcPr>
          <w:p w14:paraId="72C0DE65"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0.06</w:t>
            </w:r>
          </w:p>
        </w:tc>
      </w:tr>
      <w:tr w:rsidR="00E17B46" w:rsidRPr="0095539A" w14:paraId="7E33283C" w14:textId="77777777" w:rsidTr="00437B36">
        <w:trPr>
          <w:trHeight w:val="300"/>
        </w:trPr>
        <w:tc>
          <w:tcPr>
            <w:tcW w:w="1985" w:type="dxa"/>
            <w:vMerge/>
            <w:tcBorders>
              <w:left w:val="nil"/>
              <w:right w:val="nil"/>
            </w:tcBorders>
            <w:shd w:val="clear" w:color="auto" w:fill="auto"/>
            <w:noWrap/>
            <w:vAlign w:val="bottom"/>
          </w:tcPr>
          <w:p w14:paraId="797188CC" w14:textId="63D3E31C"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1399EEDA" w14:textId="77777777"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Thamnocephalus platyurus</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136CD4AD" w14:textId="42FEA2A0" w:rsidR="00E17B46" w:rsidRPr="00B81F79" w:rsidRDefault="00E17B46" w:rsidP="00842E7E">
            <w:pPr>
              <w:spacing w:line="360" w:lineRule="auto"/>
              <w:rPr>
                <w:sz w:val="18"/>
                <w:szCs w:val="22"/>
                <w:highlight w:val="yellow"/>
                <w:lang w:val="es-ES" w:eastAsia="es-ES"/>
              </w:rPr>
            </w:pPr>
            <w:r w:rsidRPr="00B81F79">
              <w:rPr>
                <w:sz w:val="18"/>
                <w:szCs w:val="22"/>
                <w:lang w:val="es-ES" w:eastAsia="es-ES"/>
              </w:rPr>
              <w:t>100</w:t>
            </w:r>
          </w:p>
        </w:tc>
        <w:tc>
          <w:tcPr>
            <w:tcW w:w="1559" w:type="dxa"/>
            <w:tcBorders>
              <w:top w:val="nil"/>
              <w:left w:val="nil"/>
              <w:bottom w:val="single" w:sz="4" w:space="0" w:color="auto"/>
              <w:right w:val="nil"/>
            </w:tcBorders>
            <w:shd w:val="clear" w:color="auto" w:fill="auto"/>
            <w:noWrap/>
            <w:vAlign w:val="center"/>
          </w:tcPr>
          <w:p w14:paraId="51279C28" w14:textId="5D80AB0F" w:rsidR="00E17B46" w:rsidRPr="00B81F79" w:rsidRDefault="00E17B46" w:rsidP="00842E7E">
            <w:pPr>
              <w:spacing w:line="360" w:lineRule="auto"/>
              <w:rPr>
                <w:sz w:val="18"/>
                <w:szCs w:val="22"/>
                <w:lang w:val="es-ES" w:eastAsia="es-ES"/>
              </w:rPr>
            </w:pPr>
            <w:r w:rsidRPr="00B81F79">
              <w:rPr>
                <w:sz w:val="18"/>
                <w:szCs w:val="22"/>
                <w:lang w:val="es-ES" w:eastAsia="es-ES"/>
              </w:rPr>
              <w:t>LC50</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779E83EB"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1737C2F6" w14:textId="300F410F" w:rsidR="00E17B46" w:rsidRPr="00B81F79" w:rsidRDefault="00E17B46" w:rsidP="00842E7E">
            <w:pPr>
              <w:spacing w:line="360" w:lineRule="auto"/>
              <w:rPr>
                <w:sz w:val="18"/>
                <w:szCs w:val="22"/>
                <w:lang w:val="es-ES" w:eastAsia="es-ES"/>
              </w:rPr>
            </w:pPr>
            <w:r>
              <w:rPr>
                <w:sz w:val="18"/>
                <w:szCs w:val="22"/>
                <w:lang w:val="es-ES" w:eastAsia="es-ES"/>
              </w:rPr>
              <w:t>0.1</w:t>
            </w:r>
          </w:p>
        </w:tc>
      </w:tr>
      <w:tr w:rsidR="00E17B46" w:rsidRPr="0095539A" w14:paraId="56E26A55" w14:textId="77777777" w:rsidTr="00437B36">
        <w:trPr>
          <w:trHeight w:val="300"/>
        </w:trPr>
        <w:tc>
          <w:tcPr>
            <w:tcW w:w="1985" w:type="dxa"/>
            <w:vMerge/>
            <w:tcBorders>
              <w:left w:val="nil"/>
              <w:bottom w:val="single" w:sz="4" w:space="0" w:color="auto"/>
              <w:right w:val="nil"/>
            </w:tcBorders>
            <w:shd w:val="clear" w:color="auto" w:fill="auto"/>
            <w:noWrap/>
            <w:vAlign w:val="bottom"/>
          </w:tcPr>
          <w:p w14:paraId="0B9B8D0C" w14:textId="4A0700B7"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697EB397"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3CBC8478" w14:textId="77777777" w:rsidR="00E17B46" w:rsidRPr="00B81F79" w:rsidRDefault="00E17B46" w:rsidP="00842E7E">
            <w:pPr>
              <w:spacing w:line="360" w:lineRule="auto"/>
              <w:rPr>
                <w:sz w:val="18"/>
                <w:szCs w:val="22"/>
                <w:lang w:val="es-ES" w:eastAsia="es-ES"/>
              </w:rPr>
            </w:pPr>
            <w:r w:rsidRPr="00B81F79">
              <w:rPr>
                <w:sz w:val="18"/>
                <w:szCs w:val="22"/>
                <w:lang w:val="es-ES" w:eastAsia="es-ES"/>
              </w:rPr>
              <w:t>0.2</w:t>
            </w:r>
          </w:p>
        </w:tc>
        <w:tc>
          <w:tcPr>
            <w:tcW w:w="1559" w:type="dxa"/>
            <w:tcBorders>
              <w:top w:val="nil"/>
              <w:left w:val="nil"/>
              <w:bottom w:val="single" w:sz="4" w:space="0" w:color="auto"/>
              <w:right w:val="nil"/>
            </w:tcBorders>
            <w:shd w:val="clear" w:color="auto" w:fill="auto"/>
            <w:noWrap/>
            <w:vAlign w:val="center"/>
          </w:tcPr>
          <w:p w14:paraId="2732B68D" w14:textId="2828939F"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5F921996" w14:textId="77777777" w:rsidR="00E17B46" w:rsidRPr="00B81F79" w:rsidRDefault="00E17B46" w:rsidP="00842E7E">
            <w:pPr>
              <w:spacing w:line="360" w:lineRule="auto"/>
              <w:rPr>
                <w:sz w:val="18"/>
                <w:szCs w:val="22"/>
                <w:lang w:val="es-ES" w:eastAsia="es-ES"/>
              </w:rPr>
            </w:pPr>
            <w:r w:rsidRPr="00B81F79">
              <w:rPr>
                <w:sz w:val="18"/>
                <w:szCs w:val="22"/>
                <w:lang w:val="es-ES" w:eastAsia="es-ES"/>
              </w:rPr>
              <w:t>50</w:t>
            </w:r>
          </w:p>
        </w:tc>
        <w:tc>
          <w:tcPr>
            <w:tcW w:w="1275" w:type="dxa"/>
            <w:tcBorders>
              <w:top w:val="nil"/>
              <w:left w:val="nil"/>
              <w:bottom w:val="single" w:sz="4" w:space="0" w:color="auto"/>
              <w:right w:val="nil"/>
            </w:tcBorders>
            <w:shd w:val="clear" w:color="auto" w:fill="auto"/>
            <w:noWrap/>
            <w:vAlign w:val="center"/>
          </w:tcPr>
          <w:p w14:paraId="02EC6B95"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0.004</w:t>
            </w:r>
          </w:p>
        </w:tc>
      </w:tr>
      <w:tr w:rsidR="00E17B46" w:rsidRPr="00DC1B21" w14:paraId="60DEFB46" w14:textId="77777777" w:rsidTr="00437B36">
        <w:trPr>
          <w:trHeight w:val="300"/>
        </w:trPr>
        <w:tc>
          <w:tcPr>
            <w:tcW w:w="1985" w:type="dxa"/>
            <w:vMerge w:val="restart"/>
            <w:tcBorders>
              <w:top w:val="nil"/>
              <w:left w:val="nil"/>
              <w:right w:val="nil"/>
            </w:tcBorders>
            <w:shd w:val="clear" w:color="auto" w:fill="auto"/>
            <w:noWrap/>
            <w:vAlign w:val="center"/>
          </w:tcPr>
          <w:p w14:paraId="54E69CC6" w14:textId="77777777" w:rsidR="00E17B46" w:rsidRPr="00B81F79" w:rsidRDefault="00E17B46" w:rsidP="00842E7E">
            <w:pPr>
              <w:spacing w:line="360" w:lineRule="auto"/>
              <w:rPr>
                <w:sz w:val="18"/>
                <w:szCs w:val="22"/>
                <w:lang w:val="es-ES" w:eastAsia="es-ES"/>
              </w:rPr>
            </w:pPr>
            <w:r w:rsidRPr="00B81F79">
              <w:rPr>
                <w:sz w:val="18"/>
                <w:szCs w:val="22"/>
                <w:lang w:val="es-ES" w:eastAsia="es-ES"/>
              </w:rPr>
              <w:t>Gemfibrozil</w:t>
            </w:r>
          </w:p>
          <w:p w14:paraId="47162F59" w14:textId="2E19410E"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39233576"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16C6B853" w14:textId="77777777" w:rsidR="00E17B46" w:rsidRPr="00B81F79" w:rsidRDefault="00E17B46" w:rsidP="00842E7E">
            <w:pPr>
              <w:spacing w:line="360" w:lineRule="auto"/>
              <w:rPr>
                <w:sz w:val="18"/>
                <w:szCs w:val="22"/>
                <w:lang w:val="es-ES" w:eastAsia="es-ES"/>
              </w:rPr>
            </w:pPr>
            <w:r w:rsidRPr="00B81F79">
              <w:rPr>
                <w:sz w:val="18"/>
                <w:szCs w:val="22"/>
                <w:lang w:val="es-ES" w:eastAsia="es-ES"/>
              </w:rPr>
              <w:t>3</w:t>
            </w:r>
          </w:p>
        </w:tc>
        <w:tc>
          <w:tcPr>
            <w:tcW w:w="1559" w:type="dxa"/>
            <w:tcBorders>
              <w:top w:val="nil"/>
              <w:left w:val="nil"/>
              <w:bottom w:val="single" w:sz="4" w:space="0" w:color="auto"/>
              <w:right w:val="nil"/>
            </w:tcBorders>
            <w:shd w:val="clear" w:color="auto" w:fill="auto"/>
            <w:noWrap/>
            <w:vAlign w:val="center"/>
          </w:tcPr>
          <w:p w14:paraId="609A146D" w14:textId="102A9841"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120E965B"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54AAE518" w14:textId="77777777" w:rsidR="00E17B46" w:rsidRPr="00B81F79" w:rsidRDefault="00E17B46" w:rsidP="00842E7E">
            <w:pPr>
              <w:spacing w:line="360" w:lineRule="auto"/>
              <w:rPr>
                <w:sz w:val="18"/>
                <w:szCs w:val="22"/>
                <w:lang w:val="es-ES" w:eastAsia="es-ES"/>
              </w:rPr>
            </w:pPr>
            <w:r w:rsidRPr="00B81F79">
              <w:rPr>
                <w:sz w:val="18"/>
                <w:szCs w:val="22"/>
                <w:lang w:val="es-ES" w:eastAsia="es-ES"/>
              </w:rPr>
              <w:t>0.3</w:t>
            </w:r>
          </w:p>
        </w:tc>
      </w:tr>
      <w:tr w:rsidR="00E17B46" w:rsidRPr="0095539A" w14:paraId="3CB6F8CB" w14:textId="77777777" w:rsidTr="00437B36">
        <w:trPr>
          <w:trHeight w:val="300"/>
        </w:trPr>
        <w:tc>
          <w:tcPr>
            <w:tcW w:w="1985" w:type="dxa"/>
            <w:vMerge/>
            <w:tcBorders>
              <w:left w:val="nil"/>
              <w:right w:val="nil"/>
            </w:tcBorders>
            <w:shd w:val="clear" w:color="auto" w:fill="auto"/>
            <w:noWrap/>
            <w:vAlign w:val="bottom"/>
          </w:tcPr>
          <w:p w14:paraId="655AA716" w14:textId="2A0675EC"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61C8DE17" w14:textId="62D7566A"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Daphnia magna</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71FD1628"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0.0001</w:t>
            </w:r>
          </w:p>
        </w:tc>
        <w:tc>
          <w:tcPr>
            <w:tcW w:w="1559" w:type="dxa"/>
            <w:tcBorders>
              <w:top w:val="nil"/>
              <w:left w:val="nil"/>
              <w:bottom w:val="single" w:sz="4" w:space="0" w:color="auto"/>
              <w:right w:val="nil"/>
            </w:tcBorders>
            <w:shd w:val="clear" w:color="auto" w:fill="auto"/>
            <w:noWrap/>
            <w:vAlign w:val="center"/>
          </w:tcPr>
          <w:p w14:paraId="1547FBC3" w14:textId="7D6A9E9A"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05922BCE"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53A727A5"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0.00001</w:t>
            </w:r>
          </w:p>
        </w:tc>
      </w:tr>
      <w:tr w:rsidR="00E17B46" w:rsidRPr="00DC1B21" w14:paraId="16AB5A9A" w14:textId="77777777" w:rsidTr="00437B36">
        <w:trPr>
          <w:trHeight w:val="300"/>
        </w:trPr>
        <w:tc>
          <w:tcPr>
            <w:tcW w:w="1985" w:type="dxa"/>
            <w:vMerge/>
            <w:tcBorders>
              <w:left w:val="nil"/>
              <w:bottom w:val="single" w:sz="4" w:space="0" w:color="auto"/>
              <w:right w:val="nil"/>
            </w:tcBorders>
            <w:shd w:val="clear" w:color="auto" w:fill="auto"/>
            <w:noWrap/>
            <w:vAlign w:val="bottom"/>
          </w:tcPr>
          <w:p w14:paraId="52734801" w14:textId="6FA5657A" w:rsidR="00E17B46" w:rsidRPr="00B81F79" w:rsidRDefault="00E17B46" w:rsidP="00842E7E">
            <w:pPr>
              <w:spacing w:line="360" w:lineRule="auto"/>
              <w:rPr>
                <w:sz w:val="18"/>
                <w:szCs w:val="22"/>
                <w:lang w:val="en-GB" w:eastAsia="es-ES"/>
              </w:rPr>
            </w:pPr>
          </w:p>
        </w:tc>
        <w:tc>
          <w:tcPr>
            <w:tcW w:w="3118" w:type="dxa"/>
            <w:tcBorders>
              <w:top w:val="nil"/>
              <w:left w:val="nil"/>
              <w:bottom w:val="single" w:sz="4" w:space="0" w:color="auto"/>
              <w:right w:val="nil"/>
            </w:tcBorders>
            <w:shd w:val="clear" w:color="auto" w:fill="auto"/>
            <w:noWrap/>
            <w:vAlign w:val="bottom"/>
          </w:tcPr>
          <w:p w14:paraId="2B9E3A69"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7033A522"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0.0004</w:t>
            </w:r>
          </w:p>
        </w:tc>
        <w:tc>
          <w:tcPr>
            <w:tcW w:w="1559" w:type="dxa"/>
            <w:tcBorders>
              <w:top w:val="nil"/>
              <w:left w:val="nil"/>
              <w:bottom w:val="single" w:sz="4" w:space="0" w:color="auto"/>
              <w:right w:val="nil"/>
            </w:tcBorders>
            <w:shd w:val="clear" w:color="auto" w:fill="auto"/>
            <w:noWrap/>
            <w:vAlign w:val="center"/>
          </w:tcPr>
          <w:p w14:paraId="08530523" w14:textId="062848B9"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73F8C5E3"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29CC7BD2"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0.00004</w:t>
            </w:r>
          </w:p>
        </w:tc>
      </w:tr>
      <w:tr w:rsidR="00E17B46" w:rsidRPr="0095539A" w14:paraId="484904F4" w14:textId="77777777" w:rsidTr="00437B36">
        <w:trPr>
          <w:trHeight w:val="300"/>
        </w:trPr>
        <w:tc>
          <w:tcPr>
            <w:tcW w:w="1985" w:type="dxa"/>
            <w:vMerge w:val="restart"/>
            <w:tcBorders>
              <w:top w:val="nil"/>
              <w:left w:val="nil"/>
              <w:right w:val="nil"/>
            </w:tcBorders>
            <w:shd w:val="clear" w:color="auto" w:fill="auto"/>
            <w:noWrap/>
            <w:vAlign w:val="center"/>
          </w:tcPr>
          <w:p w14:paraId="50C20664" w14:textId="77777777" w:rsidR="00E17B46" w:rsidRPr="00B81F79" w:rsidRDefault="00E17B46" w:rsidP="00842E7E">
            <w:pPr>
              <w:spacing w:line="360" w:lineRule="auto"/>
              <w:rPr>
                <w:sz w:val="18"/>
                <w:szCs w:val="22"/>
                <w:lang w:val="es-ES" w:eastAsia="es-ES"/>
              </w:rPr>
            </w:pPr>
            <w:r w:rsidRPr="00B81F79">
              <w:rPr>
                <w:sz w:val="18"/>
                <w:szCs w:val="22"/>
                <w:lang w:val="es-ES" w:eastAsia="es-ES"/>
              </w:rPr>
              <w:t>Ibuprofen</w:t>
            </w:r>
          </w:p>
          <w:p w14:paraId="46BF7DC4" w14:textId="3E7C06DD"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3B48AE68"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6E579C54"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0.01</w:t>
            </w:r>
          </w:p>
        </w:tc>
        <w:tc>
          <w:tcPr>
            <w:tcW w:w="1559" w:type="dxa"/>
            <w:tcBorders>
              <w:top w:val="nil"/>
              <w:left w:val="nil"/>
              <w:bottom w:val="single" w:sz="4" w:space="0" w:color="auto"/>
              <w:right w:val="nil"/>
            </w:tcBorders>
            <w:shd w:val="clear" w:color="auto" w:fill="auto"/>
            <w:noWrap/>
            <w:vAlign w:val="center"/>
          </w:tcPr>
          <w:p w14:paraId="32152679" w14:textId="29E3FE63"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7071AF6B"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5463964E"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0.001</w:t>
            </w:r>
          </w:p>
        </w:tc>
      </w:tr>
      <w:tr w:rsidR="00E17B46" w:rsidRPr="00DC1B21" w14:paraId="4AD5E259" w14:textId="77777777" w:rsidTr="00437B36">
        <w:trPr>
          <w:trHeight w:val="300"/>
        </w:trPr>
        <w:tc>
          <w:tcPr>
            <w:tcW w:w="1985" w:type="dxa"/>
            <w:vMerge/>
            <w:tcBorders>
              <w:left w:val="nil"/>
              <w:right w:val="nil"/>
            </w:tcBorders>
            <w:shd w:val="clear" w:color="auto" w:fill="auto"/>
            <w:noWrap/>
            <w:vAlign w:val="bottom"/>
          </w:tcPr>
          <w:p w14:paraId="344FD424" w14:textId="745DE25D"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758A3833" w14:textId="48CB4203"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Daphnia magna</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529AF589" w14:textId="77777777" w:rsidR="00E17B46" w:rsidRPr="00B81F79" w:rsidRDefault="00E17B46" w:rsidP="00842E7E">
            <w:pPr>
              <w:spacing w:line="360" w:lineRule="auto"/>
              <w:rPr>
                <w:sz w:val="18"/>
                <w:szCs w:val="22"/>
                <w:lang w:val="es-ES" w:eastAsia="es-ES"/>
              </w:rPr>
            </w:pPr>
            <w:r w:rsidRPr="00B81F79">
              <w:rPr>
                <w:sz w:val="18"/>
                <w:szCs w:val="22"/>
                <w:lang w:val="es-ES" w:eastAsia="es-ES"/>
              </w:rPr>
              <w:t>1</w:t>
            </w:r>
          </w:p>
        </w:tc>
        <w:tc>
          <w:tcPr>
            <w:tcW w:w="1559" w:type="dxa"/>
            <w:tcBorders>
              <w:top w:val="nil"/>
              <w:left w:val="nil"/>
              <w:bottom w:val="single" w:sz="4" w:space="0" w:color="auto"/>
              <w:right w:val="nil"/>
            </w:tcBorders>
            <w:shd w:val="clear" w:color="auto" w:fill="auto"/>
            <w:noWrap/>
            <w:vAlign w:val="center"/>
          </w:tcPr>
          <w:p w14:paraId="1DCA7019" w14:textId="3FDA7798"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7A3B3510"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4C6F99AD" w14:textId="77777777" w:rsidR="00E17B46" w:rsidRPr="00B81F79" w:rsidRDefault="00E17B46" w:rsidP="00842E7E">
            <w:pPr>
              <w:spacing w:line="360" w:lineRule="auto"/>
              <w:rPr>
                <w:sz w:val="18"/>
                <w:szCs w:val="22"/>
                <w:lang w:val="es-ES" w:eastAsia="es-ES"/>
              </w:rPr>
            </w:pPr>
            <w:r w:rsidRPr="00B81F79">
              <w:rPr>
                <w:sz w:val="18"/>
                <w:szCs w:val="22"/>
                <w:lang w:val="es-ES" w:eastAsia="es-ES"/>
              </w:rPr>
              <w:t>0.1</w:t>
            </w:r>
          </w:p>
        </w:tc>
      </w:tr>
      <w:tr w:rsidR="00E17B46" w:rsidRPr="00DC1B21" w14:paraId="1A7F80DD" w14:textId="77777777" w:rsidTr="00437B36">
        <w:trPr>
          <w:trHeight w:val="300"/>
        </w:trPr>
        <w:tc>
          <w:tcPr>
            <w:tcW w:w="1985" w:type="dxa"/>
            <w:vMerge/>
            <w:tcBorders>
              <w:left w:val="nil"/>
              <w:bottom w:val="single" w:sz="4" w:space="0" w:color="auto"/>
              <w:right w:val="nil"/>
            </w:tcBorders>
            <w:shd w:val="clear" w:color="auto" w:fill="auto"/>
            <w:noWrap/>
            <w:vAlign w:val="bottom"/>
          </w:tcPr>
          <w:p w14:paraId="0A59447B" w14:textId="2BF7FE87"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1DA4D57D"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579ED5BB"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0.00001</w:t>
            </w:r>
          </w:p>
        </w:tc>
        <w:tc>
          <w:tcPr>
            <w:tcW w:w="1559" w:type="dxa"/>
            <w:tcBorders>
              <w:top w:val="nil"/>
              <w:left w:val="nil"/>
              <w:bottom w:val="single" w:sz="4" w:space="0" w:color="auto"/>
              <w:right w:val="nil"/>
            </w:tcBorders>
            <w:shd w:val="clear" w:color="auto" w:fill="auto"/>
            <w:noWrap/>
            <w:vAlign w:val="center"/>
          </w:tcPr>
          <w:p w14:paraId="037A3F0E" w14:textId="1448AFD3"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03D1A094"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1C0A12DA"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0.000001</w:t>
            </w:r>
          </w:p>
        </w:tc>
      </w:tr>
      <w:tr w:rsidR="00E17B46" w:rsidRPr="0095539A" w14:paraId="66DE5BB5" w14:textId="77777777" w:rsidTr="00437B36">
        <w:trPr>
          <w:trHeight w:val="300"/>
        </w:trPr>
        <w:tc>
          <w:tcPr>
            <w:tcW w:w="1985" w:type="dxa"/>
            <w:vMerge w:val="restart"/>
            <w:tcBorders>
              <w:top w:val="nil"/>
              <w:left w:val="nil"/>
              <w:right w:val="nil"/>
            </w:tcBorders>
            <w:shd w:val="clear" w:color="auto" w:fill="auto"/>
            <w:noWrap/>
            <w:vAlign w:val="center"/>
          </w:tcPr>
          <w:p w14:paraId="61761F2A" w14:textId="77777777" w:rsidR="00E17B46" w:rsidRPr="00B81F79" w:rsidRDefault="00E17B46" w:rsidP="00842E7E">
            <w:pPr>
              <w:spacing w:line="360" w:lineRule="auto"/>
              <w:rPr>
                <w:sz w:val="18"/>
                <w:szCs w:val="22"/>
                <w:lang w:val="es-ES" w:eastAsia="es-ES"/>
              </w:rPr>
            </w:pPr>
            <w:r w:rsidRPr="00B81F79">
              <w:rPr>
                <w:sz w:val="18"/>
                <w:szCs w:val="22"/>
                <w:lang w:val="es-ES" w:eastAsia="es-ES"/>
              </w:rPr>
              <w:t>Irbesartan</w:t>
            </w:r>
          </w:p>
          <w:p w14:paraId="287F5177" w14:textId="0B9670DE"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3764F808"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378C0E6B" w14:textId="77777777" w:rsidR="00E17B46" w:rsidRPr="00B81F79" w:rsidRDefault="00E17B46" w:rsidP="00842E7E">
            <w:pPr>
              <w:spacing w:line="360" w:lineRule="auto"/>
              <w:rPr>
                <w:sz w:val="18"/>
                <w:szCs w:val="22"/>
                <w:lang w:val="es-ES" w:eastAsia="es-ES"/>
              </w:rPr>
            </w:pPr>
            <w:r w:rsidRPr="00B81F79">
              <w:rPr>
                <w:sz w:val="18"/>
                <w:szCs w:val="22"/>
                <w:lang w:val="es-ES" w:eastAsia="es-ES"/>
              </w:rPr>
              <w:t>0.1</w:t>
            </w:r>
          </w:p>
        </w:tc>
        <w:tc>
          <w:tcPr>
            <w:tcW w:w="1559" w:type="dxa"/>
            <w:tcBorders>
              <w:top w:val="nil"/>
              <w:left w:val="nil"/>
              <w:bottom w:val="single" w:sz="4" w:space="0" w:color="auto"/>
              <w:right w:val="nil"/>
            </w:tcBorders>
            <w:shd w:val="clear" w:color="auto" w:fill="auto"/>
            <w:noWrap/>
            <w:vAlign w:val="center"/>
          </w:tcPr>
          <w:p w14:paraId="1311EB9A" w14:textId="0E1C5849" w:rsidR="00E17B46" w:rsidRPr="00B81F79" w:rsidRDefault="00E17B46" w:rsidP="00842E7E">
            <w:pPr>
              <w:spacing w:line="360" w:lineRule="auto"/>
              <w:rPr>
                <w:sz w:val="18"/>
                <w:szCs w:val="22"/>
                <w:lang w:val="es-ES" w:eastAsia="es-ES"/>
              </w:rPr>
            </w:pPr>
            <w:r w:rsidRPr="00B81F79">
              <w:rPr>
                <w:sz w:val="18"/>
                <w:szCs w:val="22"/>
                <w:lang w:val="es-ES" w:eastAsia="es-ES"/>
              </w:rPr>
              <w:t>EC50</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3188266C"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4F36CEE8"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0.0001</w:t>
            </w:r>
          </w:p>
        </w:tc>
      </w:tr>
      <w:tr w:rsidR="00E17B46" w:rsidRPr="0095539A" w14:paraId="7EC694A9" w14:textId="77777777" w:rsidTr="00437B36">
        <w:trPr>
          <w:trHeight w:val="300"/>
        </w:trPr>
        <w:tc>
          <w:tcPr>
            <w:tcW w:w="1985" w:type="dxa"/>
            <w:vMerge/>
            <w:tcBorders>
              <w:left w:val="nil"/>
              <w:right w:val="nil"/>
            </w:tcBorders>
            <w:shd w:val="clear" w:color="auto" w:fill="auto"/>
            <w:noWrap/>
            <w:vAlign w:val="bottom"/>
          </w:tcPr>
          <w:p w14:paraId="7B7120DE" w14:textId="2591B269"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3E06D6FD" w14:textId="3D8253F0"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Daphnia magna</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277288F2" w14:textId="77777777" w:rsidR="00E17B46" w:rsidRPr="00B81F79" w:rsidRDefault="00E17B46" w:rsidP="00842E7E">
            <w:pPr>
              <w:spacing w:line="360" w:lineRule="auto"/>
              <w:rPr>
                <w:sz w:val="18"/>
                <w:szCs w:val="22"/>
                <w:lang w:val="es-ES" w:eastAsia="es-ES"/>
              </w:rPr>
            </w:pPr>
            <w:r w:rsidRPr="00B81F79">
              <w:rPr>
                <w:sz w:val="18"/>
                <w:szCs w:val="22"/>
                <w:lang w:val="es-ES" w:eastAsia="es-ES"/>
              </w:rPr>
              <w:t>0.2</w:t>
            </w:r>
          </w:p>
        </w:tc>
        <w:tc>
          <w:tcPr>
            <w:tcW w:w="1559" w:type="dxa"/>
            <w:tcBorders>
              <w:top w:val="nil"/>
              <w:left w:val="nil"/>
              <w:bottom w:val="single" w:sz="4" w:space="0" w:color="auto"/>
              <w:right w:val="nil"/>
            </w:tcBorders>
            <w:shd w:val="clear" w:color="auto" w:fill="auto"/>
            <w:noWrap/>
            <w:vAlign w:val="center"/>
          </w:tcPr>
          <w:p w14:paraId="6FFC6801" w14:textId="0E82F4A6" w:rsidR="00E17B46" w:rsidRPr="00B81F79" w:rsidRDefault="00E17B46" w:rsidP="00842E7E">
            <w:pPr>
              <w:spacing w:line="360" w:lineRule="auto"/>
              <w:rPr>
                <w:sz w:val="18"/>
                <w:szCs w:val="22"/>
                <w:lang w:val="es-ES" w:eastAsia="es-ES"/>
              </w:rPr>
            </w:pPr>
            <w:r w:rsidRPr="00B81F79">
              <w:rPr>
                <w:sz w:val="18"/>
                <w:szCs w:val="22"/>
                <w:lang w:val="es-ES" w:eastAsia="es-ES"/>
              </w:rPr>
              <w:t>LC50</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412EE221"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3EA5D7E4"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0.0002</w:t>
            </w:r>
          </w:p>
        </w:tc>
      </w:tr>
      <w:tr w:rsidR="00E17B46" w:rsidRPr="0095539A" w14:paraId="548C8CE0" w14:textId="77777777" w:rsidTr="00437B36">
        <w:trPr>
          <w:trHeight w:val="300"/>
        </w:trPr>
        <w:tc>
          <w:tcPr>
            <w:tcW w:w="1985" w:type="dxa"/>
            <w:vMerge/>
            <w:tcBorders>
              <w:left w:val="nil"/>
              <w:bottom w:val="single" w:sz="4" w:space="0" w:color="auto"/>
              <w:right w:val="nil"/>
            </w:tcBorders>
            <w:shd w:val="clear" w:color="auto" w:fill="auto"/>
            <w:noWrap/>
            <w:vAlign w:val="bottom"/>
          </w:tcPr>
          <w:p w14:paraId="2342131A" w14:textId="136E8838"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38E3A217"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0FCE1770" w14:textId="77777777" w:rsidR="00E17B46" w:rsidRPr="00B81F79" w:rsidRDefault="00E17B46" w:rsidP="00842E7E">
            <w:pPr>
              <w:spacing w:line="360" w:lineRule="auto"/>
              <w:rPr>
                <w:sz w:val="18"/>
                <w:szCs w:val="22"/>
                <w:lang w:val="es-ES" w:eastAsia="es-ES"/>
              </w:rPr>
            </w:pPr>
            <w:r w:rsidRPr="00B81F79">
              <w:rPr>
                <w:sz w:val="18"/>
                <w:szCs w:val="22"/>
                <w:lang w:val="es-ES" w:eastAsia="es-ES"/>
              </w:rPr>
              <w:t>0.3</w:t>
            </w:r>
          </w:p>
        </w:tc>
        <w:tc>
          <w:tcPr>
            <w:tcW w:w="1559" w:type="dxa"/>
            <w:tcBorders>
              <w:top w:val="nil"/>
              <w:left w:val="nil"/>
              <w:bottom w:val="single" w:sz="4" w:space="0" w:color="auto"/>
              <w:right w:val="nil"/>
            </w:tcBorders>
            <w:shd w:val="clear" w:color="auto" w:fill="auto"/>
            <w:noWrap/>
            <w:vAlign w:val="center"/>
          </w:tcPr>
          <w:p w14:paraId="7065D74F" w14:textId="6DBFCC0A" w:rsidR="00E17B46" w:rsidRPr="00B81F79" w:rsidRDefault="00E17B46" w:rsidP="00842E7E">
            <w:pPr>
              <w:spacing w:line="360" w:lineRule="auto"/>
              <w:rPr>
                <w:sz w:val="18"/>
                <w:szCs w:val="22"/>
                <w:lang w:val="es-ES" w:eastAsia="es-ES"/>
              </w:rPr>
            </w:pPr>
            <w:r w:rsidRPr="00B81F79">
              <w:rPr>
                <w:sz w:val="18"/>
                <w:szCs w:val="22"/>
                <w:lang w:val="es-ES" w:eastAsia="es-ES"/>
              </w:rPr>
              <w:t>LC50</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0E01F7AD"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7C8752A1"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0.0003</w:t>
            </w:r>
          </w:p>
        </w:tc>
      </w:tr>
      <w:tr w:rsidR="00E17B46" w:rsidRPr="0095539A" w14:paraId="3945840E" w14:textId="77777777" w:rsidTr="00437B36">
        <w:trPr>
          <w:trHeight w:val="300"/>
        </w:trPr>
        <w:tc>
          <w:tcPr>
            <w:tcW w:w="1985" w:type="dxa"/>
            <w:vMerge w:val="restart"/>
            <w:tcBorders>
              <w:top w:val="nil"/>
              <w:left w:val="nil"/>
              <w:right w:val="nil"/>
            </w:tcBorders>
            <w:shd w:val="clear" w:color="auto" w:fill="auto"/>
            <w:noWrap/>
            <w:vAlign w:val="center"/>
          </w:tcPr>
          <w:p w14:paraId="04B895AE" w14:textId="77777777" w:rsidR="00E17B46" w:rsidRPr="00B81F79" w:rsidRDefault="00E17B46" w:rsidP="00842E7E">
            <w:pPr>
              <w:spacing w:line="360" w:lineRule="auto"/>
              <w:rPr>
                <w:sz w:val="18"/>
                <w:szCs w:val="22"/>
                <w:lang w:val="es-ES" w:eastAsia="es-ES"/>
              </w:rPr>
            </w:pPr>
            <w:r w:rsidRPr="00B81F79">
              <w:rPr>
                <w:sz w:val="18"/>
                <w:szCs w:val="22"/>
                <w:lang w:val="es-ES" w:eastAsia="es-ES"/>
              </w:rPr>
              <w:t>Ketoprofen</w:t>
            </w:r>
          </w:p>
          <w:p w14:paraId="2F054485" w14:textId="3852DAE0"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78225F4E"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59AF2DFE" w14:textId="77777777" w:rsidR="00E17B46" w:rsidRPr="00B81F79" w:rsidRDefault="00E17B46" w:rsidP="00842E7E">
            <w:pPr>
              <w:spacing w:line="360" w:lineRule="auto"/>
              <w:rPr>
                <w:sz w:val="18"/>
                <w:szCs w:val="22"/>
                <w:lang w:val="es-ES" w:eastAsia="es-ES"/>
              </w:rPr>
            </w:pPr>
            <w:r w:rsidRPr="00B81F79">
              <w:rPr>
                <w:sz w:val="18"/>
                <w:szCs w:val="22"/>
                <w:lang w:val="es-ES" w:eastAsia="es-ES"/>
              </w:rPr>
              <w:t>179</w:t>
            </w:r>
          </w:p>
        </w:tc>
        <w:tc>
          <w:tcPr>
            <w:tcW w:w="1559" w:type="dxa"/>
            <w:tcBorders>
              <w:top w:val="nil"/>
              <w:left w:val="nil"/>
              <w:bottom w:val="single" w:sz="4" w:space="0" w:color="auto"/>
              <w:right w:val="nil"/>
            </w:tcBorders>
            <w:shd w:val="clear" w:color="auto" w:fill="auto"/>
            <w:noWrap/>
            <w:vAlign w:val="center"/>
          </w:tcPr>
          <w:p w14:paraId="30845073" w14:textId="67E1B852" w:rsidR="00E17B46" w:rsidRPr="00B81F79" w:rsidRDefault="00E17B46" w:rsidP="00842E7E">
            <w:pPr>
              <w:spacing w:line="360" w:lineRule="auto"/>
              <w:rPr>
                <w:sz w:val="18"/>
                <w:szCs w:val="22"/>
                <w:lang w:val="es-ES" w:eastAsia="es-ES"/>
              </w:rPr>
            </w:pPr>
            <w:r w:rsidRPr="00B81F79">
              <w:rPr>
                <w:sz w:val="18"/>
                <w:szCs w:val="22"/>
                <w:lang w:val="es-ES" w:eastAsia="es-ES"/>
              </w:rPr>
              <w:t>EC50</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5F0F2A2F"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63D2482E" w14:textId="77777777" w:rsidR="00E17B46" w:rsidRPr="00B81F79" w:rsidRDefault="00E17B46" w:rsidP="00842E7E">
            <w:pPr>
              <w:spacing w:line="360" w:lineRule="auto"/>
              <w:rPr>
                <w:sz w:val="18"/>
                <w:szCs w:val="22"/>
                <w:lang w:val="es-ES" w:eastAsia="es-ES"/>
              </w:rPr>
            </w:pPr>
            <w:r w:rsidRPr="00B81F79">
              <w:rPr>
                <w:sz w:val="18"/>
                <w:szCs w:val="22"/>
                <w:lang w:val="es-ES" w:eastAsia="es-ES"/>
              </w:rPr>
              <w:t>0.2</w:t>
            </w:r>
          </w:p>
        </w:tc>
      </w:tr>
      <w:tr w:rsidR="00E17B46" w:rsidRPr="00DC1B21" w14:paraId="34058347" w14:textId="77777777" w:rsidTr="00437B36">
        <w:trPr>
          <w:trHeight w:val="300"/>
        </w:trPr>
        <w:tc>
          <w:tcPr>
            <w:tcW w:w="1985" w:type="dxa"/>
            <w:vMerge/>
            <w:tcBorders>
              <w:left w:val="nil"/>
              <w:right w:val="nil"/>
            </w:tcBorders>
            <w:shd w:val="clear" w:color="auto" w:fill="auto"/>
            <w:noWrap/>
            <w:vAlign w:val="bottom"/>
          </w:tcPr>
          <w:p w14:paraId="3AE7E833" w14:textId="577027ED"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6DC3C192" w14:textId="77777777"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Ceriodaphnia dubia</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09E5DE1A" w14:textId="77777777" w:rsidR="00E17B46" w:rsidRPr="00B81F79" w:rsidRDefault="00E17B46" w:rsidP="00842E7E">
            <w:pPr>
              <w:spacing w:line="360" w:lineRule="auto"/>
              <w:rPr>
                <w:sz w:val="18"/>
                <w:szCs w:val="22"/>
                <w:lang w:val="es-ES" w:eastAsia="es-ES"/>
              </w:rPr>
            </w:pPr>
            <w:r w:rsidRPr="00B81F79">
              <w:rPr>
                <w:sz w:val="18"/>
                <w:szCs w:val="22"/>
                <w:lang w:val="es-ES" w:eastAsia="es-ES"/>
              </w:rPr>
              <w:t>0.5</w:t>
            </w:r>
          </w:p>
        </w:tc>
        <w:tc>
          <w:tcPr>
            <w:tcW w:w="1559" w:type="dxa"/>
            <w:tcBorders>
              <w:top w:val="nil"/>
              <w:left w:val="nil"/>
              <w:bottom w:val="single" w:sz="4" w:space="0" w:color="auto"/>
              <w:right w:val="nil"/>
            </w:tcBorders>
            <w:shd w:val="clear" w:color="auto" w:fill="auto"/>
            <w:noWrap/>
            <w:vAlign w:val="center"/>
          </w:tcPr>
          <w:p w14:paraId="528639D3" w14:textId="37A44DAF" w:rsidR="00E17B46" w:rsidRPr="00B81F79" w:rsidRDefault="00E17B46" w:rsidP="00842E7E">
            <w:pPr>
              <w:spacing w:line="360" w:lineRule="auto"/>
              <w:rPr>
                <w:sz w:val="18"/>
                <w:szCs w:val="22"/>
                <w:lang w:val="es-ES" w:eastAsia="es-ES"/>
              </w:rPr>
            </w:pPr>
            <w:r w:rsidRPr="00B81F79">
              <w:rPr>
                <w:sz w:val="18"/>
                <w:szCs w:val="22"/>
                <w:lang w:val="es-ES" w:eastAsia="es-ES"/>
              </w:rPr>
              <w:t>LOEC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02653E34"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01100F9C"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0.0005</w:t>
            </w:r>
          </w:p>
        </w:tc>
      </w:tr>
      <w:tr w:rsidR="00E17B46" w:rsidRPr="0095539A" w14:paraId="18FD4282" w14:textId="77777777" w:rsidTr="00437B36">
        <w:trPr>
          <w:trHeight w:val="300"/>
        </w:trPr>
        <w:tc>
          <w:tcPr>
            <w:tcW w:w="1985" w:type="dxa"/>
            <w:vMerge/>
            <w:tcBorders>
              <w:left w:val="nil"/>
              <w:bottom w:val="single" w:sz="4" w:space="0" w:color="auto"/>
              <w:right w:val="nil"/>
            </w:tcBorders>
            <w:shd w:val="clear" w:color="auto" w:fill="auto"/>
            <w:noWrap/>
            <w:vAlign w:val="bottom"/>
          </w:tcPr>
          <w:p w14:paraId="5289FEAD" w14:textId="17F1BAE6"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12FC226B"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6DC1281A"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0.001</w:t>
            </w:r>
          </w:p>
        </w:tc>
        <w:tc>
          <w:tcPr>
            <w:tcW w:w="1559" w:type="dxa"/>
            <w:tcBorders>
              <w:top w:val="nil"/>
              <w:left w:val="nil"/>
              <w:bottom w:val="single" w:sz="4" w:space="0" w:color="auto"/>
              <w:right w:val="nil"/>
            </w:tcBorders>
            <w:shd w:val="clear" w:color="auto" w:fill="auto"/>
            <w:noWrap/>
            <w:vAlign w:val="center"/>
          </w:tcPr>
          <w:p w14:paraId="262C675B" w14:textId="45EA18CE"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1085D5EB"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w:t>
            </w:r>
          </w:p>
        </w:tc>
        <w:tc>
          <w:tcPr>
            <w:tcW w:w="1275" w:type="dxa"/>
            <w:tcBorders>
              <w:top w:val="nil"/>
              <w:left w:val="nil"/>
              <w:bottom w:val="single" w:sz="4" w:space="0" w:color="auto"/>
              <w:right w:val="nil"/>
            </w:tcBorders>
            <w:shd w:val="clear" w:color="auto" w:fill="auto"/>
            <w:noWrap/>
            <w:vAlign w:val="center"/>
          </w:tcPr>
          <w:p w14:paraId="796C5343"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0.00001</w:t>
            </w:r>
          </w:p>
        </w:tc>
      </w:tr>
      <w:tr w:rsidR="00E17B46" w:rsidRPr="0095539A" w14:paraId="50B06D57" w14:textId="77777777" w:rsidTr="00437B36">
        <w:trPr>
          <w:trHeight w:val="300"/>
        </w:trPr>
        <w:tc>
          <w:tcPr>
            <w:tcW w:w="1985" w:type="dxa"/>
            <w:vMerge w:val="restart"/>
            <w:tcBorders>
              <w:top w:val="nil"/>
              <w:left w:val="nil"/>
              <w:right w:val="nil"/>
            </w:tcBorders>
            <w:shd w:val="clear" w:color="auto" w:fill="auto"/>
            <w:noWrap/>
            <w:vAlign w:val="center"/>
          </w:tcPr>
          <w:p w14:paraId="3F97DDA1" w14:textId="77777777" w:rsidR="00E17B46" w:rsidRPr="00B81F79" w:rsidRDefault="00E17B46" w:rsidP="00842E7E">
            <w:pPr>
              <w:spacing w:line="360" w:lineRule="auto"/>
              <w:rPr>
                <w:sz w:val="18"/>
                <w:szCs w:val="22"/>
                <w:lang w:val="es-ES" w:eastAsia="es-ES"/>
              </w:rPr>
            </w:pPr>
            <w:r w:rsidRPr="00B81F79">
              <w:rPr>
                <w:sz w:val="18"/>
                <w:szCs w:val="22"/>
                <w:lang w:val="es-ES" w:eastAsia="es-ES"/>
              </w:rPr>
              <w:t>Metoprolol</w:t>
            </w:r>
          </w:p>
          <w:p w14:paraId="46ED22C8" w14:textId="401E3D30"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125C3D48"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77A7B8D6" w14:textId="77777777" w:rsidR="00E17B46" w:rsidRPr="00B81F79" w:rsidRDefault="00E17B46" w:rsidP="00842E7E">
            <w:pPr>
              <w:spacing w:line="360" w:lineRule="auto"/>
              <w:rPr>
                <w:sz w:val="18"/>
                <w:szCs w:val="22"/>
                <w:lang w:val="es-ES" w:eastAsia="es-ES"/>
              </w:rPr>
            </w:pPr>
            <w:r w:rsidRPr="00B81F79">
              <w:rPr>
                <w:sz w:val="18"/>
                <w:szCs w:val="22"/>
                <w:lang w:val="es-ES" w:eastAsia="es-ES"/>
              </w:rPr>
              <w:t>8</w:t>
            </w:r>
          </w:p>
        </w:tc>
        <w:tc>
          <w:tcPr>
            <w:tcW w:w="1559" w:type="dxa"/>
            <w:tcBorders>
              <w:top w:val="nil"/>
              <w:left w:val="nil"/>
              <w:bottom w:val="single" w:sz="4" w:space="0" w:color="auto"/>
              <w:right w:val="nil"/>
            </w:tcBorders>
            <w:shd w:val="clear" w:color="auto" w:fill="auto"/>
            <w:noWrap/>
            <w:vAlign w:val="center"/>
          </w:tcPr>
          <w:p w14:paraId="786AE718" w14:textId="12DFDCF6"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38307F93"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379B0DFC" w14:textId="77777777" w:rsidR="00E17B46" w:rsidRPr="00B81F79" w:rsidRDefault="00E17B46" w:rsidP="00842E7E">
            <w:pPr>
              <w:spacing w:line="360" w:lineRule="auto"/>
              <w:rPr>
                <w:sz w:val="18"/>
                <w:szCs w:val="22"/>
                <w:lang w:val="es-ES" w:eastAsia="es-ES"/>
              </w:rPr>
            </w:pPr>
            <w:r w:rsidRPr="00B81F79">
              <w:rPr>
                <w:sz w:val="18"/>
                <w:szCs w:val="22"/>
                <w:lang w:val="es-ES" w:eastAsia="es-ES"/>
              </w:rPr>
              <w:t>0.8</w:t>
            </w:r>
          </w:p>
        </w:tc>
      </w:tr>
      <w:tr w:rsidR="00E17B46" w:rsidRPr="0095539A" w14:paraId="0F24F4F0" w14:textId="77777777" w:rsidTr="00437B36">
        <w:trPr>
          <w:trHeight w:val="300"/>
        </w:trPr>
        <w:tc>
          <w:tcPr>
            <w:tcW w:w="1985" w:type="dxa"/>
            <w:vMerge/>
            <w:tcBorders>
              <w:left w:val="nil"/>
              <w:right w:val="nil"/>
            </w:tcBorders>
            <w:shd w:val="clear" w:color="auto" w:fill="auto"/>
            <w:noWrap/>
            <w:vAlign w:val="bottom"/>
          </w:tcPr>
          <w:p w14:paraId="1B5F7B2C" w14:textId="03466B87"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39051549" w14:textId="1356945B"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Daphnia magna</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130E643E"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0.001</w:t>
            </w:r>
          </w:p>
        </w:tc>
        <w:tc>
          <w:tcPr>
            <w:tcW w:w="1559" w:type="dxa"/>
            <w:tcBorders>
              <w:top w:val="nil"/>
              <w:left w:val="nil"/>
              <w:bottom w:val="single" w:sz="4" w:space="0" w:color="auto"/>
              <w:right w:val="nil"/>
            </w:tcBorders>
            <w:shd w:val="clear" w:color="auto" w:fill="auto"/>
            <w:noWrap/>
            <w:vAlign w:val="center"/>
          </w:tcPr>
          <w:p w14:paraId="2A286662" w14:textId="59838451"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6AEC787E"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0CD77123"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0.0001</w:t>
            </w:r>
          </w:p>
        </w:tc>
      </w:tr>
      <w:tr w:rsidR="00E17B46" w:rsidRPr="0095539A" w14:paraId="650E3DA5" w14:textId="77777777" w:rsidTr="00437B36">
        <w:trPr>
          <w:trHeight w:val="300"/>
        </w:trPr>
        <w:tc>
          <w:tcPr>
            <w:tcW w:w="1985" w:type="dxa"/>
            <w:vMerge/>
            <w:tcBorders>
              <w:left w:val="nil"/>
              <w:bottom w:val="single" w:sz="4" w:space="0" w:color="auto"/>
              <w:right w:val="nil"/>
            </w:tcBorders>
            <w:shd w:val="clear" w:color="auto" w:fill="auto"/>
            <w:noWrap/>
            <w:vAlign w:val="bottom"/>
          </w:tcPr>
          <w:p w14:paraId="17D55F73" w14:textId="126DF03B" w:rsidR="00E17B46" w:rsidRPr="00B81F79" w:rsidRDefault="00E17B46" w:rsidP="00842E7E">
            <w:pPr>
              <w:spacing w:line="360" w:lineRule="auto"/>
              <w:rPr>
                <w:sz w:val="18"/>
                <w:szCs w:val="22"/>
                <w:lang w:val="en-GB" w:eastAsia="es-ES"/>
              </w:rPr>
            </w:pPr>
          </w:p>
        </w:tc>
        <w:tc>
          <w:tcPr>
            <w:tcW w:w="3118" w:type="dxa"/>
            <w:tcBorders>
              <w:top w:val="nil"/>
              <w:left w:val="nil"/>
              <w:bottom w:val="single" w:sz="4" w:space="0" w:color="auto"/>
              <w:right w:val="nil"/>
            </w:tcBorders>
            <w:shd w:val="clear" w:color="auto" w:fill="auto"/>
            <w:noWrap/>
            <w:vAlign w:val="bottom"/>
          </w:tcPr>
          <w:p w14:paraId="6FBB8475"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07D579DD" w14:textId="77777777" w:rsidR="00E17B46" w:rsidRPr="00B81F79" w:rsidRDefault="00E17B46" w:rsidP="00842E7E">
            <w:pPr>
              <w:spacing w:line="360" w:lineRule="auto"/>
              <w:rPr>
                <w:sz w:val="18"/>
                <w:szCs w:val="22"/>
                <w:lang w:val="es-ES" w:eastAsia="es-ES"/>
              </w:rPr>
            </w:pPr>
            <w:r w:rsidRPr="00B81F79">
              <w:rPr>
                <w:sz w:val="18"/>
                <w:szCs w:val="22"/>
                <w:lang w:val="es-ES" w:eastAsia="es-ES"/>
              </w:rPr>
              <w:t>13</w:t>
            </w:r>
          </w:p>
        </w:tc>
        <w:tc>
          <w:tcPr>
            <w:tcW w:w="1559" w:type="dxa"/>
            <w:tcBorders>
              <w:top w:val="nil"/>
              <w:left w:val="nil"/>
              <w:bottom w:val="single" w:sz="4" w:space="0" w:color="auto"/>
              <w:right w:val="nil"/>
            </w:tcBorders>
            <w:shd w:val="clear" w:color="auto" w:fill="auto"/>
            <w:noWrap/>
            <w:vAlign w:val="center"/>
          </w:tcPr>
          <w:p w14:paraId="23B0C26B" w14:textId="2040D9EA"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4F1F4003"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7CE79551" w14:textId="77777777" w:rsidR="00E17B46" w:rsidRPr="00B81F79" w:rsidRDefault="00E17B46" w:rsidP="00842E7E">
            <w:pPr>
              <w:spacing w:line="360" w:lineRule="auto"/>
              <w:rPr>
                <w:sz w:val="18"/>
                <w:szCs w:val="22"/>
                <w:lang w:val="es-ES" w:eastAsia="es-ES"/>
              </w:rPr>
            </w:pPr>
            <w:r w:rsidRPr="00B81F79">
              <w:rPr>
                <w:sz w:val="18"/>
                <w:szCs w:val="22"/>
                <w:lang w:val="es-ES" w:eastAsia="es-ES"/>
              </w:rPr>
              <w:t>1</w:t>
            </w:r>
          </w:p>
        </w:tc>
      </w:tr>
      <w:tr w:rsidR="00E17B46" w:rsidRPr="0095539A" w14:paraId="514EC162" w14:textId="77777777" w:rsidTr="00437B36">
        <w:trPr>
          <w:trHeight w:val="300"/>
        </w:trPr>
        <w:tc>
          <w:tcPr>
            <w:tcW w:w="1985" w:type="dxa"/>
            <w:vMerge w:val="restart"/>
            <w:tcBorders>
              <w:top w:val="nil"/>
              <w:left w:val="nil"/>
              <w:right w:val="nil"/>
            </w:tcBorders>
            <w:shd w:val="clear" w:color="auto" w:fill="auto"/>
            <w:noWrap/>
            <w:vAlign w:val="center"/>
          </w:tcPr>
          <w:p w14:paraId="36E9E8B7" w14:textId="77777777" w:rsidR="00E17B46" w:rsidRPr="00B81F79" w:rsidRDefault="00E17B46" w:rsidP="00842E7E">
            <w:pPr>
              <w:spacing w:line="360" w:lineRule="auto"/>
              <w:rPr>
                <w:sz w:val="18"/>
                <w:szCs w:val="22"/>
                <w:lang w:val="es-ES" w:eastAsia="es-ES"/>
              </w:rPr>
            </w:pPr>
            <w:r w:rsidRPr="00B81F79">
              <w:rPr>
                <w:sz w:val="18"/>
                <w:szCs w:val="22"/>
                <w:lang w:val="es-ES" w:eastAsia="es-ES"/>
              </w:rPr>
              <w:t>Miconazole</w:t>
            </w:r>
          </w:p>
          <w:p w14:paraId="6E5FC2B2" w14:textId="46918494"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6ABD2C1C"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76521B57" w14:textId="77777777" w:rsidR="00E17B46" w:rsidRPr="00B81F79" w:rsidRDefault="00E17B46" w:rsidP="00842E7E">
            <w:pPr>
              <w:spacing w:line="360" w:lineRule="auto"/>
              <w:rPr>
                <w:sz w:val="18"/>
                <w:szCs w:val="22"/>
                <w:lang w:val="es-ES" w:eastAsia="es-ES"/>
              </w:rPr>
            </w:pPr>
            <w:r w:rsidRPr="00B81F79">
              <w:rPr>
                <w:sz w:val="18"/>
                <w:szCs w:val="22"/>
                <w:lang w:val="es-ES" w:eastAsia="es-ES"/>
              </w:rPr>
              <w:t>0.2</w:t>
            </w:r>
          </w:p>
        </w:tc>
        <w:tc>
          <w:tcPr>
            <w:tcW w:w="1559" w:type="dxa"/>
            <w:tcBorders>
              <w:top w:val="nil"/>
              <w:left w:val="nil"/>
              <w:bottom w:val="single" w:sz="4" w:space="0" w:color="auto"/>
              <w:right w:val="nil"/>
            </w:tcBorders>
            <w:shd w:val="clear" w:color="auto" w:fill="auto"/>
            <w:noWrap/>
            <w:vAlign w:val="center"/>
          </w:tcPr>
          <w:p w14:paraId="46EFCB65" w14:textId="73D73D50" w:rsidR="00E17B46" w:rsidRPr="00B81F79" w:rsidRDefault="00E17B46" w:rsidP="00842E7E">
            <w:pPr>
              <w:spacing w:line="360" w:lineRule="auto"/>
              <w:rPr>
                <w:sz w:val="18"/>
                <w:szCs w:val="22"/>
                <w:lang w:val="es-ES" w:eastAsia="es-ES"/>
              </w:rPr>
            </w:pPr>
            <w:r w:rsidRPr="00B81F79">
              <w:rPr>
                <w:sz w:val="18"/>
                <w:szCs w:val="22"/>
                <w:lang w:val="es-ES" w:eastAsia="es-ES"/>
              </w:rPr>
              <w:t>EC50</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785AC604"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4D6B8FF9"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0.0002</w:t>
            </w:r>
          </w:p>
        </w:tc>
      </w:tr>
      <w:tr w:rsidR="00E17B46" w:rsidRPr="0095539A" w14:paraId="1A3D9761" w14:textId="77777777" w:rsidTr="00437B36">
        <w:trPr>
          <w:trHeight w:val="300"/>
        </w:trPr>
        <w:tc>
          <w:tcPr>
            <w:tcW w:w="1985" w:type="dxa"/>
            <w:vMerge/>
            <w:tcBorders>
              <w:left w:val="nil"/>
              <w:right w:val="nil"/>
            </w:tcBorders>
            <w:shd w:val="clear" w:color="auto" w:fill="auto"/>
            <w:noWrap/>
            <w:vAlign w:val="bottom"/>
          </w:tcPr>
          <w:p w14:paraId="555DBC2B" w14:textId="50D5D8C5"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0808A939" w14:textId="505158B3"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Daphnia magna</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4F509CE3"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0.04</w:t>
            </w:r>
          </w:p>
        </w:tc>
        <w:tc>
          <w:tcPr>
            <w:tcW w:w="1559" w:type="dxa"/>
            <w:tcBorders>
              <w:top w:val="nil"/>
              <w:left w:val="nil"/>
              <w:bottom w:val="single" w:sz="4" w:space="0" w:color="auto"/>
              <w:right w:val="nil"/>
            </w:tcBorders>
            <w:shd w:val="clear" w:color="auto" w:fill="auto"/>
            <w:noWrap/>
            <w:vAlign w:val="center"/>
          </w:tcPr>
          <w:p w14:paraId="629F9E9C" w14:textId="0AB9A465" w:rsidR="00E17B46" w:rsidRPr="00B81F79" w:rsidRDefault="00E17B46" w:rsidP="00842E7E">
            <w:pPr>
              <w:spacing w:line="360" w:lineRule="auto"/>
              <w:rPr>
                <w:sz w:val="18"/>
                <w:szCs w:val="22"/>
                <w:lang w:val="es-ES" w:eastAsia="es-ES"/>
              </w:rPr>
            </w:pPr>
            <w:r w:rsidRPr="00B81F79">
              <w:rPr>
                <w:sz w:val="18"/>
                <w:szCs w:val="22"/>
                <w:lang w:val="es-ES" w:eastAsia="es-ES"/>
              </w:rPr>
              <w:t>LC50</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2094A0F6"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00EFD27D"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0.00004</w:t>
            </w:r>
          </w:p>
        </w:tc>
      </w:tr>
      <w:tr w:rsidR="00E17B46" w:rsidRPr="0095539A" w14:paraId="0AD2056F" w14:textId="77777777" w:rsidTr="00437B36">
        <w:trPr>
          <w:trHeight w:val="300"/>
        </w:trPr>
        <w:tc>
          <w:tcPr>
            <w:tcW w:w="1985" w:type="dxa"/>
            <w:vMerge/>
            <w:tcBorders>
              <w:left w:val="nil"/>
              <w:bottom w:val="single" w:sz="4" w:space="0" w:color="auto"/>
              <w:right w:val="nil"/>
            </w:tcBorders>
            <w:shd w:val="clear" w:color="auto" w:fill="auto"/>
            <w:noWrap/>
            <w:vAlign w:val="bottom"/>
          </w:tcPr>
          <w:p w14:paraId="47E5265D" w14:textId="4683D16A"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3CFD8FDF"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66852424"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0.05</w:t>
            </w:r>
          </w:p>
        </w:tc>
        <w:tc>
          <w:tcPr>
            <w:tcW w:w="1559" w:type="dxa"/>
            <w:tcBorders>
              <w:top w:val="nil"/>
              <w:left w:val="nil"/>
              <w:bottom w:val="single" w:sz="4" w:space="0" w:color="auto"/>
              <w:right w:val="nil"/>
            </w:tcBorders>
            <w:shd w:val="clear" w:color="auto" w:fill="auto"/>
            <w:noWrap/>
            <w:vAlign w:val="center"/>
          </w:tcPr>
          <w:p w14:paraId="1CC879E2" w14:textId="6A8C13B9" w:rsidR="00E17B46" w:rsidRPr="00B81F79" w:rsidRDefault="00E17B46" w:rsidP="00842E7E">
            <w:pPr>
              <w:spacing w:line="360" w:lineRule="auto"/>
              <w:rPr>
                <w:sz w:val="18"/>
                <w:szCs w:val="22"/>
                <w:lang w:val="es-ES" w:eastAsia="es-ES"/>
              </w:rPr>
            </w:pPr>
            <w:r w:rsidRPr="00B81F79">
              <w:rPr>
                <w:sz w:val="18"/>
                <w:szCs w:val="22"/>
                <w:lang w:val="es-ES" w:eastAsia="es-ES"/>
              </w:rPr>
              <w:t>LC50</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51F88FCB"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47B13D88"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0.0001</w:t>
            </w:r>
          </w:p>
        </w:tc>
      </w:tr>
      <w:tr w:rsidR="00E17B46" w:rsidRPr="00DC1B21" w14:paraId="366681C4" w14:textId="77777777" w:rsidTr="00437B36">
        <w:trPr>
          <w:trHeight w:val="300"/>
        </w:trPr>
        <w:tc>
          <w:tcPr>
            <w:tcW w:w="1985" w:type="dxa"/>
            <w:vMerge w:val="restart"/>
            <w:tcBorders>
              <w:top w:val="nil"/>
              <w:left w:val="nil"/>
              <w:right w:val="nil"/>
            </w:tcBorders>
            <w:shd w:val="clear" w:color="auto" w:fill="auto"/>
            <w:noWrap/>
            <w:vAlign w:val="center"/>
          </w:tcPr>
          <w:p w14:paraId="28AEA3CE" w14:textId="77777777" w:rsidR="00E17B46" w:rsidRPr="00B81F79" w:rsidRDefault="00E17B46" w:rsidP="00842E7E">
            <w:pPr>
              <w:spacing w:line="360" w:lineRule="auto"/>
              <w:rPr>
                <w:sz w:val="18"/>
                <w:szCs w:val="22"/>
                <w:lang w:val="es-ES" w:eastAsia="es-ES"/>
              </w:rPr>
            </w:pPr>
            <w:r w:rsidRPr="00B81F79">
              <w:rPr>
                <w:sz w:val="18"/>
                <w:szCs w:val="22"/>
                <w:lang w:val="es-ES" w:eastAsia="es-ES"/>
              </w:rPr>
              <w:t>Naproxen</w:t>
            </w:r>
          </w:p>
          <w:p w14:paraId="362733FD" w14:textId="4ECEF179"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19024163"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06932997" w14:textId="77777777" w:rsidR="00E17B46" w:rsidRPr="00B81F79" w:rsidRDefault="00E17B46" w:rsidP="00842E7E">
            <w:pPr>
              <w:spacing w:line="360" w:lineRule="auto"/>
              <w:rPr>
                <w:sz w:val="18"/>
                <w:szCs w:val="22"/>
                <w:lang w:val="es-ES" w:eastAsia="es-ES"/>
              </w:rPr>
            </w:pPr>
            <w:r w:rsidRPr="00B81F79">
              <w:rPr>
                <w:sz w:val="18"/>
                <w:szCs w:val="22"/>
                <w:lang w:val="es-ES" w:eastAsia="es-ES"/>
              </w:rPr>
              <w:t>40</w:t>
            </w:r>
          </w:p>
        </w:tc>
        <w:tc>
          <w:tcPr>
            <w:tcW w:w="1559" w:type="dxa"/>
            <w:tcBorders>
              <w:top w:val="nil"/>
              <w:left w:val="nil"/>
              <w:bottom w:val="single" w:sz="4" w:space="0" w:color="auto"/>
              <w:right w:val="nil"/>
            </w:tcBorders>
            <w:shd w:val="clear" w:color="auto" w:fill="auto"/>
            <w:noWrap/>
            <w:vAlign w:val="center"/>
          </w:tcPr>
          <w:p w14:paraId="56AF494A" w14:textId="6B9230B8" w:rsidR="00E17B46" w:rsidRPr="00B81F79" w:rsidRDefault="00E17B46" w:rsidP="00842E7E">
            <w:pPr>
              <w:spacing w:line="360" w:lineRule="auto"/>
              <w:rPr>
                <w:sz w:val="18"/>
                <w:szCs w:val="22"/>
                <w:lang w:val="es-ES" w:eastAsia="es-ES"/>
              </w:rPr>
            </w:pPr>
            <w:r w:rsidRPr="00B81F79">
              <w:rPr>
                <w:sz w:val="18"/>
                <w:szCs w:val="22"/>
                <w:lang w:val="es-ES" w:eastAsia="es-ES"/>
              </w:rPr>
              <w:t>LC50</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1D9B8802"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72BD6C52"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0.04</w:t>
            </w:r>
          </w:p>
        </w:tc>
      </w:tr>
      <w:tr w:rsidR="00E17B46" w:rsidRPr="00DC1B21" w14:paraId="4581694D" w14:textId="77777777" w:rsidTr="00437B36">
        <w:trPr>
          <w:trHeight w:val="300"/>
        </w:trPr>
        <w:tc>
          <w:tcPr>
            <w:tcW w:w="1985" w:type="dxa"/>
            <w:vMerge/>
            <w:tcBorders>
              <w:left w:val="nil"/>
              <w:right w:val="nil"/>
            </w:tcBorders>
            <w:shd w:val="clear" w:color="auto" w:fill="auto"/>
            <w:noWrap/>
            <w:vAlign w:val="bottom"/>
          </w:tcPr>
          <w:p w14:paraId="158CFFA4" w14:textId="1311B08C"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5D37FC56" w14:textId="4D81094A"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Daphnia magna</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47D84D34"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0.03</w:t>
            </w:r>
          </w:p>
        </w:tc>
        <w:tc>
          <w:tcPr>
            <w:tcW w:w="1559" w:type="dxa"/>
            <w:tcBorders>
              <w:top w:val="nil"/>
              <w:left w:val="nil"/>
              <w:bottom w:val="single" w:sz="4" w:space="0" w:color="auto"/>
              <w:right w:val="nil"/>
            </w:tcBorders>
            <w:shd w:val="clear" w:color="auto" w:fill="auto"/>
            <w:noWrap/>
            <w:vAlign w:val="center"/>
          </w:tcPr>
          <w:p w14:paraId="50169530" w14:textId="01A4F96B" w:rsidR="00E17B46" w:rsidRPr="00B81F79" w:rsidRDefault="00E17B46" w:rsidP="00842E7E">
            <w:pPr>
              <w:spacing w:line="360" w:lineRule="auto"/>
              <w:rPr>
                <w:sz w:val="18"/>
                <w:szCs w:val="22"/>
                <w:lang w:val="es-ES" w:eastAsia="es-ES"/>
              </w:rPr>
            </w:pPr>
            <w:r w:rsidRPr="00B81F79">
              <w:rPr>
                <w:sz w:val="18"/>
                <w:szCs w:val="22"/>
                <w:lang w:val="es-ES" w:eastAsia="es-ES"/>
              </w:rPr>
              <w:t>LC50</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0D662F5A"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24334C2A"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0.00003</w:t>
            </w:r>
          </w:p>
        </w:tc>
      </w:tr>
      <w:tr w:rsidR="00E17B46" w:rsidRPr="0095539A" w14:paraId="1810CCEC" w14:textId="77777777" w:rsidTr="00437B36">
        <w:trPr>
          <w:trHeight w:val="300"/>
        </w:trPr>
        <w:tc>
          <w:tcPr>
            <w:tcW w:w="1985" w:type="dxa"/>
            <w:vMerge/>
            <w:tcBorders>
              <w:left w:val="nil"/>
              <w:bottom w:val="single" w:sz="4" w:space="0" w:color="auto"/>
              <w:right w:val="nil"/>
            </w:tcBorders>
            <w:shd w:val="clear" w:color="auto" w:fill="auto"/>
            <w:noWrap/>
            <w:vAlign w:val="bottom"/>
          </w:tcPr>
          <w:p w14:paraId="10B183CB" w14:textId="3B519D5F"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0519CDE7"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49FCD183" w14:textId="77777777" w:rsidR="00E17B46" w:rsidRPr="00B81F79" w:rsidRDefault="00E17B46" w:rsidP="00842E7E">
            <w:pPr>
              <w:spacing w:line="360" w:lineRule="auto"/>
              <w:rPr>
                <w:sz w:val="18"/>
                <w:szCs w:val="22"/>
                <w:lang w:val="es-ES" w:eastAsia="es-ES"/>
              </w:rPr>
            </w:pPr>
            <w:r w:rsidRPr="00B81F79">
              <w:rPr>
                <w:sz w:val="18"/>
                <w:szCs w:val="22"/>
                <w:lang w:val="es-ES" w:eastAsia="es-ES"/>
              </w:rPr>
              <w:t>0.1</w:t>
            </w:r>
          </w:p>
        </w:tc>
        <w:tc>
          <w:tcPr>
            <w:tcW w:w="1559" w:type="dxa"/>
            <w:tcBorders>
              <w:top w:val="nil"/>
              <w:left w:val="nil"/>
              <w:bottom w:val="single" w:sz="4" w:space="0" w:color="auto"/>
              <w:right w:val="nil"/>
            </w:tcBorders>
            <w:shd w:val="clear" w:color="auto" w:fill="auto"/>
            <w:noWrap/>
            <w:vAlign w:val="center"/>
          </w:tcPr>
          <w:p w14:paraId="02FE6A15" w14:textId="6E2574ED"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753852C9"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w:t>
            </w:r>
          </w:p>
        </w:tc>
        <w:tc>
          <w:tcPr>
            <w:tcW w:w="1275" w:type="dxa"/>
            <w:tcBorders>
              <w:top w:val="nil"/>
              <w:left w:val="nil"/>
              <w:bottom w:val="single" w:sz="4" w:space="0" w:color="auto"/>
              <w:right w:val="nil"/>
            </w:tcBorders>
            <w:shd w:val="clear" w:color="auto" w:fill="auto"/>
            <w:noWrap/>
            <w:vAlign w:val="center"/>
          </w:tcPr>
          <w:p w14:paraId="0CCCDAD7"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0.001</w:t>
            </w:r>
          </w:p>
        </w:tc>
      </w:tr>
      <w:tr w:rsidR="00E17B46" w:rsidRPr="0095539A" w14:paraId="746DFB48" w14:textId="77777777" w:rsidTr="00437B36">
        <w:trPr>
          <w:trHeight w:val="300"/>
        </w:trPr>
        <w:tc>
          <w:tcPr>
            <w:tcW w:w="1985" w:type="dxa"/>
            <w:vMerge w:val="restart"/>
            <w:tcBorders>
              <w:top w:val="nil"/>
              <w:left w:val="nil"/>
              <w:right w:val="nil"/>
            </w:tcBorders>
            <w:shd w:val="clear" w:color="auto" w:fill="auto"/>
            <w:noWrap/>
            <w:vAlign w:val="center"/>
          </w:tcPr>
          <w:p w14:paraId="42B6571F" w14:textId="77777777" w:rsidR="00E17B46" w:rsidRPr="00B81F79" w:rsidRDefault="00E17B46" w:rsidP="00842E7E">
            <w:pPr>
              <w:spacing w:line="360" w:lineRule="auto"/>
              <w:rPr>
                <w:sz w:val="18"/>
                <w:szCs w:val="22"/>
                <w:lang w:val="es-ES" w:eastAsia="es-ES"/>
              </w:rPr>
            </w:pPr>
            <w:r w:rsidRPr="00B81F79">
              <w:rPr>
                <w:sz w:val="18"/>
                <w:szCs w:val="22"/>
                <w:lang w:val="es-ES" w:eastAsia="es-ES"/>
              </w:rPr>
              <w:t>O-desmethylvenlafaxine</w:t>
            </w:r>
          </w:p>
          <w:p w14:paraId="57922737" w14:textId="68391BD2"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1CF74CA3"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5643D305" w14:textId="77777777" w:rsidR="00E17B46" w:rsidRPr="00B81F79" w:rsidRDefault="00E17B46" w:rsidP="00842E7E">
            <w:pPr>
              <w:spacing w:line="360" w:lineRule="auto"/>
              <w:rPr>
                <w:sz w:val="18"/>
                <w:szCs w:val="22"/>
                <w:lang w:val="es-ES" w:eastAsia="es-ES"/>
              </w:rPr>
            </w:pPr>
            <w:r w:rsidRPr="00B81F79">
              <w:rPr>
                <w:sz w:val="18"/>
                <w:szCs w:val="22"/>
                <w:lang w:val="es-ES" w:eastAsia="es-ES"/>
              </w:rPr>
              <w:t>29</w:t>
            </w:r>
          </w:p>
        </w:tc>
        <w:tc>
          <w:tcPr>
            <w:tcW w:w="1559" w:type="dxa"/>
            <w:tcBorders>
              <w:top w:val="nil"/>
              <w:left w:val="nil"/>
              <w:bottom w:val="single" w:sz="4" w:space="0" w:color="auto"/>
              <w:right w:val="nil"/>
            </w:tcBorders>
            <w:shd w:val="clear" w:color="auto" w:fill="auto"/>
            <w:noWrap/>
            <w:vAlign w:val="center"/>
          </w:tcPr>
          <w:p w14:paraId="03033D70" w14:textId="40153685" w:rsidR="00E17B46" w:rsidRPr="00B81F79" w:rsidRDefault="00E17B46" w:rsidP="00842E7E">
            <w:pPr>
              <w:spacing w:line="360" w:lineRule="auto"/>
              <w:rPr>
                <w:sz w:val="18"/>
                <w:szCs w:val="22"/>
                <w:lang w:val="es-ES" w:eastAsia="es-ES"/>
              </w:rPr>
            </w:pPr>
            <w:r w:rsidRPr="00B81F79">
              <w:rPr>
                <w:sz w:val="18"/>
                <w:szCs w:val="22"/>
                <w:lang w:val="es-ES" w:eastAsia="es-ES"/>
              </w:rPr>
              <w:t>EC50</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2E58A444"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19A28F7D"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0.03</w:t>
            </w:r>
          </w:p>
        </w:tc>
      </w:tr>
      <w:tr w:rsidR="00E17B46" w:rsidRPr="0095539A" w14:paraId="6BCB16DF" w14:textId="77777777" w:rsidTr="00437B36">
        <w:trPr>
          <w:trHeight w:val="300"/>
        </w:trPr>
        <w:tc>
          <w:tcPr>
            <w:tcW w:w="1985" w:type="dxa"/>
            <w:vMerge/>
            <w:tcBorders>
              <w:left w:val="nil"/>
              <w:right w:val="nil"/>
            </w:tcBorders>
            <w:shd w:val="clear" w:color="auto" w:fill="auto"/>
            <w:noWrap/>
            <w:vAlign w:val="bottom"/>
          </w:tcPr>
          <w:p w14:paraId="3A4DEFFE" w14:textId="5C444921"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5AFCC068" w14:textId="6A08D747"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Daphnia magna</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2D6E4D85" w14:textId="77777777" w:rsidR="00E17B46" w:rsidRPr="00B81F79" w:rsidRDefault="00E17B46" w:rsidP="00842E7E">
            <w:pPr>
              <w:spacing w:line="360" w:lineRule="auto"/>
              <w:rPr>
                <w:sz w:val="18"/>
                <w:szCs w:val="22"/>
                <w:lang w:val="es-ES" w:eastAsia="es-ES"/>
              </w:rPr>
            </w:pPr>
            <w:r w:rsidRPr="00B81F79">
              <w:rPr>
                <w:sz w:val="18"/>
                <w:szCs w:val="22"/>
                <w:lang w:val="es-ES" w:eastAsia="es-ES"/>
              </w:rPr>
              <w:t>30</w:t>
            </w:r>
          </w:p>
        </w:tc>
        <w:tc>
          <w:tcPr>
            <w:tcW w:w="1559" w:type="dxa"/>
            <w:tcBorders>
              <w:top w:val="nil"/>
              <w:left w:val="nil"/>
              <w:bottom w:val="single" w:sz="4" w:space="0" w:color="auto"/>
              <w:right w:val="nil"/>
            </w:tcBorders>
            <w:shd w:val="clear" w:color="auto" w:fill="auto"/>
            <w:noWrap/>
            <w:vAlign w:val="center"/>
          </w:tcPr>
          <w:p w14:paraId="7BA0A4D4" w14:textId="7558F673" w:rsidR="00E17B46" w:rsidRPr="00B81F79" w:rsidRDefault="00E17B46" w:rsidP="00842E7E">
            <w:pPr>
              <w:spacing w:line="360" w:lineRule="auto"/>
              <w:rPr>
                <w:sz w:val="18"/>
                <w:szCs w:val="22"/>
                <w:lang w:val="es-ES" w:eastAsia="es-ES"/>
              </w:rPr>
            </w:pPr>
            <w:r w:rsidRPr="00B81F79">
              <w:rPr>
                <w:sz w:val="18"/>
                <w:szCs w:val="22"/>
                <w:lang w:val="es-ES" w:eastAsia="es-ES"/>
              </w:rPr>
              <w:t>LC50</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5CE05E16"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2686629C"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0.03</w:t>
            </w:r>
          </w:p>
        </w:tc>
      </w:tr>
      <w:tr w:rsidR="00E17B46" w:rsidRPr="0095539A" w14:paraId="7A254610" w14:textId="77777777" w:rsidTr="00437B36">
        <w:trPr>
          <w:trHeight w:val="300"/>
        </w:trPr>
        <w:tc>
          <w:tcPr>
            <w:tcW w:w="1985" w:type="dxa"/>
            <w:vMerge/>
            <w:tcBorders>
              <w:left w:val="nil"/>
              <w:bottom w:val="single" w:sz="4" w:space="0" w:color="auto"/>
              <w:right w:val="nil"/>
            </w:tcBorders>
            <w:shd w:val="clear" w:color="auto" w:fill="auto"/>
            <w:noWrap/>
            <w:vAlign w:val="bottom"/>
          </w:tcPr>
          <w:p w14:paraId="69395C66" w14:textId="5AFD798D"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589AAAC4"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409608C1" w14:textId="77777777" w:rsidR="00E17B46" w:rsidRPr="00B81F79" w:rsidRDefault="00E17B46" w:rsidP="00842E7E">
            <w:pPr>
              <w:spacing w:line="360" w:lineRule="auto"/>
              <w:rPr>
                <w:sz w:val="18"/>
                <w:szCs w:val="22"/>
                <w:lang w:val="es-ES" w:eastAsia="es-ES"/>
              </w:rPr>
            </w:pPr>
            <w:r w:rsidRPr="00B81F79">
              <w:rPr>
                <w:sz w:val="18"/>
                <w:szCs w:val="22"/>
                <w:lang w:val="es-ES" w:eastAsia="es-ES"/>
              </w:rPr>
              <w:t>49</w:t>
            </w:r>
          </w:p>
        </w:tc>
        <w:tc>
          <w:tcPr>
            <w:tcW w:w="1559" w:type="dxa"/>
            <w:tcBorders>
              <w:top w:val="nil"/>
              <w:left w:val="nil"/>
              <w:bottom w:val="single" w:sz="4" w:space="0" w:color="auto"/>
              <w:right w:val="nil"/>
            </w:tcBorders>
            <w:shd w:val="clear" w:color="auto" w:fill="auto"/>
            <w:noWrap/>
            <w:vAlign w:val="center"/>
          </w:tcPr>
          <w:p w14:paraId="56DAAF00" w14:textId="41AA9D9E" w:rsidR="00E17B46" w:rsidRPr="00B81F79" w:rsidRDefault="00E17B46" w:rsidP="00842E7E">
            <w:pPr>
              <w:spacing w:line="360" w:lineRule="auto"/>
              <w:rPr>
                <w:sz w:val="18"/>
                <w:szCs w:val="22"/>
                <w:lang w:val="es-ES" w:eastAsia="es-ES"/>
              </w:rPr>
            </w:pPr>
            <w:r w:rsidRPr="00B81F79">
              <w:rPr>
                <w:sz w:val="18"/>
                <w:szCs w:val="22"/>
                <w:lang w:val="es-ES" w:eastAsia="es-ES"/>
              </w:rPr>
              <w:t>LC50</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1E787981"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0EDA0FED"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0.05</w:t>
            </w:r>
          </w:p>
        </w:tc>
      </w:tr>
      <w:tr w:rsidR="00E17B46" w:rsidRPr="00DC1B21" w14:paraId="5714B237" w14:textId="77777777" w:rsidTr="00437B36">
        <w:trPr>
          <w:trHeight w:val="300"/>
        </w:trPr>
        <w:tc>
          <w:tcPr>
            <w:tcW w:w="1985" w:type="dxa"/>
            <w:vMerge w:val="restart"/>
            <w:tcBorders>
              <w:top w:val="nil"/>
              <w:left w:val="nil"/>
              <w:right w:val="nil"/>
            </w:tcBorders>
            <w:shd w:val="clear" w:color="auto" w:fill="auto"/>
            <w:noWrap/>
            <w:vAlign w:val="center"/>
          </w:tcPr>
          <w:p w14:paraId="22AFAC3F" w14:textId="77777777" w:rsidR="00E17B46" w:rsidRPr="00B81F79" w:rsidRDefault="00E17B46" w:rsidP="00842E7E">
            <w:pPr>
              <w:spacing w:line="360" w:lineRule="auto"/>
              <w:rPr>
                <w:sz w:val="18"/>
                <w:szCs w:val="22"/>
                <w:lang w:val="es-ES" w:eastAsia="es-ES"/>
              </w:rPr>
            </w:pPr>
            <w:r w:rsidRPr="00B81F79">
              <w:rPr>
                <w:sz w:val="18"/>
                <w:szCs w:val="22"/>
                <w:lang w:val="es-ES" w:eastAsia="es-ES"/>
              </w:rPr>
              <w:t>Sulfamethoxazole</w:t>
            </w:r>
          </w:p>
          <w:p w14:paraId="02FDD897" w14:textId="486FBB09"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5F6AC73C"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1E6A335A" w14:textId="77777777" w:rsidR="00E17B46" w:rsidRPr="00B81F79" w:rsidRDefault="00E17B46" w:rsidP="00842E7E">
            <w:pPr>
              <w:spacing w:line="360" w:lineRule="auto"/>
              <w:rPr>
                <w:sz w:val="18"/>
                <w:szCs w:val="22"/>
                <w:lang w:val="es-ES" w:eastAsia="es-ES"/>
              </w:rPr>
            </w:pPr>
            <w:r w:rsidRPr="00B81F79">
              <w:rPr>
                <w:sz w:val="18"/>
                <w:szCs w:val="22"/>
                <w:lang w:val="es-ES" w:eastAsia="es-ES"/>
              </w:rPr>
              <w:t>0.5</w:t>
            </w:r>
          </w:p>
        </w:tc>
        <w:tc>
          <w:tcPr>
            <w:tcW w:w="1559" w:type="dxa"/>
            <w:tcBorders>
              <w:top w:val="nil"/>
              <w:left w:val="nil"/>
              <w:bottom w:val="single" w:sz="4" w:space="0" w:color="auto"/>
              <w:right w:val="nil"/>
            </w:tcBorders>
            <w:shd w:val="clear" w:color="auto" w:fill="auto"/>
            <w:noWrap/>
            <w:vAlign w:val="center"/>
          </w:tcPr>
          <w:p w14:paraId="6B40B30C" w14:textId="1842BA99"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2C21CBC5"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27931A83"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0.05</w:t>
            </w:r>
          </w:p>
        </w:tc>
      </w:tr>
      <w:tr w:rsidR="00E17B46" w:rsidRPr="00DC1B21" w14:paraId="2D29672D" w14:textId="77777777" w:rsidTr="00437B36">
        <w:trPr>
          <w:trHeight w:val="300"/>
        </w:trPr>
        <w:tc>
          <w:tcPr>
            <w:tcW w:w="1985" w:type="dxa"/>
            <w:vMerge/>
            <w:tcBorders>
              <w:left w:val="nil"/>
              <w:right w:val="nil"/>
            </w:tcBorders>
            <w:shd w:val="clear" w:color="auto" w:fill="auto"/>
            <w:noWrap/>
            <w:vAlign w:val="bottom"/>
          </w:tcPr>
          <w:p w14:paraId="5005C916" w14:textId="0F2BE9A9"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09003A6C" w14:textId="580C1DFD"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Daphnia magna</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68CDE426" w14:textId="77777777" w:rsidR="00E17B46" w:rsidRPr="00B81F79" w:rsidRDefault="00E17B46" w:rsidP="00842E7E">
            <w:pPr>
              <w:spacing w:line="360" w:lineRule="auto"/>
              <w:rPr>
                <w:sz w:val="18"/>
                <w:szCs w:val="22"/>
                <w:lang w:val="es-ES" w:eastAsia="es-ES"/>
              </w:rPr>
            </w:pPr>
            <w:r w:rsidRPr="00B81F79">
              <w:rPr>
                <w:sz w:val="18"/>
                <w:szCs w:val="22"/>
                <w:lang w:val="es-ES" w:eastAsia="es-ES"/>
              </w:rPr>
              <w:t>0.1</w:t>
            </w:r>
          </w:p>
        </w:tc>
        <w:tc>
          <w:tcPr>
            <w:tcW w:w="1559" w:type="dxa"/>
            <w:tcBorders>
              <w:top w:val="nil"/>
              <w:left w:val="nil"/>
              <w:bottom w:val="single" w:sz="4" w:space="0" w:color="auto"/>
              <w:right w:val="nil"/>
            </w:tcBorders>
            <w:shd w:val="clear" w:color="auto" w:fill="auto"/>
            <w:noWrap/>
            <w:vAlign w:val="center"/>
          </w:tcPr>
          <w:p w14:paraId="3DB6785F" w14:textId="1CE5E92C"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1C34A3F0"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2A81F658"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0.01</w:t>
            </w:r>
          </w:p>
        </w:tc>
      </w:tr>
      <w:tr w:rsidR="00E17B46" w:rsidRPr="00DC1B21" w14:paraId="5B692D42" w14:textId="77777777" w:rsidTr="00437B36">
        <w:trPr>
          <w:trHeight w:val="300"/>
        </w:trPr>
        <w:tc>
          <w:tcPr>
            <w:tcW w:w="1985" w:type="dxa"/>
            <w:vMerge/>
            <w:tcBorders>
              <w:left w:val="nil"/>
              <w:bottom w:val="single" w:sz="4" w:space="0" w:color="auto"/>
              <w:right w:val="nil"/>
            </w:tcBorders>
            <w:shd w:val="clear" w:color="auto" w:fill="auto"/>
            <w:noWrap/>
            <w:vAlign w:val="bottom"/>
          </w:tcPr>
          <w:p w14:paraId="2867EBE3" w14:textId="3C8B6906"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35D12255"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331ED991"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0.08</w:t>
            </w:r>
          </w:p>
        </w:tc>
        <w:tc>
          <w:tcPr>
            <w:tcW w:w="1559" w:type="dxa"/>
            <w:tcBorders>
              <w:top w:val="nil"/>
              <w:left w:val="nil"/>
              <w:bottom w:val="single" w:sz="4" w:space="0" w:color="auto"/>
              <w:right w:val="nil"/>
            </w:tcBorders>
            <w:shd w:val="clear" w:color="auto" w:fill="auto"/>
            <w:noWrap/>
            <w:vAlign w:val="center"/>
          </w:tcPr>
          <w:p w14:paraId="418D5C7A" w14:textId="3A09B7DA"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67219520"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0E62E08B"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0.01</w:t>
            </w:r>
          </w:p>
        </w:tc>
      </w:tr>
      <w:tr w:rsidR="00E17B46" w:rsidRPr="0095539A" w14:paraId="61AD9A03" w14:textId="77777777" w:rsidTr="00437B36">
        <w:trPr>
          <w:trHeight w:val="300"/>
        </w:trPr>
        <w:tc>
          <w:tcPr>
            <w:tcW w:w="1985" w:type="dxa"/>
            <w:vMerge w:val="restart"/>
            <w:tcBorders>
              <w:top w:val="nil"/>
              <w:left w:val="nil"/>
              <w:right w:val="nil"/>
            </w:tcBorders>
            <w:shd w:val="clear" w:color="auto" w:fill="auto"/>
            <w:noWrap/>
            <w:vAlign w:val="center"/>
          </w:tcPr>
          <w:p w14:paraId="756DC343" w14:textId="77777777" w:rsidR="00E17B46" w:rsidRPr="00B81F79" w:rsidRDefault="00E17B46" w:rsidP="00842E7E">
            <w:pPr>
              <w:spacing w:line="360" w:lineRule="auto"/>
              <w:rPr>
                <w:sz w:val="18"/>
                <w:szCs w:val="22"/>
                <w:lang w:val="es-ES" w:eastAsia="es-ES"/>
              </w:rPr>
            </w:pPr>
            <w:r w:rsidRPr="00B81F79">
              <w:rPr>
                <w:sz w:val="18"/>
                <w:szCs w:val="22"/>
                <w:lang w:val="es-ES" w:eastAsia="es-ES"/>
              </w:rPr>
              <w:t>Thiabendazole</w:t>
            </w:r>
          </w:p>
          <w:p w14:paraId="6CFA1A7D" w14:textId="0EE8DA0D"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51D71243"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42E48110" w14:textId="77777777" w:rsidR="00E17B46" w:rsidRPr="00B81F79" w:rsidRDefault="00E17B46" w:rsidP="00842E7E">
            <w:pPr>
              <w:spacing w:line="360" w:lineRule="auto"/>
              <w:rPr>
                <w:sz w:val="18"/>
                <w:szCs w:val="22"/>
                <w:lang w:val="es-ES" w:eastAsia="es-ES"/>
              </w:rPr>
            </w:pPr>
            <w:r w:rsidRPr="00B81F79">
              <w:rPr>
                <w:sz w:val="18"/>
                <w:szCs w:val="22"/>
                <w:lang w:val="es-ES" w:eastAsia="es-ES"/>
              </w:rPr>
              <w:t>70</w:t>
            </w:r>
          </w:p>
        </w:tc>
        <w:tc>
          <w:tcPr>
            <w:tcW w:w="1559" w:type="dxa"/>
            <w:tcBorders>
              <w:top w:val="nil"/>
              <w:left w:val="nil"/>
              <w:bottom w:val="single" w:sz="4" w:space="0" w:color="auto"/>
              <w:right w:val="nil"/>
            </w:tcBorders>
            <w:shd w:val="clear" w:color="auto" w:fill="auto"/>
            <w:noWrap/>
            <w:vAlign w:val="center"/>
          </w:tcPr>
          <w:p w14:paraId="53380BCB" w14:textId="7549497B" w:rsidR="00E17B46" w:rsidRPr="00B81F79" w:rsidRDefault="00E17B46" w:rsidP="00842E7E">
            <w:pPr>
              <w:spacing w:line="360" w:lineRule="auto"/>
              <w:rPr>
                <w:sz w:val="18"/>
                <w:szCs w:val="22"/>
                <w:lang w:val="es-ES" w:eastAsia="es-ES"/>
              </w:rPr>
            </w:pPr>
            <w:r w:rsidRPr="00B81F79">
              <w:rPr>
                <w:sz w:val="18"/>
                <w:szCs w:val="22"/>
                <w:lang w:val="es-ES" w:eastAsia="es-ES"/>
              </w:rPr>
              <w:t>EC50</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28294171"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51C04598"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0.07</w:t>
            </w:r>
          </w:p>
        </w:tc>
      </w:tr>
      <w:tr w:rsidR="00E17B46" w:rsidRPr="0095539A" w14:paraId="0131A7B6" w14:textId="77777777" w:rsidTr="00437B36">
        <w:trPr>
          <w:trHeight w:val="300"/>
        </w:trPr>
        <w:tc>
          <w:tcPr>
            <w:tcW w:w="1985" w:type="dxa"/>
            <w:vMerge/>
            <w:tcBorders>
              <w:left w:val="nil"/>
              <w:right w:val="nil"/>
            </w:tcBorders>
            <w:shd w:val="clear" w:color="auto" w:fill="auto"/>
            <w:noWrap/>
            <w:vAlign w:val="bottom"/>
          </w:tcPr>
          <w:p w14:paraId="5BFA51A9" w14:textId="6488F6B7"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2D1BA1CE" w14:textId="6AF2BC3D"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Daphnia magna</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181B1469"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0.04</w:t>
            </w:r>
          </w:p>
        </w:tc>
        <w:tc>
          <w:tcPr>
            <w:tcW w:w="1559" w:type="dxa"/>
            <w:tcBorders>
              <w:top w:val="nil"/>
              <w:left w:val="nil"/>
              <w:bottom w:val="single" w:sz="4" w:space="0" w:color="auto"/>
              <w:right w:val="nil"/>
            </w:tcBorders>
            <w:shd w:val="clear" w:color="auto" w:fill="auto"/>
            <w:noWrap/>
            <w:vAlign w:val="center"/>
          </w:tcPr>
          <w:p w14:paraId="61EAB8F0" w14:textId="6EB198B3"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04C5C341" w14:textId="77777777" w:rsidR="00E17B46" w:rsidRPr="00B81F79" w:rsidRDefault="00E17B46" w:rsidP="00842E7E">
            <w:pPr>
              <w:spacing w:line="360" w:lineRule="auto"/>
              <w:rPr>
                <w:sz w:val="18"/>
                <w:szCs w:val="22"/>
                <w:lang w:val="es-ES" w:eastAsia="es-ES"/>
              </w:rPr>
            </w:pPr>
            <w:r w:rsidRPr="00B81F79">
              <w:rPr>
                <w:sz w:val="18"/>
                <w:szCs w:val="22"/>
                <w:lang w:val="es-ES" w:eastAsia="es-ES"/>
              </w:rPr>
              <w:t>50</w:t>
            </w:r>
          </w:p>
        </w:tc>
        <w:tc>
          <w:tcPr>
            <w:tcW w:w="1275" w:type="dxa"/>
            <w:tcBorders>
              <w:top w:val="nil"/>
              <w:left w:val="nil"/>
              <w:bottom w:val="single" w:sz="4" w:space="0" w:color="auto"/>
              <w:right w:val="nil"/>
            </w:tcBorders>
            <w:shd w:val="clear" w:color="auto" w:fill="auto"/>
            <w:noWrap/>
            <w:vAlign w:val="center"/>
          </w:tcPr>
          <w:p w14:paraId="31E055F4"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0.001</w:t>
            </w:r>
          </w:p>
        </w:tc>
      </w:tr>
      <w:tr w:rsidR="00E17B46" w:rsidRPr="0095539A" w14:paraId="0FA93C48" w14:textId="77777777" w:rsidTr="00437B36">
        <w:trPr>
          <w:trHeight w:val="300"/>
        </w:trPr>
        <w:tc>
          <w:tcPr>
            <w:tcW w:w="1985" w:type="dxa"/>
            <w:vMerge/>
            <w:tcBorders>
              <w:left w:val="nil"/>
              <w:bottom w:val="single" w:sz="4" w:space="0" w:color="auto"/>
              <w:right w:val="nil"/>
            </w:tcBorders>
            <w:shd w:val="clear" w:color="auto" w:fill="auto"/>
            <w:noWrap/>
            <w:vAlign w:val="bottom"/>
          </w:tcPr>
          <w:p w14:paraId="68FB918F" w14:textId="27784C98"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160C0DBE"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6777FB73" w14:textId="77777777" w:rsidR="00E17B46" w:rsidRPr="00B81F79" w:rsidRDefault="00E17B46" w:rsidP="00842E7E">
            <w:pPr>
              <w:spacing w:line="360" w:lineRule="auto"/>
              <w:rPr>
                <w:sz w:val="18"/>
                <w:szCs w:val="22"/>
                <w:lang w:val="es-ES" w:eastAsia="es-ES"/>
              </w:rPr>
            </w:pPr>
            <w:r w:rsidRPr="00B81F79">
              <w:rPr>
                <w:sz w:val="18"/>
                <w:szCs w:val="22"/>
                <w:lang w:val="es-ES" w:eastAsia="es-ES"/>
              </w:rPr>
              <w:t>0.3</w:t>
            </w:r>
          </w:p>
        </w:tc>
        <w:tc>
          <w:tcPr>
            <w:tcW w:w="1559" w:type="dxa"/>
            <w:tcBorders>
              <w:top w:val="nil"/>
              <w:left w:val="nil"/>
              <w:bottom w:val="single" w:sz="4" w:space="0" w:color="auto"/>
              <w:right w:val="nil"/>
            </w:tcBorders>
            <w:shd w:val="clear" w:color="auto" w:fill="auto"/>
            <w:noWrap/>
            <w:vAlign w:val="center"/>
          </w:tcPr>
          <w:p w14:paraId="00F66B49" w14:textId="20310FBC"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087E7058" w14:textId="77777777" w:rsidR="00E17B46" w:rsidRPr="00B81F79" w:rsidRDefault="00E17B46" w:rsidP="00842E7E">
            <w:pPr>
              <w:spacing w:line="360" w:lineRule="auto"/>
              <w:rPr>
                <w:sz w:val="18"/>
                <w:szCs w:val="22"/>
                <w:lang w:val="es-ES" w:eastAsia="es-ES"/>
              </w:rPr>
            </w:pPr>
            <w:r w:rsidRPr="00B81F79">
              <w:rPr>
                <w:sz w:val="18"/>
                <w:szCs w:val="22"/>
                <w:lang w:val="es-ES" w:eastAsia="es-ES"/>
              </w:rPr>
              <w:t>50</w:t>
            </w:r>
          </w:p>
        </w:tc>
        <w:tc>
          <w:tcPr>
            <w:tcW w:w="1275" w:type="dxa"/>
            <w:tcBorders>
              <w:top w:val="nil"/>
              <w:left w:val="nil"/>
              <w:bottom w:val="single" w:sz="4" w:space="0" w:color="auto"/>
              <w:right w:val="nil"/>
            </w:tcBorders>
            <w:shd w:val="clear" w:color="auto" w:fill="auto"/>
            <w:noWrap/>
            <w:vAlign w:val="center"/>
          </w:tcPr>
          <w:p w14:paraId="75A88282"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0.01</w:t>
            </w:r>
          </w:p>
        </w:tc>
      </w:tr>
      <w:tr w:rsidR="00E17B46" w:rsidRPr="00DC1B21" w14:paraId="5D91F514" w14:textId="77777777" w:rsidTr="00437B36">
        <w:trPr>
          <w:trHeight w:val="300"/>
        </w:trPr>
        <w:tc>
          <w:tcPr>
            <w:tcW w:w="1985" w:type="dxa"/>
            <w:vMerge w:val="restart"/>
            <w:tcBorders>
              <w:top w:val="nil"/>
              <w:left w:val="nil"/>
              <w:right w:val="nil"/>
            </w:tcBorders>
            <w:shd w:val="clear" w:color="auto" w:fill="auto"/>
            <w:noWrap/>
            <w:vAlign w:val="center"/>
          </w:tcPr>
          <w:p w14:paraId="79D0CD43" w14:textId="77777777" w:rsidR="00E17B46" w:rsidRPr="00B81F79" w:rsidRDefault="00E17B46" w:rsidP="00842E7E">
            <w:pPr>
              <w:spacing w:line="360" w:lineRule="auto"/>
              <w:rPr>
                <w:sz w:val="18"/>
                <w:szCs w:val="22"/>
                <w:lang w:val="es-ES" w:eastAsia="es-ES"/>
              </w:rPr>
            </w:pPr>
            <w:r w:rsidRPr="00B81F79">
              <w:rPr>
                <w:sz w:val="18"/>
                <w:szCs w:val="22"/>
                <w:lang w:val="es-ES" w:eastAsia="es-ES"/>
              </w:rPr>
              <w:t>Trimethoprim</w:t>
            </w:r>
          </w:p>
          <w:p w14:paraId="6A7A4D27" w14:textId="5A5F7F6B"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70EEB771"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110067EF" w14:textId="77777777" w:rsidR="00E17B46" w:rsidRPr="00B81F79" w:rsidRDefault="00E17B46" w:rsidP="00842E7E">
            <w:pPr>
              <w:spacing w:line="360" w:lineRule="auto"/>
              <w:rPr>
                <w:sz w:val="18"/>
                <w:szCs w:val="22"/>
                <w:lang w:val="es-ES" w:eastAsia="es-ES"/>
              </w:rPr>
            </w:pPr>
            <w:r w:rsidRPr="00B81F79">
              <w:rPr>
                <w:sz w:val="18"/>
                <w:szCs w:val="22"/>
                <w:lang w:val="es-ES" w:eastAsia="es-ES"/>
              </w:rPr>
              <w:t>3</w:t>
            </w:r>
          </w:p>
        </w:tc>
        <w:tc>
          <w:tcPr>
            <w:tcW w:w="1559" w:type="dxa"/>
            <w:tcBorders>
              <w:top w:val="nil"/>
              <w:left w:val="nil"/>
              <w:bottom w:val="single" w:sz="4" w:space="0" w:color="auto"/>
              <w:right w:val="nil"/>
            </w:tcBorders>
            <w:shd w:val="clear" w:color="auto" w:fill="auto"/>
            <w:noWrap/>
            <w:vAlign w:val="center"/>
          </w:tcPr>
          <w:p w14:paraId="579FF54B" w14:textId="0EF66212"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2E92244D"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37876096" w14:textId="77777777" w:rsidR="00E17B46" w:rsidRPr="00B81F79" w:rsidRDefault="00E17B46" w:rsidP="00842E7E">
            <w:pPr>
              <w:spacing w:line="360" w:lineRule="auto"/>
              <w:rPr>
                <w:sz w:val="18"/>
                <w:szCs w:val="22"/>
                <w:lang w:val="es-ES" w:eastAsia="es-ES"/>
              </w:rPr>
            </w:pPr>
            <w:r w:rsidRPr="00B81F79">
              <w:rPr>
                <w:sz w:val="18"/>
                <w:szCs w:val="22"/>
                <w:lang w:val="es-ES" w:eastAsia="es-ES"/>
              </w:rPr>
              <w:t>0.3</w:t>
            </w:r>
          </w:p>
        </w:tc>
      </w:tr>
      <w:tr w:rsidR="00E17B46" w:rsidRPr="00DC1B21" w14:paraId="15401740" w14:textId="77777777" w:rsidTr="00437B36">
        <w:trPr>
          <w:trHeight w:val="300"/>
        </w:trPr>
        <w:tc>
          <w:tcPr>
            <w:tcW w:w="1985" w:type="dxa"/>
            <w:vMerge/>
            <w:tcBorders>
              <w:left w:val="nil"/>
              <w:right w:val="nil"/>
            </w:tcBorders>
            <w:shd w:val="clear" w:color="auto" w:fill="auto"/>
            <w:noWrap/>
            <w:vAlign w:val="bottom"/>
          </w:tcPr>
          <w:p w14:paraId="4373F3CE" w14:textId="0F52E2BB"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525D031F" w14:textId="0E868C61"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Daphnia magna</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554D9B92" w14:textId="77777777" w:rsidR="00E17B46" w:rsidRPr="00B81F79" w:rsidRDefault="00E17B46" w:rsidP="00842E7E">
            <w:pPr>
              <w:spacing w:line="360" w:lineRule="auto"/>
              <w:rPr>
                <w:sz w:val="18"/>
                <w:szCs w:val="22"/>
                <w:lang w:val="es-ES" w:eastAsia="es-ES"/>
              </w:rPr>
            </w:pPr>
            <w:r w:rsidRPr="00B81F79">
              <w:rPr>
                <w:sz w:val="18"/>
                <w:szCs w:val="22"/>
                <w:lang w:val="es-ES" w:eastAsia="es-ES"/>
              </w:rPr>
              <w:t>3</w:t>
            </w:r>
          </w:p>
        </w:tc>
        <w:tc>
          <w:tcPr>
            <w:tcW w:w="1559" w:type="dxa"/>
            <w:tcBorders>
              <w:top w:val="nil"/>
              <w:left w:val="nil"/>
              <w:bottom w:val="single" w:sz="4" w:space="0" w:color="auto"/>
              <w:right w:val="nil"/>
            </w:tcBorders>
            <w:shd w:val="clear" w:color="auto" w:fill="auto"/>
            <w:noWrap/>
            <w:vAlign w:val="center"/>
          </w:tcPr>
          <w:p w14:paraId="1D560BAE" w14:textId="4567FA4E"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090ACB4F"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7E2658E8" w14:textId="77777777" w:rsidR="00E17B46" w:rsidRPr="00B81F79" w:rsidRDefault="00E17B46" w:rsidP="00842E7E">
            <w:pPr>
              <w:spacing w:line="360" w:lineRule="auto"/>
              <w:rPr>
                <w:sz w:val="18"/>
                <w:szCs w:val="22"/>
                <w:lang w:val="es-ES" w:eastAsia="es-ES"/>
              </w:rPr>
            </w:pPr>
            <w:r w:rsidRPr="00B81F79">
              <w:rPr>
                <w:sz w:val="18"/>
                <w:szCs w:val="22"/>
                <w:lang w:val="es-ES" w:eastAsia="es-ES"/>
              </w:rPr>
              <w:t>0.3</w:t>
            </w:r>
          </w:p>
        </w:tc>
      </w:tr>
      <w:tr w:rsidR="00E17B46" w:rsidRPr="00DC1B21" w14:paraId="1430DC84" w14:textId="77777777" w:rsidTr="00437B36">
        <w:trPr>
          <w:trHeight w:val="300"/>
        </w:trPr>
        <w:tc>
          <w:tcPr>
            <w:tcW w:w="1985" w:type="dxa"/>
            <w:vMerge/>
            <w:tcBorders>
              <w:left w:val="nil"/>
              <w:bottom w:val="single" w:sz="4" w:space="0" w:color="auto"/>
              <w:right w:val="nil"/>
            </w:tcBorders>
            <w:shd w:val="clear" w:color="auto" w:fill="auto"/>
            <w:noWrap/>
            <w:vAlign w:val="bottom"/>
          </w:tcPr>
          <w:p w14:paraId="56C89C0F" w14:textId="3659B72C"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6917D2EC"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5203A204" w14:textId="77777777" w:rsidR="00E17B46" w:rsidRPr="00B81F79" w:rsidRDefault="00E17B46" w:rsidP="00842E7E">
            <w:pPr>
              <w:spacing w:line="360" w:lineRule="auto"/>
              <w:rPr>
                <w:sz w:val="18"/>
                <w:szCs w:val="22"/>
                <w:lang w:val="es-ES" w:eastAsia="es-ES"/>
              </w:rPr>
            </w:pPr>
            <w:r w:rsidRPr="00B81F79">
              <w:rPr>
                <w:sz w:val="18"/>
                <w:szCs w:val="22"/>
                <w:lang w:val="es-ES" w:eastAsia="es-ES"/>
              </w:rPr>
              <w:t>0.2</w:t>
            </w:r>
          </w:p>
        </w:tc>
        <w:tc>
          <w:tcPr>
            <w:tcW w:w="1559" w:type="dxa"/>
            <w:tcBorders>
              <w:top w:val="nil"/>
              <w:left w:val="nil"/>
              <w:bottom w:val="single" w:sz="4" w:space="0" w:color="auto"/>
              <w:right w:val="nil"/>
            </w:tcBorders>
            <w:shd w:val="clear" w:color="auto" w:fill="auto"/>
            <w:noWrap/>
            <w:vAlign w:val="center"/>
          </w:tcPr>
          <w:p w14:paraId="706B5E13" w14:textId="72BB561D"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6204EAF2"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w:t>
            </w:r>
          </w:p>
        </w:tc>
        <w:tc>
          <w:tcPr>
            <w:tcW w:w="1275" w:type="dxa"/>
            <w:tcBorders>
              <w:top w:val="nil"/>
              <w:left w:val="nil"/>
              <w:bottom w:val="single" w:sz="4" w:space="0" w:color="auto"/>
              <w:right w:val="nil"/>
            </w:tcBorders>
            <w:shd w:val="clear" w:color="auto" w:fill="auto"/>
            <w:noWrap/>
            <w:vAlign w:val="center"/>
          </w:tcPr>
          <w:p w14:paraId="71B6436B"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0.02</w:t>
            </w:r>
          </w:p>
        </w:tc>
      </w:tr>
      <w:tr w:rsidR="00E17B46" w:rsidRPr="0095539A" w14:paraId="7F9BE553" w14:textId="77777777" w:rsidTr="00437B36">
        <w:trPr>
          <w:trHeight w:val="300"/>
        </w:trPr>
        <w:tc>
          <w:tcPr>
            <w:tcW w:w="1985" w:type="dxa"/>
            <w:vMerge w:val="restart"/>
            <w:tcBorders>
              <w:top w:val="nil"/>
              <w:left w:val="nil"/>
              <w:right w:val="nil"/>
            </w:tcBorders>
            <w:shd w:val="clear" w:color="auto" w:fill="auto"/>
            <w:noWrap/>
            <w:vAlign w:val="center"/>
          </w:tcPr>
          <w:p w14:paraId="0A3A5EE2" w14:textId="77777777" w:rsidR="00E17B46" w:rsidRPr="00B81F79" w:rsidRDefault="00E17B46" w:rsidP="00842E7E">
            <w:pPr>
              <w:spacing w:line="360" w:lineRule="auto"/>
              <w:rPr>
                <w:sz w:val="18"/>
                <w:szCs w:val="22"/>
                <w:lang w:val="es-ES" w:eastAsia="es-ES"/>
              </w:rPr>
            </w:pPr>
            <w:r w:rsidRPr="00B81F79">
              <w:rPr>
                <w:sz w:val="18"/>
                <w:szCs w:val="22"/>
                <w:lang w:val="es-ES" w:eastAsia="es-ES"/>
              </w:rPr>
              <w:t>Valsartan</w:t>
            </w:r>
          </w:p>
          <w:p w14:paraId="318882B4" w14:textId="7C56BD45"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5D0B098F"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0B7A8872" w14:textId="77777777" w:rsidR="00E17B46" w:rsidRPr="00B81F79" w:rsidRDefault="00E17B46" w:rsidP="00842E7E">
            <w:pPr>
              <w:spacing w:line="360" w:lineRule="auto"/>
              <w:rPr>
                <w:sz w:val="18"/>
                <w:szCs w:val="22"/>
                <w:lang w:val="es-ES" w:eastAsia="es-ES"/>
              </w:rPr>
            </w:pPr>
            <w:r w:rsidRPr="00B81F79">
              <w:rPr>
                <w:sz w:val="18"/>
                <w:szCs w:val="22"/>
                <w:lang w:val="es-ES" w:eastAsia="es-ES"/>
              </w:rPr>
              <w:t>14</w:t>
            </w:r>
          </w:p>
        </w:tc>
        <w:tc>
          <w:tcPr>
            <w:tcW w:w="1559" w:type="dxa"/>
            <w:tcBorders>
              <w:top w:val="nil"/>
              <w:left w:val="nil"/>
              <w:bottom w:val="single" w:sz="4" w:space="0" w:color="auto"/>
              <w:right w:val="nil"/>
            </w:tcBorders>
            <w:shd w:val="clear" w:color="auto" w:fill="auto"/>
            <w:noWrap/>
            <w:vAlign w:val="center"/>
          </w:tcPr>
          <w:p w14:paraId="76D13A8D" w14:textId="0FF21DE1" w:rsidR="00E17B46" w:rsidRPr="00B81F79" w:rsidRDefault="00E17B46" w:rsidP="00842E7E">
            <w:pPr>
              <w:spacing w:line="360" w:lineRule="auto"/>
              <w:rPr>
                <w:sz w:val="18"/>
                <w:szCs w:val="22"/>
                <w:lang w:val="es-ES" w:eastAsia="es-ES"/>
              </w:rPr>
            </w:pPr>
            <w:r w:rsidRPr="00B81F79">
              <w:rPr>
                <w:sz w:val="18"/>
                <w:szCs w:val="22"/>
                <w:lang w:val="es-ES" w:eastAsia="es-ES"/>
              </w:rPr>
              <w:t>EC50</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53C03BD1"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10C39FDD"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0.01</w:t>
            </w:r>
          </w:p>
        </w:tc>
      </w:tr>
      <w:tr w:rsidR="00E17B46" w:rsidRPr="0095539A" w14:paraId="52C975A5" w14:textId="77777777" w:rsidTr="00437B36">
        <w:trPr>
          <w:trHeight w:val="300"/>
        </w:trPr>
        <w:tc>
          <w:tcPr>
            <w:tcW w:w="1985" w:type="dxa"/>
            <w:vMerge/>
            <w:tcBorders>
              <w:left w:val="nil"/>
              <w:right w:val="nil"/>
            </w:tcBorders>
            <w:shd w:val="clear" w:color="auto" w:fill="auto"/>
            <w:noWrap/>
            <w:vAlign w:val="bottom"/>
          </w:tcPr>
          <w:p w14:paraId="1AB9AF38" w14:textId="47831145"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6083B9CE" w14:textId="36BBA4C6"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Daphnia magna</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387BF219" w14:textId="77777777" w:rsidR="00E17B46" w:rsidRPr="00B81F79" w:rsidRDefault="00E17B46" w:rsidP="00842E7E">
            <w:pPr>
              <w:spacing w:line="360" w:lineRule="auto"/>
              <w:rPr>
                <w:sz w:val="18"/>
                <w:szCs w:val="22"/>
                <w:lang w:val="es-ES" w:eastAsia="es-ES"/>
              </w:rPr>
            </w:pPr>
            <w:r w:rsidRPr="00B81F79">
              <w:rPr>
                <w:sz w:val="18"/>
                <w:szCs w:val="22"/>
                <w:lang w:val="es-ES" w:eastAsia="es-ES"/>
              </w:rPr>
              <w:t>48</w:t>
            </w:r>
          </w:p>
        </w:tc>
        <w:tc>
          <w:tcPr>
            <w:tcW w:w="1559" w:type="dxa"/>
            <w:tcBorders>
              <w:top w:val="nil"/>
              <w:left w:val="nil"/>
              <w:bottom w:val="single" w:sz="4" w:space="0" w:color="auto"/>
              <w:right w:val="nil"/>
            </w:tcBorders>
            <w:shd w:val="clear" w:color="auto" w:fill="auto"/>
            <w:noWrap/>
            <w:vAlign w:val="center"/>
          </w:tcPr>
          <w:p w14:paraId="06036FE5" w14:textId="176E631D" w:rsidR="00E17B46" w:rsidRPr="00B81F79" w:rsidRDefault="00E17B46" w:rsidP="00842E7E">
            <w:pPr>
              <w:spacing w:line="360" w:lineRule="auto"/>
              <w:rPr>
                <w:sz w:val="18"/>
                <w:szCs w:val="22"/>
                <w:lang w:val="es-ES" w:eastAsia="es-ES"/>
              </w:rPr>
            </w:pPr>
            <w:r w:rsidRPr="00B81F79">
              <w:rPr>
                <w:sz w:val="18"/>
                <w:szCs w:val="22"/>
                <w:lang w:val="es-ES" w:eastAsia="es-ES"/>
              </w:rPr>
              <w:t>LC50</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4CE84A41"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067583F2"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0.05</w:t>
            </w:r>
          </w:p>
        </w:tc>
      </w:tr>
      <w:tr w:rsidR="00E17B46" w:rsidRPr="0095539A" w14:paraId="7E12C424" w14:textId="77777777" w:rsidTr="00437B36">
        <w:trPr>
          <w:trHeight w:val="300"/>
        </w:trPr>
        <w:tc>
          <w:tcPr>
            <w:tcW w:w="1985" w:type="dxa"/>
            <w:vMerge/>
            <w:tcBorders>
              <w:left w:val="nil"/>
              <w:bottom w:val="single" w:sz="4" w:space="0" w:color="auto"/>
              <w:right w:val="nil"/>
            </w:tcBorders>
            <w:shd w:val="clear" w:color="auto" w:fill="auto"/>
            <w:noWrap/>
            <w:vAlign w:val="bottom"/>
          </w:tcPr>
          <w:p w14:paraId="15B31742" w14:textId="37D03A95"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128FEA10"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36132C4C" w14:textId="77777777" w:rsidR="00E17B46" w:rsidRPr="00B81F79" w:rsidRDefault="00E17B46" w:rsidP="00842E7E">
            <w:pPr>
              <w:spacing w:line="360" w:lineRule="auto"/>
              <w:rPr>
                <w:sz w:val="18"/>
                <w:szCs w:val="22"/>
                <w:lang w:val="es-ES" w:eastAsia="es-ES"/>
              </w:rPr>
            </w:pPr>
            <w:r w:rsidRPr="00B81F79">
              <w:rPr>
                <w:sz w:val="18"/>
                <w:szCs w:val="22"/>
                <w:lang w:val="es-ES" w:eastAsia="es-ES"/>
              </w:rPr>
              <w:t>63</w:t>
            </w:r>
          </w:p>
        </w:tc>
        <w:tc>
          <w:tcPr>
            <w:tcW w:w="1559" w:type="dxa"/>
            <w:tcBorders>
              <w:top w:val="nil"/>
              <w:left w:val="nil"/>
              <w:bottom w:val="single" w:sz="4" w:space="0" w:color="auto"/>
              <w:right w:val="nil"/>
            </w:tcBorders>
            <w:shd w:val="clear" w:color="auto" w:fill="auto"/>
            <w:noWrap/>
            <w:vAlign w:val="center"/>
          </w:tcPr>
          <w:p w14:paraId="18973A33" w14:textId="533420E2" w:rsidR="00E17B46" w:rsidRPr="00B81F79" w:rsidRDefault="00E17B46" w:rsidP="00842E7E">
            <w:pPr>
              <w:spacing w:line="360" w:lineRule="auto"/>
              <w:rPr>
                <w:sz w:val="18"/>
                <w:szCs w:val="22"/>
                <w:lang w:val="es-ES" w:eastAsia="es-ES"/>
              </w:rPr>
            </w:pPr>
            <w:r w:rsidRPr="00B81F79">
              <w:rPr>
                <w:sz w:val="18"/>
                <w:szCs w:val="22"/>
                <w:lang w:val="es-ES" w:eastAsia="es-ES"/>
              </w:rPr>
              <w:t>LC50</w:t>
            </w:r>
            <w:r>
              <w:rPr>
                <w:sz w:val="18"/>
                <w:szCs w:val="22"/>
                <w:lang w:val="es-ES" w:eastAsia="es-ES"/>
              </w:rPr>
              <w:t xml:space="preserve"> </w:t>
            </w:r>
            <w:r>
              <w:rPr>
                <w:sz w:val="16"/>
                <w:szCs w:val="16"/>
                <w:vertAlign w:val="superscript"/>
                <w:lang w:val="es-ES" w:eastAsia="es-ES"/>
              </w:rPr>
              <w:t>b</w:t>
            </w:r>
          </w:p>
        </w:tc>
        <w:tc>
          <w:tcPr>
            <w:tcW w:w="567" w:type="dxa"/>
            <w:tcBorders>
              <w:top w:val="nil"/>
              <w:left w:val="nil"/>
              <w:bottom w:val="single" w:sz="4" w:space="0" w:color="auto"/>
              <w:right w:val="nil"/>
            </w:tcBorders>
            <w:shd w:val="clear" w:color="auto" w:fill="auto"/>
            <w:noWrap/>
            <w:vAlign w:val="center"/>
          </w:tcPr>
          <w:p w14:paraId="7CA08127"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3487B213"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0.06</w:t>
            </w:r>
          </w:p>
        </w:tc>
      </w:tr>
      <w:tr w:rsidR="00E17B46" w:rsidRPr="00DC1B21" w14:paraId="34FB1C29" w14:textId="77777777" w:rsidTr="00437B36">
        <w:trPr>
          <w:trHeight w:val="300"/>
        </w:trPr>
        <w:tc>
          <w:tcPr>
            <w:tcW w:w="1985" w:type="dxa"/>
            <w:vMerge w:val="restart"/>
            <w:tcBorders>
              <w:top w:val="nil"/>
              <w:left w:val="nil"/>
              <w:right w:val="nil"/>
            </w:tcBorders>
            <w:shd w:val="clear" w:color="auto" w:fill="auto"/>
            <w:noWrap/>
            <w:vAlign w:val="center"/>
          </w:tcPr>
          <w:p w14:paraId="5292F22C" w14:textId="77777777" w:rsidR="00E17B46" w:rsidRPr="00B81F79" w:rsidRDefault="00E17B46" w:rsidP="00842E7E">
            <w:pPr>
              <w:spacing w:line="360" w:lineRule="auto"/>
              <w:rPr>
                <w:sz w:val="18"/>
                <w:szCs w:val="22"/>
                <w:lang w:val="es-ES" w:eastAsia="es-ES"/>
              </w:rPr>
            </w:pPr>
            <w:r w:rsidRPr="00B81F79">
              <w:rPr>
                <w:sz w:val="18"/>
                <w:szCs w:val="22"/>
                <w:lang w:val="es-ES" w:eastAsia="es-ES"/>
              </w:rPr>
              <w:t>Venlafaxine</w:t>
            </w:r>
          </w:p>
          <w:p w14:paraId="30FB9F6D" w14:textId="6A6150E2" w:rsidR="00E17B46" w:rsidRPr="00B81F79" w:rsidRDefault="00E17B46" w:rsidP="00842E7E">
            <w:pPr>
              <w:spacing w:line="360" w:lineRule="auto"/>
              <w:rPr>
                <w:sz w:val="18"/>
                <w:szCs w:val="22"/>
                <w:lang w:val="es-ES" w:eastAsia="es-ES"/>
              </w:rPr>
            </w:pPr>
            <w:r w:rsidRPr="00B81F79">
              <w:rPr>
                <w:sz w:val="18"/>
                <w:szCs w:val="22"/>
                <w:lang w:val="es-ES" w:eastAsia="es-ES"/>
              </w:rPr>
              <w:t> </w:t>
            </w:r>
          </w:p>
        </w:tc>
        <w:tc>
          <w:tcPr>
            <w:tcW w:w="3118" w:type="dxa"/>
            <w:tcBorders>
              <w:top w:val="nil"/>
              <w:left w:val="nil"/>
              <w:bottom w:val="single" w:sz="4" w:space="0" w:color="auto"/>
              <w:right w:val="nil"/>
            </w:tcBorders>
            <w:shd w:val="clear" w:color="auto" w:fill="auto"/>
            <w:noWrap/>
            <w:vAlign w:val="bottom"/>
          </w:tcPr>
          <w:p w14:paraId="401FE64C" w14:textId="77777777" w:rsidR="00E17B46" w:rsidRPr="00B81F79" w:rsidRDefault="00E17B46" w:rsidP="00842E7E">
            <w:pPr>
              <w:spacing w:line="360" w:lineRule="auto"/>
              <w:rPr>
                <w:sz w:val="18"/>
                <w:szCs w:val="22"/>
                <w:lang w:val="es-ES" w:eastAsia="es-ES"/>
              </w:rPr>
            </w:pPr>
            <w:r w:rsidRPr="00B81F79">
              <w:rPr>
                <w:sz w:val="18"/>
                <w:szCs w:val="22"/>
                <w:lang w:val="es-ES" w:eastAsia="es-ES"/>
              </w:rPr>
              <w:t>Algae</w:t>
            </w:r>
          </w:p>
        </w:tc>
        <w:tc>
          <w:tcPr>
            <w:tcW w:w="1276" w:type="dxa"/>
            <w:tcBorders>
              <w:top w:val="nil"/>
              <w:left w:val="nil"/>
              <w:bottom w:val="single" w:sz="4" w:space="0" w:color="auto"/>
              <w:right w:val="nil"/>
            </w:tcBorders>
            <w:shd w:val="clear" w:color="auto" w:fill="auto"/>
            <w:noWrap/>
            <w:vAlign w:val="center"/>
          </w:tcPr>
          <w:p w14:paraId="22D2D950" w14:textId="77777777" w:rsidR="00E17B46" w:rsidRPr="00B81F79" w:rsidRDefault="00E17B46" w:rsidP="00842E7E">
            <w:pPr>
              <w:spacing w:line="360" w:lineRule="auto"/>
              <w:rPr>
                <w:sz w:val="18"/>
                <w:szCs w:val="22"/>
                <w:lang w:val="es-ES" w:eastAsia="es-ES"/>
              </w:rPr>
            </w:pPr>
            <w:r w:rsidRPr="00B81F79">
              <w:rPr>
                <w:sz w:val="18"/>
                <w:szCs w:val="22"/>
                <w:lang w:val="es-ES" w:eastAsia="es-ES"/>
              </w:rPr>
              <w:t>0.7</w:t>
            </w:r>
          </w:p>
        </w:tc>
        <w:tc>
          <w:tcPr>
            <w:tcW w:w="1559" w:type="dxa"/>
            <w:tcBorders>
              <w:top w:val="nil"/>
              <w:left w:val="nil"/>
              <w:bottom w:val="single" w:sz="4" w:space="0" w:color="auto"/>
              <w:right w:val="nil"/>
            </w:tcBorders>
            <w:shd w:val="clear" w:color="auto" w:fill="auto"/>
            <w:noWrap/>
            <w:vAlign w:val="center"/>
          </w:tcPr>
          <w:p w14:paraId="0DE79487" w14:textId="15D7173A" w:rsidR="00E17B46" w:rsidRPr="00B81F79" w:rsidRDefault="00E17B46" w:rsidP="00842E7E">
            <w:pPr>
              <w:spacing w:line="360" w:lineRule="auto"/>
              <w:rPr>
                <w:sz w:val="18"/>
                <w:szCs w:val="22"/>
                <w:lang w:val="es-ES" w:eastAsia="es-ES"/>
              </w:rPr>
            </w:pPr>
            <w:r w:rsidRPr="00B81F79">
              <w:rPr>
                <w:sz w:val="18"/>
                <w:szCs w:val="22"/>
                <w:lang w:val="es-ES" w:eastAsia="es-ES"/>
              </w:rPr>
              <w:t>EC50</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0839B6F1"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292C025C"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0.001</w:t>
            </w:r>
          </w:p>
        </w:tc>
      </w:tr>
      <w:tr w:rsidR="00E17B46" w:rsidRPr="0095539A" w14:paraId="65BFFD7E" w14:textId="77777777" w:rsidTr="00437B36">
        <w:trPr>
          <w:trHeight w:val="300"/>
        </w:trPr>
        <w:tc>
          <w:tcPr>
            <w:tcW w:w="1985" w:type="dxa"/>
            <w:vMerge/>
            <w:tcBorders>
              <w:left w:val="nil"/>
              <w:right w:val="nil"/>
            </w:tcBorders>
            <w:shd w:val="clear" w:color="auto" w:fill="auto"/>
            <w:noWrap/>
            <w:vAlign w:val="bottom"/>
          </w:tcPr>
          <w:p w14:paraId="2074330E" w14:textId="42FBD7CF"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24D7519E" w14:textId="536CB110" w:rsidR="00E17B46" w:rsidRPr="00B81F79" w:rsidRDefault="00E17B46" w:rsidP="00842E7E">
            <w:pPr>
              <w:spacing w:line="360" w:lineRule="auto"/>
              <w:rPr>
                <w:sz w:val="18"/>
                <w:szCs w:val="22"/>
                <w:lang w:val="es-ES" w:eastAsia="es-ES"/>
              </w:rPr>
            </w:pPr>
            <w:r w:rsidRPr="00B81F79">
              <w:rPr>
                <w:sz w:val="18"/>
                <w:szCs w:val="22"/>
                <w:lang w:val="es-ES" w:eastAsia="es-ES"/>
              </w:rPr>
              <w:t>Crustacean (</w:t>
            </w:r>
            <w:r w:rsidRPr="00FB16A8">
              <w:rPr>
                <w:i/>
                <w:sz w:val="18"/>
                <w:szCs w:val="22"/>
                <w:lang w:val="es-ES" w:eastAsia="es-ES"/>
              </w:rPr>
              <w:t>Daphnia magna</w:t>
            </w:r>
            <w:r w:rsidRPr="00B81F79">
              <w:rPr>
                <w:sz w:val="18"/>
                <w:szCs w:val="22"/>
                <w:lang w:val="es-ES" w:eastAsia="es-ES"/>
              </w:rPr>
              <w:t>)</w:t>
            </w:r>
          </w:p>
        </w:tc>
        <w:tc>
          <w:tcPr>
            <w:tcW w:w="1276" w:type="dxa"/>
            <w:tcBorders>
              <w:top w:val="nil"/>
              <w:left w:val="nil"/>
              <w:bottom w:val="single" w:sz="4" w:space="0" w:color="auto"/>
              <w:right w:val="nil"/>
            </w:tcBorders>
            <w:shd w:val="clear" w:color="auto" w:fill="auto"/>
            <w:noWrap/>
            <w:vAlign w:val="center"/>
          </w:tcPr>
          <w:p w14:paraId="7362D058" w14:textId="77777777" w:rsidR="00E17B46" w:rsidRPr="00B81F79" w:rsidRDefault="00E17B46" w:rsidP="00842E7E">
            <w:pPr>
              <w:spacing w:line="360" w:lineRule="auto"/>
              <w:rPr>
                <w:sz w:val="18"/>
                <w:szCs w:val="22"/>
                <w:lang w:val="es-ES" w:eastAsia="es-ES"/>
              </w:rPr>
            </w:pPr>
            <w:r w:rsidRPr="00B81F79">
              <w:rPr>
                <w:sz w:val="18"/>
                <w:szCs w:val="22"/>
                <w:lang w:val="es-ES" w:eastAsia="es-ES"/>
              </w:rPr>
              <w:t>116</w:t>
            </w:r>
          </w:p>
        </w:tc>
        <w:tc>
          <w:tcPr>
            <w:tcW w:w="1559" w:type="dxa"/>
            <w:tcBorders>
              <w:top w:val="nil"/>
              <w:left w:val="nil"/>
              <w:bottom w:val="single" w:sz="4" w:space="0" w:color="auto"/>
              <w:right w:val="nil"/>
            </w:tcBorders>
            <w:shd w:val="clear" w:color="auto" w:fill="auto"/>
            <w:noWrap/>
            <w:vAlign w:val="center"/>
          </w:tcPr>
          <w:p w14:paraId="30DFB7C8" w14:textId="176C1620" w:rsidR="00E17B46" w:rsidRPr="00B81F79" w:rsidRDefault="00E17B46" w:rsidP="00842E7E">
            <w:pPr>
              <w:spacing w:line="360" w:lineRule="auto"/>
              <w:rPr>
                <w:sz w:val="18"/>
                <w:szCs w:val="22"/>
                <w:lang w:val="es-ES" w:eastAsia="es-ES"/>
              </w:rPr>
            </w:pPr>
            <w:r w:rsidRPr="00B81F79">
              <w:rPr>
                <w:sz w:val="18"/>
                <w:szCs w:val="22"/>
                <w:lang w:val="es-ES" w:eastAsia="es-ES"/>
              </w:rPr>
              <w:t>EC50</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119A3838"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1000</w:t>
            </w:r>
          </w:p>
        </w:tc>
        <w:tc>
          <w:tcPr>
            <w:tcW w:w="1275" w:type="dxa"/>
            <w:tcBorders>
              <w:top w:val="nil"/>
              <w:left w:val="nil"/>
              <w:bottom w:val="single" w:sz="4" w:space="0" w:color="auto"/>
              <w:right w:val="nil"/>
            </w:tcBorders>
            <w:shd w:val="clear" w:color="auto" w:fill="auto"/>
            <w:noWrap/>
            <w:vAlign w:val="center"/>
          </w:tcPr>
          <w:p w14:paraId="646B7789" w14:textId="77777777" w:rsidR="00E17B46" w:rsidRPr="00B81F79" w:rsidRDefault="00E17B46" w:rsidP="00842E7E">
            <w:pPr>
              <w:spacing w:line="360" w:lineRule="auto"/>
              <w:rPr>
                <w:sz w:val="18"/>
                <w:szCs w:val="22"/>
                <w:lang w:val="es-ES" w:eastAsia="es-ES"/>
              </w:rPr>
            </w:pPr>
            <w:r w:rsidRPr="00B81F79">
              <w:rPr>
                <w:sz w:val="18"/>
                <w:szCs w:val="22"/>
                <w:lang w:val="es-ES" w:eastAsia="es-ES"/>
              </w:rPr>
              <w:t>0.1</w:t>
            </w:r>
          </w:p>
        </w:tc>
      </w:tr>
      <w:tr w:rsidR="00E17B46" w:rsidRPr="0095539A" w14:paraId="50370D58" w14:textId="77777777" w:rsidTr="00437B36">
        <w:trPr>
          <w:trHeight w:val="300"/>
        </w:trPr>
        <w:tc>
          <w:tcPr>
            <w:tcW w:w="1985" w:type="dxa"/>
            <w:vMerge/>
            <w:tcBorders>
              <w:left w:val="nil"/>
              <w:bottom w:val="single" w:sz="4" w:space="0" w:color="auto"/>
              <w:right w:val="nil"/>
            </w:tcBorders>
            <w:shd w:val="clear" w:color="auto" w:fill="auto"/>
            <w:noWrap/>
            <w:vAlign w:val="bottom"/>
          </w:tcPr>
          <w:p w14:paraId="116CBF97" w14:textId="43EF9F0B" w:rsidR="00E17B46" w:rsidRPr="00B81F79" w:rsidRDefault="00E17B46" w:rsidP="00842E7E">
            <w:pPr>
              <w:spacing w:line="360" w:lineRule="auto"/>
              <w:rPr>
                <w:sz w:val="18"/>
                <w:szCs w:val="22"/>
                <w:lang w:val="es-ES" w:eastAsia="es-ES"/>
              </w:rPr>
            </w:pPr>
          </w:p>
        </w:tc>
        <w:tc>
          <w:tcPr>
            <w:tcW w:w="3118" w:type="dxa"/>
            <w:tcBorders>
              <w:top w:val="nil"/>
              <w:left w:val="nil"/>
              <w:bottom w:val="single" w:sz="4" w:space="0" w:color="auto"/>
              <w:right w:val="nil"/>
            </w:tcBorders>
            <w:shd w:val="clear" w:color="auto" w:fill="auto"/>
            <w:noWrap/>
            <w:vAlign w:val="bottom"/>
          </w:tcPr>
          <w:p w14:paraId="13FEBE27" w14:textId="77777777" w:rsidR="00E17B46" w:rsidRPr="00B81F79" w:rsidRDefault="00E17B46" w:rsidP="00842E7E">
            <w:pPr>
              <w:spacing w:line="360" w:lineRule="auto"/>
              <w:rPr>
                <w:sz w:val="18"/>
                <w:szCs w:val="22"/>
                <w:lang w:val="es-ES" w:eastAsia="es-ES"/>
              </w:rPr>
            </w:pPr>
            <w:r w:rsidRPr="00B81F79">
              <w:rPr>
                <w:sz w:val="18"/>
                <w:szCs w:val="22"/>
                <w:lang w:val="es-ES" w:eastAsia="es-ES"/>
              </w:rPr>
              <w:t>Fish</w:t>
            </w:r>
          </w:p>
        </w:tc>
        <w:tc>
          <w:tcPr>
            <w:tcW w:w="1276" w:type="dxa"/>
            <w:tcBorders>
              <w:top w:val="nil"/>
              <w:left w:val="nil"/>
              <w:bottom w:val="single" w:sz="4" w:space="0" w:color="auto"/>
              <w:right w:val="nil"/>
            </w:tcBorders>
            <w:shd w:val="clear" w:color="auto" w:fill="auto"/>
            <w:noWrap/>
            <w:vAlign w:val="center"/>
          </w:tcPr>
          <w:p w14:paraId="2ED19DC9"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0.001</w:t>
            </w:r>
          </w:p>
        </w:tc>
        <w:tc>
          <w:tcPr>
            <w:tcW w:w="1559" w:type="dxa"/>
            <w:tcBorders>
              <w:top w:val="nil"/>
              <w:left w:val="nil"/>
              <w:bottom w:val="single" w:sz="4" w:space="0" w:color="auto"/>
              <w:right w:val="nil"/>
            </w:tcBorders>
            <w:shd w:val="clear" w:color="auto" w:fill="auto"/>
            <w:noWrap/>
            <w:vAlign w:val="center"/>
          </w:tcPr>
          <w:p w14:paraId="3A9EE3AA" w14:textId="522BF17F" w:rsidR="00E17B46" w:rsidRPr="00B81F79" w:rsidRDefault="00E17B46" w:rsidP="00842E7E">
            <w:pPr>
              <w:spacing w:line="360" w:lineRule="auto"/>
              <w:rPr>
                <w:sz w:val="18"/>
                <w:szCs w:val="22"/>
                <w:lang w:val="es-ES" w:eastAsia="es-ES"/>
              </w:rPr>
            </w:pPr>
            <w:r w:rsidRPr="00B81F79">
              <w:rPr>
                <w:sz w:val="18"/>
                <w:szCs w:val="22"/>
                <w:lang w:val="es-ES" w:eastAsia="es-ES"/>
              </w:rPr>
              <w:t>NOEC</w:t>
            </w:r>
            <w:r>
              <w:rPr>
                <w:sz w:val="18"/>
                <w:szCs w:val="22"/>
                <w:lang w:val="es-ES" w:eastAsia="es-ES"/>
              </w:rPr>
              <w:t xml:space="preserve"> </w:t>
            </w:r>
            <w:r>
              <w:rPr>
                <w:sz w:val="16"/>
                <w:szCs w:val="16"/>
                <w:vertAlign w:val="superscript"/>
                <w:lang w:val="es-ES" w:eastAsia="es-ES"/>
              </w:rPr>
              <w:t>a</w:t>
            </w:r>
          </w:p>
        </w:tc>
        <w:tc>
          <w:tcPr>
            <w:tcW w:w="567" w:type="dxa"/>
            <w:tcBorders>
              <w:top w:val="nil"/>
              <w:left w:val="nil"/>
              <w:bottom w:val="single" w:sz="4" w:space="0" w:color="auto"/>
              <w:right w:val="nil"/>
            </w:tcBorders>
            <w:shd w:val="clear" w:color="auto" w:fill="auto"/>
            <w:noWrap/>
            <w:vAlign w:val="center"/>
          </w:tcPr>
          <w:p w14:paraId="7C90BAB5" w14:textId="77777777" w:rsidR="00E17B46" w:rsidRPr="00B81F79" w:rsidRDefault="00E17B46" w:rsidP="00842E7E">
            <w:pPr>
              <w:spacing w:line="360" w:lineRule="auto"/>
              <w:rPr>
                <w:sz w:val="18"/>
                <w:szCs w:val="22"/>
                <w:lang w:val="es-ES" w:eastAsia="es-ES"/>
              </w:rPr>
            </w:pPr>
            <w:r w:rsidRPr="00B81F79">
              <w:rPr>
                <w:sz w:val="18"/>
                <w:szCs w:val="22"/>
                <w:lang w:val="es-ES" w:eastAsia="es-ES"/>
              </w:rPr>
              <w:t>100</w:t>
            </w:r>
          </w:p>
        </w:tc>
        <w:tc>
          <w:tcPr>
            <w:tcW w:w="1275" w:type="dxa"/>
            <w:tcBorders>
              <w:top w:val="nil"/>
              <w:left w:val="nil"/>
              <w:bottom w:val="single" w:sz="4" w:space="0" w:color="auto"/>
              <w:right w:val="nil"/>
            </w:tcBorders>
            <w:shd w:val="clear" w:color="auto" w:fill="auto"/>
            <w:noWrap/>
            <w:vAlign w:val="center"/>
          </w:tcPr>
          <w:p w14:paraId="5757BCAB" w14:textId="77777777" w:rsidR="00E17B46" w:rsidRPr="00B81F79" w:rsidRDefault="00E17B46" w:rsidP="00842E7E">
            <w:pPr>
              <w:spacing w:line="360" w:lineRule="auto"/>
              <w:rPr>
                <w:sz w:val="18"/>
                <w:szCs w:val="22"/>
                <w:lang w:val="es-ES" w:eastAsia="es-ES"/>
              </w:rPr>
            </w:pPr>
            <w:r w:rsidRPr="00B81F79">
              <w:rPr>
                <w:sz w:val="18"/>
                <w:szCs w:val="22"/>
                <w:lang w:val="es-ES" w:eastAsia="es-ES"/>
              </w:rPr>
              <w:t>0.00001</w:t>
            </w:r>
          </w:p>
        </w:tc>
      </w:tr>
    </w:tbl>
    <w:p w14:paraId="2948BE14" w14:textId="31C163B4" w:rsidR="005C5692" w:rsidRDefault="00C52A77" w:rsidP="00842E7E">
      <w:pPr>
        <w:spacing w:line="480" w:lineRule="auto"/>
        <w:rPr>
          <w:sz w:val="20"/>
          <w:szCs w:val="22"/>
        </w:rPr>
      </w:pPr>
      <w:r>
        <w:rPr>
          <w:sz w:val="22"/>
          <w:szCs w:val="22"/>
          <w:vertAlign w:val="superscript"/>
        </w:rPr>
        <w:t>a</w:t>
      </w:r>
      <w:r>
        <w:rPr>
          <w:sz w:val="22"/>
          <w:szCs w:val="22"/>
        </w:rPr>
        <w:t xml:space="preserve"> </w:t>
      </w:r>
      <w:r w:rsidRPr="00C52A77">
        <w:rPr>
          <w:sz w:val="20"/>
          <w:szCs w:val="22"/>
        </w:rPr>
        <w:t>US EPA, 2023. ECOTOX Knowledgebase. https://cfpub.epa.gov/ecotox/search.cfm (accessed 12 April 2023)</w:t>
      </w:r>
      <w:r>
        <w:rPr>
          <w:sz w:val="20"/>
          <w:szCs w:val="22"/>
        </w:rPr>
        <w:t xml:space="preserve">. </w:t>
      </w:r>
      <w:r>
        <w:rPr>
          <w:sz w:val="20"/>
          <w:szCs w:val="22"/>
          <w:vertAlign w:val="superscript"/>
        </w:rPr>
        <w:t>b</w:t>
      </w:r>
      <w:r>
        <w:rPr>
          <w:sz w:val="20"/>
          <w:szCs w:val="22"/>
        </w:rPr>
        <w:t xml:space="preserve"> </w:t>
      </w:r>
      <w:r w:rsidRPr="00C52A77">
        <w:rPr>
          <w:sz w:val="20"/>
          <w:szCs w:val="22"/>
        </w:rPr>
        <w:t>US EPA, 2012. Ecological Structure Activity Relationship (ECOSAR) Class Program for Microsoft Windows v1.11 (Version 1.11)</w:t>
      </w:r>
      <w:r w:rsidR="001D75C4">
        <w:rPr>
          <w:sz w:val="20"/>
          <w:szCs w:val="22"/>
        </w:rPr>
        <w:t>.</w:t>
      </w:r>
    </w:p>
    <w:p w14:paraId="631AC309" w14:textId="34AB46A0" w:rsidR="00F953F7" w:rsidRDefault="00F953F7" w:rsidP="00842E7E">
      <w:pPr>
        <w:spacing w:line="480" w:lineRule="auto"/>
        <w:rPr>
          <w:sz w:val="20"/>
          <w:szCs w:val="22"/>
        </w:rPr>
      </w:pPr>
      <w:r>
        <w:rPr>
          <w:sz w:val="20"/>
          <w:szCs w:val="22"/>
        </w:rPr>
        <w:br w:type="page"/>
      </w:r>
    </w:p>
    <w:p w14:paraId="53E90763" w14:textId="77777777" w:rsidR="002F1A6B" w:rsidRDefault="002F1A6B" w:rsidP="00842E7E">
      <w:pPr>
        <w:spacing w:line="480" w:lineRule="auto"/>
        <w:rPr>
          <w:b/>
          <w:color w:val="000000"/>
          <w:sz w:val="22"/>
          <w:lang w:eastAsia="es-ES"/>
        </w:rPr>
        <w:sectPr w:rsidR="002F1A6B" w:rsidSect="003E4C7E">
          <w:pgSz w:w="11906" w:h="16838" w:code="9"/>
          <w:pgMar w:top="851" w:right="851" w:bottom="851" w:left="1134" w:header="567" w:footer="851" w:gutter="0"/>
          <w:cols w:space="708"/>
          <w:docGrid w:linePitch="326"/>
        </w:sectPr>
      </w:pPr>
    </w:p>
    <w:p w14:paraId="31B486D3" w14:textId="3E26070B" w:rsidR="00121F73" w:rsidRPr="000249BF" w:rsidRDefault="00121F73" w:rsidP="00842E7E">
      <w:pPr>
        <w:spacing w:line="480" w:lineRule="auto"/>
        <w:rPr>
          <w:b/>
          <w:color w:val="000000"/>
          <w:sz w:val="22"/>
          <w:lang w:eastAsia="es-ES"/>
        </w:rPr>
      </w:pPr>
    </w:p>
    <w:p w14:paraId="3C439CA0" w14:textId="129FCB30" w:rsidR="005C5692" w:rsidRPr="0020701E" w:rsidRDefault="00E10A61" w:rsidP="00842E7E">
      <w:pPr>
        <w:spacing w:after="200" w:line="480" w:lineRule="auto"/>
        <w:rPr>
          <w:color w:val="000000"/>
          <w:sz w:val="22"/>
          <w:szCs w:val="22"/>
          <w:lang w:eastAsia="es-ES"/>
        </w:rPr>
      </w:pPr>
      <w:r w:rsidRPr="0020701E">
        <w:rPr>
          <w:b/>
          <w:color w:val="000000"/>
          <w:sz w:val="22"/>
          <w:szCs w:val="22"/>
          <w:lang w:eastAsia="es-ES"/>
        </w:rPr>
        <w:t>Table S</w:t>
      </w:r>
      <w:r w:rsidR="002B6906">
        <w:rPr>
          <w:b/>
          <w:color w:val="000000"/>
          <w:sz w:val="22"/>
          <w:szCs w:val="22"/>
          <w:lang w:eastAsia="es-ES"/>
        </w:rPr>
        <w:t>10</w:t>
      </w:r>
      <w:r w:rsidR="005C5692" w:rsidRPr="0020701E">
        <w:rPr>
          <w:b/>
          <w:color w:val="000000"/>
          <w:sz w:val="22"/>
          <w:szCs w:val="22"/>
          <w:lang w:eastAsia="es-ES"/>
        </w:rPr>
        <w:t>.</w:t>
      </w:r>
      <w:r w:rsidR="005C5692" w:rsidRPr="0020701E">
        <w:rPr>
          <w:color w:val="000000"/>
          <w:sz w:val="22"/>
          <w:szCs w:val="22"/>
          <w:lang w:eastAsia="es-ES"/>
        </w:rPr>
        <w:t xml:space="preserve"> S</w:t>
      </w:r>
      <w:r w:rsidR="00C36F44" w:rsidRPr="0020701E">
        <w:rPr>
          <w:color w:val="000000"/>
          <w:sz w:val="22"/>
          <w:szCs w:val="22"/>
          <w:lang w:eastAsia="es-ES"/>
        </w:rPr>
        <w:t>um of PhAC (∑PhAC) concentrations (ng/L) in each sampling location and campaign</w:t>
      </w:r>
      <w:r w:rsidR="00806340">
        <w:rPr>
          <w:color w:val="000000"/>
          <w:sz w:val="22"/>
          <w:szCs w:val="22"/>
          <w:lang w:eastAsia="es-ES"/>
        </w:rPr>
        <w:t>. S</w:t>
      </w:r>
      <w:r w:rsidR="005C5692" w:rsidRPr="0020701E">
        <w:rPr>
          <w:color w:val="000000"/>
          <w:sz w:val="22"/>
          <w:szCs w:val="22"/>
          <w:lang w:eastAsia="es-ES"/>
        </w:rPr>
        <w:t>tatistical descriptives (average ± SD</w:t>
      </w:r>
      <w:r w:rsidR="00B624D4" w:rsidRPr="0020701E">
        <w:rPr>
          <w:color w:val="000000"/>
          <w:sz w:val="22"/>
          <w:szCs w:val="22"/>
          <w:lang w:eastAsia="es-ES"/>
        </w:rPr>
        <w:t>,</w:t>
      </w:r>
      <w:r w:rsidR="005C5692" w:rsidRPr="0020701E">
        <w:rPr>
          <w:color w:val="000000"/>
          <w:sz w:val="22"/>
          <w:szCs w:val="22"/>
          <w:lang w:eastAsia="es-ES"/>
        </w:rPr>
        <w:t xml:space="preserve"> (median)</w:t>
      </w:r>
      <w:r w:rsidR="00B624D4" w:rsidRPr="0020701E">
        <w:rPr>
          <w:color w:val="000000"/>
          <w:sz w:val="22"/>
          <w:szCs w:val="22"/>
          <w:lang w:eastAsia="es-ES"/>
        </w:rPr>
        <w:t>,</w:t>
      </w:r>
      <w:r w:rsidR="005C5692" w:rsidRPr="0020701E">
        <w:rPr>
          <w:color w:val="000000"/>
          <w:sz w:val="22"/>
          <w:szCs w:val="22"/>
          <w:lang w:eastAsia="es-ES"/>
        </w:rPr>
        <w:t xml:space="preserve"> </w:t>
      </w:r>
      <w:r w:rsidR="00806340">
        <w:rPr>
          <w:color w:val="000000"/>
          <w:sz w:val="22"/>
          <w:szCs w:val="22"/>
          <w:lang w:eastAsia="es-ES"/>
        </w:rPr>
        <w:t>min-max)</w:t>
      </w:r>
      <w:r w:rsidR="002B6906">
        <w:rPr>
          <w:color w:val="000000"/>
          <w:sz w:val="22"/>
          <w:szCs w:val="22"/>
          <w:lang w:eastAsia="es-ES"/>
        </w:rPr>
        <w:t>.</w:t>
      </w:r>
    </w:p>
    <w:tbl>
      <w:tblPr>
        <w:tblW w:w="1067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8"/>
        <w:gridCol w:w="1317"/>
        <w:gridCol w:w="708"/>
        <w:gridCol w:w="680"/>
        <w:gridCol w:w="652"/>
        <w:gridCol w:w="851"/>
        <w:gridCol w:w="850"/>
        <w:gridCol w:w="850"/>
        <w:gridCol w:w="851"/>
        <w:gridCol w:w="2965"/>
      </w:tblGrid>
      <w:tr w:rsidR="00531306" w:rsidRPr="00403569" w14:paraId="7136144B" w14:textId="77777777" w:rsidTr="00531306">
        <w:trPr>
          <w:trHeight w:val="300"/>
        </w:trPr>
        <w:tc>
          <w:tcPr>
            <w:tcW w:w="948" w:type="dxa"/>
          </w:tcPr>
          <w:p w14:paraId="08DC7A33" w14:textId="77777777" w:rsidR="00531306" w:rsidRPr="00B624D4" w:rsidRDefault="00531306" w:rsidP="00842E7E">
            <w:pPr>
              <w:spacing w:line="480" w:lineRule="auto"/>
              <w:jc w:val="center"/>
              <w:rPr>
                <w:b/>
                <w:bCs/>
                <w:color w:val="000000"/>
                <w:sz w:val="18"/>
                <w:szCs w:val="18"/>
              </w:rPr>
            </w:pPr>
            <w:r w:rsidRPr="00B624D4">
              <w:rPr>
                <w:b/>
                <w:bCs/>
                <w:color w:val="000000"/>
                <w:sz w:val="18"/>
                <w:szCs w:val="18"/>
              </w:rPr>
              <w:t xml:space="preserve">Sampling </w:t>
            </w:r>
          </w:p>
          <w:p w14:paraId="0D48A25D" w14:textId="77777777" w:rsidR="00531306" w:rsidRPr="00B624D4" w:rsidRDefault="00531306" w:rsidP="00842E7E">
            <w:pPr>
              <w:spacing w:line="480" w:lineRule="auto"/>
              <w:jc w:val="center"/>
              <w:rPr>
                <w:b/>
                <w:bCs/>
                <w:color w:val="000000"/>
                <w:sz w:val="18"/>
                <w:szCs w:val="18"/>
              </w:rPr>
            </w:pPr>
            <w:r w:rsidRPr="00B624D4">
              <w:rPr>
                <w:b/>
                <w:bCs/>
                <w:color w:val="000000"/>
                <w:sz w:val="18"/>
                <w:szCs w:val="18"/>
              </w:rPr>
              <w:t>location</w:t>
            </w:r>
          </w:p>
        </w:tc>
        <w:tc>
          <w:tcPr>
            <w:tcW w:w="1317" w:type="dxa"/>
          </w:tcPr>
          <w:p w14:paraId="70F02FD6" w14:textId="42E561A8" w:rsidR="00531306" w:rsidRPr="00B624D4" w:rsidRDefault="00531306" w:rsidP="00842E7E">
            <w:pPr>
              <w:spacing w:line="480" w:lineRule="auto"/>
              <w:jc w:val="center"/>
              <w:rPr>
                <w:b/>
                <w:bCs/>
                <w:color w:val="000000"/>
                <w:sz w:val="18"/>
                <w:szCs w:val="18"/>
              </w:rPr>
            </w:pPr>
            <w:r w:rsidRPr="00B624D4">
              <w:rPr>
                <w:b/>
                <w:bCs/>
                <w:color w:val="000000"/>
                <w:sz w:val="18"/>
                <w:szCs w:val="18"/>
              </w:rPr>
              <w:t>Anthropogenic influence</w:t>
            </w:r>
          </w:p>
        </w:tc>
        <w:tc>
          <w:tcPr>
            <w:tcW w:w="708" w:type="dxa"/>
            <w:shd w:val="clear" w:color="auto" w:fill="auto"/>
            <w:noWrap/>
            <w:vAlign w:val="bottom"/>
            <w:hideMark/>
          </w:tcPr>
          <w:p w14:paraId="3689873A" w14:textId="1D6CC5E2" w:rsidR="00531306" w:rsidRPr="00B624D4" w:rsidRDefault="00531306" w:rsidP="00842E7E">
            <w:pPr>
              <w:spacing w:line="480" w:lineRule="auto"/>
              <w:jc w:val="center"/>
              <w:rPr>
                <w:b/>
                <w:bCs/>
                <w:color w:val="000000"/>
                <w:sz w:val="18"/>
                <w:szCs w:val="18"/>
              </w:rPr>
            </w:pPr>
            <w:r w:rsidRPr="00B624D4">
              <w:rPr>
                <w:b/>
                <w:bCs/>
                <w:color w:val="000000"/>
                <w:sz w:val="18"/>
                <w:szCs w:val="18"/>
              </w:rPr>
              <w:t>2020</w:t>
            </w:r>
          </w:p>
        </w:tc>
        <w:tc>
          <w:tcPr>
            <w:tcW w:w="680" w:type="dxa"/>
            <w:shd w:val="clear" w:color="auto" w:fill="auto"/>
            <w:noWrap/>
            <w:vAlign w:val="bottom"/>
            <w:hideMark/>
          </w:tcPr>
          <w:p w14:paraId="551593CF" w14:textId="66004261" w:rsidR="00531306" w:rsidRPr="00B624D4" w:rsidRDefault="00531306" w:rsidP="00842E7E">
            <w:pPr>
              <w:spacing w:line="480" w:lineRule="auto"/>
              <w:jc w:val="center"/>
              <w:rPr>
                <w:b/>
                <w:bCs/>
                <w:color w:val="000000"/>
                <w:sz w:val="18"/>
                <w:szCs w:val="18"/>
              </w:rPr>
            </w:pPr>
            <w:r w:rsidRPr="00B624D4">
              <w:rPr>
                <w:b/>
                <w:bCs/>
                <w:color w:val="000000"/>
                <w:sz w:val="18"/>
                <w:szCs w:val="18"/>
              </w:rPr>
              <w:t>2021</w:t>
            </w:r>
          </w:p>
        </w:tc>
        <w:tc>
          <w:tcPr>
            <w:tcW w:w="652" w:type="dxa"/>
            <w:shd w:val="clear" w:color="auto" w:fill="auto"/>
            <w:noWrap/>
            <w:vAlign w:val="bottom"/>
            <w:hideMark/>
          </w:tcPr>
          <w:p w14:paraId="37D460F0" w14:textId="3CEB3087" w:rsidR="00531306" w:rsidRPr="00B624D4" w:rsidRDefault="00531306" w:rsidP="00842E7E">
            <w:pPr>
              <w:spacing w:line="480" w:lineRule="auto"/>
              <w:jc w:val="center"/>
              <w:rPr>
                <w:b/>
                <w:bCs/>
                <w:color w:val="000000"/>
                <w:sz w:val="18"/>
                <w:szCs w:val="18"/>
              </w:rPr>
            </w:pPr>
            <w:r w:rsidRPr="00B624D4">
              <w:rPr>
                <w:b/>
                <w:bCs/>
                <w:color w:val="000000"/>
                <w:sz w:val="18"/>
                <w:szCs w:val="18"/>
              </w:rPr>
              <w:t>2022</w:t>
            </w:r>
          </w:p>
        </w:tc>
        <w:tc>
          <w:tcPr>
            <w:tcW w:w="851" w:type="dxa"/>
            <w:shd w:val="clear" w:color="auto" w:fill="auto"/>
            <w:noWrap/>
            <w:vAlign w:val="bottom"/>
            <w:hideMark/>
          </w:tcPr>
          <w:p w14:paraId="6997B0E0" w14:textId="508C2C81" w:rsidR="00531306" w:rsidRPr="00B624D4" w:rsidRDefault="00531306" w:rsidP="00842E7E">
            <w:pPr>
              <w:spacing w:line="480" w:lineRule="auto"/>
              <w:jc w:val="center"/>
              <w:rPr>
                <w:b/>
                <w:bCs/>
                <w:color w:val="000000"/>
                <w:sz w:val="18"/>
                <w:szCs w:val="18"/>
              </w:rPr>
            </w:pPr>
            <w:r w:rsidRPr="00B624D4">
              <w:rPr>
                <w:b/>
                <w:bCs/>
                <w:color w:val="000000"/>
                <w:sz w:val="18"/>
                <w:szCs w:val="18"/>
              </w:rPr>
              <w:t>2022</w:t>
            </w:r>
          </w:p>
          <w:p w14:paraId="7B696B78" w14:textId="2F3F0573" w:rsidR="00531306" w:rsidRPr="00B624D4" w:rsidRDefault="00531306" w:rsidP="00842E7E">
            <w:pPr>
              <w:spacing w:line="480" w:lineRule="auto"/>
              <w:jc w:val="center"/>
              <w:rPr>
                <w:b/>
                <w:bCs/>
                <w:color w:val="000000"/>
                <w:sz w:val="18"/>
                <w:szCs w:val="18"/>
              </w:rPr>
            </w:pPr>
            <w:r w:rsidRPr="00B624D4">
              <w:rPr>
                <w:b/>
                <w:bCs/>
                <w:color w:val="000000"/>
                <w:sz w:val="18"/>
                <w:szCs w:val="18"/>
              </w:rPr>
              <w:t>winter</w:t>
            </w:r>
          </w:p>
        </w:tc>
        <w:tc>
          <w:tcPr>
            <w:tcW w:w="850" w:type="dxa"/>
            <w:shd w:val="clear" w:color="auto" w:fill="auto"/>
            <w:noWrap/>
            <w:vAlign w:val="bottom"/>
            <w:hideMark/>
          </w:tcPr>
          <w:p w14:paraId="164CE297" w14:textId="1A71002F" w:rsidR="00531306" w:rsidRPr="00B624D4" w:rsidRDefault="00531306" w:rsidP="00842E7E">
            <w:pPr>
              <w:spacing w:line="480" w:lineRule="auto"/>
              <w:jc w:val="center"/>
              <w:rPr>
                <w:b/>
                <w:bCs/>
                <w:color w:val="000000"/>
                <w:sz w:val="18"/>
                <w:szCs w:val="18"/>
              </w:rPr>
            </w:pPr>
            <w:r w:rsidRPr="00B624D4">
              <w:rPr>
                <w:b/>
                <w:bCs/>
                <w:color w:val="000000"/>
                <w:sz w:val="18"/>
                <w:szCs w:val="18"/>
              </w:rPr>
              <w:t>2022</w:t>
            </w:r>
          </w:p>
          <w:p w14:paraId="1E9D8869" w14:textId="1FC0CFC4" w:rsidR="00531306" w:rsidRPr="00B624D4" w:rsidRDefault="00531306" w:rsidP="00842E7E">
            <w:pPr>
              <w:spacing w:line="480" w:lineRule="auto"/>
              <w:jc w:val="center"/>
              <w:rPr>
                <w:b/>
                <w:bCs/>
                <w:color w:val="000000"/>
                <w:sz w:val="18"/>
                <w:szCs w:val="18"/>
              </w:rPr>
            </w:pPr>
            <w:r w:rsidRPr="00B624D4">
              <w:rPr>
                <w:b/>
                <w:bCs/>
                <w:color w:val="000000"/>
                <w:sz w:val="18"/>
                <w:szCs w:val="18"/>
              </w:rPr>
              <w:t>spring</w:t>
            </w:r>
          </w:p>
        </w:tc>
        <w:tc>
          <w:tcPr>
            <w:tcW w:w="850" w:type="dxa"/>
            <w:shd w:val="clear" w:color="auto" w:fill="auto"/>
            <w:noWrap/>
            <w:vAlign w:val="bottom"/>
            <w:hideMark/>
          </w:tcPr>
          <w:p w14:paraId="1C86D78C" w14:textId="5E508EEE" w:rsidR="00531306" w:rsidRPr="00B624D4" w:rsidRDefault="00531306" w:rsidP="00842E7E">
            <w:pPr>
              <w:spacing w:line="480" w:lineRule="auto"/>
              <w:jc w:val="center"/>
              <w:rPr>
                <w:b/>
                <w:bCs/>
                <w:color w:val="000000"/>
                <w:sz w:val="18"/>
                <w:szCs w:val="18"/>
              </w:rPr>
            </w:pPr>
            <w:r w:rsidRPr="00B624D4">
              <w:rPr>
                <w:b/>
                <w:bCs/>
                <w:color w:val="000000"/>
                <w:sz w:val="18"/>
                <w:szCs w:val="18"/>
              </w:rPr>
              <w:t>2022</w:t>
            </w:r>
          </w:p>
          <w:p w14:paraId="7C07E08F" w14:textId="42EF5484" w:rsidR="00531306" w:rsidRPr="00B624D4" w:rsidRDefault="00531306" w:rsidP="00842E7E">
            <w:pPr>
              <w:spacing w:line="480" w:lineRule="auto"/>
              <w:jc w:val="center"/>
              <w:rPr>
                <w:b/>
                <w:bCs/>
                <w:color w:val="000000"/>
                <w:sz w:val="18"/>
                <w:szCs w:val="18"/>
              </w:rPr>
            </w:pPr>
            <w:r w:rsidRPr="00B624D4">
              <w:rPr>
                <w:b/>
                <w:bCs/>
                <w:color w:val="000000"/>
                <w:sz w:val="18"/>
                <w:szCs w:val="18"/>
              </w:rPr>
              <w:t>summer</w:t>
            </w:r>
          </w:p>
        </w:tc>
        <w:tc>
          <w:tcPr>
            <w:tcW w:w="851" w:type="dxa"/>
            <w:shd w:val="clear" w:color="auto" w:fill="auto"/>
            <w:noWrap/>
            <w:vAlign w:val="bottom"/>
            <w:hideMark/>
          </w:tcPr>
          <w:p w14:paraId="553ED1D2" w14:textId="5E65809E" w:rsidR="00531306" w:rsidRPr="00B624D4" w:rsidRDefault="00531306" w:rsidP="00842E7E">
            <w:pPr>
              <w:spacing w:line="480" w:lineRule="auto"/>
              <w:jc w:val="center"/>
              <w:rPr>
                <w:b/>
                <w:bCs/>
                <w:color w:val="000000"/>
                <w:sz w:val="18"/>
                <w:szCs w:val="18"/>
              </w:rPr>
            </w:pPr>
            <w:r w:rsidRPr="00B624D4">
              <w:rPr>
                <w:b/>
                <w:bCs/>
                <w:color w:val="000000"/>
                <w:sz w:val="18"/>
                <w:szCs w:val="18"/>
              </w:rPr>
              <w:t>2022</w:t>
            </w:r>
          </w:p>
          <w:p w14:paraId="66045980" w14:textId="728A1C46" w:rsidR="00531306" w:rsidRPr="00B624D4" w:rsidRDefault="00531306" w:rsidP="00842E7E">
            <w:pPr>
              <w:spacing w:line="480" w:lineRule="auto"/>
              <w:jc w:val="center"/>
              <w:rPr>
                <w:b/>
                <w:bCs/>
                <w:color w:val="000000"/>
                <w:sz w:val="18"/>
                <w:szCs w:val="18"/>
              </w:rPr>
            </w:pPr>
            <w:r w:rsidRPr="00B624D4">
              <w:rPr>
                <w:b/>
                <w:bCs/>
                <w:color w:val="000000"/>
                <w:sz w:val="18"/>
                <w:szCs w:val="18"/>
              </w:rPr>
              <w:t>autumn</w:t>
            </w:r>
          </w:p>
        </w:tc>
        <w:tc>
          <w:tcPr>
            <w:tcW w:w="2965" w:type="dxa"/>
            <w:shd w:val="clear" w:color="auto" w:fill="auto"/>
            <w:noWrap/>
            <w:vAlign w:val="center"/>
            <w:hideMark/>
          </w:tcPr>
          <w:p w14:paraId="4FEA7923" w14:textId="42CC12F6" w:rsidR="00531306" w:rsidRPr="00B624D4" w:rsidRDefault="00531306" w:rsidP="00842E7E">
            <w:pPr>
              <w:spacing w:line="480" w:lineRule="auto"/>
              <w:jc w:val="center"/>
              <w:rPr>
                <w:b/>
                <w:bCs/>
                <w:color w:val="000000"/>
                <w:sz w:val="18"/>
                <w:szCs w:val="18"/>
              </w:rPr>
            </w:pPr>
            <w:r w:rsidRPr="00B624D4">
              <w:rPr>
                <w:b/>
                <w:bCs/>
                <w:color w:val="000000"/>
                <w:sz w:val="18"/>
                <w:szCs w:val="18"/>
              </w:rPr>
              <w:t>TOTAL</w:t>
            </w:r>
          </w:p>
        </w:tc>
      </w:tr>
      <w:tr w:rsidR="00531306" w:rsidRPr="00403569" w14:paraId="7109EEA1" w14:textId="77777777" w:rsidTr="00072623">
        <w:trPr>
          <w:trHeight w:val="300"/>
        </w:trPr>
        <w:tc>
          <w:tcPr>
            <w:tcW w:w="948" w:type="dxa"/>
            <w:vAlign w:val="center"/>
          </w:tcPr>
          <w:p w14:paraId="42B5869E" w14:textId="77777777" w:rsidR="00531306" w:rsidRPr="00B624D4" w:rsidRDefault="00531306" w:rsidP="00531306">
            <w:pPr>
              <w:spacing w:line="480" w:lineRule="auto"/>
              <w:jc w:val="center"/>
              <w:rPr>
                <w:color w:val="000000"/>
                <w:sz w:val="18"/>
                <w:szCs w:val="18"/>
              </w:rPr>
            </w:pPr>
            <w:r w:rsidRPr="00B624D4">
              <w:rPr>
                <w:color w:val="000000"/>
                <w:sz w:val="18"/>
                <w:szCs w:val="18"/>
              </w:rPr>
              <w:t>S1</w:t>
            </w:r>
          </w:p>
        </w:tc>
        <w:tc>
          <w:tcPr>
            <w:tcW w:w="1317" w:type="dxa"/>
            <w:vAlign w:val="center"/>
          </w:tcPr>
          <w:p w14:paraId="3B022DCD" w14:textId="04C92A43" w:rsidR="00531306" w:rsidRPr="00B624D4" w:rsidRDefault="00531306" w:rsidP="00531306">
            <w:pPr>
              <w:spacing w:line="480" w:lineRule="auto"/>
              <w:jc w:val="center"/>
              <w:rPr>
                <w:color w:val="000000"/>
                <w:sz w:val="18"/>
                <w:szCs w:val="18"/>
              </w:rPr>
            </w:pPr>
            <w:r w:rsidRPr="00B624D4">
              <w:rPr>
                <w:color w:val="000000"/>
                <w:sz w:val="18"/>
                <w:szCs w:val="18"/>
              </w:rPr>
              <w:t>Low</w:t>
            </w:r>
          </w:p>
        </w:tc>
        <w:tc>
          <w:tcPr>
            <w:tcW w:w="708" w:type="dxa"/>
            <w:shd w:val="clear" w:color="auto" w:fill="auto"/>
            <w:noWrap/>
            <w:vAlign w:val="center"/>
          </w:tcPr>
          <w:p w14:paraId="48FA4187" w14:textId="1674AAD5" w:rsidR="00531306" w:rsidRPr="00B624D4" w:rsidRDefault="00531306" w:rsidP="00531306">
            <w:pPr>
              <w:spacing w:line="480" w:lineRule="auto"/>
              <w:jc w:val="center"/>
              <w:rPr>
                <w:color w:val="000000"/>
                <w:sz w:val="18"/>
                <w:szCs w:val="18"/>
              </w:rPr>
            </w:pPr>
            <w:r>
              <w:rPr>
                <w:color w:val="000000"/>
                <w:sz w:val="18"/>
                <w:szCs w:val="18"/>
              </w:rPr>
              <w:t>&lt;LOQ</w:t>
            </w:r>
          </w:p>
        </w:tc>
        <w:tc>
          <w:tcPr>
            <w:tcW w:w="680" w:type="dxa"/>
            <w:shd w:val="clear" w:color="auto" w:fill="auto"/>
            <w:noWrap/>
          </w:tcPr>
          <w:p w14:paraId="43B0A19F" w14:textId="5756297F" w:rsidR="00531306" w:rsidRPr="00B624D4" w:rsidRDefault="00531306" w:rsidP="00531306">
            <w:pPr>
              <w:spacing w:line="480" w:lineRule="auto"/>
              <w:jc w:val="center"/>
              <w:rPr>
                <w:color w:val="000000"/>
                <w:sz w:val="18"/>
                <w:szCs w:val="18"/>
              </w:rPr>
            </w:pPr>
            <w:r w:rsidRPr="00D351D4">
              <w:rPr>
                <w:color w:val="000000"/>
                <w:sz w:val="18"/>
                <w:szCs w:val="18"/>
              </w:rPr>
              <w:t>&lt;LOQ</w:t>
            </w:r>
          </w:p>
        </w:tc>
        <w:tc>
          <w:tcPr>
            <w:tcW w:w="652" w:type="dxa"/>
            <w:shd w:val="clear" w:color="auto" w:fill="auto"/>
            <w:noWrap/>
          </w:tcPr>
          <w:p w14:paraId="6A3538D6" w14:textId="78E421CC" w:rsidR="00531306" w:rsidRPr="00B624D4" w:rsidRDefault="00531306" w:rsidP="00531306">
            <w:pPr>
              <w:spacing w:line="480" w:lineRule="auto"/>
              <w:jc w:val="center"/>
              <w:rPr>
                <w:color w:val="000000"/>
                <w:sz w:val="18"/>
                <w:szCs w:val="18"/>
              </w:rPr>
            </w:pPr>
            <w:r w:rsidRPr="00D351D4">
              <w:rPr>
                <w:color w:val="000000"/>
                <w:sz w:val="18"/>
                <w:szCs w:val="18"/>
              </w:rPr>
              <w:t>&lt;LOQ</w:t>
            </w:r>
          </w:p>
        </w:tc>
        <w:tc>
          <w:tcPr>
            <w:tcW w:w="851" w:type="dxa"/>
            <w:shd w:val="clear" w:color="auto" w:fill="auto"/>
            <w:noWrap/>
            <w:vAlign w:val="center"/>
          </w:tcPr>
          <w:p w14:paraId="16D24F0C" w14:textId="4E50695E" w:rsidR="00531306" w:rsidRPr="00B624D4" w:rsidRDefault="00531306" w:rsidP="00531306">
            <w:pPr>
              <w:spacing w:line="480" w:lineRule="auto"/>
              <w:jc w:val="center"/>
              <w:rPr>
                <w:color w:val="000000"/>
                <w:sz w:val="18"/>
                <w:szCs w:val="18"/>
              </w:rPr>
            </w:pPr>
            <w:r w:rsidRPr="00B624D4">
              <w:rPr>
                <w:color w:val="000000"/>
                <w:sz w:val="18"/>
                <w:szCs w:val="18"/>
              </w:rPr>
              <w:t>276</w:t>
            </w:r>
          </w:p>
        </w:tc>
        <w:tc>
          <w:tcPr>
            <w:tcW w:w="850" w:type="dxa"/>
            <w:shd w:val="clear" w:color="auto" w:fill="auto"/>
            <w:noWrap/>
            <w:vAlign w:val="center"/>
          </w:tcPr>
          <w:p w14:paraId="1D2F4904" w14:textId="1099C01F" w:rsidR="00531306" w:rsidRPr="00B624D4" w:rsidRDefault="00531306" w:rsidP="00531306">
            <w:pPr>
              <w:spacing w:line="480" w:lineRule="auto"/>
              <w:jc w:val="center"/>
              <w:rPr>
                <w:color w:val="000000"/>
                <w:sz w:val="18"/>
                <w:szCs w:val="18"/>
              </w:rPr>
            </w:pPr>
            <w:r w:rsidRPr="00B624D4">
              <w:rPr>
                <w:color w:val="000000"/>
                <w:sz w:val="18"/>
                <w:szCs w:val="18"/>
              </w:rPr>
              <w:t>112</w:t>
            </w:r>
          </w:p>
        </w:tc>
        <w:tc>
          <w:tcPr>
            <w:tcW w:w="850" w:type="dxa"/>
            <w:shd w:val="clear" w:color="auto" w:fill="auto"/>
            <w:noWrap/>
            <w:vAlign w:val="center"/>
          </w:tcPr>
          <w:p w14:paraId="3A10E722" w14:textId="2C6AB3D6" w:rsidR="00531306" w:rsidRPr="00B624D4" w:rsidRDefault="00531306" w:rsidP="00531306">
            <w:pPr>
              <w:spacing w:line="480" w:lineRule="auto"/>
              <w:jc w:val="center"/>
              <w:rPr>
                <w:color w:val="000000"/>
                <w:sz w:val="18"/>
                <w:szCs w:val="18"/>
              </w:rPr>
            </w:pPr>
            <w:r w:rsidRPr="00B624D4">
              <w:rPr>
                <w:color w:val="000000"/>
                <w:sz w:val="18"/>
                <w:szCs w:val="18"/>
              </w:rPr>
              <w:t>209</w:t>
            </w:r>
          </w:p>
        </w:tc>
        <w:tc>
          <w:tcPr>
            <w:tcW w:w="851" w:type="dxa"/>
            <w:shd w:val="clear" w:color="auto" w:fill="auto"/>
            <w:noWrap/>
            <w:vAlign w:val="center"/>
          </w:tcPr>
          <w:p w14:paraId="357FE489" w14:textId="7065A307" w:rsidR="00531306" w:rsidRPr="00B624D4" w:rsidRDefault="00531306" w:rsidP="00531306">
            <w:pPr>
              <w:spacing w:line="480" w:lineRule="auto"/>
              <w:jc w:val="center"/>
              <w:rPr>
                <w:color w:val="000000"/>
                <w:sz w:val="18"/>
                <w:szCs w:val="18"/>
              </w:rPr>
            </w:pPr>
            <w:r w:rsidRPr="00B624D4">
              <w:rPr>
                <w:color w:val="000000"/>
                <w:sz w:val="18"/>
                <w:szCs w:val="18"/>
              </w:rPr>
              <w:t>148</w:t>
            </w:r>
          </w:p>
        </w:tc>
        <w:tc>
          <w:tcPr>
            <w:tcW w:w="2965" w:type="dxa"/>
            <w:shd w:val="clear" w:color="auto" w:fill="auto"/>
            <w:noWrap/>
            <w:vAlign w:val="center"/>
            <w:hideMark/>
          </w:tcPr>
          <w:p w14:paraId="066F25CD" w14:textId="64377DED" w:rsidR="00531306" w:rsidRPr="00B624D4" w:rsidRDefault="00531306" w:rsidP="00531306">
            <w:pPr>
              <w:spacing w:line="480" w:lineRule="auto"/>
              <w:jc w:val="center"/>
              <w:rPr>
                <w:color w:val="000000"/>
                <w:sz w:val="18"/>
                <w:szCs w:val="18"/>
              </w:rPr>
            </w:pPr>
            <w:r w:rsidRPr="00B624D4">
              <w:rPr>
                <w:color w:val="000000"/>
                <w:sz w:val="18"/>
                <w:szCs w:val="18"/>
              </w:rPr>
              <w:t>143 ± 74, (112), 85 - 276</w:t>
            </w:r>
          </w:p>
        </w:tc>
      </w:tr>
      <w:tr w:rsidR="00531306" w:rsidRPr="00403569" w14:paraId="714EFA53" w14:textId="77777777" w:rsidTr="00531306">
        <w:trPr>
          <w:trHeight w:val="300"/>
        </w:trPr>
        <w:tc>
          <w:tcPr>
            <w:tcW w:w="948" w:type="dxa"/>
            <w:vAlign w:val="center"/>
          </w:tcPr>
          <w:p w14:paraId="121B3EAB" w14:textId="77777777" w:rsidR="00531306" w:rsidRPr="00B624D4" w:rsidRDefault="00531306" w:rsidP="007406F2">
            <w:pPr>
              <w:spacing w:line="480" w:lineRule="auto"/>
              <w:jc w:val="center"/>
              <w:rPr>
                <w:color w:val="000000"/>
                <w:sz w:val="18"/>
                <w:szCs w:val="18"/>
              </w:rPr>
            </w:pPr>
            <w:r w:rsidRPr="00B624D4">
              <w:rPr>
                <w:color w:val="000000"/>
                <w:sz w:val="18"/>
                <w:szCs w:val="18"/>
              </w:rPr>
              <w:t>S2</w:t>
            </w:r>
          </w:p>
        </w:tc>
        <w:tc>
          <w:tcPr>
            <w:tcW w:w="1317" w:type="dxa"/>
            <w:vAlign w:val="center"/>
          </w:tcPr>
          <w:p w14:paraId="5703E5BE" w14:textId="59C2FE9D" w:rsidR="00531306" w:rsidRPr="00B624D4" w:rsidRDefault="00531306" w:rsidP="007406F2">
            <w:pPr>
              <w:spacing w:line="480" w:lineRule="auto"/>
              <w:jc w:val="center"/>
              <w:rPr>
                <w:color w:val="000000"/>
                <w:sz w:val="18"/>
                <w:szCs w:val="18"/>
              </w:rPr>
            </w:pPr>
            <w:r w:rsidRPr="00B624D4">
              <w:rPr>
                <w:color w:val="000000"/>
                <w:sz w:val="18"/>
                <w:szCs w:val="18"/>
              </w:rPr>
              <w:t>High</w:t>
            </w:r>
          </w:p>
        </w:tc>
        <w:tc>
          <w:tcPr>
            <w:tcW w:w="708" w:type="dxa"/>
            <w:shd w:val="clear" w:color="auto" w:fill="auto"/>
            <w:noWrap/>
            <w:vAlign w:val="center"/>
          </w:tcPr>
          <w:p w14:paraId="3A3FDDCB" w14:textId="42B7045E" w:rsidR="00531306" w:rsidRPr="00B624D4" w:rsidRDefault="00531306" w:rsidP="007406F2">
            <w:pPr>
              <w:spacing w:line="480" w:lineRule="auto"/>
              <w:jc w:val="center"/>
              <w:rPr>
                <w:color w:val="000000"/>
                <w:sz w:val="18"/>
                <w:szCs w:val="18"/>
              </w:rPr>
            </w:pPr>
            <w:r w:rsidRPr="00B624D4">
              <w:rPr>
                <w:color w:val="000000"/>
                <w:sz w:val="18"/>
                <w:szCs w:val="18"/>
              </w:rPr>
              <w:t>9127</w:t>
            </w:r>
          </w:p>
        </w:tc>
        <w:tc>
          <w:tcPr>
            <w:tcW w:w="680" w:type="dxa"/>
            <w:shd w:val="clear" w:color="auto" w:fill="auto"/>
            <w:noWrap/>
            <w:vAlign w:val="center"/>
          </w:tcPr>
          <w:p w14:paraId="3F2C8D03" w14:textId="2E0AEF76" w:rsidR="00531306" w:rsidRPr="00B624D4" w:rsidRDefault="00531306" w:rsidP="007406F2">
            <w:pPr>
              <w:spacing w:line="480" w:lineRule="auto"/>
              <w:jc w:val="center"/>
              <w:rPr>
                <w:color w:val="000000"/>
                <w:sz w:val="18"/>
                <w:szCs w:val="18"/>
              </w:rPr>
            </w:pPr>
            <w:r w:rsidRPr="00B624D4">
              <w:rPr>
                <w:color w:val="000000"/>
                <w:sz w:val="18"/>
                <w:szCs w:val="18"/>
              </w:rPr>
              <w:t>6648</w:t>
            </w:r>
          </w:p>
        </w:tc>
        <w:tc>
          <w:tcPr>
            <w:tcW w:w="652" w:type="dxa"/>
            <w:shd w:val="clear" w:color="auto" w:fill="auto"/>
            <w:noWrap/>
            <w:vAlign w:val="center"/>
          </w:tcPr>
          <w:p w14:paraId="2B2A84E2" w14:textId="0B267769" w:rsidR="00531306" w:rsidRPr="00B624D4" w:rsidRDefault="00531306" w:rsidP="007406F2">
            <w:pPr>
              <w:spacing w:line="480" w:lineRule="auto"/>
              <w:jc w:val="center"/>
              <w:rPr>
                <w:color w:val="000000"/>
                <w:sz w:val="18"/>
                <w:szCs w:val="18"/>
              </w:rPr>
            </w:pPr>
            <w:r w:rsidRPr="00B624D4">
              <w:rPr>
                <w:color w:val="000000"/>
                <w:sz w:val="18"/>
                <w:szCs w:val="18"/>
              </w:rPr>
              <w:t>4177</w:t>
            </w:r>
          </w:p>
        </w:tc>
        <w:tc>
          <w:tcPr>
            <w:tcW w:w="851" w:type="dxa"/>
            <w:shd w:val="clear" w:color="auto" w:fill="auto"/>
            <w:noWrap/>
            <w:vAlign w:val="center"/>
          </w:tcPr>
          <w:p w14:paraId="19388EF2" w14:textId="27112915" w:rsidR="00531306" w:rsidRPr="00B624D4" w:rsidRDefault="00531306" w:rsidP="007406F2">
            <w:pPr>
              <w:spacing w:line="480" w:lineRule="auto"/>
              <w:jc w:val="center"/>
              <w:rPr>
                <w:color w:val="000000"/>
                <w:sz w:val="18"/>
                <w:szCs w:val="18"/>
              </w:rPr>
            </w:pPr>
            <w:r w:rsidRPr="00B624D4">
              <w:rPr>
                <w:color w:val="000000"/>
                <w:sz w:val="18"/>
                <w:szCs w:val="18"/>
              </w:rPr>
              <w:t>4644</w:t>
            </w:r>
          </w:p>
        </w:tc>
        <w:tc>
          <w:tcPr>
            <w:tcW w:w="850" w:type="dxa"/>
            <w:shd w:val="clear" w:color="auto" w:fill="auto"/>
            <w:noWrap/>
            <w:vAlign w:val="center"/>
          </w:tcPr>
          <w:p w14:paraId="29D0A046" w14:textId="52B83165" w:rsidR="00531306" w:rsidRPr="00B624D4" w:rsidRDefault="00531306" w:rsidP="007406F2">
            <w:pPr>
              <w:spacing w:line="480" w:lineRule="auto"/>
              <w:jc w:val="center"/>
              <w:rPr>
                <w:color w:val="000000"/>
                <w:sz w:val="18"/>
                <w:szCs w:val="18"/>
              </w:rPr>
            </w:pPr>
            <w:r w:rsidRPr="00B624D4">
              <w:rPr>
                <w:color w:val="000000"/>
                <w:sz w:val="18"/>
                <w:szCs w:val="18"/>
              </w:rPr>
              <w:t>14782</w:t>
            </w:r>
          </w:p>
        </w:tc>
        <w:tc>
          <w:tcPr>
            <w:tcW w:w="850" w:type="dxa"/>
            <w:shd w:val="clear" w:color="auto" w:fill="auto"/>
            <w:noWrap/>
            <w:vAlign w:val="center"/>
          </w:tcPr>
          <w:p w14:paraId="43A16669" w14:textId="5818F1BD" w:rsidR="00531306" w:rsidRPr="00B624D4" w:rsidRDefault="00531306" w:rsidP="007406F2">
            <w:pPr>
              <w:spacing w:line="480" w:lineRule="auto"/>
              <w:jc w:val="center"/>
              <w:rPr>
                <w:color w:val="000000"/>
                <w:sz w:val="18"/>
                <w:szCs w:val="18"/>
              </w:rPr>
            </w:pPr>
            <w:r w:rsidRPr="00B624D4">
              <w:rPr>
                <w:color w:val="000000"/>
                <w:sz w:val="18"/>
                <w:szCs w:val="18"/>
              </w:rPr>
              <w:t>9391</w:t>
            </w:r>
          </w:p>
        </w:tc>
        <w:tc>
          <w:tcPr>
            <w:tcW w:w="851" w:type="dxa"/>
            <w:shd w:val="clear" w:color="auto" w:fill="auto"/>
            <w:noWrap/>
            <w:vAlign w:val="center"/>
          </w:tcPr>
          <w:p w14:paraId="21E2A0D7" w14:textId="6A21944A" w:rsidR="00531306" w:rsidRPr="00B624D4" w:rsidRDefault="00531306" w:rsidP="007406F2">
            <w:pPr>
              <w:spacing w:line="480" w:lineRule="auto"/>
              <w:jc w:val="center"/>
              <w:rPr>
                <w:color w:val="000000"/>
                <w:sz w:val="18"/>
                <w:szCs w:val="18"/>
              </w:rPr>
            </w:pPr>
            <w:r w:rsidRPr="00B624D4">
              <w:rPr>
                <w:color w:val="000000"/>
                <w:sz w:val="18"/>
                <w:szCs w:val="18"/>
              </w:rPr>
              <w:t>6942</w:t>
            </w:r>
          </w:p>
        </w:tc>
        <w:tc>
          <w:tcPr>
            <w:tcW w:w="2965" w:type="dxa"/>
            <w:shd w:val="clear" w:color="auto" w:fill="auto"/>
            <w:noWrap/>
            <w:vAlign w:val="center"/>
          </w:tcPr>
          <w:p w14:paraId="0E4111A7" w14:textId="18A63A99" w:rsidR="00531306" w:rsidRPr="00B624D4" w:rsidRDefault="00531306" w:rsidP="007406F2">
            <w:pPr>
              <w:spacing w:line="480" w:lineRule="auto"/>
              <w:jc w:val="center"/>
              <w:rPr>
                <w:color w:val="000000"/>
                <w:sz w:val="18"/>
                <w:szCs w:val="18"/>
              </w:rPr>
            </w:pPr>
            <w:r w:rsidRPr="00B624D4">
              <w:rPr>
                <w:color w:val="000000"/>
                <w:sz w:val="18"/>
                <w:szCs w:val="18"/>
              </w:rPr>
              <w:t>7959 ± 3606, (6942), 4177 - 14782</w:t>
            </w:r>
          </w:p>
        </w:tc>
      </w:tr>
      <w:tr w:rsidR="00531306" w:rsidRPr="00403569" w14:paraId="6734A162" w14:textId="77777777" w:rsidTr="00531306">
        <w:trPr>
          <w:trHeight w:val="300"/>
        </w:trPr>
        <w:tc>
          <w:tcPr>
            <w:tcW w:w="948" w:type="dxa"/>
            <w:vAlign w:val="center"/>
          </w:tcPr>
          <w:p w14:paraId="10538B22" w14:textId="77777777" w:rsidR="00531306" w:rsidRPr="00B624D4" w:rsidRDefault="00531306" w:rsidP="007406F2">
            <w:pPr>
              <w:spacing w:line="480" w:lineRule="auto"/>
              <w:jc w:val="center"/>
              <w:rPr>
                <w:color w:val="000000"/>
                <w:sz w:val="18"/>
                <w:szCs w:val="18"/>
              </w:rPr>
            </w:pPr>
            <w:r w:rsidRPr="00B624D4">
              <w:rPr>
                <w:color w:val="000000"/>
                <w:sz w:val="18"/>
                <w:szCs w:val="18"/>
              </w:rPr>
              <w:t>S3</w:t>
            </w:r>
          </w:p>
        </w:tc>
        <w:tc>
          <w:tcPr>
            <w:tcW w:w="1317" w:type="dxa"/>
            <w:vAlign w:val="center"/>
          </w:tcPr>
          <w:p w14:paraId="52A65A11" w14:textId="2B558432" w:rsidR="00531306" w:rsidRPr="00B624D4" w:rsidRDefault="00531306" w:rsidP="007406F2">
            <w:pPr>
              <w:spacing w:line="480" w:lineRule="auto"/>
              <w:jc w:val="center"/>
              <w:rPr>
                <w:color w:val="000000"/>
                <w:sz w:val="18"/>
                <w:szCs w:val="18"/>
              </w:rPr>
            </w:pPr>
            <w:r w:rsidRPr="00B624D4">
              <w:rPr>
                <w:color w:val="000000"/>
                <w:sz w:val="18"/>
                <w:szCs w:val="18"/>
              </w:rPr>
              <w:t>High</w:t>
            </w:r>
          </w:p>
        </w:tc>
        <w:tc>
          <w:tcPr>
            <w:tcW w:w="708" w:type="dxa"/>
            <w:shd w:val="clear" w:color="auto" w:fill="auto"/>
            <w:noWrap/>
            <w:vAlign w:val="center"/>
          </w:tcPr>
          <w:p w14:paraId="700D5923" w14:textId="25165750" w:rsidR="00531306" w:rsidRPr="00B624D4" w:rsidRDefault="00531306" w:rsidP="007406F2">
            <w:pPr>
              <w:spacing w:line="480" w:lineRule="auto"/>
              <w:jc w:val="center"/>
              <w:rPr>
                <w:color w:val="000000"/>
                <w:sz w:val="18"/>
                <w:szCs w:val="18"/>
              </w:rPr>
            </w:pPr>
            <w:r w:rsidRPr="00B624D4">
              <w:rPr>
                <w:color w:val="000000"/>
                <w:sz w:val="18"/>
                <w:szCs w:val="18"/>
              </w:rPr>
              <w:t>9207</w:t>
            </w:r>
          </w:p>
        </w:tc>
        <w:tc>
          <w:tcPr>
            <w:tcW w:w="680" w:type="dxa"/>
            <w:shd w:val="clear" w:color="auto" w:fill="auto"/>
            <w:noWrap/>
            <w:vAlign w:val="center"/>
          </w:tcPr>
          <w:p w14:paraId="4B217FFC" w14:textId="07A5FE5C" w:rsidR="00531306" w:rsidRPr="00B624D4" w:rsidRDefault="00531306" w:rsidP="007406F2">
            <w:pPr>
              <w:spacing w:line="480" w:lineRule="auto"/>
              <w:jc w:val="center"/>
              <w:rPr>
                <w:color w:val="000000"/>
                <w:sz w:val="18"/>
                <w:szCs w:val="18"/>
              </w:rPr>
            </w:pPr>
            <w:r w:rsidRPr="00B624D4">
              <w:rPr>
                <w:color w:val="000000"/>
                <w:sz w:val="18"/>
                <w:szCs w:val="18"/>
              </w:rPr>
              <w:t>8846</w:t>
            </w:r>
          </w:p>
        </w:tc>
        <w:tc>
          <w:tcPr>
            <w:tcW w:w="652" w:type="dxa"/>
            <w:shd w:val="clear" w:color="auto" w:fill="auto"/>
            <w:noWrap/>
            <w:vAlign w:val="center"/>
          </w:tcPr>
          <w:p w14:paraId="5F37D284" w14:textId="1C0472D1" w:rsidR="00531306" w:rsidRPr="00B624D4" w:rsidRDefault="00531306" w:rsidP="007406F2">
            <w:pPr>
              <w:spacing w:line="480" w:lineRule="auto"/>
              <w:jc w:val="center"/>
              <w:rPr>
                <w:color w:val="000000"/>
                <w:sz w:val="18"/>
                <w:szCs w:val="18"/>
              </w:rPr>
            </w:pPr>
            <w:r w:rsidRPr="00B624D4">
              <w:rPr>
                <w:color w:val="000000"/>
                <w:sz w:val="18"/>
                <w:szCs w:val="18"/>
              </w:rPr>
              <w:t>15531</w:t>
            </w:r>
          </w:p>
        </w:tc>
        <w:tc>
          <w:tcPr>
            <w:tcW w:w="851" w:type="dxa"/>
            <w:shd w:val="clear" w:color="auto" w:fill="auto"/>
            <w:noWrap/>
            <w:vAlign w:val="center"/>
          </w:tcPr>
          <w:p w14:paraId="7B940856" w14:textId="3A7BCFD3" w:rsidR="00531306" w:rsidRPr="00B624D4" w:rsidRDefault="00531306" w:rsidP="007406F2">
            <w:pPr>
              <w:spacing w:line="480" w:lineRule="auto"/>
              <w:jc w:val="center"/>
              <w:rPr>
                <w:color w:val="000000"/>
                <w:sz w:val="18"/>
                <w:szCs w:val="18"/>
              </w:rPr>
            </w:pPr>
            <w:r w:rsidRPr="00B624D4">
              <w:rPr>
                <w:color w:val="000000"/>
                <w:sz w:val="18"/>
                <w:szCs w:val="18"/>
              </w:rPr>
              <w:t>12026</w:t>
            </w:r>
          </w:p>
        </w:tc>
        <w:tc>
          <w:tcPr>
            <w:tcW w:w="850" w:type="dxa"/>
            <w:shd w:val="clear" w:color="auto" w:fill="auto"/>
            <w:noWrap/>
            <w:vAlign w:val="center"/>
          </w:tcPr>
          <w:p w14:paraId="7910CB24" w14:textId="1B62225B" w:rsidR="00531306" w:rsidRPr="00B624D4" w:rsidRDefault="00531306" w:rsidP="007406F2">
            <w:pPr>
              <w:spacing w:line="480" w:lineRule="auto"/>
              <w:jc w:val="center"/>
              <w:rPr>
                <w:color w:val="000000"/>
                <w:sz w:val="18"/>
                <w:szCs w:val="18"/>
              </w:rPr>
            </w:pPr>
            <w:r w:rsidRPr="00B624D4">
              <w:rPr>
                <w:color w:val="000000"/>
                <w:sz w:val="18"/>
                <w:szCs w:val="18"/>
              </w:rPr>
              <w:t>14999</w:t>
            </w:r>
          </w:p>
        </w:tc>
        <w:tc>
          <w:tcPr>
            <w:tcW w:w="850" w:type="dxa"/>
            <w:shd w:val="clear" w:color="auto" w:fill="auto"/>
            <w:noWrap/>
            <w:vAlign w:val="center"/>
          </w:tcPr>
          <w:p w14:paraId="144E26AE" w14:textId="7D91AD77" w:rsidR="00531306" w:rsidRPr="00B624D4" w:rsidRDefault="00531306" w:rsidP="007406F2">
            <w:pPr>
              <w:spacing w:line="480" w:lineRule="auto"/>
              <w:jc w:val="center"/>
              <w:rPr>
                <w:color w:val="000000"/>
                <w:sz w:val="18"/>
                <w:szCs w:val="18"/>
              </w:rPr>
            </w:pPr>
            <w:r w:rsidRPr="00B624D4">
              <w:rPr>
                <w:color w:val="000000"/>
                <w:sz w:val="18"/>
                <w:szCs w:val="18"/>
              </w:rPr>
              <w:t>10027</w:t>
            </w:r>
          </w:p>
        </w:tc>
        <w:tc>
          <w:tcPr>
            <w:tcW w:w="851" w:type="dxa"/>
            <w:shd w:val="clear" w:color="auto" w:fill="auto"/>
            <w:noWrap/>
            <w:vAlign w:val="center"/>
          </w:tcPr>
          <w:p w14:paraId="152EABC4" w14:textId="0CA5BD2A" w:rsidR="00531306" w:rsidRPr="00B624D4" w:rsidRDefault="00531306" w:rsidP="007406F2">
            <w:pPr>
              <w:spacing w:line="480" w:lineRule="auto"/>
              <w:jc w:val="center"/>
              <w:rPr>
                <w:color w:val="000000"/>
                <w:sz w:val="18"/>
                <w:szCs w:val="18"/>
              </w:rPr>
            </w:pPr>
            <w:r w:rsidRPr="00B624D4">
              <w:rPr>
                <w:color w:val="000000"/>
                <w:sz w:val="18"/>
                <w:szCs w:val="18"/>
              </w:rPr>
              <w:t>10218</w:t>
            </w:r>
          </w:p>
        </w:tc>
        <w:tc>
          <w:tcPr>
            <w:tcW w:w="2965" w:type="dxa"/>
            <w:shd w:val="clear" w:color="auto" w:fill="auto"/>
            <w:noWrap/>
            <w:vAlign w:val="center"/>
          </w:tcPr>
          <w:p w14:paraId="3A804DC7" w14:textId="19D49CC8" w:rsidR="00531306" w:rsidRPr="00B624D4" w:rsidRDefault="00531306" w:rsidP="007406F2">
            <w:pPr>
              <w:spacing w:line="480" w:lineRule="auto"/>
              <w:jc w:val="center"/>
              <w:rPr>
                <w:color w:val="000000"/>
                <w:sz w:val="18"/>
                <w:szCs w:val="18"/>
              </w:rPr>
            </w:pPr>
            <w:r w:rsidRPr="00B624D4">
              <w:rPr>
                <w:color w:val="000000"/>
                <w:sz w:val="18"/>
                <w:szCs w:val="18"/>
              </w:rPr>
              <w:t>11551 ± 2734, (10218), 8846 - 15531</w:t>
            </w:r>
          </w:p>
        </w:tc>
      </w:tr>
      <w:tr w:rsidR="00531306" w:rsidRPr="00403569" w14:paraId="3522F095" w14:textId="77777777" w:rsidTr="00531306">
        <w:trPr>
          <w:trHeight w:val="300"/>
        </w:trPr>
        <w:tc>
          <w:tcPr>
            <w:tcW w:w="948" w:type="dxa"/>
            <w:vAlign w:val="center"/>
          </w:tcPr>
          <w:p w14:paraId="0D7F3F5B" w14:textId="77777777" w:rsidR="00531306" w:rsidRPr="00B624D4" w:rsidRDefault="00531306" w:rsidP="007406F2">
            <w:pPr>
              <w:spacing w:line="480" w:lineRule="auto"/>
              <w:jc w:val="center"/>
              <w:rPr>
                <w:color w:val="000000"/>
                <w:sz w:val="18"/>
                <w:szCs w:val="18"/>
              </w:rPr>
            </w:pPr>
            <w:r w:rsidRPr="00B624D4">
              <w:rPr>
                <w:color w:val="000000"/>
                <w:sz w:val="18"/>
                <w:szCs w:val="18"/>
              </w:rPr>
              <w:t>S4</w:t>
            </w:r>
          </w:p>
        </w:tc>
        <w:tc>
          <w:tcPr>
            <w:tcW w:w="1317" w:type="dxa"/>
            <w:vAlign w:val="center"/>
          </w:tcPr>
          <w:p w14:paraId="79B289CE" w14:textId="0A1162A5" w:rsidR="00531306" w:rsidRPr="00B624D4" w:rsidRDefault="00531306" w:rsidP="007406F2">
            <w:pPr>
              <w:spacing w:line="480" w:lineRule="auto"/>
              <w:jc w:val="center"/>
              <w:rPr>
                <w:color w:val="000000"/>
                <w:sz w:val="18"/>
                <w:szCs w:val="18"/>
              </w:rPr>
            </w:pPr>
            <w:r w:rsidRPr="00B624D4">
              <w:rPr>
                <w:color w:val="000000"/>
                <w:sz w:val="18"/>
                <w:szCs w:val="18"/>
              </w:rPr>
              <w:t>High</w:t>
            </w:r>
          </w:p>
        </w:tc>
        <w:tc>
          <w:tcPr>
            <w:tcW w:w="708" w:type="dxa"/>
            <w:shd w:val="clear" w:color="auto" w:fill="auto"/>
            <w:noWrap/>
            <w:vAlign w:val="center"/>
          </w:tcPr>
          <w:p w14:paraId="65AE3C14" w14:textId="7B60B2F0" w:rsidR="00531306" w:rsidRPr="00B624D4" w:rsidRDefault="00531306" w:rsidP="007406F2">
            <w:pPr>
              <w:spacing w:line="480" w:lineRule="auto"/>
              <w:jc w:val="center"/>
              <w:rPr>
                <w:color w:val="000000"/>
                <w:sz w:val="18"/>
                <w:szCs w:val="18"/>
              </w:rPr>
            </w:pPr>
            <w:r w:rsidRPr="00B624D4">
              <w:rPr>
                <w:color w:val="000000"/>
                <w:sz w:val="18"/>
                <w:szCs w:val="18"/>
              </w:rPr>
              <w:t>7534</w:t>
            </w:r>
          </w:p>
        </w:tc>
        <w:tc>
          <w:tcPr>
            <w:tcW w:w="680" w:type="dxa"/>
            <w:shd w:val="clear" w:color="auto" w:fill="auto"/>
            <w:noWrap/>
            <w:vAlign w:val="center"/>
          </w:tcPr>
          <w:p w14:paraId="6843CA0B" w14:textId="73A3311E" w:rsidR="00531306" w:rsidRPr="00B624D4" w:rsidRDefault="00531306" w:rsidP="007406F2">
            <w:pPr>
              <w:spacing w:line="480" w:lineRule="auto"/>
              <w:jc w:val="center"/>
              <w:rPr>
                <w:color w:val="000000"/>
                <w:sz w:val="18"/>
                <w:szCs w:val="18"/>
              </w:rPr>
            </w:pPr>
            <w:r w:rsidRPr="00B624D4">
              <w:rPr>
                <w:color w:val="000000"/>
                <w:sz w:val="18"/>
                <w:szCs w:val="18"/>
              </w:rPr>
              <w:t>5501</w:t>
            </w:r>
          </w:p>
        </w:tc>
        <w:tc>
          <w:tcPr>
            <w:tcW w:w="652" w:type="dxa"/>
            <w:shd w:val="clear" w:color="auto" w:fill="auto"/>
            <w:noWrap/>
            <w:vAlign w:val="center"/>
          </w:tcPr>
          <w:p w14:paraId="0BAAEEBA" w14:textId="5B0936DC" w:rsidR="00531306" w:rsidRPr="00B624D4" w:rsidRDefault="00531306" w:rsidP="007406F2">
            <w:pPr>
              <w:spacing w:line="480" w:lineRule="auto"/>
              <w:jc w:val="center"/>
              <w:rPr>
                <w:color w:val="000000"/>
                <w:sz w:val="18"/>
                <w:szCs w:val="18"/>
              </w:rPr>
            </w:pPr>
            <w:r w:rsidRPr="00B624D4">
              <w:rPr>
                <w:color w:val="000000"/>
                <w:sz w:val="18"/>
                <w:szCs w:val="18"/>
              </w:rPr>
              <w:t>11276</w:t>
            </w:r>
          </w:p>
        </w:tc>
        <w:tc>
          <w:tcPr>
            <w:tcW w:w="851" w:type="dxa"/>
            <w:shd w:val="clear" w:color="auto" w:fill="auto"/>
            <w:noWrap/>
            <w:vAlign w:val="center"/>
          </w:tcPr>
          <w:p w14:paraId="37950A2C" w14:textId="562BA8F2" w:rsidR="00531306" w:rsidRPr="00B624D4" w:rsidRDefault="00531306" w:rsidP="007406F2">
            <w:pPr>
              <w:spacing w:line="480" w:lineRule="auto"/>
              <w:jc w:val="center"/>
              <w:rPr>
                <w:color w:val="000000"/>
                <w:sz w:val="18"/>
                <w:szCs w:val="18"/>
              </w:rPr>
            </w:pPr>
            <w:r w:rsidRPr="00B624D4">
              <w:rPr>
                <w:color w:val="000000"/>
                <w:sz w:val="18"/>
                <w:szCs w:val="18"/>
              </w:rPr>
              <w:t>6805</w:t>
            </w:r>
          </w:p>
        </w:tc>
        <w:tc>
          <w:tcPr>
            <w:tcW w:w="850" w:type="dxa"/>
            <w:shd w:val="clear" w:color="auto" w:fill="auto"/>
            <w:noWrap/>
            <w:vAlign w:val="center"/>
          </w:tcPr>
          <w:p w14:paraId="6BB40117" w14:textId="2D4CCD10" w:rsidR="00531306" w:rsidRPr="00B624D4" w:rsidRDefault="00531306" w:rsidP="007406F2">
            <w:pPr>
              <w:spacing w:line="480" w:lineRule="auto"/>
              <w:jc w:val="center"/>
              <w:rPr>
                <w:color w:val="000000"/>
                <w:sz w:val="18"/>
                <w:szCs w:val="18"/>
              </w:rPr>
            </w:pPr>
            <w:r w:rsidRPr="00B624D4">
              <w:rPr>
                <w:color w:val="000000"/>
                <w:sz w:val="18"/>
                <w:szCs w:val="18"/>
              </w:rPr>
              <w:t>7850</w:t>
            </w:r>
          </w:p>
        </w:tc>
        <w:tc>
          <w:tcPr>
            <w:tcW w:w="850" w:type="dxa"/>
            <w:shd w:val="clear" w:color="auto" w:fill="auto"/>
            <w:noWrap/>
            <w:vAlign w:val="center"/>
          </w:tcPr>
          <w:p w14:paraId="739AB7A7" w14:textId="4017095A" w:rsidR="00531306" w:rsidRPr="00B624D4" w:rsidRDefault="00531306" w:rsidP="007406F2">
            <w:pPr>
              <w:spacing w:line="480" w:lineRule="auto"/>
              <w:jc w:val="center"/>
              <w:rPr>
                <w:color w:val="000000"/>
                <w:sz w:val="18"/>
                <w:szCs w:val="18"/>
              </w:rPr>
            </w:pPr>
            <w:r w:rsidRPr="00B624D4">
              <w:rPr>
                <w:color w:val="000000"/>
                <w:sz w:val="18"/>
                <w:szCs w:val="18"/>
              </w:rPr>
              <w:t>6565</w:t>
            </w:r>
          </w:p>
        </w:tc>
        <w:tc>
          <w:tcPr>
            <w:tcW w:w="851" w:type="dxa"/>
            <w:shd w:val="clear" w:color="auto" w:fill="auto"/>
            <w:noWrap/>
            <w:vAlign w:val="center"/>
          </w:tcPr>
          <w:p w14:paraId="11847BE1" w14:textId="11FD36FF" w:rsidR="00531306" w:rsidRPr="00B624D4" w:rsidRDefault="00531306" w:rsidP="007406F2">
            <w:pPr>
              <w:spacing w:line="480" w:lineRule="auto"/>
              <w:jc w:val="center"/>
              <w:rPr>
                <w:color w:val="000000"/>
                <w:sz w:val="18"/>
                <w:szCs w:val="18"/>
              </w:rPr>
            </w:pPr>
            <w:r w:rsidRPr="00B624D4">
              <w:rPr>
                <w:color w:val="000000"/>
                <w:sz w:val="18"/>
                <w:szCs w:val="18"/>
              </w:rPr>
              <w:t>15687</w:t>
            </w:r>
          </w:p>
        </w:tc>
        <w:tc>
          <w:tcPr>
            <w:tcW w:w="2965" w:type="dxa"/>
            <w:shd w:val="clear" w:color="auto" w:fill="auto"/>
            <w:noWrap/>
            <w:vAlign w:val="center"/>
          </w:tcPr>
          <w:p w14:paraId="2291241B" w14:textId="71602B97" w:rsidR="00531306" w:rsidRPr="00B624D4" w:rsidRDefault="00531306" w:rsidP="007406F2">
            <w:pPr>
              <w:spacing w:line="480" w:lineRule="auto"/>
              <w:jc w:val="center"/>
              <w:rPr>
                <w:color w:val="000000"/>
                <w:sz w:val="18"/>
                <w:szCs w:val="18"/>
              </w:rPr>
            </w:pPr>
            <w:r w:rsidRPr="00B624D4">
              <w:rPr>
                <w:color w:val="000000"/>
                <w:sz w:val="18"/>
                <w:szCs w:val="18"/>
              </w:rPr>
              <w:t>8745 ± 3557, (7534), 5501 - 15687</w:t>
            </w:r>
          </w:p>
        </w:tc>
      </w:tr>
      <w:tr w:rsidR="00531306" w:rsidRPr="00403569" w14:paraId="3AFBAF71" w14:textId="77777777" w:rsidTr="00531306">
        <w:trPr>
          <w:trHeight w:val="300"/>
        </w:trPr>
        <w:tc>
          <w:tcPr>
            <w:tcW w:w="948" w:type="dxa"/>
            <w:vAlign w:val="center"/>
          </w:tcPr>
          <w:p w14:paraId="3FAEBB78" w14:textId="77777777" w:rsidR="00531306" w:rsidRPr="00B624D4" w:rsidRDefault="00531306" w:rsidP="007406F2">
            <w:pPr>
              <w:spacing w:line="480" w:lineRule="auto"/>
              <w:jc w:val="center"/>
              <w:rPr>
                <w:color w:val="000000"/>
                <w:sz w:val="18"/>
                <w:szCs w:val="18"/>
              </w:rPr>
            </w:pPr>
            <w:r w:rsidRPr="00B624D4">
              <w:rPr>
                <w:color w:val="000000"/>
                <w:sz w:val="18"/>
                <w:szCs w:val="18"/>
              </w:rPr>
              <w:t>S5</w:t>
            </w:r>
          </w:p>
        </w:tc>
        <w:tc>
          <w:tcPr>
            <w:tcW w:w="1317" w:type="dxa"/>
            <w:vAlign w:val="center"/>
          </w:tcPr>
          <w:p w14:paraId="0F85B6E2" w14:textId="1F0F3D8E" w:rsidR="00531306" w:rsidRPr="00B624D4" w:rsidRDefault="00531306" w:rsidP="007406F2">
            <w:pPr>
              <w:spacing w:line="480" w:lineRule="auto"/>
              <w:jc w:val="center"/>
              <w:rPr>
                <w:color w:val="000000"/>
                <w:sz w:val="18"/>
                <w:szCs w:val="18"/>
              </w:rPr>
            </w:pPr>
            <w:r w:rsidRPr="00B624D4">
              <w:rPr>
                <w:color w:val="000000"/>
                <w:sz w:val="18"/>
                <w:szCs w:val="18"/>
              </w:rPr>
              <w:t>High</w:t>
            </w:r>
          </w:p>
        </w:tc>
        <w:tc>
          <w:tcPr>
            <w:tcW w:w="708" w:type="dxa"/>
            <w:shd w:val="clear" w:color="auto" w:fill="auto"/>
            <w:noWrap/>
            <w:vAlign w:val="center"/>
          </w:tcPr>
          <w:p w14:paraId="2D5ABD51" w14:textId="4324ED1D" w:rsidR="00531306" w:rsidRPr="00B624D4" w:rsidRDefault="00531306" w:rsidP="007406F2">
            <w:pPr>
              <w:spacing w:line="480" w:lineRule="auto"/>
              <w:jc w:val="center"/>
              <w:rPr>
                <w:color w:val="000000"/>
                <w:sz w:val="18"/>
                <w:szCs w:val="18"/>
              </w:rPr>
            </w:pPr>
            <w:r w:rsidRPr="00B624D4">
              <w:rPr>
                <w:color w:val="000000"/>
                <w:sz w:val="18"/>
                <w:szCs w:val="18"/>
              </w:rPr>
              <w:t>13564</w:t>
            </w:r>
          </w:p>
        </w:tc>
        <w:tc>
          <w:tcPr>
            <w:tcW w:w="680" w:type="dxa"/>
            <w:shd w:val="clear" w:color="auto" w:fill="auto"/>
            <w:noWrap/>
            <w:vAlign w:val="center"/>
          </w:tcPr>
          <w:p w14:paraId="0D1D9449" w14:textId="5E49968E" w:rsidR="00531306" w:rsidRPr="00B624D4" w:rsidRDefault="00531306" w:rsidP="007406F2">
            <w:pPr>
              <w:spacing w:line="480" w:lineRule="auto"/>
              <w:jc w:val="center"/>
              <w:rPr>
                <w:color w:val="000000"/>
                <w:sz w:val="18"/>
                <w:szCs w:val="18"/>
              </w:rPr>
            </w:pPr>
            <w:r w:rsidRPr="00B624D4">
              <w:rPr>
                <w:color w:val="000000"/>
                <w:sz w:val="18"/>
                <w:szCs w:val="18"/>
              </w:rPr>
              <w:t>5787</w:t>
            </w:r>
          </w:p>
        </w:tc>
        <w:tc>
          <w:tcPr>
            <w:tcW w:w="652" w:type="dxa"/>
            <w:shd w:val="clear" w:color="auto" w:fill="auto"/>
            <w:noWrap/>
            <w:vAlign w:val="center"/>
          </w:tcPr>
          <w:p w14:paraId="42CE6F6A" w14:textId="5D04AE70" w:rsidR="00531306" w:rsidRPr="00B624D4" w:rsidRDefault="00531306" w:rsidP="007406F2">
            <w:pPr>
              <w:spacing w:line="480" w:lineRule="auto"/>
              <w:jc w:val="center"/>
              <w:rPr>
                <w:color w:val="000000"/>
                <w:sz w:val="18"/>
                <w:szCs w:val="18"/>
              </w:rPr>
            </w:pPr>
            <w:r w:rsidRPr="00B624D4">
              <w:rPr>
                <w:color w:val="000000"/>
                <w:sz w:val="18"/>
                <w:szCs w:val="18"/>
              </w:rPr>
              <w:t>7716</w:t>
            </w:r>
          </w:p>
        </w:tc>
        <w:tc>
          <w:tcPr>
            <w:tcW w:w="851" w:type="dxa"/>
            <w:shd w:val="clear" w:color="auto" w:fill="auto"/>
            <w:noWrap/>
            <w:vAlign w:val="center"/>
          </w:tcPr>
          <w:p w14:paraId="04950682" w14:textId="058681C9" w:rsidR="00531306" w:rsidRPr="00B624D4" w:rsidRDefault="00531306" w:rsidP="007406F2">
            <w:pPr>
              <w:spacing w:line="480" w:lineRule="auto"/>
              <w:jc w:val="center"/>
              <w:rPr>
                <w:color w:val="000000"/>
                <w:sz w:val="18"/>
                <w:szCs w:val="18"/>
              </w:rPr>
            </w:pPr>
            <w:r w:rsidRPr="00B624D4">
              <w:rPr>
                <w:color w:val="000000"/>
                <w:sz w:val="18"/>
                <w:szCs w:val="18"/>
              </w:rPr>
              <w:t>9899</w:t>
            </w:r>
          </w:p>
        </w:tc>
        <w:tc>
          <w:tcPr>
            <w:tcW w:w="850" w:type="dxa"/>
            <w:shd w:val="clear" w:color="auto" w:fill="auto"/>
            <w:noWrap/>
            <w:vAlign w:val="center"/>
          </w:tcPr>
          <w:p w14:paraId="64276A43" w14:textId="6AA9F099" w:rsidR="00531306" w:rsidRPr="00B624D4" w:rsidRDefault="00531306" w:rsidP="007406F2">
            <w:pPr>
              <w:spacing w:line="480" w:lineRule="auto"/>
              <w:jc w:val="center"/>
              <w:rPr>
                <w:color w:val="000000"/>
                <w:sz w:val="18"/>
                <w:szCs w:val="18"/>
              </w:rPr>
            </w:pPr>
            <w:r w:rsidRPr="00B624D4">
              <w:rPr>
                <w:color w:val="000000"/>
                <w:sz w:val="18"/>
                <w:szCs w:val="18"/>
              </w:rPr>
              <w:t>3766</w:t>
            </w:r>
          </w:p>
        </w:tc>
        <w:tc>
          <w:tcPr>
            <w:tcW w:w="850" w:type="dxa"/>
            <w:shd w:val="clear" w:color="auto" w:fill="auto"/>
            <w:noWrap/>
            <w:vAlign w:val="center"/>
          </w:tcPr>
          <w:p w14:paraId="57247FA7" w14:textId="6409ECC8" w:rsidR="00531306" w:rsidRPr="00B624D4" w:rsidRDefault="00531306" w:rsidP="007406F2">
            <w:pPr>
              <w:spacing w:line="480" w:lineRule="auto"/>
              <w:jc w:val="center"/>
              <w:rPr>
                <w:color w:val="000000"/>
                <w:sz w:val="18"/>
                <w:szCs w:val="18"/>
              </w:rPr>
            </w:pPr>
            <w:r w:rsidRPr="00B624D4">
              <w:rPr>
                <w:color w:val="000000"/>
                <w:sz w:val="18"/>
                <w:szCs w:val="18"/>
              </w:rPr>
              <w:t>3948</w:t>
            </w:r>
          </w:p>
        </w:tc>
        <w:tc>
          <w:tcPr>
            <w:tcW w:w="851" w:type="dxa"/>
            <w:shd w:val="clear" w:color="auto" w:fill="auto"/>
            <w:noWrap/>
            <w:vAlign w:val="center"/>
          </w:tcPr>
          <w:p w14:paraId="2E42186A" w14:textId="664CEE74" w:rsidR="00531306" w:rsidRPr="00B624D4" w:rsidRDefault="00531306" w:rsidP="007406F2">
            <w:pPr>
              <w:spacing w:line="480" w:lineRule="auto"/>
              <w:jc w:val="center"/>
              <w:rPr>
                <w:color w:val="000000"/>
                <w:sz w:val="18"/>
                <w:szCs w:val="18"/>
              </w:rPr>
            </w:pPr>
            <w:r w:rsidRPr="00B624D4">
              <w:rPr>
                <w:color w:val="000000"/>
                <w:sz w:val="18"/>
                <w:szCs w:val="18"/>
              </w:rPr>
              <w:t>8489</w:t>
            </w:r>
          </w:p>
        </w:tc>
        <w:tc>
          <w:tcPr>
            <w:tcW w:w="2965" w:type="dxa"/>
            <w:shd w:val="clear" w:color="auto" w:fill="auto"/>
            <w:noWrap/>
            <w:vAlign w:val="center"/>
          </w:tcPr>
          <w:p w14:paraId="38AF5FD1" w14:textId="59CB5555" w:rsidR="00531306" w:rsidRPr="00B624D4" w:rsidRDefault="00531306" w:rsidP="007406F2">
            <w:pPr>
              <w:spacing w:line="480" w:lineRule="auto"/>
              <w:jc w:val="center"/>
              <w:rPr>
                <w:color w:val="000000"/>
                <w:sz w:val="18"/>
                <w:szCs w:val="18"/>
              </w:rPr>
            </w:pPr>
            <w:r w:rsidRPr="00B624D4">
              <w:rPr>
                <w:color w:val="000000"/>
                <w:sz w:val="18"/>
                <w:szCs w:val="18"/>
              </w:rPr>
              <w:t>7596 ± 3488, (7716), 3766 - 13564</w:t>
            </w:r>
          </w:p>
        </w:tc>
      </w:tr>
      <w:tr w:rsidR="00531306" w:rsidRPr="00403569" w14:paraId="3AE8F5CC" w14:textId="77777777" w:rsidTr="00531306">
        <w:trPr>
          <w:trHeight w:val="300"/>
        </w:trPr>
        <w:tc>
          <w:tcPr>
            <w:tcW w:w="948" w:type="dxa"/>
            <w:vAlign w:val="center"/>
          </w:tcPr>
          <w:p w14:paraId="7A83514B" w14:textId="77777777" w:rsidR="00531306" w:rsidRPr="00B624D4" w:rsidRDefault="00531306" w:rsidP="007406F2">
            <w:pPr>
              <w:spacing w:line="480" w:lineRule="auto"/>
              <w:jc w:val="center"/>
              <w:rPr>
                <w:color w:val="000000"/>
                <w:sz w:val="18"/>
                <w:szCs w:val="18"/>
              </w:rPr>
            </w:pPr>
            <w:r w:rsidRPr="00B624D4">
              <w:rPr>
                <w:color w:val="000000"/>
                <w:sz w:val="18"/>
                <w:szCs w:val="18"/>
              </w:rPr>
              <w:t>S6</w:t>
            </w:r>
          </w:p>
        </w:tc>
        <w:tc>
          <w:tcPr>
            <w:tcW w:w="1317" w:type="dxa"/>
            <w:vAlign w:val="center"/>
          </w:tcPr>
          <w:p w14:paraId="640367D5" w14:textId="34EAF7F2" w:rsidR="00531306" w:rsidRPr="00B624D4" w:rsidRDefault="00531306" w:rsidP="007406F2">
            <w:pPr>
              <w:spacing w:line="480" w:lineRule="auto"/>
              <w:jc w:val="center"/>
              <w:rPr>
                <w:color w:val="000000"/>
                <w:sz w:val="18"/>
                <w:szCs w:val="18"/>
              </w:rPr>
            </w:pPr>
            <w:r w:rsidRPr="00B624D4">
              <w:rPr>
                <w:color w:val="000000"/>
                <w:sz w:val="18"/>
                <w:szCs w:val="18"/>
              </w:rPr>
              <w:t>Low</w:t>
            </w:r>
          </w:p>
        </w:tc>
        <w:tc>
          <w:tcPr>
            <w:tcW w:w="708" w:type="dxa"/>
            <w:shd w:val="clear" w:color="auto" w:fill="auto"/>
            <w:noWrap/>
            <w:vAlign w:val="center"/>
          </w:tcPr>
          <w:p w14:paraId="1AD29ADE" w14:textId="65A32B79" w:rsidR="00531306" w:rsidRPr="00B624D4" w:rsidRDefault="00531306" w:rsidP="007406F2">
            <w:pPr>
              <w:spacing w:line="480" w:lineRule="auto"/>
              <w:jc w:val="center"/>
              <w:rPr>
                <w:color w:val="000000"/>
                <w:sz w:val="18"/>
                <w:szCs w:val="18"/>
              </w:rPr>
            </w:pPr>
            <w:r w:rsidRPr="00B624D4">
              <w:rPr>
                <w:color w:val="000000"/>
                <w:sz w:val="18"/>
                <w:szCs w:val="18"/>
              </w:rPr>
              <w:t>99</w:t>
            </w:r>
          </w:p>
        </w:tc>
        <w:tc>
          <w:tcPr>
            <w:tcW w:w="680" w:type="dxa"/>
            <w:shd w:val="clear" w:color="auto" w:fill="auto"/>
            <w:noWrap/>
            <w:vAlign w:val="center"/>
          </w:tcPr>
          <w:p w14:paraId="1C8BEA6D" w14:textId="4CB74CBA" w:rsidR="00531306" w:rsidRPr="00B624D4" w:rsidRDefault="00531306" w:rsidP="007406F2">
            <w:pPr>
              <w:spacing w:line="480" w:lineRule="auto"/>
              <w:jc w:val="center"/>
              <w:rPr>
                <w:color w:val="000000"/>
                <w:sz w:val="18"/>
                <w:szCs w:val="18"/>
              </w:rPr>
            </w:pPr>
            <w:r w:rsidRPr="00B624D4">
              <w:rPr>
                <w:color w:val="000000"/>
                <w:sz w:val="18"/>
                <w:szCs w:val="18"/>
              </w:rPr>
              <w:t>102</w:t>
            </w:r>
          </w:p>
        </w:tc>
        <w:tc>
          <w:tcPr>
            <w:tcW w:w="652" w:type="dxa"/>
            <w:shd w:val="clear" w:color="auto" w:fill="auto"/>
            <w:noWrap/>
            <w:vAlign w:val="center"/>
          </w:tcPr>
          <w:p w14:paraId="3EAD1EC8" w14:textId="296CCC38" w:rsidR="00531306" w:rsidRPr="00B624D4" w:rsidRDefault="00531306" w:rsidP="007406F2">
            <w:pPr>
              <w:spacing w:line="480" w:lineRule="auto"/>
              <w:jc w:val="center"/>
              <w:rPr>
                <w:color w:val="000000"/>
                <w:sz w:val="18"/>
                <w:szCs w:val="18"/>
              </w:rPr>
            </w:pPr>
            <w:r w:rsidRPr="00B624D4">
              <w:rPr>
                <w:color w:val="000000"/>
                <w:sz w:val="18"/>
                <w:szCs w:val="18"/>
              </w:rPr>
              <w:t>118</w:t>
            </w:r>
          </w:p>
        </w:tc>
        <w:tc>
          <w:tcPr>
            <w:tcW w:w="851" w:type="dxa"/>
            <w:shd w:val="clear" w:color="auto" w:fill="auto"/>
            <w:noWrap/>
            <w:vAlign w:val="center"/>
          </w:tcPr>
          <w:p w14:paraId="1282A791" w14:textId="356DC6EF" w:rsidR="00531306" w:rsidRPr="00B624D4" w:rsidRDefault="00531306" w:rsidP="007406F2">
            <w:pPr>
              <w:spacing w:line="480" w:lineRule="auto"/>
              <w:jc w:val="center"/>
              <w:rPr>
                <w:color w:val="000000"/>
                <w:sz w:val="18"/>
                <w:szCs w:val="18"/>
              </w:rPr>
            </w:pPr>
            <w:r w:rsidRPr="00B624D4">
              <w:rPr>
                <w:color w:val="000000"/>
                <w:sz w:val="18"/>
                <w:szCs w:val="18"/>
              </w:rPr>
              <w:t>154</w:t>
            </w:r>
          </w:p>
        </w:tc>
        <w:tc>
          <w:tcPr>
            <w:tcW w:w="850" w:type="dxa"/>
            <w:shd w:val="clear" w:color="auto" w:fill="auto"/>
            <w:noWrap/>
            <w:vAlign w:val="center"/>
          </w:tcPr>
          <w:p w14:paraId="39630F09" w14:textId="0D6EAE76" w:rsidR="00531306" w:rsidRPr="00B624D4" w:rsidRDefault="00531306" w:rsidP="007406F2">
            <w:pPr>
              <w:spacing w:line="480" w:lineRule="auto"/>
              <w:jc w:val="center"/>
              <w:rPr>
                <w:color w:val="000000"/>
                <w:sz w:val="18"/>
                <w:szCs w:val="18"/>
              </w:rPr>
            </w:pPr>
            <w:r w:rsidRPr="00B624D4">
              <w:rPr>
                <w:color w:val="000000"/>
                <w:sz w:val="18"/>
                <w:szCs w:val="18"/>
              </w:rPr>
              <w:t>125</w:t>
            </w:r>
          </w:p>
        </w:tc>
        <w:tc>
          <w:tcPr>
            <w:tcW w:w="850" w:type="dxa"/>
            <w:shd w:val="clear" w:color="auto" w:fill="auto"/>
            <w:noWrap/>
            <w:vAlign w:val="center"/>
          </w:tcPr>
          <w:p w14:paraId="2844B04D" w14:textId="48E0444C" w:rsidR="00531306" w:rsidRPr="00B624D4" w:rsidRDefault="00531306" w:rsidP="007406F2">
            <w:pPr>
              <w:spacing w:line="480" w:lineRule="auto"/>
              <w:jc w:val="center"/>
              <w:rPr>
                <w:color w:val="000000"/>
                <w:sz w:val="18"/>
                <w:szCs w:val="18"/>
              </w:rPr>
            </w:pPr>
            <w:r w:rsidRPr="00B624D4">
              <w:rPr>
                <w:color w:val="000000"/>
                <w:sz w:val="18"/>
                <w:szCs w:val="18"/>
              </w:rPr>
              <w:t>135</w:t>
            </w:r>
          </w:p>
        </w:tc>
        <w:tc>
          <w:tcPr>
            <w:tcW w:w="851" w:type="dxa"/>
            <w:shd w:val="clear" w:color="auto" w:fill="auto"/>
            <w:noWrap/>
            <w:vAlign w:val="center"/>
          </w:tcPr>
          <w:p w14:paraId="6E2C4041" w14:textId="2711A20C" w:rsidR="00531306" w:rsidRPr="00B624D4" w:rsidRDefault="00531306" w:rsidP="007406F2">
            <w:pPr>
              <w:spacing w:line="480" w:lineRule="auto"/>
              <w:jc w:val="center"/>
              <w:rPr>
                <w:color w:val="000000"/>
                <w:sz w:val="18"/>
                <w:szCs w:val="18"/>
              </w:rPr>
            </w:pPr>
            <w:r w:rsidRPr="00B624D4">
              <w:rPr>
                <w:color w:val="000000"/>
                <w:sz w:val="18"/>
                <w:szCs w:val="18"/>
              </w:rPr>
              <w:t>1190</w:t>
            </w:r>
          </w:p>
        </w:tc>
        <w:tc>
          <w:tcPr>
            <w:tcW w:w="2965" w:type="dxa"/>
            <w:shd w:val="clear" w:color="auto" w:fill="auto"/>
            <w:noWrap/>
            <w:vAlign w:val="center"/>
          </w:tcPr>
          <w:p w14:paraId="32A9E5FD" w14:textId="4C9C974B" w:rsidR="00531306" w:rsidRPr="00B624D4" w:rsidRDefault="00531306" w:rsidP="007406F2">
            <w:pPr>
              <w:spacing w:line="480" w:lineRule="auto"/>
              <w:jc w:val="center"/>
              <w:rPr>
                <w:color w:val="000000"/>
                <w:sz w:val="18"/>
                <w:szCs w:val="18"/>
              </w:rPr>
            </w:pPr>
            <w:r w:rsidRPr="00B624D4">
              <w:rPr>
                <w:color w:val="000000"/>
                <w:sz w:val="18"/>
                <w:szCs w:val="18"/>
              </w:rPr>
              <w:t>275 ± 404, (125), 99 - 1190</w:t>
            </w:r>
          </w:p>
        </w:tc>
      </w:tr>
      <w:tr w:rsidR="00531306" w:rsidRPr="00403569" w14:paraId="6EC66CF0" w14:textId="77777777" w:rsidTr="00531306">
        <w:trPr>
          <w:trHeight w:val="300"/>
        </w:trPr>
        <w:tc>
          <w:tcPr>
            <w:tcW w:w="948" w:type="dxa"/>
            <w:vAlign w:val="center"/>
          </w:tcPr>
          <w:p w14:paraId="2A811B24" w14:textId="77777777" w:rsidR="00531306" w:rsidRPr="00B624D4" w:rsidRDefault="00531306" w:rsidP="007406F2">
            <w:pPr>
              <w:spacing w:line="480" w:lineRule="auto"/>
              <w:jc w:val="center"/>
              <w:rPr>
                <w:color w:val="000000"/>
                <w:sz w:val="18"/>
                <w:szCs w:val="18"/>
              </w:rPr>
            </w:pPr>
            <w:r w:rsidRPr="00B624D4">
              <w:rPr>
                <w:color w:val="000000"/>
                <w:sz w:val="18"/>
                <w:szCs w:val="18"/>
              </w:rPr>
              <w:t>S7</w:t>
            </w:r>
          </w:p>
        </w:tc>
        <w:tc>
          <w:tcPr>
            <w:tcW w:w="1317" w:type="dxa"/>
            <w:vAlign w:val="center"/>
          </w:tcPr>
          <w:p w14:paraId="120B73D6" w14:textId="4C1FFDD2" w:rsidR="00531306" w:rsidRPr="00B624D4" w:rsidRDefault="00531306" w:rsidP="007406F2">
            <w:pPr>
              <w:spacing w:line="480" w:lineRule="auto"/>
              <w:jc w:val="center"/>
              <w:rPr>
                <w:color w:val="000000"/>
                <w:sz w:val="18"/>
                <w:szCs w:val="18"/>
              </w:rPr>
            </w:pPr>
            <w:r w:rsidRPr="00B624D4">
              <w:rPr>
                <w:color w:val="000000"/>
                <w:sz w:val="18"/>
                <w:szCs w:val="18"/>
              </w:rPr>
              <w:t>High</w:t>
            </w:r>
          </w:p>
        </w:tc>
        <w:tc>
          <w:tcPr>
            <w:tcW w:w="708" w:type="dxa"/>
            <w:shd w:val="clear" w:color="auto" w:fill="auto"/>
            <w:noWrap/>
            <w:vAlign w:val="center"/>
          </w:tcPr>
          <w:p w14:paraId="35FB08C0" w14:textId="6C9AF385" w:rsidR="00531306" w:rsidRPr="00B624D4" w:rsidRDefault="00531306" w:rsidP="007406F2">
            <w:pPr>
              <w:spacing w:line="480" w:lineRule="auto"/>
              <w:jc w:val="center"/>
              <w:rPr>
                <w:color w:val="000000"/>
                <w:sz w:val="18"/>
                <w:szCs w:val="18"/>
              </w:rPr>
            </w:pPr>
            <w:r w:rsidRPr="00B624D4">
              <w:rPr>
                <w:color w:val="000000"/>
                <w:sz w:val="18"/>
                <w:szCs w:val="18"/>
              </w:rPr>
              <w:t>3737</w:t>
            </w:r>
          </w:p>
        </w:tc>
        <w:tc>
          <w:tcPr>
            <w:tcW w:w="680" w:type="dxa"/>
            <w:shd w:val="clear" w:color="auto" w:fill="auto"/>
            <w:noWrap/>
            <w:vAlign w:val="center"/>
          </w:tcPr>
          <w:p w14:paraId="7A8B7677" w14:textId="478F8CE0" w:rsidR="00531306" w:rsidRPr="00B624D4" w:rsidRDefault="00531306" w:rsidP="007406F2">
            <w:pPr>
              <w:spacing w:line="480" w:lineRule="auto"/>
              <w:jc w:val="center"/>
              <w:rPr>
                <w:color w:val="000000"/>
                <w:sz w:val="18"/>
                <w:szCs w:val="18"/>
              </w:rPr>
            </w:pPr>
            <w:r w:rsidRPr="00B624D4">
              <w:rPr>
                <w:color w:val="000000"/>
                <w:sz w:val="18"/>
                <w:szCs w:val="18"/>
              </w:rPr>
              <w:t>4372</w:t>
            </w:r>
          </w:p>
        </w:tc>
        <w:tc>
          <w:tcPr>
            <w:tcW w:w="652" w:type="dxa"/>
            <w:shd w:val="clear" w:color="auto" w:fill="auto"/>
            <w:noWrap/>
            <w:vAlign w:val="center"/>
          </w:tcPr>
          <w:p w14:paraId="534CAB1D" w14:textId="2189C27B" w:rsidR="00531306" w:rsidRPr="00B624D4" w:rsidRDefault="00531306" w:rsidP="007406F2">
            <w:pPr>
              <w:spacing w:line="480" w:lineRule="auto"/>
              <w:jc w:val="center"/>
              <w:rPr>
                <w:color w:val="000000"/>
                <w:sz w:val="18"/>
                <w:szCs w:val="18"/>
              </w:rPr>
            </w:pPr>
            <w:r w:rsidRPr="00B624D4">
              <w:rPr>
                <w:color w:val="000000"/>
                <w:sz w:val="18"/>
                <w:szCs w:val="18"/>
              </w:rPr>
              <w:t>5825</w:t>
            </w:r>
          </w:p>
        </w:tc>
        <w:tc>
          <w:tcPr>
            <w:tcW w:w="851" w:type="dxa"/>
            <w:shd w:val="clear" w:color="auto" w:fill="auto"/>
            <w:noWrap/>
            <w:vAlign w:val="center"/>
          </w:tcPr>
          <w:p w14:paraId="3F4D695A" w14:textId="6BA2981F" w:rsidR="00531306" w:rsidRPr="00B624D4" w:rsidRDefault="00531306" w:rsidP="007406F2">
            <w:pPr>
              <w:spacing w:line="480" w:lineRule="auto"/>
              <w:jc w:val="center"/>
              <w:rPr>
                <w:color w:val="000000"/>
                <w:sz w:val="18"/>
                <w:szCs w:val="18"/>
              </w:rPr>
            </w:pPr>
            <w:r w:rsidRPr="00B624D4">
              <w:rPr>
                <w:color w:val="000000"/>
                <w:sz w:val="18"/>
                <w:szCs w:val="18"/>
              </w:rPr>
              <w:t>7297</w:t>
            </w:r>
          </w:p>
        </w:tc>
        <w:tc>
          <w:tcPr>
            <w:tcW w:w="850" w:type="dxa"/>
            <w:shd w:val="clear" w:color="auto" w:fill="auto"/>
            <w:noWrap/>
            <w:vAlign w:val="center"/>
          </w:tcPr>
          <w:p w14:paraId="17CF782A" w14:textId="27EA1533" w:rsidR="00531306" w:rsidRPr="00B624D4" w:rsidRDefault="00531306" w:rsidP="007406F2">
            <w:pPr>
              <w:spacing w:line="480" w:lineRule="auto"/>
              <w:jc w:val="center"/>
              <w:rPr>
                <w:color w:val="000000"/>
                <w:sz w:val="18"/>
                <w:szCs w:val="18"/>
              </w:rPr>
            </w:pPr>
            <w:r>
              <w:rPr>
                <w:color w:val="000000"/>
                <w:sz w:val="18"/>
                <w:szCs w:val="18"/>
              </w:rPr>
              <w:t>&lt;LOQ</w:t>
            </w:r>
          </w:p>
        </w:tc>
        <w:tc>
          <w:tcPr>
            <w:tcW w:w="850" w:type="dxa"/>
            <w:shd w:val="clear" w:color="auto" w:fill="auto"/>
            <w:noWrap/>
            <w:vAlign w:val="center"/>
          </w:tcPr>
          <w:p w14:paraId="0D41AE44" w14:textId="14BBFE00" w:rsidR="00531306" w:rsidRPr="00B624D4" w:rsidRDefault="00531306" w:rsidP="007406F2">
            <w:pPr>
              <w:spacing w:line="480" w:lineRule="auto"/>
              <w:jc w:val="center"/>
              <w:rPr>
                <w:color w:val="000000"/>
                <w:sz w:val="18"/>
                <w:szCs w:val="18"/>
              </w:rPr>
            </w:pPr>
            <w:r w:rsidRPr="00B624D4">
              <w:rPr>
                <w:color w:val="000000"/>
                <w:sz w:val="18"/>
                <w:szCs w:val="18"/>
              </w:rPr>
              <w:t>4159</w:t>
            </w:r>
          </w:p>
        </w:tc>
        <w:tc>
          <w:tcPr>
            <w:tcW w:w="851" w:type="dxa"/>
            <w:shd w:val="clear" w:color="auto" w:fill="auto"/>
            <w:noWrap/>
            <w:vAlign w:val="center"/>
          </w:tcPr>
          <w:p w14:paraId="2BC7135D" w14:textId="2B51D824" w:rsidR="00531306" w:rsidRPr="00B624D4" w:rsidRDefault="00531306" w:rsidP="007406F2">
            <w:pPr>
              <w:spacing w:line="480" w:lineRule="auto"/>
              <w:jc w:val="center"/>
              <w:rPr>
                <w:color w:val="000000"/>
                <w:sz w:val="18"/>
                <w:szCs w:val="18"/>
              </w:rPr>
            </w:pPr>
            <w:r w:rsidRPr="00B624D4">
              <w:rPr>
                <w:color w:val="000000"/>
                <w:sz w:val="18"/>
                <w:szCs w:val="18"/>
              </w:rPr>
              <w:t>11211</w:t>
            </w:r>
          </w:p>
        </w:tc>
        <w:tc>
          <w:tcPr>
            <w:tcW w:w="2965" w:type="dxa"/>
            <w:shd w:val="clear" w:color="auto" w:fill="auto"/>
            <w:noWrap/>
            <w:vAlign w:val="center"/>
          </w:tcPr>
          <w:p w14:paraId="0F3E9428" w14:textId="74FDC140" w:rsidR="00531306" w:rsidRPr="00B624D4" w:rsidRDefault="00531306" w:rsidP="007406F2">
            <w:pPr>
              <w:spacing w:line="480" w:lineRule="auto"/>
              <w:jc w:val="center"/>
              <w:rPr>
                <w:color w:val="000000"/>
                <w:sz w:val="18"/>
                <w:szCs w:val="18"/>
              </w:rPr>
            </w:pPr>
            <w:r w:rsidRPr="00B624D4">
              <w:rPr>
                <w:color w:val="000000"/>
                <w:sz w:val="18"/>
                <w:szCs w:val="18"/>
              </w:rPr>
              <w:t>6100 ± 2828, (5098), 3737 - 11211</w:t>
            </w:r>
          </w:p>
        </w:tc>
      </w:tr>
      <w:tr w:rsidR="00531306" w:rsidRPr="00403569" w14:paraId="3ABA6B43" w14:textId="77777777" w:rsidTr="00531306">
        <w:trPr>
          <w:trHeight w:val="300"/>
        </w:trPr>
        <w:tc>
          <w:tcPr>
            <w:tcW w:w="948" w:type="dxa"/>
            <w:vAlign w:val="center"/>
          </w:tcPr>
          <w:p w14:paraId="0D248ACF" w14:textId="77777777" w:rsidR="00531306" w:rsidRPr="00B624D4" w:rsidRDefault="00531306" w:rsidP="007406F2">
            <w:pPr>
              <w:spacing w:line="480" w:lineRule="auto"/>
              <w:jc w:val="center"/>
              <w:rPr>
                <w:color w:val="000000"/>
                <w:sz w:val="18"/>
                <w:szCs w:val="18"/>
              </w:rPr>
            </w:pPr>
            <w:r w:rsidRPr="00B624D4">
              <w:rPr>
                <w:color w:val="000000"/>
                <w:sz w:val="18"/>
                <w:szCs w:val="18"/>
              </w:rPr>
              <w:t>S8</w:t>
            </w:r>
          </w:p>
        </w:tc>
        <w:tc>
          <w:tcPr>
            <w:tcW w:w="1317" w:type="dxa"/>
            <w:vAlign w:val="center"/>
          </w:tcPr>
          <w:p w14:paraId="2E4B9966" w14:textId="485C1889" w:rsidR="00531306" w:rsidRPr="00B624D4" w:rsidRDefault="00531306" w:rsidP="007406F2">
            <w:pPr>
              <w:spacing w:line="480" w:lineRule="auto"/>
              <w:jc w:val="center"/>
              <w:rPr>
                <w:color w:val="000000"/>
                <w:sz w:val="18"/>
                <w:szCs w:val="18"/>
              </w:rPr>
            </w:pPr>
            <w:r w:rsidRPr="00B624D4">
              <w:rPr>
                <w:color w:val="000000"/>
                <w:sz w:val="18"/>
                <w:szCs w:val="18"/>
              </w:rPr>
              <w:t>High</w:t>
            </w:r>
          </w:p>
        </w:tc>
        <w:tc>
          <w:tcPr>
            <w:tcW w:w="708" w:type="dxa"/>
            <w:shd w:val="clear" w:color="auto" w:fill="auto"/>
            <w:noWrap/>
            <w:vAlign w:val="center"/>
          </w:tcPr>
          <w:p w14:paraId="4DEDD282" w14:textId="43C76CDE" w:rsidR="00531306" w:rsidRPr="00B624D4" w:rsidRDefault="00531306" w:rsidP="007406F2">
            <w:pPr>
              <w:spacing w:line="480" w:lineRule="auto"/>
              <w:jc w:val="center"/>
              <w:rPr>
                <w:color w:val="000000"/>
                <w:sz w:val="18"/>
                <w:szCs w:val="18"/>
              </w:rPr>
            </w:pPr>
            <w:r>
              <w:rPr>
                <w:color w:val="000000"/>
                <w:sz w:val="18"/>
                <w:szCs w:val="18"/>
              </w:rPr>
              <w:t>&lt;LOQ</w:t>
            </w:r>
          </w:p>
        </w:tc>
        <w:tc>
          <w:tcPr>
            <w:tcW w:w="680" w:type="dxa"/>
            <w:shd w:val="clear" w:color="auto" w:fill="auto"/>
            <w:noWrap/>
            <w:vAlign w:val="center"/>
          </w:tcPr>
          <w:p w14:paraId="37B19E9E" w14:textId="7F0FA1B0" w:rsidR="00531306" w:rsidRPr="00B624D4" w:rsidRDefault="00531306" w:rsidP="007406F2">
            <w:pPr>
              <w:spacing w:line="480" w:lineRule="auto"/>
              <w:jc w:val="center"/>
              <w:rPr>
                <w:color w:val="000000"/>
                <w:sz w:val="18"/>
                <w:szCs w:val="18"/>
              </w:rPr>
            </w:pPr>
            <w:r w:rsidRPr="00B624D4">
              <w:rPr>
                <w:color w:val="000000"/>
                <w:sz w:val="18"/>
                <w:szCs w:val="18"/>
              </w:rPr>
              <w:t>3394</w:t>
            </w:r>
          </w:p>
        </w:tc>
        <w:tc>
          <w:tcPr>
            <w:tcW w:w="652" w:type="dxa"/>
            <w:shd w:val="clear" w:color="auto" w:fill="auto"/>
            <w:noWrap/>
            <w:vAlign w:val="center"/>
          </w:tcPr>
          <w:p w14:paraId="341EE1A0" w14:textId="5B926569" w:rsidR="00531306" w:rsidRPr="00B624D4" w:rsidRDefault="00531306" w:rsidP="007406F2">
            <w:pPr>
              <w:spacing w:line="480" w:lineRule="auto"/>
              <w:jc w:val="center"/>
              <w:rPr>
                <w:color w:val="000000"/>
                <w:sz w:val="18"/>
                <w:szCs w:val="18"/>
              </w:rPr>
            </w:pPr>
            <w:r w:rsidRPr="00B624D4">
              <w:rPr>
                <w:color w:val="000000"/>
                <w:sz w:val="18"/>
                <w:szCs w:val="18"/>
              </w:rPr>
              <w:t>14884</w:t>
            </w:r>
          </w:p>
        </w:tc>
        <w:tc>
          <w:tcPr>
            <w:tcW w:w="851" w:type="dxa"/>
            <w:shd w:val="clear" w:color="auto" w:fill="auto"/>
            <w:noWrap/>
            <w:vAlign w:val="center"/>
          </w:tcPr>
          <w:p w14:paraId="1FC282E1" w14:textId="7F29E68D" w:rsidR="00531306" w:rsidRPr="00B624D4" w:rsidRDefault="00531306" w:rsidP="007406F2">
            <w:pPr>
              <w:spacing w:line="480" w:lineRule="auto"/>
              <w:jc w:val="center"/>
              <w:rPr>
                <w:color w:val="000000"/>
                <w:sz w:val="18"/>
                <w:szCs w:val="18"/>
              </w:rPr>
            </w:pPr>
            <w:r w:rsidRPr="00B624D4">
              <w:rPr>
                <w:color w:val="000000"/>
                <w:sz w:val="18"/>
                <w:szCs w:val="18"/>
              </w:rPr>
              <w:t>7818</w:t>
            </w:r>
          </w:p>
        </w:tc>
        <w:tc>
          <w:tcPr>
            <w:tcW w:w="850" w:type="dxa"/>
            <w:shd w:val="clear" w:color="auto" w:fill="auto"/>
            <w:noWrap/>
            <w:vAlign w:val="center"/>
          </w:tcPr>
          <w:p w14:paraId="0423BDB8" w14:textId="527A8242" w:rsidR="00531306" w:rsidRPr="00B624D4" w:rsidRDefault="00531306" w:rsidP="007406F2">
            <w:pPr>
              <w:spacing w:line="480" w:lineRule="auto"/>
              <w:jc w:val="center"/>
              <w:rPr>
                <w:color w:val="000000"/>
                <w:sz w:val="18"/>
                <w:szCs w:val="18"/>
              </w:rPr>
            </w:pPr>
            <w:r w:rsidRPr="00B624D4">
              <w:rPr>
                <w:color w:val="000000"/>
                <w:sz w:val="18"/>
                <w:szCs w:val="18"/>
              </w:rPr>
              <w:t>1477</w:t>
            </w:r>
          </w:p>
        </w:tc>
        <w:tc>
          <w:tcPr>
            <w:tcW w:w="850" w:type="dxa"/>
            <w:shd w:val="clear" w:color="auto" w:fill="auto"/>
            <w:noWrap/>
            <w:vAlign w:val="center"/>
          </w:tcPr>
          <w:p w14:paraId="6A31F65C" w14:textId="6779B774" w:rsidR="00531306" w:rsidRPr="00B624D4" w:rsidRDefault="00531306" w:rsidP="007406F2">
            <w:pPr>
              <w:spacing w:line="480" w:lineRule="auto"/>
              <w:jc w:val="center"/>
              <w:rPr>
                <w:color w:val="000000"/>
                <w:sz w:val="18"/>
                <w:szCs w:val="18"/>
              </w:rPr>
            </w:pPr>
            <w:r w:rsidRPr="00B624D4">
              <w:rPr>
                <w:color w:val="000000"/>
                <w:sz w:val="18"/>
                <w:szCs w:val="18"/>
              </w:rPr>
              <w:t>971</w:t>
            </w:r>
          </w:p>
        </w:tc>
        <w:tc>
          <w:tcPr>
            <w:tcW w:w="851" w:type="dxa"/>
            <w:shd w:val="clear" w:color="auto" w:fill="auto"/>
            <w:noWrap/>
            <w:vAlign w:val="center"/>
          </w:tcPr>
          <w:p w14:paraId="19C5224F" w14:textId="3B71E18E" w:rsidR="00531306" w:rsidRPr="00B624D4" w:rsidRDefault="00531306" w:rsidP="007406F2">
            <w:pPr>
              <w:spacing w:line="480" w:lineRule="auto"/>
              <w:jc w:val="center"/>
              <w:rPr>
                <w:color w:val="000000"/>
                <w:sz w:val="18"/>
                <w:szCs w:val="18"/>
              </w:rPr>
            </w:pPr>
            <w:r w:rsidRPr="00B624D4">
              <w:rPr>
                <w:color w:val="000000"/>
                <w:sz w:val="18"/>
                <w:szCs w:val="18"/>
              </w:rPr>
              <w:t>9020</w:t>
            </w:r>
          </w:p>
        </w:tc>
        <w:tc>
          <w:tcPr>
            <w:tcW w:w="2965" w:type="dxa"/>
            <w:shd w:val="clear" w:color="auto" w:fill="auto"/>
            <w:noWrap/>
            <w:vAlign w:val="center"/>
          </w:tcPr>
          <w:p w14:paraId="3AC1DFFB" w14:textId="7EF23266" w:rsidR="00531306" w:rsidRPr="00B624D4" w:rsidRDefault="00531306" w:rsidP="007406F2">
            <w:pPr>
              <w:spacing w:line="480" w:lineRule="auto"/>
              <w:jc w:val="center"/>
              <w:rPr>
                <w:color w:val="000000"/>
                <w:sz w:val="18"/>
                <w:szCs w:val="18"/>
              </w:rPr>
            </w:pPr>
            <w:r w:rsidRPr="00B624D4">
              <w:rPr>
                <w:color w:val="000000"/>
                <w:sz w:val="18"/>
                <w:szCs w:val="18"/>
              </w:rPr>
              <w:t>6261 ± 5357, (5606), 971 - 14884</w:t>
            </w:r>
          </w:p>
        </w:tc>
      </w:tr>
      <w:tr w:rsidR="00531306" w:rsidRPr="00403569" w14:paraId="5703A6F4" w14:textId="77777777" w:rsidTr="00531306">
        <w:trPr>
          <w:trHeight w:val="300"/>
        </w:trPr>
        <w:tc>
          <w:tcPr>
            <w:tcW w:w="948" w:type="dxa"/>
            <w:vAlign w:val="center"/>
          </w:tcPr>
          <w:p w14:paraId="770D7A91" w14:textId="77777777" w:rsidR="00531306" w:rsidRPr="00B624D4" w:rsidRDefault="00531306" w:rsidP="007406F2">
            <w:pPr>
              <w:spacing w:line="480" w:lineRule="auto"/>
              <w:jc w:val="center"/>
              <w:rPr>
                <w:color w:val="000000"/>
                <w:sz w:val="18"/>
                <w:szCs w:val="18"/>
              </w:rPr>
            </w:pPr>
            <w:r w:rsidRPr="00B624D4">
              <w:rPr>
                <w:color w:val="000000"/>
                <w:sz w:val="18"/>
                <w:szCs w:val="18"/>
              </w:rPr>
              <w:t>S9</w:t>
            </w:r>
          </w:p>
        </w:tc>
        <w:tc>
          <w:tcPr>
            <w:tcW w:w="1317" w:type="dxa"/>
            <w:vAlign w:val="center"/>
          </w:tcPr>
          <w:p w14:paraId="69B76D20" w14:textId="46C984C4" w:rsidR="00531306" w:rsidRPr="00B624D4" w:rsidRDefault="00531306" w:rsidP="007406F2">
            <w:pPr>
              <w:spacing w:line="480" w:lineRule="auto"/>
              <w:jc w:val="center"/>
              <w:rPr>
                <w:color w:val="000000"/>
                <w:sz w:val="18"/>
                <w:szCs w:val="18"/>
              </w:rPr>
            </w:pPr>
            <w:r w:rsidRPr="00B624D4">
              <w:rPr>
                <w:color w:val="000000"/>
                <w:sz w:val="18"/>
                <w:szCs w:val="18"/>
              </w:rPr>
              <w:t>Medium</w:t>
            </w:r>
          </w:p>
        </w:tc>
        <w:tc>
          <w:tcPr>
            <w:tcW w:w="708" w:type="dxa"/>
            <w:shd w:val="clear" w:color="auto" w:fill="auto"/>
            <w:noWrap/>
            <w:vAlign w:val="center"/>
          </w:tcPr>
          <w:p w14:paraId="5B23FE0A" w14:textId="721529B5" w:rsidR="00531306" w:rsidRPr="00B624D4" w:rsidRDefault="00531306" w:rsidP="007406F2">
            <w:pPr>
              <w:spacing w:line="480" w:lineRule="auto"/>
              <w:jc w:val="center"/>
              <w:rPr>
                <w:color w:val="000000"/>
                <w:sz w:val="18"/>
                <w:szCs w:val="18"/>
              </w:rPr>
            </w:pPr>
            <w:r w:rsidRPr="00B624D4">
              <w:rPr>
                <w:color w:val="000000"/>
                <w:sz w:val="18"/>
                <w:szCs w:val="18"/>
              </w:rPr>
              <w:t>3456</w:t>
            </w:r>
          </w:p>
        </w:tc>
        <w:tc>
          <w:tcPr>
            <w:tcW w:w="680" w:type="dxa"/>
            <w:shd w:val="clear" w:color="auto" w:fill="auto"/>
            <w:noWrap/>
            <w:vAlign w:val="center"/>
          </w:tcPr>
          <w:p w14:paraId="0ED5BF18" w14:textId="3E3B0EF5" w:rsidR="00531306" w:rsidRPr="00B624D4" w:rsidRDefault="00531306" w:rsidP="007406F2">
            <w:pPr>
              <w:spacing w:line="480" w:lineRule="auto"/>
              <w:jc w:val="center"/>
              <w:rPr>
                <w:color w:val="000000"/>
                <w:sz w:val="18"/>
                <w:szCs w:val="18"/>
              </w:rPr>
            </w:pPr>
            <w:r w:rsidRPr="00B624D4">
              <w:rPr>
                <w:color w:val="000000"/>
                <w:sz w:val="18"/>
                <w:szCs w:val="18"/>
              </w:rPr>
              <w:t>2333</w:t>
            </w:r>
          </w:p>
        </w:tc>
        <w:tc>
          <w:tcPr>
            <w:tcW w:w="652" w:type="dxa"/>
            <w:shd w:val="clear" w:color="auto" w:fill="auto"/>
            <w:noWrap/>
            <w:vAlign w:val="center"/>
          </w:tcPr>
          <w:p w14:paraId="3910C00E" w14:textId="0A3A6BF2" w:rsidR="00531306" w:rsidRPr="00B624D4" w:rsidRDefault="00531306" w:rsidP="007406F2">
            <w:pPr>
              <w:spacing w:line="480" w:lineRule="auto"/>
              <w:jc w:val="center"/>
              <w:rPr>
                <w:color w:val="000000"/>
                <w:sz w:val="18"/>
                <w:szCs w:val="18"/>
              </w:rPr>
            </w:pPr>
            <w:r w:rsidRPr="00B624D4">
              <w:rPr>
                <w:color w:val="000000"/>
                <w:sz w:val="18"/>
                <w:szCs w:val="18"/>
              </w:rPr>
              <w:t>3719</w:t>
            </w:r>
          </w:p>
        </w:tc>
        <w:tc>
          <w:tcPr>
            <w:tcW w:w="851" w:type="dxa"/>
            <w:shd w:val="clear" w:color="auto" w:fill="auto"/>
            <w:noWrap/>
            <w:vAlign w:val="center"/>
          </w:tcPr>
          <w:p w14:paraId="52A4A5BD" w14:textId="653FBB3F" w:rsidR="00531306" w:rsidRPr="00B624D4" w:rsidRDefault="00531306" w:rsidP="007406F2">
            <w:pPr>
              <w:spacing w:line="480" w:lineRule="auto"/>
              <w:jc w:val="center"/>
              <w:rPr>
                <w:color w:val="000000"/>
                <w:sz w:val="18"/>
                <w:szCs w:val="18"/>
              </w:rPr>
            </w:pPr>
            <w:r w:rsidRPr="00B624D4">
              <w:rPr>
                <w:color w:val="000000"/>
                <w:sz w:val="18"/>
                <w:szCs w:val="18"/>
              </w:rPr>
              <w:t>5621</w:t>
            </w:r>
          </w:p>
        </w:tc>
        <w:tc>
          <w:tcPr>
            <w:tcW w:w="850" w:type="dxa"/>
            <w:shd w:val="clear" w:color="auto" w:fill="auto"/>
            <w:noWrap/>
            <w:vAlign w:val="center"/>
          </w:tcPr>
          <w:p w14:paraId="11771689" w14:textId="06280D46" w:rsidR="00531306" w:rsidRPr="00B624D4" w:rsidRDefault="00531306" w:rsidP="007406F2">
            <w:pPr>
              <w:spacing w:line="480" w:lineRule="auto"/>
              <w:jc w:val="center"/>
              <w:rPr>
                <w:color w:val="000000"/>
                <w:sz w:val="18"/>
                <w:szCs w:val="18"/>
              </w:rPr>
            </w:pPr>
            <w:r w:rsidRPr="00B624D4">
              <w:rPr>
                <w:color w:val="000000"/>
                <w:sz w:val="18"/>
                <w:szCs w:val="18"/>
              </w:rPr>
              <w:t>2398</w:t>
            </w:r>
          </w:p>
        </w:tc>
        <w:tc>
          <w:tcPr>
            <w:tcW w:w="850" w:type="dxa"/>
            <w:shd w:val="clear" w:color="auto" w:fill="auto"/>
            <w:noWrap/>
            <w:vAlign w:val="center"/>
          </w:tcPr>
          <w:p w14:paraId="20A83534" w14:textId="181F6FE4" w:rsidR="00531306" w:rsidRPr="00B624D4" w:rsidRDefault="00531306" w:rsidP="007406F2">
            <w:pPr>
              <w:spacing w:line="480" w:lineRule="auto"/>
              <w:jc w:val="center"/>
              <w:rPr>
                <w:color w:val="000000"/>
                <w:sz w:val="18"/>
                <w:szCs w:val="18"/>
              </w:rPr>
            </w:pPr>
            <w:r w:rsidRPr="00B624D4">
              <w:rPr>
                <w:color w:val="000000"/>
                <w:sz w:val="18"/>
                <w:szCs w:val="18"/>
              </w:rPr>
              <w:t>3831</w:t>
            </w:r>
          </w:p>
        </w:tc>
        <w:tc>
          <w:tcPr>
            <w:tcW w:w="851" w:type="dxa"/>
            <w:shd w:val="clear" w:color="auto" w:fill="auto"/>
            <w:noWrap/>
            <w:vAlign w:val="center"/>
          </w:tcPr>
          <w:p w14:paraId="700DBE8A" w14:textId="26010C7F" w:rsidR="00531306" w:rsidRPr="00B624D4" w:rsidRDefault="00531306" w:rsidP="007406F2">
            <w:pPr>
              <w:spacing w:line="480" w:lineRule="auto"/>
              <w:jc w:val="center"/>
              <w:rPr>
                <w:color w:val="000000"/>
                <w:sz w:val="18"/>
                <w:szCs w:val="18"/>
              </w:rPr>
            </w:pPr>
            <w:r w:rsidRPr="00B624D4">
              <w:rPr>
                <w:color w:val="000000"/>
                <w:sz w:val="18"/>
                <w:szCs w:val="18"/>
              </w:rPr>
              <w:t>4223</w:t>
            </w:r>
          </w:p>
        </w:tc>
        <w:tc>
          <w:tcPr>
            <w:tcW w:w="2965" w:type="dxa"/>
            <w:shd w:val="clear" w:color="auto" w:fill="auto"/>
            <w:noWrap/>
            <w:vAlign w:val="center"/>
          </w:tcPr>
          <w:p w14:paraId="5A53AC3E" w14:textId="6EBCAE83" w:rsidR="00531306" w:rsidRPr="00B624D4" w:rsidRDefault="00531306" w:rsidP="007406F2">
            <w:pPr>
              <w:spacing w:line="480" w:lineRule="auto"/>
              <w:jc w:val="center"/>
              <w:rPr>
                <w:color w:val="000000"/>
                <w:sz w:val="18"/>
                <w:szCs w:val="18"/>
              </w:rPr>
            </w:pPr>
            <w:r w:rsidRPr="00B624D4">
              <w:rPr>
                <w:color w:val="000000"/>
                <w:sz w:val="18"/>
                <w:szCs w:val="18"/>
              </w:rPr>
              <w:t>3654 ± 1125, (3719), 2333 - 5621</w:t>
            </w:r>
          </w:p>
        </w:tc>
      </w:tr>
      <w:tr w:rsidR="00531306" w:rsidRPr="00403569" w14:paraId="4C4A9DA2" w14:textId="77777777" w:rsidTr="00531306">
        <w:trPr>
          <w:trHeight w:val="300"/>
        </w:trPr>
        <w:tc>
          <w:tcPr>
            <w:tcW w:w="948" w:type="dxa"/>
            <w:vAlign w:val="center"/>
          </w:tcPr>
          <w:p w14:paraId="3727230C" w14:textId="77777777" w:rsidR="00531306" w:rsidRPr="00B624D4" w:rsidRDefault="00531306" w:rsidP="007406F2">
            <w:pPr>
              <w:spacing w:line="480" w:lineRule="auto"/>
              <w:jc w:val="center"/>
              <w:rPr>
                <w:color w:val="000000"/>
                <w:sz w:val="18"/>
                <w:szCs w:val="18"/>
              </w:rPr>
            </w:pPr>
            <w:r w:rsidRPr="00B624D4">
              <w:rPr>
                <w:color w:val="000000"/>
                <w:sz w:val="18"/>
                <w:szCs w:val="18"/>
              </w:rPr>
              <w:t>S10</w:t>
            </w:r>
          </w:p>
        </w:tc>
        <w:tc>
          <w:tcPr>
            <w:tcW w:w="1317" w:type="dxa"/>
            <w:vAlign w:val="center"/>
          </w:tcPr>
          <w:p w14:paraId="68DFDE2C" w14:textId="26A7FB96" w:rsidR="00531306" w:rsidRPr="00B624D4" w:rsidRDefault="00531306" w:rsidP="007406F2">
            <w:pPr>
              <w:spacing w:line="480" w:lineRule="auto"/>
              <w:jc w:val="center"/>
              <w:rPr>
                <w:color w:val="000000"/>
                <w:sz w:val="18"/>
                <w:szCs w:val="18"/>
              </w:rPr>
            </w:pPr>
            <w:r w:rsidRPr="00B624D4">
              <w:rPr>
                <w:color w:val="000000"/>
                <w:sz w:val="18"/>
                <w:szCs w:val="18"/>
              </w:rPr>
              <w:t>Medium</w:t>
            </w:r>
          </w:p>
        </w:tc>
        <w:tc>
          <w:tcPr>
            <w:tcW w:w="708" w:type="dxa"/>
            <w:shd w:val="clear" w:color="auto" w:fill="auto"/>
            <w:noWrap/>
            <w:vAlign w:val="center"/>
          </w:tcPr>
          <w:p w14:paraId="737861D7" w14:textId="35806557" w:rsidR="00531306" w:rsidRPr="00B624D4" w:rsidRDefault="00531306" w:rsidP="007406F2">
            <w:pPr>
              <w:spacing w:line="480" w:lineRule="auto"/>
              <w:jc w:val="center"/>
              <w:rPr>
                <w:color w:val="000000"/>
                <w:sz w:val="18"/>
                <w:szCs w:val="18"/>
              </w:rPr>
            </w:pPr>
            <w:r w:rsidRPr="00B624D4">
              <w:rPr>
                <w:color w:val="000000"/>
                <w:sz w:val="18"/>
                <w:szCs w:val="18"/>
              </w:rPr>
              <w:t>2729</w:t>
            </w:r>
          </w:p>
        </w:tc>
        <w:tc>
          <w:tcPr>
            <w:tcW w:w="680" w:type="dxa"/>
            <w:shd w:val="clear" w:color="auto" w:fill="auto"/>
            <w:noWrap/>
            <w:vAlign w:val="center"/>
          </w:tcPr>
          <w:p w14:paraId="6C4E772E" w14:textId="40DD8BA6" w:rsidR="00531306" w:rsidRPr="00B624D4" w:rsidRDefault="00531306" w:rsidP="007406F2">
            <w:pPr>
              <w:spacing w:line="480" w:lineRule="auto"/>
              <w:jc w:val="center"/>
              <w:rPr>
                <w:color w:val="000000"/>
                <w:sz w:val="18"/>
                <w:szCs w:val="18"/>
              </w:rPr>
            </w:pPr>
            <w:r w:rsidRPr="00B624D4">
              <w:rPr>
                <w:color w:val="000000"/>
                <w:sz w:val="18"/>
                <w:szCs w:val="18"/>
              </w:rPr>
              <w:t>2147</w:t>
            </w:r>
          </w:p>
        </w:tc>
        <w:tc>
          <w:tcPr>
            <w:tcW w:w="652" w:type="dxa"/>
            <w:shd w:val="clear" w:color="auto" w:fill="auto"/>
            <w:noWrap/>
            <w:vAlign w:val="center"/>
          </w:tcPr>
          <w:p w14:paraId="193F0624" w14:textId="3C6CE305" w:rsidR="00531306" w:rsidRPr="00B624D4" w:rsidRDefault="00531306" w:rsidP="007406F2">
            <w:pPr>
              <w:spacing w:line="480" w:lineRule="auto"/>
              <w:jc w:val="center"/>
              <w:rPr>
                <w:color w:val="000000"/>
                <w:sz w:val="18"/>
                <w:szCs w:val="18"/>
              </w:rPr>
            </w:pPr>
            <w:r w:rsidRPr="00B624D4">
              <w:rPr>
                <w:color w:val="000000"/>
                <w:sz w:val="18"/>
                <w:szCs w:val="18"/>
              </w:rPr>
              <w:t>1174</w:t>
            </w:r>
          </w:p>
        </w:tc>
        <w:tc>
          <w:tcPr>
            <w:tcW w:w="851" w:type="dxa"/>
            <w:shd w:val="clear" w:color="auto" w:fill="auto"/>
            <w:noWrap/>
            <w:vAlign w:val="center"/>
          </w:tcPr>
          <w:p w14:paraId="21DB523F" w14:textId="5486ED06" w:rsidR="00531306" w:rsidRPr="00B624D4" w:rsidRDefault="00531306" w:rsidP="007406F2">
            <w:pPr>
              <w:spacing w:line="480" w:lineRule="auto"/>
              <w:jc w:val="center"/>
              <w:rPr>
                <w:color w:val="000000"/>
                <w:sz w:val="18"/>
                <w:szCs w:val="18"/>
              </w:rPr>
            </w:pPr>
            <w:r w:rsidRPr="00B624D4">
              <w:rPr>
                <w:color w:val="000000"/>
                <w:sz w:val="18"/>
                <w:szCs w:val="18"/>
              </w:rPr>
              <w:t>4375</w:t>
            </w:r>
          </w:p>
        </w:tc>
        <w:tc>
          <w:tcPr>
            <w:tcW w:w="850" w:type="dxa"/>
            <w:shd w:val="clear" w:color="auto" w:fill="auto"/>
            <w:noWrap/>
            <w:vAlign w:val="center"/>
          </w:tcPr>
          <w:p w14:paraId="75EEF314" w14:textId="7B7155D9" w:rsidR="00531306" w:rsidRPr="00B624D4" w:rsidRDefault="00531306" w:rsidP="007406F2">
            <w:pPr>
              <w:spacing w:line="480" w:lineRule="auto"/>
              <w:jc w:val="center"/>
              <w:rPr>
                <w:color w:val="000000"/>
                <w:sz w:val="18"/>
                <w:szCs w:val="18"/>
              </w:rPr>
            </w:pPr>
            <w:r w:rsidRPr="00B624D4">
              <w:rPr>
                <w:color w:val="000000"/>
                <w:sz w:val="18"/>
                <w:szCs w:val="18"/>
              </w:rPr>
              <w:t>1474</w:t>
            </w:r>
          </w:p>
        </w:tc>
        <w:tc>
          <w:tcPr>
            <w:tcW w:w="850" w:type="dxa"/>
            <w:shd w:val="clear" w:color="auto" w:fill="auto"/>
            <w:noWrap/>
            <w:vAlign w:val="center"/>
          </w:tcPr>
          <w:p w14:paraId="6AF04F4F" w14:textId="664713EC" w:rsidR="00531306" w:rsidRPr="00B624D4" w:rsidRDefault="00531306" w:rsidP="007406F2">
            <w:pPr>
              <w:spacing w:line="480" w:lineRule="auto"/>
              <w:jc w:val="center"/>
              <w:rPr>
                <w:color w:val="000000"/>
                <w:sz w:val="18"/>
                <w:szCs w:val="18"/>
              </w:rPr>
            </w:pPr>
            <w:r w:rsidRPr="00B624D4">
              <w:rPr>
                <w:color w:val="000000"/>
                <w:sz w:val="18"/>
                <w:szCs w:val="18"/>
              </w:rPr>
              <w:t>1483</w:t>
            </w:r>
          </w:p>
        </w:tc>
        <w:tc>
          <w:tcPr>
            <w:tcW w:w="851" w:type="dxa"/>
            <w:shd w:val="clear" w:color="auto" w:fill="auto"/>
            <w:noWrap/>
            <w:vAlign w:val="center"/>
          </w:tcPr>
          <w:p w14:paraId="201F6C15" w14:textId="3E159CF2" w:rsidR="00531306" w:rsidRPr="00B624D4" w:rsidRDefault="00531306" w:rsidP="007406F2">
            <w:pPr>
              <w:spacing w:line="480" w:lineRule="auto"/>
              <w:jc w:val="center"/>
              <w:rPr>
                <w:color w:val="000000"/>
                <w:sz w:val="18"/>
                <w:szCs w:val="18"/>
              </w:rPr>
            </w:pPr>
            <w:r w:rsidRPr="00B624D4">
              <w:rPr>
                <w:color w:val="000000"/>
                <w:sz w:val="18"/>
                <w:szCs w:val="18"/>
              </w:rPr>
              <w:t>4037</w:t>
            </w:r>
          </w:p>
        </w:tc>
        <w:tc>
          <w:tcPr>
            <w:tcW w:w="2965" w:type="dxa"/>
            <w:shd w:val="clear" w:color="auto" w:fill="auto"/>
            <w:noWrap/>
            <w:vAlign w:val="center"/>
          </w:tcPr>
          <w:p w14:paraId="70822822" w14:textId="5EEAF40A" w:rsidR="00531306" w:rsidRPr="00B624D4" w:rsidRDefault="00531306" w:rsidP="007406F2">
            <w:pPr>
              <w:spacing w:line="480" w:lineRule="auto"/>
              <w:jc w:val="center"/>
              <w:rPr>
                <w:color w:val="000000"/>
                <w:sz w:val="18"/>
                <w:szCs w:val="18"/>
              </w:rPr>
            </w:pPr>
            <w:r w:rsidRPr="00B624D4">
              <w:rPr>
                <w:color w:val="000000"/>
                <w:sz w:val="18"/>
                <w:szCs w:val="18"/>
              </w:rPr>
              <w:t>2488 ± 1284, (2147), 1174 - 4375</w:t>
            </w:r>
          </w:p>
        </w:tc>
      </w:tr>
      <w:tr w:rsidR="00531306" w:rsidRPr="00403569" w14:paraId="5DEB18DD" w14:textId="77777777" w:rsidTr="00531306">
        <w:trPr>
          <w:trHeight w:val="300"/>
        </w:trPr>
        <w:tc>
          <w:tcPr>
            <w:tcW w:w="948" w:type="dxa"/>
            <w:vAlign w:val="center"/>
          </w:tcPr>
          <w:p w14:paraId="3A3AC9F7" w14:textId="77777777" w:rsidR="00531306" w:rsidRPr="00B624D4" w:rsidRDefault="00531306" w:rsidP="007406F2">
            <w:pPr>
              <w:spacing w:line="480" w:lineRule="auto"/>
              <w:jc w:val="center"/>
              <w:rPr>
                <w:color w:val="000000"/>
                <w:sz w:val="18"/>
                <w:szCs w:val="18"/>
              </w:rPr>
            </w:pPr>
            <w:r w:rsidRPr="00B624D4">
              <w:rPr>
                <w:color w:val="000000"/>
                <w:sz w:val="18"/>
                <w:szCs w:val="18"/>
              </w:rPr>
              <w:t>S11</w:t>
            </w:r>
          </w:p>
        </w:tc>
        <w:tc>
          <w:tcPr>
            <w:tcW w:w="1317" w:type="dxa"/>
            <w:vAlign w:val="center"/>
          </w:tcPr>
          <w:p w14:paraId="1C135374" w14:textId="7B5B58D4" w:rsidR="00531306" w:rsidRPr="00B624D4" w:rsidRDefault="00531306" w:rsidP="007406F2">
            <w:pPr>
              <w:spacing w:line="480" w:lineRule="auto"/>
              <w:jc w:val="center"/>
              <w:rPr>
                <w:color w:val="000000"/>
                <w:sz w:val="18"/>
                <w:szCs w:val="18"/>
              </w:rPr>
            </w:pPr>
            <w:r w:rsidRPr="00B624D4">
              <w:rPr>
                <w:color w:val="000000"/>
                <w:sz w:val="18"/>
                <w:szCs w:val="18"/>
              </w:rPr>
              <w:t>Low</w:t>
            </w:r>
          </w:p>
        </w:tc>
        <w:tc>
          <w:tcPr>
            <w:tcW w:w="708" w:type="dxa"/>
            <w:shd w:val="clear" w:color="auto" w:fill="auto"/>
            <w:noWrap/>
            <w:vAlign w:val="center"/>
          </w:tcPr>
          <w:p w14:paraId="7C62EAE2" w14:textId="73A8BECC" w:rsidR="00531306" w:rsidRPr="00B624D4" w:rsidRDefault="00531306" w:rsidP="007406F2">
            <w:pPr>
              <w:spacing w:line="480" w:lineRule="auto"/>
              <w:jc w:val="center"/>
              <w:rPr>
                <w:color w:val="000000"/>
                <w:sz w:val="18"/>
                <w:szCs w:val="18"/>
              </w:rPr>
            </w:pPr>
            <w:r w:rsidRPr="00B624D4">
              <w:rPr>
                <w:color w:val="000000"/>
                <w:sz w:val="18"/>
                <w:szCs w:val="18"/>
              </w:rPr>
              <w:t>102</w:t>
            </w:r>
          </w:p>
        </w:tc>
        <w:tc>
          <w:tcPr>
            <w:tcW w:w="680" w:type="dxa"/>
            <w:shd w:val="clear" w:color="auto" w:fill="auto"/>
            <w:noWrap/>
            <w:vAlign w:val="center"/>
          </w:tcPr>
          <w:p w14:paraId="79D9DE5A" w14:textId="41D1EAAF" w:rsidR="00531306" w:rsidRPr="00B624D4" w:rsidRDefault="00531306" w:rsidP="007406F2">
            <w:pPr>
              <w:spacing w:line="480" w:lineRule="auto"/>
              <w:jc w:val="center"/>
              <w:rPr>
                <w:color w:val="000000"/>
                <w:sz w:val="18"/>
                <w:szCs w:val="18"/>
              </w:rPr>
            </w:pPr>
            <w:r w:rsidRPr="00B624D4">
              <w:rPr>
                <w:color w:val="000000"/>
                <w:sz w:val="18"/>
                <w:szCs w:val="18"/>
              </w:rPr>
              <w:t>100</w:t>
            </w:r>
          </w:p>
        </w:tc>
        <w:tc>
          <w:tcPr>
            <w:tcW w:w="652" w:type="dxa"/>
            <w:shd w:val="clear" w:color="auto" w:fill="auto"/>
            <w:noWrap/>
            <w:vAlign w:val="center"/>
          </w:tcPr>
          <w:p w14:paraId="36342572" w14:textId="2682C776" w:rsidR="00531306" w:rsidRPr="00B624D4" w:rsidRDefault="00531306" w:rsidP="007406F2">
            <w:pPr>
              <w:spacing w:line="480" w:lineRule="auto"/>
              <w:jc w:val="center"/>
              <w:rPr>
                <w:color w:val="000000"/>
                <w:sz w:val="18"/>
                <w:szCs w:val="18"/>
              </w:rPr>
            </w:pPr>
            <w:r w:rsidRPr="00B624D4">
              <w:rPr>
                <w:color w:val="000000"/>
                <w:sz w:val="18"/>
                <w:szCs w:val="18"/>
              </w:rPr>
              <w:t>89</w:t>
            </w:r>
          </w:p>
        </w:tc>
        <w:tc>
          <w:tcPr>
            <w:tcW w:w="851" w:type="dxa"/>
            <w:shd w:val="clear" w:color="auto" w:fill="auto"/>
            <w:noWrap/>
            <w:vAlign w:val="center"/>
          </w:tcPr>
          <w:p w14:paraId="098D5EE8" w14:textId="47B1C3C6" w:rsidR="00531306" w:rsidRPr="00B624D4" w:rsidRDefault="00531306" w:rsidP="007406F2">
            <w:pPr>
              <w:spacing w:line="480" w:lineRule="auto"/>
              <w:jc w:val="center"/>
              <w:rPr>
                <w:color w:val="000000"/>
                <w:sz w:val="18"/>
                <w:szCs w:val="18"/>
              </w:rPr>
            </w:pPr>
            <w:r w:rsidRPr="00B624D4">
              <w:rPr>
                <w:color w:val="000000"/>
                <w:sz w:val="18"/>
                <w:szCs w:val="18"/>
              </w:rPr>
              <w:t>116</w:t>
            </w:r>
          </w:p>
        </w:tc>
        <w:tc>
          <w:tcPr>
            <w:tcW w:w="850" w:type="dxa"/>
            <w:shd w:val="clear" w:color="auto" w:fill="auto"/>
            <w:noWrap/>
            <w:vAlign w:val="center"/>
          </w:tcPr>
          <w:p w14:paraId="0F7EB19E" w14:textId="40FAE308" w:rsidR="00531306" w:rsidRPr="00B624D4" w:rsidRDefault="00531306" w:rsidP="007406F2">
            <w:pPr>
              <w:spacing w:line="480" w:lineRule="auto"/>
              <w:jc w:val="center"/>
              <w:rPr>
                <w:color w:val="000000"/>
                <w:sz w:val="18"/>
                <w:szCs w:val="18"/>
              </w:rPr>
            </w:pPr>
            <w:r w:rsidRPr="00B624D4">
              <w:rPr>
                <w:color w:val="000000"/>
                <w:sz w:val="18"/>
                <w:szCs w:val="18"/>
              </w:rPr>
              <w:t>106</w:t>
            </w:r>
          </w:p>
        </w:tc>
        <w:tc>
          <w:tcPr>
            <w:tcW w:w="850" w:type="dxa"/>
            <w:shd w:val="clear" w:color="auto" w:fill="auto"/>
            <w:noWrap/>
            <w:vAlign w:val="center"/>
          </w:tcPr>
          <w:p w14:paraId="0A70AAE1" w14:textId="180D3A6C" w:rsidR="00531306" w:rsidRPr="00B624D4" w:rsidRDefault="00531306" w:rsidP="007406F2">
            <w:pPr>
              <w:spacing w:line="480" w:lineRule="auto"/>
              <w:jc w:val="center"/>
              <w:rPr>
                <w:color w:val="000000"/>
                <w:sz w:val="18"/>
                <w:szCs w:val="18"/>
              </w:rPr>
            </w:pPr>
            <w:r w:rsidRPr="00B624D4">
              <w:rPr>
                <w:color w:val="000000"/>
                <w:sz w:val="18"/>
                <w:szCs w:val="18"/>
              </w:rPr>
              <w:t>85</w:t>
            </w:r>
          </w:p>
        </w:tc>
        <w:tc>
          <w:tcPr>
            <w:tcW w:w="851" w:type="dxa"/>
            <w:shd w:val="clear" w:color="auto" w:fill="auto"/>
            <w:noWrap/>
            <w:vAlign w:val="center"/>
          </w:tcPr>
          <w:p w14:paraId="1F584139" w14:textId="5DEB7D5A" w:rsidR="00531306" w:rsidRPr="00B624D4" w:rsidRDefault="00531306" w:rsidP="007406F2">
            <w:pPr>
              <w:spacing w:line="480" w:lineRule="auto"/>
              <w:jc w:val="center"/>
              <w:rPr>
                <w:color w:val="000000"/>
                <w:sz w:val="18"/>
                <w:szCs w:val="18"/>
              </w:rPr>
            </w:pPr>
            <w:r w:rsidRPr="00B624D4">
              <w:rPr>
                <w:color w:val="000000"/>
                <w:sz w:val="18"/>
                <w:szCs w:val="18"/>
              </w:rPr>
              <w:t>116</w:t>
            </w:r>
          </w:p>
        </w:tc>
        <w:tc>
          <w:tcPr>
            <w:tcW w:w="2965" w:type="dxa"/>
            <w:shd w:val="clear" w:color="auto" w:fill="auto"/>
            <w:noWrap/>
            <w:vAlign w:val="center"/>
          </w:tcPr>
          <w:p w14:paraId="17CAE620" w14:textId="1C8FD572" w:rsidR="00531306" w:rsidRPr="00B624D4" w:rsidRDefault="00531306" w:rsidP="007406F2">
            <w:pPr>
              <w:spacing w:line="480" w:lineRule="auto"/>
              <w:jc w:val="center"/>
              <w:rPr>
                <w:color w:val="000000"/>
                <w:sz w:val="18"/>
                <w:szCs w:val="18"/>
              </w:rPr>
            </w:pPr>
            <w:r w:rsidRPr="00B624D4">
              <w:rPr>
                <w:color w:val="000000"/>
                <w:sz w:val="18"/>
                <w:szCs w:val="18"/>
              </w:rPr>
              <w:t>102 ± 12, (102), 85 - 116</w:t>
            </w:r>
          </w:p>
        </w:tc>
      </w:tr>
      <w:tr w:rsidR="00531306" w:rsidRPr="00403569" w14:paraId="785FF877" w14:textId="77777777" w:rsidTr="00531306">
        <w:trPr>
          <w:trHeight w:val="300"/>
        </w:trPr>
        <w:tc>
          <w:tcPr>
            <w:tcW w:w="948" w:type="dxa"/>
            <w:vAlign w:val="center"/>
          </w:tcPr>
          <w:p w14:paraId="1C52F2FB" w14:textId="77777777" w:rsidR="00531306" w:rsidRPr="00B624D4" w:rsidRDefault="00531306" w:rsidP="007406F2">
            <w:pPr>
              <w:spacing w:line="480" w:lineRule="auto"/>
              <w:jc w:val="center"/>
              <w:rPr>
                <w:color w:val="000000"/>
                <w:sz w:val="18"/>
                <w:szCs w:val="18"/>
              </w:rPr>
            </w:pPr>
            <w:r w:rsidRPr="00B624D4">
              <w:rPr>
                <w:color w:val="000000"/>
                <w:sz w:val="18"/>
                <w:szCs w:val="18"/>
              </w:rPr>
              <w:t>S12</w:t>
            </w:r>
          </w:p>
        </w:tc>
        <w:tc>
          <w:tcPr>
            <w:tcW w:w="1317" w:type="dxa"/>
            <w:vAlign w:val="center"/>
          </w:tcPr>
          <w:p w14:paraId="57B42683" w14:textId="4176BAE6" w:rsidR="00531306" w:rsidRPr="00B624D4" w:rsidRDefault="00531306" w:rsidP="007406F2">
            <w:pPr>
              <w:spacing w:line="480" w:lineRule="auto"/>
              <w:jc w:val="center"/>
              <w:rPr>
                <w:color w:val="000000"/>
                <w:sz w:val="18"/>
                <w:szCs w:val="18"/>
              </w:rPr>
            </w:pPr>
            <w:r w:rsidRPr="00B624D4">
              <w:rPr>
                <w:color w:val="000000"/>
                <w:sz w:val="18"/>
                <w:szCs w:val="18"/>
              </w:rPr>
              <w:t>Medium</w:t>
            </w:r>
          </w:p>
        </w:tc>
        <w:tc>
          <w:tcPr>
            <w:tcW w:w="708" w:type="dxa"/>
            <w:shd w:val="clear" w:color="auto" w:fill="auto"/>
            <w:noWrap/>
            <w:vAlign w:val="center"/>
          </w:tcPr>
          <w:p w14:paraId="354038DD" w14:textId="161CF518" w:rsidR="00531306" w:rsidRPr="00B624D4" w:rsidRDefault="00531306" w:rsidP="007406F2">
            <w:pPr>
              <w:spacing w:line="480" w:lineRule="auto"/>
              <w:jc w:val="center"/>
              <w:rPr>
                <w:color w:val="000000"/>
                <w:sz w:val="18"/>
                <w:szCs w:val="18"/>
              </w:rPr>
            </w:pPr>
            <w:r w:rsidRPr="00B624D4">
              <w:rPr>
                <w:color w:val="000000"/>
                <w:sz w:val="18"/>
                <w:szCs w:val="18"/>
              </w:rPr>
              <w:t>592</w:t>
            </w:r>
          </w:p>
        </w:tc>
        <w:tc>
          <w:tcPr>
            <w:tcW w:w="680" w:type="dxa"/>
            <w:shd w:val="clear" w:color="auto" w:fill="auto"/>
            <w:noWrap/>
            <w:vAlign w:val="center"/>
          </w:tcPr>
          <w:p w14:paraId="7BD23A2B" w14:textId="04FDBACD" w:rsidR="00531306" w:rsidRPr="00B624D4" w:rsidRDefault="00531306" w:rsidP="007406F2">
            <w:pPr>
              <w:spacing w:line="480" w:lineRule="auto"/>
              <w:jc w:val="center"/>
              <w:rPr>
                <w:color w:val="000000"/>
                <w:sz w:val="18"/>
                <w:szCs w:val="18"/>
              </w:rPr>
            </w:pPr>
            <w:r w:rsidRPr="00B624D4">
              <w:rPr>
                <w:color w:val="000000"/>
                <w:sz w:val="18"/>
                <w:szCs w:val="18"/>
              </w:rPr>
              <w:t>1351</w:t>
            </w:r>
          </w:p>
        </w:tc>
        <w:tc>
          <w:tcPr>
            <w:tcW w:w="652" w:type="dxa"/>
            <w:shd w:val="clear" w:color="auto" w:fill="auto"/>
            <w:noWrap/>
            <w:vAlign w:val="center"/>
          </w:tcPr>
          <w:p w14:paraId="4B0E7330" w14:textId="3FE05A3D" w:rsidR="00531306" w:rsidRPr="00B624D4" w:rsidRDefault="00531306" w:rsidP="007406F2">
            <w:pPr>
              <w:spacing w:line="480" w:lineRule="auto"/>
              <w:jc w:val="center"/>
              <w:rPr>
                <w:color w:val="000000"/>
                <w:sz w:val="18"/>
                <w:szCs w:val="18"/>
              </w:rPr>
            </w:pPr>
            <w:r w:rsidRPr="00B624D4">
              <w:rPr>
                <w:color w:val="000000"/>
                <w:sz w:val="18"/>
                <w:szCs w:val="18"/>
              </w:rPr>
              <w:t>550</w:t>
            </w:r>
          </w:p>
        </w:tc>
        <w:tc>
          <w:tcPr>
            <w:tcW w:w="851" w:type="dxa"/>
            <w:shd w:val="clear" w:color="auto" w:fill="auto"/>
            <w:noWrap/>
            <w:vAlign w:val="center"/>
          </w:tcPr>
          <w:p w14:paraId="0465E41D" w14:textId="4C59F4F5" w:rsidR="00531306" w:rsidRPr="00B624D4" w:rsidRDefault="00531306" w:rsidP="007406F2">
            <w:pPr>
              <w:spacing w:line="480" w:lineRule="auto"/>
              <w:jc w:val="center"/>
              <w:rPr>
                <w:color w:val="000000"/>
                <w:sz w:val="18"/>
                <w:szCs w:val="18"/>
              </w:rPr>
            </w:pPr>
            <w:r w:rsidRPr="00B624D4">
              <w:rPr>
                <w:color w:val="000000"/>
                <w:sz w:val="18"/>
                <w:szCs w:val="18"/>
              </w:rPr>
              <w:t>1093</w:t>
            </w:r>
          </w:p>
        </w:tc>
        <w:tc>
          <w:tcPr>
            <w:tcW w:w="850" w:type="dxa"/>
            <w:shd w:val="clear" w:color="auto" w:fill="auto"/>
            <w:noWrap/>
            <w:vAlign w:val="center"/>
          </w:tcPr>
          <w:p w14:paraId="53ECE0AF" w14:textId="2017EE24" w:rsidR="00531306" w:rsidRPr="00B624D4" w:rsidRDefault="00531306" w:rsidP="007406F2">
            <w:pPr>
              <w:spacing w:line="480" w:lineRule="auto"/>
              <w:jc w:val="center"/>
              <w:rPr>
                <w:color w:val="000000"/>
                <w:sz w:val="18"/>
                <w:szCs w:val="18"/>
              </w:rPr>
            </w:pPr>
            <w:r w:rsidRPr="00B624D4">
              <w:rPr>
                <w:color w:val="000000"/>
                <w:sz w:val="18"/>
                <w:szCs w:val="18"/>
              </w:rPr>
              <w:t>743</w:t>
            </w:r>
          </w:p>
        </w:tc>
        <w:tc>
          <w:tcPr>
            <w:tcW w:w="850" w:type="dxa"/>
            <w:shd w:val="clear" w:color="auto" w:fill="auto"/>
            <w:noWrap/>
            <w:vAlign w:val="center"/>
          </w:tcPr>
          <w:p w14:paraId="41748399" w14:textId="2B18F3C6" w:rsidR="00531306" w:rsidRPr="00B624D4" w:rsidRDefault="00531306" w:rsidP="007406F2">
            <w:pPr>
              <w:spacing w:line="480" w:lineRule="auto"/>
              <w:jc w:val="center"/>
              <w:rPr>
                <w:color w:val="000000"/>
                <w:sz w:val="18"/>
                <w:szCs w:val="18"/>
              </w:rPr>
            </w:pPr>
            <w:r w:rsidRPr="00B624D4">
              <w:rPr>
                <w:color w:val="000000"/>
                <w:sz w:val="18"/>
                <w:szCs w:val="18"/>
              </w:rPr>
              <w:t>874</w:t>
            </w:r>
          </w:p>
        </w:tc>
        <w:tc>
          <w:tcPr>
            <w:tcW w:w="851" w:type="dxa"/>
            <w:shd w:val="clear" w:color="auto" w:fill="auto"/>
            <w:noWrap/>
            <w:vAlign w:val="center"/>
          </w:tcPr>
          <w:p w14:paraId="2DE95F3F" w14:textId="3B621CE3" w:rsidR="00531306" w:rsidRPr="00B624D4" w:rsidRDefault="00531306" w:rsidP="007406F2">
            <w:pPr>
              <w:spacing w:line="480" w:lineRule="auto"/>
              <w:jc w:val="center"/>
              <w:rPr>
                <w:color w:val="000000"/>
                <w:sz w:val="18"/>
                <w:szCs w:val="18"/>
              </w:rPr>
            </w:pPr>
            <w:r w:rsidRPr="00B624D4">
              <w:rPr>
                <w:color w:val="000000"/>
                <w:sz w:val="18"/>
                <w:szCs w:val="18"/>
              </w:rPr>
              <w:t>108</w:t>
            </w:r>
          </w:p>
        </w:tc>
        <w:tc>
          <w:tcPr>
            <w:tcW w:w="2965" w:type="dxa"/>
            <w:shd w:val="clear" w:color="auto" w:fill="auto"/>
            <w:noWrap/>
            <w:vAlign w:val="center"/>
          </w:tcPr>
          <w:p w14:paraId="6CF7C57B" w14:textId="6B698445" w:rsidR="00531306" w:rsidRPr="00B624D4" w:rsidRDefault="00531306" w:rsidP="007406F2">
            <w:pPr>
              <w:spacing w:line="480" w:lineRule="auto"/>
              <w:jc w:val="center"/>
              <w:rPr>
                <w:color w:val="000000"/>
                <w:sz w:val="18"/>
                <w:szCs w:val="18"/>
              </w:rPr>
            </w:pPr>
            <w:r w:rsidRPr="00B624D4">
              <w:rPr>
                <w:color w:val="000000"/>
                <w:sz w:val="18"/>
                <w:szCs w:val="18"/>
              </w:rPr>
              <w:t>759 ± 402, (743), 108 - 1351</w:t>
            </w:r>
          </w:p>
        </w:tc>
      </w:tr>
      <w:tr w:rsidR="00531306" w:rsidRPr="00403569" w14:paraId="5C8C29E5" w14:textId="77777777" w:rsidTr="00531306">
        <w:trPr>
          <w:trHeight w:val="300"/>
        </w:trPr>
        <w:tc>
          <w:tcPr>
            <w:tcW w:w="948" w:type="dxa"/>
            <w:vAlign w:val="center"/>
          </w:tcPr>
          <w:p w14:paraId="698D3C65" w14:textId="77777777" w:rsidR="00531306" w:rsidRPr="00B624D4" w:rsidRDefault="00531306" w:rsidP="00842E7E">
            <w:pPr>
              <w:spacing w:line="480" w:lineRule="auto"/>
              <w:jc w:val="center"/>
              <w:rPr>
                <w:color w:val="000000"/>
                <w:sz w:val="18"/>
                <w:szCs w:val="18"/>
              </w:rPr>
            </w:pPr>
            <w:r w:rsidRPr="00B624D4">
              <w:rPr>
                <w:color w:val="000000"/>
                <w:sz w:val="18"/>
                <w:szCs w:val="18"/>
              </w:rPr>
              <w:t>S13</w:t>
            </w:r>
          </w:p>
        </w:tc>
        <w:tc>
          <w:tcPr>
            <w:tcW w:w="1317" w:type="dxa"/>
            <w:vAlign w:val="center"/>
          </w:tcPr>
          <w:p w14:paraId="638A0A3F" w14:textId="384407F1" w:rsidR="00531306" w:rsidRPr="00B624D4" w:rsidRDefault="00531306" w:rsidP="00842E7E">
            <w:pPr>
              <w:spacing w:line="480" w:lineRule="auto"/>
              <w:jc w:val="center"/>
              <w:rPr>
                <w:color w:val="000000"/>
                <w:sz w:val="18"/>
                <w:szCs w:val="18"/>
              </w:rPr>
            </w:pPr>
            <w:r w:rsidRPr="00B624D4">
              <w:rPr>
                <w:color w:val="000000"/>
                <w:sz w:val="18"/>
                <w:szCs w:val="18"/>
              </w:rPr>
              <w:t>Low</w:t>
            </w:r>
          </w:p>
        </w:tc>
        <w:tc>
          <w:tcPr>
            <w:tcW w:w="708" w:type="dxa"/>
            <w:shd w:val="clear" w:color="auto" w:fill="auto"/>
            <w:noWrap/>
            <w:vAlign w:val="center"/>
          </w:tcPr>
          <w:p w14:paraId="6A52DEB5" w14:textId="6FF349D2" w:rsidR="00531306" w:rsidRPr="00B624D4" w:rsidRDefault="00531306" w:rsidP="00842E7E">
            <w:pPr>
              <w:spacing w:line="480" w:lineRule="auto"/>
              <w:jc w:val="center"/>
              <w:rPr>
                <w:color w:val="000000"/>
                <w:sz w:val="18"/>
                <w:szCs w:val="18"/>
              </w:rPr>
            </w:pPr>
            <w:r w:rsidRPr="00B624D4">
              <w:rPr>
                <w:color w:val="000000"/>
                <w:sz w:val="18"/>
                <w:szCs w:val="18"/>
              </w:rPr>
              <w:t>252</w:t>
            </w:r>
          </w:p>
        </w:tc>
        <w:tc>
          <w:tcPr>
            <w:tcW w:w="680" w:type="dxa"/>
            <w:shd w:val="clear" w:color="auto" w:fill="auto"/>
            <w:noWrap/>
            <w:vAlign w:val="center"/>
          </w:tcPr>
          <w:p w14:paraId="0836B4CD" w14:textId="6FCF6008" w:rsidR="00531306" w:rsidRPr="00B624D4" w:rsidRDefault="00531306" w:rsidP="00842E7E">
            <w:pPr>
              <w:spacing w:line="480" w:lineRule="auto"/>
              <w:jc w:val="center"/>
              <w:rPr>
                <w:color w:val="000000"/>
                <w:sz w:val="18"/>
                <w:szCs w:val="18"/>
              </w:rPr>
            </w:pPr>
            <w:r w:rsidRPr="00B624D4">
              <w:rPr>
                <w:color w:val="000000"/>
                <w:sz w:val="18"/>
                <w:szCs w:val="18"/>
              </w:rPr>
              <w:t>210</w:t>
            </w:r>
          </w:p>
        </w:tc>
        <w:tc>
          <w:tcPr>
            <w:tcW w:w="652" w:type="dxa"/>
            <w:shd w:val="clear" w:color="auto" w:fill="auto"/>
            <w:noWrap/>
            <w:vAlign w:val="center"/>
          </w:tcPr>
          <w:p w14:paraId="35C2D74B" w14:textId="226B7A4D" w:rsidR="00531306" w:rsidRPr="00B624D4" w:rsidRDefault="00531306" w:rsidP="00842E7E">
            <w:pPr>
              <w:spacing w:line="480" w:lineRule="auto"/>
              <w:jc w:val="center"/>
              <w:rPr>
                <w:color w:val="000000"/>
                <w:sz w:val="18"/>
                <w:szCs w:val="18"/>
              </w:rPr>
            </w:pPr>
            <w:r w:rsidRPr="00B624D4">
              <w:rPr>
                <w:color w:val="000000"/>
                <w:sz w:val="18"/>
                <w:szCs w:val="18"/>
              </w:rPr>
              <w:t>203</w:t>
            </w:r>
          </w:p>
        </w:tc>
        <w:tc>
          <w:tcPr>
            <w:tcW w:w="851" w:type="dxa"/>
            <w:shd w:val="clear" w:color="auto" w:fill="auto"/>
            <w:noWrap/>
            <w:vAlign w:val="center"/>
          </w:tcPr>
          <w:p w14:paraId="0ECA2247" w14:textId="3DA107AB" w:rsidR="00531306" w:rsidRPr="00B624D4" w:rsidRDefault="00531306" w:rsidP="00842E7E">
            <w:pPr>
              <w:spacing w:line="480" w:lineRule="auto"/>
              <w:jc w:val="center"/>
              <w:rPr>
                <w:color w:val="000000"/>
                <w:sz w:val="18"/>
                <w:szCs w:val="18"/>
              </w:rPr>
            </w:pPr>
            <w:r w:rsidRPr="00B624D4">
              <w:rPr>
                <w:color w:val="000000"/>
                <w:sz w:val="18"/>
                <w:szCs w:val="18"/>
              </w:rPr>
              <w:t>196</w:t>
            </w:r>
          </w:p>
        </w:tc>
        <w:tc>
          <w:tcPr>
            <w:tcW w:w="850" w:type="dxa"/>
            <w:shd w:val="clear" w:color="auto" w:fill="auto"/>
            <w:noWrap/>
            <w:vAlign w:val="center"/>
          </w:tcPr>
          <w:p w14:paraId="7B91C2F3" w14:textId="0FFE2CAD" w:rsidR="00531306" w:rsidRPr="00B624D4" w:rsidRDefault="00531306" w:rsidP="00842E7E">
            <w:pPr>
              <w:spacing w:line="480" w:lineRule="auto"/>
              <w:jc w:val="center"/>
              <w:rPr>
                <w:color w:val="000000"/>
                <w:sz w:val="18"/>
                <w:szCs w:val="18"/>
              </w:rPr>
            </w:pPr>
            <w:r w:rsidRPr="00B624D4">
              <w:rPr>
                <w:color w:val="000000"/>
                <w:sz w:val="18"/>
                <w:szCs w:val="18"/>
              </w:rPr>
              <w:t>216</w:t>
            </w:r>
          </w:p>
        </w:tc>
        <w:tc>
          <w:tcPr>
            <w:tcW w:w="850" w:type="dxa"/>
            <w:shd w:val="clear" w:color="auto" w:fill="auto"/>
            <w:noWrap/>
            <w:vAlign w:val="center"/>
          </w:tcPr>
          <w:p w14:paraId="21F0D738" w14:textId="547B9FBA" w:rsidR="00531306" w:rsidRPr="00B624D4" w:rsidRDefault="00531306" w:rsidP="00842E7E">
            <w:pPr>
              <w:spacing w:line="480" w:lineRule="auto"/>
              <w:jc w:val="center"/>
              <w:rPr>
                <w:color w:val="000000"/>
                <w:sz w:val="18"/>
                <w:szCs w:val="18"/>
              </w:rPr>
            </w:pPr>
            <w:r w:rsidRPr="00B624D4">
              <w:rPr>
                <w:color w:val="000000"/>
                <w:sz w:val="18"/>
                <w:szCs w:val="18"/>
              </w:rPr>
              <w:t>264</w:t>
            </w:r>
          </w:p>
        </w:tc>
        <w:tc>
          <w:tcPr>
            <w:tcW w:w="851" w:type="dxa"/>
            <w:shd w:val="clear" w:color="auto" w:fill="auto"/>
            <w:noWrap/>
            <w:vAlign w:val="center"/>
          </w:tcPr>
          <w:p w14:paraId="2F7D4B66" w14:textId="617F72C0" w:rsidR="00531306" w:rsidRPr="00B624D4" w:rsidRDefault="00531306" w:rsidP="00842E7E">
            <w:pPr>
              <w:spacing w:line="480" w:lineRule="auto"/>
              <w:jc w:val="center"/>
              <w:rPr>
                <w:color w:val="000000"/>
                <w:sz w:val="18"/>
                <w:szCs w:val="18"/>
              </w:rPr>
            </w:pPr>
            <w:r w:rsidRPr="00B624D4">
              <w:rPr>
                <w:color w:val="000000"/>
                <w:sz w:val="18"/>
                <w:szCs w:val="18"/>
              </w:rPr>
              <w:t>154</w:t>
            </w:r>
          </w:p>
        </w:tc>
        <w:tc>
          <w:tcPr>
            <w:tcW w:w="2965" w:type="dxa"/>
            <w:shd w:val="clear" w:color="auto" w:fill="auto"/>
            <w:noWrap/>
            <w:vAlign w:val="center"/>
          </w:tcPr>
          <w:p w14:paraId="74C2498A" w14:textId="201EFAF5" w:rsidR="00531306" w:rsidRPr="00537FA7" w:rsidRDefault="00531306" w:rsidP="00842E7E">
            <w:pPr>
              <w:spacing w:line="480" w:lineRule="auto"/>
              <w:jc w:val="center"/>
              <w:rPr>
                <w:color w:val="9BBB59" w:themeColor="accent3"/>
                <w:sz w:val="18"/>
                <w:szCs w:val="18"/>
              </w:rPr>
            </w:pPr>
            <w:r w:rsidRPr="00537FA7">
              <w:rPr>
                <w:sz w:val="18"/>
                <w:szCs w:val="18"/>
              </w:rPr>
              <w:t>213 ± 36, (210), 154 - 264</w:t>
            </w:r>
          </w:p>
        </w:tc>
      </w:tr>
    </w:tbl>
    <w:p w14:paraId="25342211" w14:textId="77777777" w:rsidR="005F20F2" w:rsidRDefault="005F20F2" w:rsidP="00537FA7">
      <w:pPr>
        <w:spacing w:line="480" w:lineRule="auto"/>
        <w:rPr>
          <w:sz w:val="22"/>
          <w:szCs w:val="22"/>
        </w:rPr>
      </w:pPr>
    </w:p>
    <w:p w14:paraId="55C9FF3C" w14:textId="5453E091" w:rsidR="002F1A6B" w:rsidRDefault="00C155C8" w:rsidP="00842E7E">
      <w:pPr>
        <w:spacing w:line="480" w:lineRule="auto"/>
        <w:rPr>
          <w:color w:val="000000"/>
          <w:lang w:eastAsia="es-ES"/>
        </w:rPr>
        <w:sectPr w:rsidR="002F1A6B" w:rsidSect="00531306">
          <w:pgSz w:w="11906" w:h="16838" w:code="9"/>
          <w:pgMar w:top="851" w:right="851" w:bottom="851" w:left="1134" w:header="567" w:footer="851" w:gutter="0"/>
          <w:cols w:space="708"/>
          <w:docGrid w:linePitch="326"/>
        </w:sectPr>
      </w:pPr>
      <w:r>
        <w:rPr>
          <w:sz w:val="20"/>
          <w:szCs w:val="22"/>
        </w:rPr>
        <w:t>Flow rates d</w:t>
      </w:r>
      <w:r w:rsidRPr="00534BF7">
        <w:rPr>
          <w:sz w:val="20"/>
          <w:szCs w:val="22"/>
        </w:rPr>
        <w:t xml:space="preserve">ata provided by the </w:t>
      </w:r>
      <w:r w:rsidRPr="00A7342B">
        <w:rPr>
          <w:sz w:val="20"/>
          <w:szCs w:val="22"/>
        </w:rPr>
        <w:t>Confederación Hidrográfica del Tajo</w:t>
      </w:r>
      <w:r>
        <w:rPr>
          <w:sz w:val="20"/>
          <w:szCs w:val="22"/>
        </w:rPr>
        <w:t xml:space="preserve">. </w:t>
      </w:r>
      <w:r>
        <w:rPr>
          <w:sz w:val="20"/>
          <w:szCs w:val="22"/>
        </w:rPr>
        <w:br/>
        <w:t>NA: not available (</w:t>
      </w:r>
      <w:r w:rsidRPr="00EC7D81">
        <w:rPr>
          <w:sz w:val="20"/>
          <w:szCs w:val="22"/>
        </w:rPr>
        <w:t>sampling point at a dam and has no flow</w:t>
      </w:r>
      <w:r>
        <w:rPr>
          <w:sz w:val="20"/>
          <w:szCs w:val="22"/>
        </w:rPr>
        <w:t>).</w:t>
      </w:r>
    </w:p>
    <w:p w14:paraId="42F7BAD2" w14:textId="77777777" w:rsidR="00B41273" w:rsidRPr="00B41273" w:rsidRDefault="00B41273" w:rsidP="00B41273">
      <w:pPr>
        <w:spacing w:line="480" w:lineRule="auto"/>
        <w:rPr>
          <w:color w:val="000000"/>
          <w:lang w:eastAsia="es-ES"/>
        </w:rPr>
      </w:pPr>
    </w:p>
    <w:p w14:paraId="34C6CF73" w14:textId="61E15A88" w:rsidR="00B41273" w:rsidRPr="00B41273" w:rsidRDefault="00B41273" w:rsidP="00B41273">
      <w:pPr>
        <w:spacing w:line="480" w:lineRule="auto"/>
        <w:rPr>
          <w:color w:val="000000"/>
          <w:lang w:eastAsia="es-ES"/>
        </w:rPr>
      </w:pPr>
      <w:r w:rsidRPr="00B41273">
        <w:rPr>
          <w:color w:val="000000"/>
          <w:lang w:eastAsia="es-ES"/>
        </w:rPr>
        <w:t xml:space="preserve"> </w:t>
      </w:r>
      <w:r>
        <w:rPr>
          <w:noProof/>
          <w:color w:val="000000"/>
          <w:lang w:val="es-ES" w:eastAsia="es-ES"/>
        </w:rPr>
        <w:drawing>
          <wp:inline distT="0" distB="0" distL="0" distR="0" wp14:anchorId="1D5AF51D" wp14:editId="3D093930">
            <wp:extent cx="6299835" cy="2815590"/>
            <wp:effectExtent l="0" t="0" r="571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S4 temporal trends y seasonality.t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299835" cy="2815590"/>
                    </a:xfrm>
                    <a:prstGeom prst="rect">
                      <a:avLst/>
                    </a:prstGeom>
                  </pic:spPr>
                </pic:pic>
              </a:graphicData>
            </a:graphic>
          </wp:inline>
        </w:drawing>
      </w:r>
    </w:p>
    <w:p w14:paraId="4A113B5B" w14:textId="2D91854A" w:rsidR="00B41273" w:rsidRPr="009D1D4A" w:rsidRDefault="00B41273" w:rsidP="00B41273">
      <w:pPr>
        <w:spacing w:line="480" w:lineRule="auto"/>
        <w:rPr>
          <w:color w:val="000000"/>
          <w:sz w:val="22"/>
          <w:lang w:eastAsia="es-ES"/>
        </w:rPr>
      </w:pPr>
      <w:r w:rsidRPr="009D1D4A">
        <w:rPr>
          <w:b/>
          <w:color w:val="000000"/>
          <w:sz w:val="22"/>
          <w:lang w:eastAsia="es-ES"/>
        </w:rPr>
        <w:t>Figure S</w:t>
      </w:r>
      <w:r w:rsidR="002B6906" w:rsidRPr="009D1D4A">
        <w:rPr>
          <w:b/>
          <w:color w:val="000000"/>
          <w:sz w:val="22"/>
          <w:lang w:eastAsia="es-ES"/>
        </w:rPr>
        <w:t>5</w:t>
      </w:r>
      <w:r w:rsidRPr="009D1D4A">
        <w:rPr>
          <w:color w:val="000000"/>
          <w:sz w:val="22"/>
          <w:lang w:eastAsia="es-ES"/>
        </w:rPr>
        <w:t xml:space="preserve">. A) Temporal (2020, 2021 and 2022) and </w:t>
      </w:r>
      <w:r w:rsidR="00013D42" w:rsidRPr="009D1D4A">
        <w:rPr>
          <w:color w:val="000000"/>
          <w:sz w:val="22"/>
          <w:lang w:eastAsia="es-ES"/>
        </w:rPr>
        <w:t>B</w:t>
      </w:r>
      <w:r w:rsidRPr="009D1D4A">
        <w:rPr>
          <w:color w:val="000000"/>
          <w:sz w:val="22"/>
          <w:lang w:eastAsia="es-ES"/>
        </w:rPr>
        <w:t xml:space="preserve">) seasonal (winter, spring, summer and autumn of 2022) concentrations (ng/L) for the sum of PhAC. Upper edge of the box, line within the box and lower edge of the box, represents the 75th, 50th, and 25th percentiles. Vertical line extends from the minimum to the maximum value, excluding outliers that are displayed as separate circles. </w:t>
      </w:r>
    </w:p>
    <w:p w14:paraId="121EDDF7" w14:textId="77777777" w:rsidR="00B41273" w:rsidRPr="00B41273" w:rsidRDefault="00B41273" w:rsidP="00B41273">
      <w:pPr>
        <w:spacing w:line="480" w:lineRule="auto"/>
        <w:rPr>
          <w:color w:val="000000"/>
          <w:lang w:eastAsia="es-ES"/>
        </w:rPr>
      </w:pPr>
    </w:p>
    <w:p w14:paraId="45360048" w14:textId="4F340C67" w:rsidR="00B41273" w:rsidRPr="00B41273" w:rsidRDefault="00B41273" w:rsidP="00B41273">
      <w:pPr>
        <w:spacing w:line="480" w:lineRule="auto"/>
        <w:rPr>
          <w:color w:val="000000"/>
          <w:lang w:eastAsia="es-ES"/>
        </w:rPr>
      </w:pPr>
      <w:r>
        <w:rPr>
          <w:noProof/>
          <w:color w:val="000000"/>
          <w:lang w:val="es-ES" w:eastAsia="es-ES"/>
        </w:rPr>
        <w:drawing>
          <wp:inline distT="0" distB="0" distL="0" distR="0" wp14:anchorId="1ACC9CA5" wp14:editId="10E5DA27">
            <wp:extent cx="6299835" cy="2835275"/>
            <wp:effectExtent l="0" t="0" r="571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seasonality Valsartan y Naproxen.t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299835" cy="2835275"/>
                    </a:xfrm>
                    <a:prstGeom prst="rect">
                      <a:avLst/>
                    </a:prstGeom>
                  </pic:spPr>
                </pic:pic>
              </a:graphicData>
            </a:graphic>
          </wp:inline>
        </w:drawing>
      </w:r>
    </w:p>
    <w:p w14:paraId="0639DB5C" w14:textId="6206B9A2" w:rsidR="001947C9" w:rsidRPr="009D1D4A" w:rsidRDefault="00B41273" w:rsidP="00B41273">
      <w:pPr>
        <w:spacing w:line="480" w:lineRule="auto"/>
        <w:rPr>
          <w:color w:val="000000"/>
          <w:sz w:val="22"/>
          <w:lang w:eastAsia="es-ES"/>
        </w:rPr>
      </w:pPr>
      <w:r w:rsidRPr="009D1D4A">
        <w:rPr>
          <w:b/>
          <w:color w:val="000000"/>
          <w:sz w:val="22"/>
          <w:lang w:eastAsia="es-ES"/>
        </w:rPr>
        <w:t>Figure S</w:t>
      </w:r>
      <w:r w:rsidR="002B6906" w:rsidRPr="009D1D4A">
        <w:rPr>
          <w:b/>
          <w:color w:val="000000"/>
          <w:sz w:val="22"/>
          <w:lang w:eastAsia="es-ES"/>
        </w:rPr>
        <w:t>6</w:t>
      </w:r>
      <w:r w:rsidRPr="009D1D4A">
        <w:rPr>
          <w:color w:val="000000"/>
          <w:sz w:val="22"/>
          <w:lang w:eastAsia="es-ES"/>
        </w:rPr>
        <w:t xml:space="preserve">. Comparison between spring-summer and autumn-winter seasonal concentrations (ng/L) of valsartan (A) and naproxen (B). Upper edge of the box, line within the box and lower edge of the box, represents the 75th, </w:t>
      </w:r>
      <w:r w:rsidRPr="009D1D4A">
        <w:rPr>
          <w:color w:val="000000"/>
          <w:sz w:val="22"/>
          <w:lang w:eastAsia="es-ES"/>
        </w:rPr>
        <w:lastRenderedPageBreak/>
        <w:t>50th, and 25th percentiles. Vertical line extends from the minimum to the maximum value, excluding outliers that are displayed as separate circles.</w:t>
      </w:r>
      <w:r w:rsidRPr="009D1D4A">
        <w:rPr>
          <w:i/>
          <w:noProof/>
          <w:color w:val="FF0000"/>
          <w:sz w:val="22"/>
          <w:shd w:val="clear" w:color="auto" w:fill="FFFFFF"/>
          <w:lang w:eastAsia="es-ES"/>
        </w:rPr>
        <w:t xml:space="preserve"> </w:t>
      </w:r>
    </w:p>
    <w:p w14:paraId="1050A68E" w14:textId="3E070855" w:rsidR="00F966A2" w:rsidRDefault="00F966A2" w:rsidP="00842E7E">
      <w:pPr>
        <w:spacing w:line="480" w:lineRule="auto"/>
        <w:rPr>
          <w:color w:val="000000"/>
          <w:lang w:eastAsia="es-ES"/>
        </w:rPr>
      </w:pPr>
    </w:p>
    <w:p w14:paraId="6B71DCE7" w14:textId="498B803E" w:rsidR="001947C9" w:rsidRPr="00E50657" w:rsidRDefault="001947C9" w:rsidP="00842E7E">
      <w:pPr>
        <w:spacing w:line="480" w:lineRule="auto"/>
        <w:rPr>
          <w:sz w:val="22"/>
          <w:szCs w:val="22"/>
        </w:rPr>
        <w:sectPr w:rsidR="001947C9" w:rsidRPr="00E50657" w:rsidSect="003E4C7E">
          <w:pgSz w:w="11906" w:h="16838" w:code="9"/>
          <w:pgMar w:top="851" w:right="851" w:bottom="851" w:left="1134" w:header="567" w:footer="851" w:gutter="0"/>
          <w:cols w:space="708"/>
          <w:docGrid w:linePitch="326"/>
        </w:sectPr>
      </w:pPr>
    </w:p>
    <w:p w14:paraId="436D81FB" w14:textId="3C64A97C" w:rsidR="005C5692" w:rsidRPr="00B63C2B" w:rsidRDefault="002B6906" w:rsidP="00842E7E">
      <w:pPr>
        <w:spacing w:after="200" w:line="360" w:lineRule="auto"/>
        <w:rPr>
          <w:sz w:val="22"/>
          <w:szCs w:val="22"/>
        </w:rPr>
      </w:pPr>
      <w:r>
        <w:rPr>
          <w:b/>
          <w:sz w:val="22"/>
          <w:szCs w:val="22"/>
        </w:rPr>
        <w:lastRenderedPageBreak/>
        <w:t>Table S11</w:t>
      </w:r>
      <w:r w:rsidR="005C5692" w:rsidRPr="00E50657">
        <w:rPr>
          <w:b/>
          <w:sz w:val="22"/>
          <w:szCs w:val="22"/>
        </w:rPr>
        <w:t>.</w:t>
      </w:r>
      <w:r w:rsidR="005C5692" w:rsidRPr="00E50657">
        <w:rPr>
          <w:sz w:val="22"/>
          <w:szCs w:val="22"/>
        </w:rPr>
        <w:t xml:space="preserve"> </w:t>
      </w:r>
      <w:r w:rsidR="005C5692" w:rsidRPr="000249BF">
        <w:rPr>
          <w:sz w:val="22"/>
          <w:szCs w:val="22"/>
        </w:rPr>
        <w:t>Spanish consumption of prescription pharmaceuticals dispensed in pharmacies charged to the National Health System according to Anatomical-Therapeutic-Chemical Classification</w:t>
      </w:r>
      <w:r w:rsidR="005C5692" w:rsidRPr="00FB1AB6">
        <w:rPr>
          <w:sz w:val="22"/>
          <w:szCs w:val="22"/>
        </w:rPr>
        <w:t xml:space="preserve"> </w:t>
      </w:r>
      <w:r w:rsidR="005C5692">
        <w:rPr>
          <w:sz w:val="22"/>
          <w:szCs w:val="22"/>
        </w:rPr>
        <w:t xml:space="preserve">level 4 </w:t>
      </w:r>
      <w:r w:rsidR="005C5692" w:rsidRPr="00FB1AB6">
        <w:rPr>
          <w:sz w:val="22"/>
          <w:szCs w:val="22"/>
        </w:rPr>
        <w:t>(ATC</w:t>
      </w:r>
      <w:r w:rsidR="005C5692">
        <w:rPr>
          <w:sz w:val="22"/>
          <w:szCs w:val="22"/>
        </w:rPr>
        <w:t>4</w:t>
      </w:r>
      <w:r w:rsidR="005C5692" w:rsidRPr="00FB1AB6">
        <w:rPr>
          <w:sz w:val="22"/>
          <w:szCs w:val="22"/>
        </w:rPr>
        <w:t xml:space="preserve">). </w:t>
      </w:r>
      <w:r w:rsidR="005C5692" w:rsidRPr="00252B5B">
        <w:rPr>
          <w:sz w:val="22"/>
          <w:szCs w:val="22"/>
        </w:rPr>
        <w:t>Source: Adapted from</w:t>
      </w:r>
      <w:r w:rsidR="005C5692" w:rsidRPr="00B81F79">
        <w:rPr>
          <w:sz w:val="22"/>
          <w:szCs w:val="22"/>
        </w:rPr>
        <w:t xml:space="preserve"> Ministry of Health (</w:t>
      </w:r>
      <w:hyperlink r:id="rId47" w:history="1">
        <w:r w:rsidR="005C5692" w:rsidRPr="00B126DA">
          <w:rPr>
            <w:rStyle w:val="Hyperlink"/>
            <w:sz w:val="22"/>
            <w:szCs w:val="22"/>
          </w:rPr>
          <w:t>https://www.sanidad.gob.es/profesionales/farmacia/ConsumoRecetasATC/home.htm</w:t>
        </w:r>
      </w:hyperlink>
      <w:r w:rsidR="005C5692" w:rsidRPr="00252B5B">
        <w:rPr>
          <w:sz w:val="22"/>
          <w:szCs w:val="22"/>
        </w:rPr>
        <w:t>)</w:t>
      </w:r>
      <w:r w:rsidR="005C5692">
        <w:rPr>
          <w:sz w:val="22"/>
          <w:szCs w:val="22"/>
        </w:rPr>
        <w:t>.</w:t>
      </w:r>
    </w:p>
    <w:tbl>
      <w:tblPr>
        <w:tblW w:w="14603" w:type="dxa"/>
        <w:tblCellMar>
          <w:left w:w="70" w:type="dxa"/>
          <w:right w:w="70" w:type="dxa"/>
        </w:tblCellMar>
        <w:tblLook w:val="04A0" w:firstRow="1" w:lastRow="0" w:firstColumn="1" w:lastColumn="0" w:noHBand="0" w:noVBand="1"/>
      </w:tblPr>
      <w:tblGrid>
        <w:gridCol w:w="1702"/>
        <w:gridCol w:w="4110"/>
        <w:gridCol w:w="1418"/>
        <w:gridCol w:w="1417"/>
        <w:gridCol w:w="1418"/>
        <w:gridCol w:w="1559"/>
        <w:gridCol w:w="2979"/>
      </w:tblGrid>
      <w:tr w:rsidR="005C5692" w:rsidRPr="00403569" w14:paraId="6C23A324" w14:textId="77777777" w:rsidTr="002661CD">
        <w:trPr>
          <w:trHeight w:val="255"/>
        </w:trPr>
        <w:tc>
          <w:tcPr>
            <w:tcW w:w="1702" w:type="dxa"/>
            <w:tcBorders>
              <w:top w:val="nil"/>
              <w:left w:val="nil"/>
              <w:bottom w:val="nil"/>
              <w:right w:val="nil"/>
            </w:tcBorders>
            <w:shd w:val="clear" w:color="auto" w:fill="auto"/>
            <w:noWrap/>
            <w:vAlign w:val="bottom"/>
            <w:hideMark/>
          </w:tcPr>
          <w:p w14:paraId="06C9C641" w14:textId="77777777" w:rsidR="005C5692" w:rsidRPr="00403569" w:rsidRDefault="005C5692" w:rsidP="00842E7E">
            <w:pPr>
              <w:rPr>
                <w:sz w:val="16"/>
                <w:szCs w:val="22"/>
                <w:lang w:val="en-GB"/>
              </w:rPr>
            </w:pPr>
          </w:p>
        </w:tc>
        <w:tc>
          <w:tcPr>
            <w:tcW w:w="4110" w:type="dxa"/>
            <w:tcBorders>
              <w:top w:val="nil"/>
              <w:left w:val="nil"/>
              <w:bottom w:val="nil"/>
              <w:right w:val="nil"/>
            </w:tcBorders>
            <w:shd w:val="clear" w:color="auto" w:fill="auto"/>
            <w:vAlign w:val="bottom"/>
            <w:hideMark/>
          </w:tcPr>
          <w:p w14:paraId="05C75CFF" w14:textId="77777777" w:rsidR="005C5692" w:rsidRPr="00403569" w:rsidRDefault="005C5692" w:rsidP="00842E7E">
            <w:pPr>
              <w:rPr>
                <w:sz w:val="16"/>
                <w:szCs w:val="22"/>
              </w:rPr>
            </w:pPr>
          </w:p>
        </w:tc>
        <w:tc>
          <w:tcPr>
            <w:tcW w:w="425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474AA6" w14:textId="77777777" w:rsidR="005C5692" w:rsidRPr="00403569" w:rsidRDefault="005C5692" w:rsidP="00842E7E">
            <w:pPr>
              <w:jc w:val="center"/>
              <w:rPr>
                <w:color w:val="000000"/>
                <w:sz w:val="16"/>
                <w:szCs w:val="22"/>
              </w:rPr>
            </w:pPr>
            <w:r w:rsidRPr="00403569">
              <w:rPr>
                <w:color w:val="000000"/>
                <w:sz w:val="16"/>
                <w:szCs w:val="22"/>
              </w:rPr>
              <w:t>Containers sold (thousands)</w:t>
            </w:r>
          </w:p>
        </w:tc>
        <w:tc>
          <w:tcPr>
            <w:tcW w:w="1559" w:type="dxa"/>
            <w:tcBorders>
              <w:left w:val="single" w:sz="4" w:space="0" w:color="auto"/>
              <w:bottom w:val="single" w:sz="4" w:space="0" w:color="auto"/>
            </w:tcBorders>
          </w:tcPr>
          <w:p w14:paraId="66079BFE" w14:textId="77777777" w:rsidR="005C5692" w:rsidRPr="00403569" w:rsidRDefault="005C5692" w:rsidP="00842E7E">
            <w:pPr>
              <w:jc w:val="center"/>
              <w:rPr>
                <w:color w:val="000000"/>
                <w:sz w:val="16"/>
                <w:szCs w:val="22"/>
              </w:rPr>
            </w:pPr>
          </w:p>
        </w:tc>
        <w:tc>
          <w:tcPr>
            <w:tcW w:w="2979" w:type="dxa"/>
            <w:tcBorders>
              <w:bottom w:val="single" w:sz="4" w:space="0" w:color="auto"/>
            </w:tcBorders>
            <w:shd w:val="clear" w:color="auto" w:fill="auto"/>
          </w:tcPr>
          <w:p w14:paraId="4CF8495F" w14:textId="77777777" w:rsidR="005C5692" w:rsidRPr="00403569" w:rsidRDefault="005C5692" w:rsidP="00842E7E">
            <w:pPr>
              <w:jc w:val="center"/>
              <w:rPr>
                <w:color w:val="000000"/>
                <w:sz w:val="16"/>
                <w:szCs w:val="22"/>
              </w:rPr>
            </w:pPr>
          </w:p>
        </w:tc>
      </w:tr>
      <w:tr w:rsidR="005C5692" w:rsidRPr="00403569" w14:paraId="4CF6090B" w14:textId="77777777" w:rsidTr="002661CD">
        <w:trPr>
          <w:trHeight w:val="255"/>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68FEB" w14:textId="77777777" w:rsidR="005C5692" w:rsidRPr="00403569" w:rsidRDefault="005C5692" w:rsidP="00842E7E">
            <w:pPr>
              <w:jc w:val="center"/>
              <w:rPr>
                <w:color w:val="000000"/>
                <w:sz w:val="16"/>
                <w:szCs w:val="22"/>
              </w:rPr>
            </w:pPr>
            <w:r w:rsidRPr="00403569">
              <w:rPr>
                <w:color w:val="000000"/>
                <w:sz w:val="16"/>
                <w:szCs w:val="22"/>
              </w:rPr>
              <w:t>ATC4</w:t>
            </w:r>
          </w:p>
        </w:tc>
        <w:tc>
          <w:tcPr>
            <w:tcW w:w="4110" w:type="dxa"/>
            <w:tcBorders>
              <w:top w:val="single" w:sz="4" w:space="0" w:color="auto"/>
              <w:left w:val="nil"/>
              <w:bottom w:val="single" w:sz="4" w:space="0" w:color="auto"/>
              <w:right w:val="single" w:sz="4" w:space="0" w:color="auto"/>
            </w:tcBorders>
            <w:shd w:val="clear" w:color="auto" w:fill="auto"/>
            <w:vAlign w:val="bottom"/>
            <w:hideMark/>
          </w:tcPr>
          <w:p w14:paraId="7E3BFD50" w14:textId="77777777" w:rsidR="005C5692" w:rsidRPr="00403569" w:rsidRDefault="005C5692" w:rsidP="00842E7E">
            <w:pPr>
              <w:rPr>
                <w:color w:val="000000"/>
                <w:sz w:val="16"/>
                <w:szCs w:val="22"/>
              </w:rPr>
            </w:pPr>
            <w:r w:rsidRPr="00403569">
              <w:rPr>
                <w:color w:val="000000"/>
                <w:sz w:val="16"/>
                <w:szCs w:val="22"/>
              </w:rPr>
              <w:t xml:space="preserve"> Group </w:t>
            </w:r>
            <w:r w:rsidRPr="00403569">
              <w:rPr>
                <w:color w:val="000000"/>
                <w:sz w:val="16"/>
                <w:szCs w:val="22"/>
                <w:vertAlign w:val="superscript"/>
              </w:rPr>
              <w:t>a</w:t>
            </w:r>
          </w:p>
        </w:tc>
        <w:tc>
          <w:tcPr>
            <w:tcW w:w="1418" w:type="dxa"/>
            <w:tcBorders>
              <w:top w:val="nil"/>
              <w:left w:val="nil"/>
              <w:bottom w:val="single" w:sz="4" w:space="0" w:color="auto"/>
              <w:right w:val="single" w:sz="4" w:space="0" w:color="auto"/>
            </w:tcBorders>
            <w:shd w:val="clear" w:color="auto" w:fill="auto"/>
            <w:noWrap/>
            <w:vAlign w:val="center"/>
            <w:hideMark/>
          </w:tcPr>
          <w:p w14:paraId="5E71E92F" w14:textId="77777777" w:rsidR="005C5692" w:rsidRPr="00403569" w:rsidRDefault="005C5692" w:rsidP="00842E7E">
            <w:pPr>
              <w:jc w:val="center"/>
              <w:rPr>
                <w:color w:val="000000"/>
                <w:sz w:val="16"/>
                <w:szCs w:val="22"/>
              </w:rPr>
            </w:pPr>
            <w:r w:rsidRPr="00403569">
              <w:rPr>
                <w:color w:val="000000"/>
                <w:sz w:val="16"/>
                <w:szCs w:val="22"/>
              </w:rPr>
              <w:t>2020</w:t>
            </w:r>
          </w:p>
        </w:tc>
        <w:tc>
          <w:tcPr>
            <w:tcW w:w="1417" w:type="dxa"/>
            <w:tcBorders>
              <w:top w:val="nil"/>
              <w:left w:val="nil"/>
              <w:bottom w:val="single" w:sz="4" w:space="0" w:color="auto"/>
              <w:right w:val="nil"/>
            </w:tcBorders>
            <w:shd w:val="clear" w:color="auto" w:fill="auto"/>
            <w:noWrap/>
            <w:vAlign w:val="center"/>
            <w:hideMark/>
          </w:tcPr>
          <w:p w14:paraId="530BAB7B" w14:textId="77777777" w:rsidR="005C5692" w:rsidRPr="00403569" w:rsidRDefault="005C5692" w:rsidP="00842E7E">
            <w:pPr>
              <w:jc w:val="center"/>
              <w:rPr>
                <w:color w:val="000000"/>
                <w:sz w:val="16"/>
                <w:szCs w:val="22"/>
              </w:rPr>
            </w:pPr>
            <w:r w:rsidRPr="00403569">
              <w:rPr>
                <w:color w:val="000000"/>
                <w:sz w:val="16"/>
                <w:szCs w:val="22"/>
              </w:rPr>
              <w:t>2021</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1BE6DBF" w14:textId="77777777" w:rsidR="005C5692" w:rsidRPr="00403569" w:rsidRDefault="005C5692" w:rsidP="00842E7E">
            <w:pPr>
              <w:jc w:val="center"/>
              <w:rPr>
                <w:color w:val="000000"/>
                <w:sz w:val="16"/>
                <w:szCs w:val="22"/>
              </w:rPr>
            </w:pPr>
            <w:r w:rsidRPr="00403569">
              <w:rPr>
                <w:color w:val="000000"/>
                <w:sz w:val="16"/>
                <w:szCs w:val="22"/>
              </w:rPr>
              <w:t>2022</w:t>
            </w:r>
          </w:p>
        </w:tc>
        <w:tc>
          <w:tcPr>
            <w:tcW w:w="1559" w:type="dxa"/>
            <w:tcBorders>
              <w:top w:val="single" w:sz="4" w:space="0" w:color="auto"/>
              <w:left w:val="single" w:sz="4" w:space="0" w:color="auto"/>
              <w:bottom w:val="single" w:sz="4" w:space="0" w:color="auto"/>
              <w:right w:val="single" w:sz="4" w:space="0" w:color="auto"/>
            </w:tcBorders>
          </w:tcPr>
          <w:p w14:paraId="0184E69F" w14:textId="1D54E580" w:rsidR="005C5692" w:rsidRPr="00403569" w:rsidRDefault="005C5692" w:rsidP="00842E7E">
            <w:pPr>
              <w:jc w:val="center"/>
              <w:rPr>
                <w:color w:val="000000"/>
                <w:sz w:val="16"/>
                <w:szCs w:val="22"/>
              </w:rPr>
            </w:pPr>
            <w:r w:rsidRPr="00403569">
              <w:rPr>
                <w:color w:val="000000"/>
                <w:sz w:val="16"/>
                <w:szCs w:val="22"/>
              </w:rPr>
              <w:t>↑% (2020-2022)</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62901803" w14:textId="77777777" w:rsidR="005C5692" w:rsidRPr="00403569" w:rsidRDefault="005C5692" w:rsidP="00842E7E">
            <w:pPr>
              <w:jc w:val="center"/>
              <w:rPr>
                <w:color w:val="000000"/>
                <w:sz w:val="16"/>
                <w:szCs w:val="22"/>
              </w:rPr>
            </w:pPr>
            <w:r w:rsidRPr="00403569">
              <w:rPr>
                <w:color w:val="000000"/>
                <w:sz w:val="16"/>
                <w:szCs w:val="22"/>
              </w:rPr>
              <w:t>PhAC</w:t>
            </w:r>
          </w:p>
        </w:tc>
      </w:tr>
      <w:tr w:rsidR="005C5692" w:rsidRPr="00403569" w14:paraId="71CA7C19" w14:textId="77777777" w:rsidTr="002661CD">
        <w:trPr>
          <w:trHeight w:val="510"/>
        </w:trPr>
        <w:tc>
          <w:tcPr>
            <w:tcW w:w="1702" w:type="dxa"/>
            <w:tcBorders>
              <w:top w:val="nil"/>
              <w:left w:val="single" w:sz="4" w:space="0" w:color="auto"/>
              <w:bottom w:val="single" w:sz="4" w:space="0" w:color="DDDDDD"/>
              <w:right w:val="single" w:sz="4" w:space="0" w:color="auto"/>
            </w:tcBorders>
            <w:shd w:val="clear" w:color="FFFFFF" w:fill="FFFFFF"/>
            <w:noWrap/>
            <w:vAlign w:val="center"/>
            <w:hideMark/>
          </w:tcPr>
          <w:p w14:paraId="15C5CF8E" w14:textId="77777777" w:rsidR="005C5692" w:rsidRPr="00403569" w:rsidRDefault="005C5692" w:rsidP="00842E7E">
            <w:pPr>
              <w:jc w:val="center"/>
              <w:rPr>
                <w:color w:val="333333"/>
                <w:sz w:val="16"/>
                <w:szCs w:val="22"/>
              </w:rPr>
            </w:pPr>
            <w:r w:rsidRPr="00403569">
              <w:rPr>
                <w:color w:val="333333"/>
                <w:sz w:val="16"/>
                <w:szCs w:val="22"/>
              </w:rPr>
              <w:t>C07AB</w:t>
            </w:r>
          </w:p>
        </w:tc>
        <w:tc>
          <w:tcPr>
            <w:tcW w:w="4110" w:type="dxa"/>
            <w:tcBorders>
              <w:top w:val="nil"/>
              <w:left w:val="nil"/>
              <w:bottom w:val="single" w:sz="4" w:space="0" w:color="DDDDDD"/>
              <w:right w:val="single" w:sz="4" w:space="0" w:color="auto"/>
            </w:tcBorders>
            <w:shd w:val="clear" w:color="FFFFFF" w:fill="FFFFFF"/>
            <w:vAlign w:val="center"/>
          </w:tcPr>
          <w:p w14:paraId="60B824EB" w14:textId="77777777" w:rsidR="005C5692" w:rsidRPr="00403569" w:rsidRDefault="005C5692" w:rsidP="00842E7E">
            <w:pPr>
              <w:rPr>
                <w:color w:val="333333"/>
                <w:sz w:val="16"/>
                <w:szCs w:val="22"/>
              </w:rPr>
            </w:pPr>
            <w:r w:rsidRPr="00403569">
              <w:rPr>
                <w:color w:val="333333"/>
                <w:sz w:val="16"/>
                <w:szCs w:val="22"/>
              </w:rPr>
              <w:t xml:space="preserve">(C) Cardiovascular system </w:t>
            </w:r>
            <w:r w:rsidRPr="00403569">
              <w:rPr>
                <w:color w:val="333333"/>
                <w:sz w:val="16"/>
                <w:szCs w:val="22"/>
              </w:rPr>
              <w:sym w:font="Wingdings" w:char="F0E0"/>
            </w:r>
            <w:r w:rsidRPr="00403569">
              <w:rPr>
                <w:color w:val="333333"/>
                <w:sz w:val="16"/>
                <w:szCs w:val="22"/>
              </w:rPr>
              <w:t xml:space="preserve"> (07) beta blocking agents </w:t>
            </w:r>
            <w:r w:rsidRPr="00403569">
              <w:rPr>
                <w:color w:val="333333"/>
                <w:sz w:val="16"/>
                <w:szCs w:val="22"/>
              </w:rPr>
              <w:sym w:font="Wingdings" w:char="F0E0"/>
            </w:r>
            <w:r w:rsidRPr="00403569">
              <w:rPr>
                <w:color w:val="333333"/>
                <w:sz w:val="16"/>
                <w:szCs w:val="22"/>
              </w:rPr>
              <w:t xml:space="preserve"> (A) beta blocking agents </w:t>
            </w:r>
            <w:r w:rsidRPr="00403569">
              <w:rPr>
                <w:color w:val="333333"/>
                <w:sz w:val="16"/>
                <w:szCs w:val="22"/>
              </w:rPr>
              <w:sym w:font="Wingdings" w:char="F0E0"/>
            </w:r>
            <w:r w:rsidRPr="00403569">
              <w:rPr>
                <w:color w:val="333333"/>
                <w:sz w:val="16"/>
                <w:szCs w:val="22"/>
              </w:rPr>
              <w:t xml:space="preserve"> (B) beta blocking agents, selective. (N=14)</w:t>
            </w:r>
          </w:p>
        </w:tc>
        <w:tc>
          <w:tcPr>
            <w:tcW w:w="1418" w:type="dxa"/>
            <w:tcBorders>
              <w:top w:val="nil"/>
              <w:left w:val="nil"/>
              <w:bottom w:val="single" w:sz="4" w:space="0" w:color="DDDDDD"/>
              <w:right w:val="single" w:sz="4" w:space="0" w:color="auto"/>
            </w:tcBorders>
            <w:shd w:val="clear" w:color="FFFFFF" w:fill="DDEBF7"/>
            <w:noWrap/>
            <w:vAlign w:val="center"/>
            <w:hideMark/>
          </w:tcPr>
          <w:p w14:paraId="136D3D44" w14:textId="77777777" w:rsidR="005C5692" w:rsidRPr="00403569" w:rsidRDefault="005C5692" w:rsidP="00842E7E">
            <w:pPr>
              <w:jc w:val="center"/>
              <w:rPr>
                <w:color w:val="333333"/>
                <w:sz w:val="16"/>
                <w:szCs w:val="22"/>
              </w:rPr>
            </w:pPr>
            <w:r w:rsidRPr="00403569">
              <w:rPr>
                <w:color w:val="333333"/>
                <w:sz w:val="16"/>
                <w:szCs w:val="22"/>
              </w:rPr>
              <w:t>22 285.27</w:t>
            </w:r>
          </w:p>
        </w:tc>
        <w:tc>
          <w:tcPr>
            <w:tcW w:w="1417" w:type="dxa"/>
            <w:tcBorders>
              <w:top w:val="nil"/>
              <w:left w:val="nil"/>
              <w:bottom w:val="single" w:sz="4" w:space="0" w:color="DDDDDD"/>
              <w:right w:val="single" w:sz="4" w:space="0" w:color="DDDDDD"/>
            </w:tcBorders>
            <w:shd w:val="clear" w:color="FFFFFF" w:fill="DDEBF7"/>
            <w:noWrap/>
            <w:vAlign w:val="center"/>
            <w:hideMark/>
          </w:tcPr>
          <w:p w14:paraId="60D410C6" w14:textId="77777777" w:rsidR="005C5692" w:rsidRPr="00403569" w:rsidRDefault="005C5692" w:rsidP="00842E7E">
            <w:pPr>
              <w:jc w:val="center"/>
              <w:rPr>
                <w:color w:val="333333"/>
                <w:sz w:val="16"/>
                <w:szCs w:val="22"/>
              </w:rPr>
            </w:pPr>
            <w:r w:rsidRPr="00403569">
              <w:rPr>
                <w:color w:val="333333"/>
                <w:sz w:val="16"/>
                <w:szCs w:val="22"/>
              </w:rPr>
              <w:t>23 459.81</w:t>
            </w:r>
          </w:p>
        </w:tc>
        <w:tc>
          <w:tcPr>
            <w:tcW w:w="1418" w:type="dxa"/>
            <w:tcBorders>
              <w:top w:val="nil"/>
              <w:left w:val="single" w:sz="4" w:space="0" w:color="auto"/>
              <w:bottom w:val="single" w:sz="4" w:space="0" w:color="DDDDDD"/>
              <w:right w:val="single" w:sz="4" w:space="0" w:color="auto"/>
            </w:tcBorders>
            <w:shd w:val="clear" w:color="FFFFFF" w:fill="DDEBF7"/>
            <w:noWrap/>
            <w:vAlign w:val="center"/>
            <w:hideMark/>
          </w:tcPr>
          <w:p w14:paraId="4294692D" w14:textId="77777777" w:rsidR="005C5692" w:rsidRPr="00403569" w:rsidRDefault="005C5692" w:rsidP="00842E7E">
            <w:pPr>
              <w:jc w:val="center"/>
              <w:rPr>
                <w:color w:val="333333"/>
                <w:sz w:val="16"/>
                <w:szCs w:val="22"/>
              </w:rPr>
            </w:pPr>
            <w:r w:rsidRPr="00403569">
              <w:rPr>
                <w:color w:val="333333"/>
                <w:sz w:val="16"/>
                <w:szCs w:val="22"/>
              </w:rPr>
              <w:t>24 753.49</w:t>
            </w:r>
          </w:p>
        </w:tc>
        <w:tc>
          <w:tcPr>
            <w:tcW w:w="1559" w:type="dxa"/>
            <w:tcBorders>
              <w:top w:val="nil"/>
              <w:left w:val="single" w:sz="4" w:space="0" w:color="auto"/>
              <w:bottom w:val="single" w:sz="4" w:space="0" w:color="DDDDDD"/>
              <w:right w:val="single" w:sz="4" w:space="0" w:color="auto"/>
            </w:tcBorders>
            <w:shd w:val="clear" w:color="FFFFFF" w:fill="DDEBF7"/>
            <w:vAlign w:val="center"/>
          </w:tcPr>
          <w:p w14:paraId="5293B6BE" w14:textId="77777777" w:rsidR="005C5692" w:rsidRPr="00403569" w:rsidRDefault="005C5692" w:rsidP="00842E7E">
            <w:pPr>
              <w:jc w:val="center"/>
              <w:rPr>
                <w:color w:val="333333"/>
                <w:sz w:val="16"/>
                <w:szCs w:val="22"/>
              </w:rPr>
            </w:pPr>
            <w:r w:rsidRPr="00403569">
              <w:rPr>
                <w:color w:val="333333"/>
                <w:sz w:val="16"/>
                <w:szCs w:val="22"/>
              </w:rPr>
              <w:t>11</w:t>
            </w:r>
          </w:p>
        </w:tc>
        <w:tc>
          <w:tcPr>
            <w:tcW w:w="2979" w:type="dxa"/>
            <w:tcBorders>
              <w:top w:val="nil"/>
              <w:left w:val="single" w:sz="4" w:space="0" w:color="auto"/>
              <w:bottom w:val="single" w:sz="4" w:space="0" w:color="DDDDDD"/>
              <w:right w:val="single" w:sz="4" w:space="0" w:color="auto"/>
            </w:tcBorders>
            <w:shd w:val="clear" w:color="auto" w:fill="auto"/>
            <w:vAlign w:val="center"/>
          </w:tcPr>
          <w:p w14:paraId="07D6773C" w14:textId="77777777" w:rsidR="005C5692" w:rsidRPr="00403569" w:rsidRDefault="005C5692" w:rsidP="00842E7E">
            <w:pPr>
              <w:rPr>
                <w:color w:val="333333"/>
                <w:sz w:val="16"/>
                <w:szCs w:val="22"/>
              </w:rPr>
            </w:pPr>
            <w:r w:rsidRPr="00403569">
              <w:rPr>
                <w:color w:val="333333"/>
                <w:sz w:val="16"/>
                <w:szCs w:val="22"/>
              </w:rPr>
              <w:t xml:space="preserve">C07AB03 </w:t>
            </w:r>
            <w:r w:rsidRPr="00403569">
              <w:rPr>
                <w:color w:val="333333"/>
                <w:sz w:val="16"/>
                <w:szCs w:val="22"/>
              </w:rPr>
              <w:sym w:font="Wingdings" w:char="F0E0"/>
            </w:r>
            <w:r w:rsidRPr="00403569">
              <w:rPr>
                <w:color w:val="333333"/>
                <w:sz w:val="16"/>
                <w:szCs w:val="22"/>
              </w:rPr>
              <w:t xml:space="preserve"> atenolol </w:t>
            </w:r>
          </w:p>
          <w:p w14:paraId="49A8F4F7" w14:textId="77777777" w:rsidR="005C5692" w:rsidRPr="00403569" w:rsidRDefault="005C5692" w:rsidP="00842E7E">
            <w:pPr>
              <w:rPr>
                <w:color w:val="333333"/>
                <w:sz w:val="16"/>
                <w:szCs w:val="22"/>
              </w:rPr>
            </w:pPr>
            <w:r w:rsidRPr="00403569">
              <w:rPr>
                <w:color w:val="333333"/>
                <w:sz w:val="16"/>
                <w:szCs w:val="22"/>
              </w:rPr>
              <w:t xml:space="preserve">C07AB02 </w:t>
            </w:r>
            <w:r w:rsidRPr="00403569">
              <w:rPr>
                <w:color w:val="333333"/>
                <w:sz w:val="16"/>
                <w:szCs w:val="22"/>
              </w:rPr>
              <w:sym w:font="Wingdings" w:char="F0E0"/>
            </w:r>
            <w:r w:rsidRPr="00403569">
              <w:rPr>
                <w:color w:val="333333"/>
                <w:sz w:val="16"/>
                <w:szCs w:val="22"/>
              </w:rPr>
              <w:t xml:space="preserve"> metoprolol</w:t>
            </w:r>
          </w:p>
        </w:tc>
      </w:tr>
      <w:tr w:rsidR="005C5692" w:rsidRPr="00403569" w14:paraId="4C6B0FAC" w14:textId="77777777" w:rsidTr="002661CD">
        <w:trPr>
          <w:trHeight w:val="510"/>
        </w:trPr>
        <w:tc>
          <w:tcPr>
            <w:tcW w:w="1702" w:type="dxa"/>
            <w:tcBorders>
              <w:top w:val="nil"/>
              <w:left w:val="single" w:sz="4" w:space="0" w:color="auto"/>
              <w:bottom w:val="single" w:sz="4" w:space="0" w:color="DDDDDD"/>
              <w:right w:val="single" w:sz="4" w:space="0" w:color="auto"/>
            </w:tcBorders>
            <w:shd w:val="clear" w:color="FFFFFF" w:fill="FFFFFF"/>
            <w:noWrap/>
            <w:vAlign w:val="center"/>
            <w:hideMark/>
          </w:tcPr>
          <w:p w14:paraId="0007B928" w14:textId="77777777" w:rsidR="005C5692" w:rsidRPr="00403569" w:rsidRDefault="005C5692" w:rsidP="00842E7E">
            <w:pPr>
              <w:jc w:val="center"/>
              <w:rPr>
                <w:color w:val="333333"/>
                <w:sz w:val="16"/>
                <w:szCs w:val="22"/>
              </w:rPr>
            </w:pPr>
            <w:r w:rsidRPr="00403569">
              <w:rPr>
                <w:color w:val="333333"/>
                <w:sz w:val="16"/>
                <w:szCs w:val="22"/>
              </w:rPr>
              <w:t>C09CA</w:t>
            </w:r>
          </w:p>
        </w:tc>
        <w:tc>
          <w:tcPr>
            <w:tcW w:w="4110" w:type="dxa"/>
            <w:tcBorders>
              <w:top w:val="nil"/>
              <w:left w:val="nil"/>
              <w:bottom w:val="single" w:sz="4" w:space="0" w:color="DDDDDD"/>
              <w:right w:val="single" w:sz="4" w:space="0" w:color="auto"/>
            </w:tcBorders>
            <w:shd w:val="clear" w:color="FFFFFF" w:fill="FFFFFF"/>
            <w:vAlign w:val="center"/>
          </w:tcPr>
          <w:p w14:paraId="4356E090" w14:textId="77777777" w:rsidR="005C5692" w:rsidRPr="00403569" w:rsidRDefault="005C5692" w:rsidP="00842E7E">
            <w:pPr>
              <w:rPr>
                <w:color w:val="333333"/>
                <w:sz w:val="16"/>
                <w:szCs w:val="22"/>
              </w:rPr>
            </w:pPr>
            <w:r w:rsidRPr="00403569">
              <w:rPr>
                <w:bCs/>
                <w:color w:val="000000"/>
                <w:sz w:val="16"/>
                <w:szCs w:val="22"/>
                <w:bdr w:val="none" w:sz="0" w:space="0" w:color="auto" w:frame="1"/>
                <w:shd w:val="clear" w:color="auto" w:fill="FFFFFF"/>
              </w:rPr>
              <w:t>(C) Cardiovascular system</w:t>
            </w:r>
            <w:r w:rsidRPr="00403569">
              <w:rPr>
                <w:color w:val="333333"/>
                <w:sz w:val="16"/>
                <w:szCs w:val="22"/>
              </w:rPr>
              <w:t xml:space="preserve"> </w:t>
            </w:r>
            <w:r w:rsidRPr="00403569">
              <w:rPr>
                <w:color w:val="333333"/>
                <w:sz w:val="16"/>
                <w:szCs w:val="22"/>
              </w:rPr>
              <w:sym w:font="Wingdings" w:char="F0E0"/>
            </w:r>
            <w:r w:rsidRPr="00403569">
              <w:rPr>
                <w:color w:val="333333"/>
                <w:sz w:val="16"/>
                <w:szCs w:val="22"/>
              </w:rPr>
              <w:t xml:space="preserve"> (09) agents acting on the renin-angiotensin system </w:t>
            </w:r>
            <w:r w:rsidRPr="00403569">
              <w:rPr>
                <w:color w:val="333333"/>
                <w:sz w:val="16"/>
                <w:szCs w:val="22"/>
              </w:rPr>
              <w:sym w:font="Wingdings" w:char="F0E0"/>
            </w:r>
            <w:r w:rsidRPr="00403569">
              <w:rPr>
                <w:color w:val="333333"/>
                <w:sz w:val="16"/>
                <w:szCs w:val="22"/>
              </w:rPr>
              <w:t xml:space="preserve"> (C) angiotensin ii receptor blockers (arbs), plain </w:t>
            </w:r>
            <w:r w:rsidRPr="00403569">
              <w:rPr>
                <w:color w:val="333333"/>
                <w:sz w:val="16"/>
                <w:szCs w:val="22"/>
              </w:rPr>
              <w:sym w:font="Wingdings" w:char="F0E0"/>
            </w:r>
            <w:r w:rsidRPr="00403569">
              <w:rPr>
                <w:color w:val="333333"/>
                <w:sz w:val="16"/>
                <w:szCs w:val="22"/>
              </w:rPr>
              <w:t xml:space="preserve"> (A) angiotensin II receptor blockers (ARBs), plain (N=10)</w:t>
            </w:r>
          </w:p>
        </w:tc>
        <w:tc>
          <w:tcPr>
            <w:tcW w:w="1418" w:type="dxa"/>
            <w:tcBorders>
              <w:top w:val="nil"/>
              <w:left w:val="nil"/>
              <w:bottom w:val="single" w:sz="4" w:space="0" w:color="DDDDDD"/>
              <w:right w:val="single" w:sz="4" w:space="0" w:color="auto"/>
            </w:tcBorders>
            <w:shd w:val="clear" w:color="FFFFFF" w:fill="DDEBF7"/>
            <w:noWrap/>
            <w:vAlign w:val="center"/>
            <w:hideMark/>
          </w:tcPr>
          <w:p w14:paraId="76F1D485" w14:textId="77777777" w:rsidR="005C5692" w:rsidRPr="00403569" w:rsidRDefault="005C5692" w:rsidP="00842E7E">
            <w:pPr>
              <w:jc w:val="center"/>
              <w:rPr>
                <w:color w:val="333333"/>
                <w:sz w:val="16"/>
                <w:szCs w:val="22"/>
              </w:rPr>
            </w:pPr>
            <w:r w:rsidRPr="00403569">
              <w:rPr>
                <w:color w:val="333333"/>
                <w:sz w:val="16"/>
                <w:szCs w:val="22"/>
              </w:rPr>
              <w:t>22 644.53</w:t>
            </w:r>
          </w:p>
        </w:tc>
        <w:tc>
          <w:tcPr>
            <w:tcW w:w="1417" w:type="dxa"/>
            <w:tcBorders>
              <w:top w:val="nil"/>
              <w:left w:val="nil"/>
              <w:bottom w:val="single" w:sz="4" w:space="0" w:color="DDDDDD"/>
              <w:right w:val="single" w:sz="4" w:space="0" w:color="DDDDDD"/>
            </w:tcBorders>
            <w:shd w:val="clear" w:color="FFFFFF" w:fill="DDEBF7"/>
            <w:noWrap/>
            <w:vAlign w:val="center"/>
            <w:hideMark/>
          </w:tcPr>
          <w:p w14:paraId="3672E27C" w14:textId="77777777" w:rsidR="005C5692" w:rsidRPr="00403569" w:rsidRDefault="005C5692" w:rsidP="00842E7E">
            <w:pPr>
              <w:jc w:val="center"/>
              <w:rPr>
                <w:color w:val="333333"/>
                <w:sz w:val="16"/>
                <w:szCs w:val="22"/>
              </w:rPr>
            </w:pPr>
            <w:r w:rsidRPr="00403569">
              <w:rPr>
                <w:color w:val="333333"/>
                <w:sz w:val="16"/>
                <w:szCs w:val="22"/>
              </w:rPr>
              <w:t>22 937.35</w:t>
            </w:r>
          </w:p>
        </w:tc>
        <w:tc>
          <w:tcPr>
            <w:tcW w:w="1418" w:type="dxa"/>
            <w:tcBorders>
              <w:top w:val="nil"/>
              <w:left w:val="single" w:sz="4" w:space="0" w:color="auto"/>
              <w:bottom w:val="single" w:sz="4" w:space="0" w:color="DDDDDD"/>
              <w:right w:val="single" w:sz="4" w:space="0" w:color="auto"/>
            </w:tcBorders>
            <w:shd w:val="clear" w:color="FFFFFF" w:fill="DDEBF7"/>
            <w:noWrap/>
            <w:vAlign w:val="center"/>
            <w:hideMark/>
          </w:tcPr>
          <w:p w14:paraId="706785BC" w14:textId="77777777" w:rsidR="005C5692" w:rsidRPr="00403569" w:rsidRDefault="005C5692" w:rsidP="00842E7E">
            <w:pPr>
              <w:jc w:val="center"/>
              <w:rPr>
                <w:color w:val="333333"/>
                <w:sz w:val="16"/>
                <w:szCs w:val="22"/>
              </w:rPr>
            </w:pPr>
            <w:r w:rsidRPr="00403569">
              <w:rPr>
                <w:color w:val="333333"/>
                <w:sz w:val="16"/>
                <w:szCs w:val="22"/>
              </w:rPr>
              <w:t>23 455.75</w:t>
            </w:r>
          </w:p>
        </w:tc>
        <w:tc>
          <w:tcPr>
            <w:tcW w:w="1559" w:type="dxa"/>
            <w:tcBorders>
              <w:top w:val="nil"/>
              <w:left w:val="single" w:sz="4" w:space="0" w:color="auto"/>
              <w:bottom w:val="single" w:sz="4" w:space="0" w:color="DDDDDD"/>
              <w:right w:val="single" w:sz="4" w:space="0" w:color="auto"/>
            </w:tcBorders>
            <w:shd w:val="clear" w:color="FFFFFF" w:fill="DDEBF7"/>
            <w:vAlign w:val="center"/>
          </w:tcPr>
          <w:p w14:paraId="4E828391" w14:textId="77777777" w:rsidR="005C5692" w:rsidRPr="00403569" w:rsidRDefault="005C5692" w:rsidP="00842E7E">
            <w:pPr>
              <w:jc w:val="center"/>
              <w:rPr>
                <w:color w:val="333333"/>
                <w:sz w:val="16"/>
                <w:szCs w:val="22"/>
              </w:rPr>
            </w:pPr>
            <w:r w:rsidRPr="00403569">
              <w:rPr>
                <w:color w:val="333333"/>
                <w:sz w:val="16"/>
                <w:szCs w:val="22"/>
              </w:rPr>
              <w:t>4</w:t>
            </w:r>
          </w:p>
        </w:tc>
        <w:tc>
          <w:tcPr>
            <w:tcW w:w="2979" w:type="dxa"/>
            <w:tcBorders>
              <w:top w:val="nil"/>
              <w:left w:val="single" w:sz="4" w:space="0" w:color="auto"/>
              <w:bottom w:val="single" w:sz="4" w:space="0" w:color="DDDDDD"/>
              <w:right w:val="single" w:sz="4" w:space="0" w:color="auto"/>
            </w:tcBorders>
            <w:shd w:val="clear" w:color="auto" w:fill="auto"/>
            <w:vAlign w:val="center"/>
          </w:tcPr>
          <w:p w14:paraId="7FFE3EB1" w14:textId="77777777" w:rsidR="005C5692" w:rsidRPr="00403569" w:rsidRDefault="005C5692" w:rsidP="00842E7E">
            <w:pPr>
              <w:rPr>
                <w:color w:val="333333"/>
                <w:sz w:val="16"/>
                <w:szCs w:val="22"/>
              </w:rPr>
            </w:pPr>
            <w:r w:rsidRPr="00403569">
              <w:rPr>
                <w:color w:val="333333"/>
                <w:sz w:val="16"/>
                <w:szCs w:val="22"/>
              </w:rPr>
              <w:t xml:space="preserve">C09CA03 </w:t>
            </w:r>
            <w:r w:rsidRPr="00403569">
              <w:rPr>
                <w:color w:val="333333"/>
                <w:sz w:val="16"/>
                <w:szCs w:val="22"/>
              </w:rPr>
              <w:sym w:font="Wingdings" w:char="F0E0"/>
            </w:r>
            <w:r w:rsidRPr="00403569">
              <w:rPr>
                <w:color w:val="333333"/>
                <w:sz w:val="16"/>
                <w:szCs w:val="22"/>
              </w:rPr>
              <w:t xml:space="preserve"> valsartan</w:t>
            </w:r>
          </w:p>
          <w:p w14:paraId="57B81784" w14:textId="77777777" w:rsidR="005C5692" w:rsidRPr="00403569" w:rsidRDefault="005C5692" w:rsidP="00842E7E">
            <w:pPr>
              <w:rPr>
                <w:color w:val="333333"/>
                <w:sz w:val="16"/>
                <w:szCs w:val="22"/>
              </w:rPr>
            </w:pPr>
            <w:r w:rsidRPr="00403569">
              <w:rPr>
                <w:color w:val="333333"/>
                <w:sz w:val="16"/>
                <w:szCs w:val="22"/>
              </w:rPr>
              <w:t xml:space="preserve">C09CA04 </w:t>
            </w:r>
            <w:r w:rsidRPr="00403569">
              <w:rPr>
                <w:color w:val="333333"/>
                <w:sz w:val="16"/>
                <w:szCs w:val="22"/>
              </w:rPr>
              <w:sym w:font="Wingdings" w:char="F0E0"/>
            </w:r>
            <w:r w:rsidRPr="00403569">
              <w:rPr>
                <w:color w:val="333333"/>
                <w:sz w:val="16"/>
                <w:szCs w:val="22"/>
              </w:rPr>
              <w:t xml:space="preserve"> irbesartan</w:t>
            </w:r>
          </w:p>
        </w:tc>
      </w:tr>
      <w:tr w:rsidR="005C5692" w:rsidRPr="00403569" w14:paraId="35A43D25" w14:textId="77777777" w:rsidTr="002661CD">
        <w:trPr>
          <w:trHeight w:val="510"/>
        </w:trPr>
        <w:tc>
          <w:tcPr>
            <w:tcW w:w="1702" w:type="dxa"/>
            <w:tcBorders>
              <w:top w:val="nil"/>
              <w:left w:val="single" w:sz="4" w:space="0" w:color="auto"/>
              <w:bottom w:val="single" w:sz="4" w:space="0" w:color="DDDDDD"/>
              <w:right w:val="single" w:sz="4" w:space="0" w:color="auto"/>
            </w:tcBorders>
            <w:shd w:val="clear" w:color="FFFFFF" w:fill="FFFFFF"/>
            <w:noWrap/>
            <w:vAlign w:val="center"/>
            <w:hideMark/>
          </w:tcPr>
          <w:p w14:paraId="424528D4" w14:textId="77777777" w:rsidR="005C5692" w:rsidRPr="00403569" w:rsidRDefault="005C5692" w:rsidP="00842E7E">
            <w:pPr>
              <w:jc w:val="center"/>
              <w:rPr>
                <w:color w:val="333333"/>
                <w:sz w:val="16"/>
                <w:szCs w:val="22"/>
              </w:rPr>
            </w:pPr>
            <w:r w:rsidRPr="00403569">
              <w:rPr>
                <w:color w:val="333333"/>
                <w:sz w:val="16"/>
                <w:szCs w:val="22"/>
              </w:rPr>
              <w:t>C10AA</w:t>
            </w:r>
          </w:p>
        </w:tc>
        <w:tc>
          <w:tcPr>
            <w:tcW w:w="4110" w:type="dxa"/>
            <w:tcBorders>
              <w:top w:val="nil"/>
              <w:left w:val="nil"/>
              <w:bottom w:val="single" w:sz="4" w:space="0" w:color="DDDDDD"/>
              <w:right w:val="single" w:sz="4" w:space="0" w:color="auto"/>
            </w:tcBorders>
            <w:shd w:val="clear" w:color="FFFFFF" w:fill="FFFFFF"/>
            <w:vAlign w:val="center"/>
          </w:tcPr>
          <w:p w14:paraId="723C23B4" w14:textId="77777777" w:rsidR="005C5692" w:rsidRPr="00403569" w:rsidRDefault="005C5692" w:rsidP="00842E7E">
            <w:pPr>
              <w:rPr>
                <w:color w:val="333333"/>
                <w:sz w:val="16"/>
                <w:szCs w:val="22"/>
              </w:rPr>
            </w:pPr>
            <w:r w:rsidRPr="00403569">
              <w:rPr>
                <w:color w:val="333333"/>
                <w:sz w:val="16"/>
                <w:szCs w:val="22"/>
              </w:rPr>
              <w:t xml:space="preserve">(C) Cardiovascular system </w:t>
            </w:r>
            <w:r w:rsidRPr="00403569">
              <w:rPr>
                <w:color w:val="333333"/>
                <w:sz w:val="16"/>
                <w:szCs w:val="22"/>
              </w:rPr>
              <w:sym w:font="Wingdings" w:char="F0E0"/>
            </w:r>
            <w:r w:rsidRPr="00403569">
              <w:rPr>
                <w:color w:val="333333"/>
                <w:sz w:val="16"/>
                <w:szCs w:val="22"/>
              </w:rPr>
              <w:t xml:space="preserve"> (10) lipid modifying agents </w:t>
            </w:r>
            <w:r w:rsidRPr="00403569">
              <w:rPr>
                <w:color w:val="333333"/>
                <w:sz w:val="16"/>
                <w:szCs w:val="22"/>
              </w:rPr>
              <w:sym w:font="Wingdings" w:char="F0E0"/>
            </w:r>
            <w:r w:rsidRPr="00403569">
              <w:rPr>
                <w:color w:val="333333"/>
                <w:sz w:val="16"/>
                <w:szCs w:val="22"/>
              </w:rPr>
              <w:t xml:space="preserve"> (A) lipid modifying agents, plain </w:t>
            </w:r>
            <w:r w:rsidRPr="00403569">
              <w:rPr>
                <w:color w:val="333333"/>
                <w:sz w:val="16"/>
                <w:szCs w:val="22"/>
              </w:rPr>
              <w:sym w:font="Wingdings" w:char="F0E0"/>
            </w:r>
            <w:r w:rsidRPr="00403569">
              <w:rPr>
                <w:color w:val="333333"/>
                <w:sz w:val="16"/>
                <w:szCs w:val="22"/>
              </w:rPr>
              <w:t xml:space="preserve"> (A) HMG CoA reductase inhibitors (N=8)</w:t>
            </w:r>
          </w:p>
        </w:tc>
        <w:tc>
          <w:tcPr>
            <w:tcW w:w="1418" w:type="dxa"/>
            <w:tcBorders>
              <w:top w:val="nil"/>
              <w:left w:val="nil"/>
              <w:bottom w:val="single" w:sz="4" w:space="0" w:color="DDDDDD"/>
              <w:right w:val="single" w:sz="4" w:space="0" w:color="auto"/>
            </w:tcBorders>
            <w:shd w:val="clear" w:color="FFFFFF" w:fill="DDEBF7"/>
            <w:noWrap/>
            <w:vAlign w:val="center"/>
            <w:hideMark/>
          </w:tcPr>
          <w:p w14:paraId="0832B6AA" w14:textId="77777777" w:rsidR="005C5692" w:rsidRPr="00403569" w:rsidRDefault="005C5692" w:rsidP="00842E7E">
            <w:pPr>
              <w:jc w:val="center"/>
              <w:rPr>
                <w:color w:val="333333"/>
                <w:sz w:val="16"/>
                <w:szCs w:val="22"/>
              </w:rPr>
            </w:pPr>
            <w:r w:rsidRPr="00403569">
              <w:rPr>
                <w:color w:val="333333"/>
                <w:sz w:val="16"/>
                <w:szCs w:val="22"/>
              </w:rPr>
              <w:t>60 649.10</w:t>
            </w:r>
          </w:p>
        </w:tc>
        <w:tc>
          <w:tcPr>
            <w:tcW w:w="1417" w:type="dxa"/>
            <w:tcBorders>
              <w:top w:val="nil"/>
              <w:left w:val="nil"/>
              <w:bottom w:val="single" w:sz="4" w:space="0" w:color="DDDDDD"/>
              <w:right w:val="single" w:sz="4" w:space="0" w:color="DDDDDD"/>
            </w:tcBorders>
            <w:shd w:val="clear" w:color="FFFFFF" w:fill="DDEBF7"/>
            <w:noWrap/>
            <w:vAlign w:val="center"/>
            <w:hideMark/>
          </w:tcPr>
          <w:p w14:paraId="1C965E6B" w14:textId="77777777" w:rsidR="005C5692" w:rsidRPr="00403569" w:rsidRDefault="005C5692" w:rsidP="00842E7E">
            <w:pPr>
              <w:jc w:val="center"/>
              <w:rPr>
                <w:color w:val="333333"/>
                <w:sz w:val="16"/>
                <w:szCs w:val="22"/>
              </w:rPr>
            </w:pPr>
            <w:r w:rsidRPr="00403569">
              <w:rPr>
                <w:color w:val="333333"/>
                <w:sz w:val="16"/>
                <w:szCs w:val="22"/>
              </w:rPr>
              <w:t>62 542.06</w:t>
            </w:r>
          </w:p>
        </w:tc>
        <w:tc>
          <w:tcPr>
            <w:tcW w:w="1418" w:type="dxa"/>
            <w:tcBorders>
              <w:top w:val="nil"/>
              <w:left w:val="single" w:sz="4" w:space="0" w:color="auto"/>
              <w:bottom w:val="single" w:sz="4" w:space="0" w:color="DDDDDD"/>
              <w:right w:val="single" w:sz="4" w:space="0" w:color="auto"/>
            </w:tcBorders>
            <w:shd w:val="clear" w:color="FFFFFF" w:fill="DDEBF7"/>
            <w:noWrap/>
            <w:vAlign w:val="center"/>
            <w:hideMark/>
          </w:tcPr>
          <w:p w14:paraId="4FB0ED5C" w14:textId="77777777" w:rsidR="005C5692" w:rsidRPr="00403569" w:rsidRDefault="005C5692" w:rsidP="00842E7E">
            <w:pPr>
              <w:jc w:val="center"/>
              <w:rPr>
                <w:color w:val="333333"/>
                <w:sz w:val="16"/>
                <w:szCs w:val="22"/>
              </w:rPr>
            </w:pPr>
            <w:r w:rsidRPr="00403569">
              <w:rPr>
                <w:color w:val="333333"/>
                <w:sz w:val="16"/>
                <w:szCs w:val="22"/>
              </w:rPr>
              <w:t>64 452.52</w:t>
            </w:r>
          </w:p>
        </w:tc>
        <w:tc>
          <w:tcPr>
            <w:tcW w:w="1559" w:type="dxa"/>
            <w:tcBorders>
              <w:top w:val="nil"/>
              <w:left w:val="single" w:sz="4" w:space="0" w:color="auto"/>
              <w:bottom w:val="single" w:sz="4" w:space="0" w:color="DDDDDD"/>
              <w:right w:val="single" w:sz="4" w:space="0" w:color="auto"/>
            </w:tcBorders>
            <w:shd w:val="clear" w:color="FFFFFF" w:fill="DDEBF7"/>
            <w:vAlign w:val="center"/>
          </w:tcPr>
          <w:p w14:paraId="518ECEFE" w14:textId="77777777" w:rsidR="005C5692" w:rsidRPr="00403569" w:rsidRDefault="005C5692" w:rsidP="00842E7E">
            <w:pPr>
              <w:jc w:val="center"/>
              <w:rPr>
                <w:color w:val="333333"/>
                <w:sz w:val="16"/>
                <w:szCs w:val="22"/>
              </w:rPr>
            </w:pPr>
            <w:r w:rsidRPr="00403569">
              <w:rPr>
                <w:color w:val="333333"/>
                <w:sz w:val="16"/>
                <w:szCs w:val="22"/>
              </w:rPr>
              <w:t>6</w:t>
            </w:r>
          </w:p>
        </w:tc>
        <w:tc>
          <w:tcPr>
            <w:tcW w:w="2979" w:type="dxa"/>
            <w:tcBorders>
              <w:top w:val="nil"/>
              <w:left w:val="single" w:sz="4" w:space="0" w:color="auto"/>
              <w:bottom w:val="single" w:sz="4" w:space="0" w:color="DDDDDD"/>
              <w:right w:val="single" w:sz="4" w:space="0" w:color="auto"/>
            </w:tcBorders>
            <w:shd w:val="clear" w:color="auto" w:fill="auto"/>
            <w:vAlign w:val="center"/>
          </w:tcPr>
          <w:p w14:paraId="6EA7C7AD" w14:textId="77777777" w:rsidR="005C5692" w:rsidRPr="00403569" w:rsidRDefault="005C5692" w:rsidP="00842E7E">
            <w:pPr>
              <w:rPr>
                <w:color w:val="333333"/>
                <w:sz w:val="16"/>
                <w:szCs w:val="22"/>
              </w:rPr>
            </w:pPr>
            <w:r w:rsidRPr="00403569">
              <w:rPr>
                <w:color w:val="333333"/>
                <w:sz w:val="16"/>
                <w:szCs w:val="22"/>
              </w:rPr>
              <w:t xml:space="preserve">C10AA05 </w:t>
            </w:r>
            <w:r w:rsidRPr="00403569">
              <w:rPr>
                <w:color w:val="333333"/>
                <w:sz w:val="16"/>
                <w:szCs w:val="22"/>
              </w:rPr>
              <w:sym w:font="Wingdings" w:char="F0E0"/>
            </w:r>
            <w:r w:rsidRPr="00403569">
              <w:rPr>
                <w:color w:val="333333"/>
                <w:sz w:val="16"/>
                <w:szCs w:val="22"/>
              </w:rPr>
              <w:t xml:space="preserve"> atorvastatin</w:t>
            </w:r>
          </w:p>
        </w:tc>
      </w:tr>
      <w:tr w:rsidR="005C5692" w:rsidRPr="00403569" w14:paraId="1DAB3997" w14:textId="77777777" w:rsidTr="002661CD">
        <w:trPr>
          <w:trHeight w:val="255"/>
        </w:trPr>
        <w:tc>
          <w:tcPr>
            <w:tcW w:w="1702" w:type="dxa"/>
            <w:tcBorders>
              <w:top w:val="nil"/>
              <w:left w:val="single" w:sz="4" w:space="0" w:color="auto"/>
              <w:bottom w:val="single" w:sz="4" w:space="0" w:color="DDDDDD"/>
              <w:right w:val="single" w:sz="4" w:space="0" w:color="auto"/>
            </w:tcBorders>
            <w:shd w:val="clear" w:color="FFFFFF" w:fill="FFFFFF"/>
            <w:noWrap/>
            <w:vAlign w:val="center"/>
            <w:hideMark/>
          </w:tcPr>
          <w:p w14:paraId="78CA93AC" w14:textId="77777777" w:rsidR="005C5692" w:rsidRPr="00403569" w:rsidRDefault="005C5692" w:rsidP="00842E7E">
            <w:pPr>
              <w:jc w:val="center"/>
              <w:rPr>
                <w:color w:val="333333"/>
                <w:sz w:val="16"/>
                <w:szCs w:val="22"/>
              </w:rPr>
            </w:pPr>
            <w:r w:rsidRPr="00403569">
              <w:rPr>
                <w:color w:val="333333"/>
                <w:sz w:val="16"/>
                <w:szCs w:val="22"/>
              </w:rPr>
              <w:t>C10AB</w:t>
            </w:r>
          </w:p>
        </w:tc>
        <w:tc>
          <w:tcPr>
            <w:tcW w:w="4110" w:type="dxa"/>
            <w:tcBorders>
              <w:top w:val="nil"/>
              <w:left w:val="nil"/>
              <w:bottom w:val="single" w:sz="4" w:space="0" w:color="DDDDDD"/>
              <w:right w:val="single" w:sz="4" w:space="0" w:color="auto"/>
            </w:tcBorders>
            <w:shd w:val="clear" w:color="FFFFFF" w:fill="FFFFFF"/>
            <w:vAlign w:val="center"/>
          </w:tcPr>
          <w:p w14:paraId="0E902885" w14:textId="77777777" w:rsidR="005C5692" w:rsidRPr="00403569" w:rsidRDefault="005C5692" w:rsidP="00842E7E">
            <w:pPr>
              <w:rPr>
                <w:color w:val="333333"/>
                <w:sz w:val="16"/>
                <w:szCs w:val="22"/>
              </w:rPr>
            </w:pPr>
            <w:r w:rsidRPr="00403569">
              <w:rPr>
                <w:color w:val="333333"/>
                <w:sz w:val="16"/>
                <w:szCs w:val="22"/>
              </w:rPr>
              <w:t xml:space="preserve">(C) Cardiovascular system </w:t>
            </w:r>
            <w:r w:rsidRPr="00403569">
              <w:rPr>
                <w:color w:val="333333"/>
                <w:sz w:val="16"/>
                <w:szCs w:val="22"/>
              </w:rPr>
              <w:sym w:font="Wingdings" w:char="F0E0"/>
            </w:r>
            <w:r w:rsidRPr="00403569">
              <w:rPr>
                <w:color w:val="333333"/>
                <w:sz w:val="16"/>
                <w:szCs w:val="22"/>
              </w:rPr>
              <w:t xml:space="preserve"> (10) lipid modifying agents </w:t>
            </w:r>
            <w:r w:rsidRPr="00403569">
              <w:rPr>
                <w:color w:val="333333"/>
                <w:sz w:val="16"/>
                <w:szCs w:val="22"/>
              </w:rPr>
              <w:sym w:font="Wingdings" w:char="F0E0"/>
            </w:r>
            <w:r w:rsidRPr="00403569">
              <w:rPr>
                <w:color w:val="333333"/>
                <w:sz w:val="16"/>
                <w:szCs w:val="22"/>
              </w:rPr>
              <w:t xml:space="preserve"> (A) lipid modifying agents, plain </w:t>
            </w:r>
            <w:r w:rsidRPr="00403569">
              <w:rPr>
                <w:color w:val="333333"/>
                <w:sz w:val="16"/>
                <w:szCs w:val="22"/>
              </w:rPr>
              <w:sym w:font="Wingdings" w:char="F0E0"/>
            </w:r>
            <w:r w:rsidRPr="00403569">
              <w:rPr>
                <w:color w:val="333333"/>
                <w:sz w:val="16"/>
                <w:szCs w:val="22"/>
              </w:rPr>
              <w:t xml:space="preserve"> (B) fibrates (N=11)</w:t>
            </w:r>
          </w:p>
        </w:tc>
        <w:tc>
          <w:tcPr>
            <w:tcW w:w="1418" w:type="dxa"/>
            <w:tcBorders>
              <w:top w:val="nil"/>
              <w:left w:val="nil"/>
              <w:bottom w:val="single" w:sz="4" w:space="0" w:color="DDDDDD"/>
              <w:right w:val="single" w:sz="4" w:space="0" w:color="auto"/>
            </w:tcBorders>
            <w:shd w:val="clear" w:color="FFFFFF" w:fill="DDEBF7"/>
            <w:noWrap/>
            <w:vAlign w:val="center"/>
            <w:hideMark/>
          </w:tcPr>
          <w:p w14:paraId="4B6F33AF" w14:textId="77777777" w:rsidR="005C5692" w:rsidRPr="00403569" w:rsidRDefault="005C5692" w:rsidP="00842E7E">
            <w:pPr>
              <w:jc w:val="center"/>
              <w:rPr>
                <w:color w:val="333333"/>
                <w:sz w:val="16"/>
                <w:szCs w:val="22"/>
              </w:rPr>
            </w:pPr>
            <w:r w:rsidRPr="00403569">
              <w:rPr>
                <w:color w:val="333333"/>
                <w:sz w:val="16"/>
                <w:szCs w:val="22"/>
              </w:rPr>
              <w:t>4 376.45</w:t>
            </w:r>
          </w:p>
        </w:tc>
        <w:tc>
          <w:tcPr>
            <w:tcW w:w="1417" w:type="dxa"/>
            <w:tcBorders>
              <w:top w:val="nil"/>
              <w:left w:val="nil"/>
              <w:bottom w:val="single" w:sz="4" w:space="0" w:color="DDDDDD"/>
              <w:right w:val="single" w:sz="4" w:space="0" w:color="DDDDDD"/>
            </w:tcBorders>
            <w:shd w:val="clear" w:color="FFFFFF" w:fill="DDEBF7"/>
            <w:noWrap/>
            <w:vAlign w:val="center"/>
            <w:hideMark/>
          </w:tcPr>
          <w:p w14:paraId="041E915A" w14:textId="77777777" w:rsidR="005C5692" w:rsidRPr="00403569" w:rsidRDefault="005C5692" w:rsidP="00842E7E">
            <w:pPr>
              <w:jc w:val="center"/>
              <w:rPr>
                <w:color w:val="333333"/>
                <w:sz w:val="16"/>
                <w:szCs w:val="22"/>
              </w:rPr>
            </w:pPr>
            <w:r w:rsidRPr="00403569">
              <w:rPr>
                <w:color w:val="333333"/>
                <w:sz w:val="16"/>
                <w:szCs w:val="22"/>
              </w:rPr>
              <w:t>4 564.90</w:t>
            </w:r>
          </w:p>
        </w:tc>
        <w:tc>
          <w:tcPr>
            <w:tcW w:w="1418" w:type="dxa"/>
            <w:tcBorders>
              <w:top w:val="nil"/>
              <w:left w:val="single" w:sz="4" w:space="0" w:color="auto"/>
              <w:bottom w:val="single" w:sz="4" w:space="0" w:color="DDDDDD"/>
              <w:right w:val="single" w:sz="4" w:space="0" w:color="auto"/>
            </w:tcBorders>
            <w:shd w:val="clear" w:color="FFFFFF" w:fill="DDEBF7"/>
            <w:noWrap/>
            <w:vAlign w:val="center"/>
            <w:hideMark/>
          </w:tcPr>
          <w:p w14:paraId="23BAD5D5" w14:textId="77777777" w:rsidR="005C5692" w:rsidRPr="00403569" w:rsidRDefault="005C5692" w:rsidP="00842E7E">
            <w:pPr>
              <w:jc w:val="center"/>
              <w:rPr>
                <w:color w:val="333333"/>
                <w:sz w:val="16"/>
                <w:szCs w:val="22"/>
              </w:rPr>
            </w:pPr>
            <w:r w:rsidRPr="00403569">
              <w:rPr>
                <w:color w:val="333333"/>
                <w:sz w:val="16"/>
                <w:szCs w:val="22"/>
              </w:rPr>
              <w:t>4 674.51</w:t>
            </w:r>
          </w:p>
        </w:tc>
        <w:tc>
          <w:tcPr>
            <w:tcW w:w="1559" w:type="dxa"/>
            <w:tcBorders>
              <w:top w:val="nil"/>
              <w:left w:val="single" w:sz="4" w:space="0" w:color="auto"/>
              <w:bottom w:val="single" w:sz="4" w:space="0" w:color="DDDDDD"/>
              <w:right w:val="single" w:sz="4" w:space="0" w:color="auto"/>
            </w:tcBorders>
            <w:shd w:val="clear" w:color="FFFFFF" w:fill="DDEBF7"/>
            <w:vAlign w:val="center"/>
          </w:tcPr>
          <w:p w14:paraId="51A9FF54" w14:textId="77777777" w:rsidR="005C5692" w:rsidRPr="00403569" w:rsidRDefault="005C5692" w:rsidP="00842E7E">
            <w:pPr>
              <w:jc w:val="center"/>
              <w:rPr>
                <w:color w:val="333333"/>
                <w:sz w:val="16"/>
                <w:szCs w:val="22"/>
              </w:rPr>
            </w:pPr>
            <w:r w:rsidRPr="00403569">
              <w:rPr>
                <w:color w:val="333333"/>
                <w:sz w:val="16"/>
                <w:szCs w:val="22"/>
              </w:rPr>
              <w:t>7</w:t>
            </w:r>
          </w:p>
        </w:tc>
        <w:tc>
          <w:tcPr>
            <w:tcW w:w="2979" w:type="dxa"/>
            <w:tcBorders>
              <w:top w:val="nil"/>
              <w:left w:val="single" w:sz="4" w:space="0" w:color="auto"/>
              <w:bottom w:val="single" w:sz="4" w:space="0" w:color="DDDDDD"/>
              <w:right w:val="single" w:sz="4" w:space="0" w:color="auto"/>
            </w:tcBorders>
            <w:shd w:val="clear" w:color="auto" w:fill="auto"/>
            <w:vAlign w:val="center"/>
          </w:tcPr>
          <w:p w14:paraId="01B52724" w14:textId="77777777" w:rsidR="005C5692" w:rsidRPr="00403569" w:rsidRDefault="005C5692" w:rsidP="00842E7E">
            <w:pPr>
              <w:rPr>
                <w:color w:val="333333"/>
                <w:sz w:val="16"/>
                <w:szCs w:val="22"/>
              </w:rPr>
            </w:pPr>
            <w:r w:rsidRPr="00403569">
              <w:rPr>
                <w:color w:val="333333"/>
                <w:sz w:val="16"/>
                <w:szCs w:val="22"/>
              </w:rPr>
              <w:t xml:space="preserve">C10AB04 </w:t>
            </w:r>
            <w:r w:rsidRPr="00403569">
              <w:rPr>
                <w:color w:val="333333"/>
                <w:sz w:val="16"/>
                <w:szCs w:val="22"/>
              </w:rPr>
              <w:sym w:font="Wingdings" w:char="F0E0"/>
            </w:r>
            <w:r w:rsidRPr="00403569">
              <w:rPr>
                <w:color w:val="333333"/>
                <w:sz w:val="16"/>
                <w:szCs w:val="22"/>
              </w:rPr>
              <w:t xml:space="preserve"> gemfibrozil</w:t>
            </w:r>
          </w:p>
        </w:tc>
      </w:tr>
      <w:tr w:rsidR="005C5692" w:rsidRPr="00403569" w14:paraId="0735B783" w14:textId="77777777" w:rsidTr="002661CD">
        <w:trPr>
          <w:trHeight w:val="255"/>
        </w:trPr>
        <w:tc>
          <w:tcPr>
            <w:tcW w:w="1702" w:type="dxa"/>
            <w:tcBorders>
              <w:top w:val="nil"/>
              <w:left w:val="single" w:sz="4" w:space="0" w:color="auto"/>
              <w:bottom w:val="single" w:sz="4" w:space="0" w:color="DDDDDD"/>
              <w:right w:val="single" w:sz="4" w:space="0" w:color="auto"/>
            </w:tcBorders>
            <w:shd w:val="clear" w:color="FFFFFF" w:fill="FFFFFF"/>
            <w:noWrap/>
            <w:vAlign w:val="center"/>
            <w:hideMark/>
          </w:tcPr>
          <w:p w14:paraId="4CCD2176" w14:textId="77777777" w:rsidR="005C5692" w:rsidRPr="00403569" w:rsidRDefault="005C5692" w:rsidP="00842E7E">
            <w:pPr>
              <w:jc w:val="center"/>
              <w:rPr>
                <w:color w:val="333333"/>
                <w:sz w:val="16"/>
                <w:szCs w:val="22"/>
              </w:rPr>
            </w:pPr>
            <w:r w:rsidRPr="00403569">
              <w:rPr>
                <w:color w:val="333333"/>
                <w:sz w:val="16"/>
                <w:szCs w:val="22"/>
              </w:rPr>
              <w:t>D01AC</w:t>
            </w:r>
          </w:p>
        </w:tc>
        <w:tc>
          <w:tcPr>
            <w:tcW w:w="4110" w:type="dxa"/>
            <w:tcBorders>
              <w:top w:val="nil"/>
              <w:left w:val="nil"/>
              <w:bottom w:val="single" w:sz="4" w:space="0" w:color="DDDDDD"/>
              <w:right w:val="single" w:sz="4" w:space="0" w:color="auto"/>
            </w:tcBorders>
            <w:shd w:val="clear" w:color="FFFFFF" w:fill="FFFFFF"/>
            <w:vAlign w:val="center"/>
          </w:tcPr>
          <w:p w14:paraId="748980E8" w14:textId="77777777" w:rsidR="005C5692" w:rsidRPr="00403569" w:rsidRDefault="005C5692" w:rsidP="00842E7E">
            <w:pPr>
              <w:rPr>
                <w:color w:val="333333"/>
                <w:sz w:val="16"/>
                <w:szCs w:val="22"/>
              </w:rPr>
            </w:pPr>
            <w:r w:rsidRPr="00403569">
              <w:rPr>
                <w:color w:val="333333"/>
                <w:sz w:val="16"/>
                <w:szCs w:val="22"/>
              </w:rPr>
              <w:t xml:space="preserve">(D) Dermatologicals </w:t>
            </w:r>
            <w:r w:rsidRPr="00403569">
              <w:rPr>
                <w:color w:val="333333"/>
                <w:sz w:val="16"/>
                <w:szCs w:val="22"/>
              </w:rPr>
              <w:sym w:font="Wingdings" w:char="F0E0"/>
            </w:r>
            <w:r w:rsidRPr="00403569">
              <w:rPr>
                <w:color w:val="333333"/>
                <w:sz w:val="16"/>
                <w:szCs w:val="22"/>
              </w:rPr>
              <w:t xml:space="preserve"> (01) antifungals for dermatological use </w:t>
            </w:r>
            <w:r w:rsidRPr="00403569">
              <w:rPr>
                <w:color w:val="333333"/>
                <w:sz w:val="16"/>
                <w:szCs w:val="22"/>
              </w:rPr>
              <w:sym w:font="Wingdings" w:char="F0E0"/>
            </w:r>
            <w:r w:rsidRPr="00403569">
              <w:rPr>
                <w:color w:val="333333"/>
                <w:sz w:val="16"/>
                <w:szCs w:val="22"/>
              </w:rPr>
              <w:t xml:space="preserve"> (A) antifungals for topical use </w:t>
            </w:r>
            <w:r w:rsidRPr="00403569">
              <w:rPr>
                <w:color w:val="333333"/>
                <w:sz w:val="16"/>
                <w:szCs w:val="22"/>
              </w:rPr>
              <w:sym w:font="Wingdings" w:char="F0E0"/>
            </w:r>
            <w:r w:rsidRPr="00403569">
              <w:rPr>
                <w:color w:val="333333"/>
                <w:sz w:val="16"/>
                <w:szCs w:val="22"/>
              </w:rPr>
              <w:t xml:space="preserve"> (C) Imidazole and triazole derivatives (N=24)</w:t>
            </w:r>
          </w:p>
        </w:tc>
        <w:tc>
          <w:tcPr>
            <w:tcW w:w="1418" w:type="dxa"/>
            <w:tcBorders>
              <w:top w:val="nil"/>
              <w:left w:val="nil"/>
              <w:bottom w:val="single" w:sz="4" w:space="0" w:color="DDDDDD"/>
              <w:right w:val="single" w:sz="4" w:space="0" w:color="auto"/>
            </w:tcBorders>
            <w:shd w:val="clear" w:color="FFFFFF" w:fill="DDEBF7"/>
            <w:noWrap/>
            <w:vAlign w:val="center"/>
            <w:hideMark/>
          </w:tcPr>
          <w:p w14:paraId="5A234AB4" w14:textId="77777777" w:rsidR="005C5692" w:rsidRPr="00403569" w:rsidRDefault="005C5692" w:rsidP="00842E7E">
            <w:pPr>
              <w:jc w:val="center"/>
              <w:rPr>
                <w:color w:val="333333"/>
                <w:sz w:val="16"/>
                <w:szCs w:val="22"/>
              </w:rPr>
            </w:pPr>
            <w:r w:rsidRPr="00403569">
              <w:rPr>
                <w:color w:val="333333"/>
                <w:sz w:val="16"/>
                <w:szCs w:val="22"/>
              </w:rPr>
              <w:t>2 893.64</w:t>
            </w:r>
          </w:p>
        </w:tc>
        <w:tc>
          <w:tcPr>
            <w:tcW w:w="1417" w:type="dxa"/>
            <w:tcBorders>
              <w:top w:val="nil"/>
              <w:left w:val="nil"/>
              <w:bottom w:val="single" w:sz="4" w:space="0" w:color="DDDDDD"/>
              <w:right w:val="single" w:sz="4" w:space="0" w:color="DDDDDD"/>
            </w:tcBorders>
            <w:shd w:val="clear" w:color="FFFFFF" w:fill="DDEBF7"/>
            <w:noWrap/>
            <w:vAlign w:val="center"/>
            <w:hideMark/>
          </w:tcPr>
          <w:p w14:paraId="16F5B023" w14:textId="77777777" w:rsidR="005C5692" w:rsidRPr="00403569" w:rsidRDefault="005C5692" w:rsidP="00842E7E">
            <w:pPr>
              <w:jc w:val="center"/>
              <w:rPr>
                <w:color w:val="333333"/>
                <w:sz w:val="16"/>
                <w:szCs w:val="22"/>
              </w:rPr>
            </w:pPr>
            <w:r w:rsidRPr="00403569">
              <w:rPr>
                <w:color w:val="333333"/>
                <w:sz w:val="16"/>
                <w:szCs w:val="22"/>
              </w:rPr>
              <w:t>3 209.02</w:t>
            </w:r>
          </w:p>
        </w:tc>
        <w:tc>
          <w:tcPr>
            <w:tcW w:w="1418" w:type="dxa"/>
            <w:tcBorders>
              <w:top w:val="nil"/>
              <w:left w:val="single" w:sz="4" w:space="0" w:color="auto"/>
              <w:bottom w:val="single" w:sz="4" w:space="0" w:color="DDDDDD"/>
              <w:right w:val="single" w:sz="4" w:space="0" w:color="auto"/>
            </w:tcBorders>
            <w:shd w:val="clear" w:color="FFFFFF" w:fill="DDEBF7"/>
            <w:noWrap/>
            <w:vAlign w:val="center"/>
            <w:hideMark/>
          </w:tcPr>
          <w:p w14:paraId="6A72F2E6" w14:textId="77777777" w:rsidR="005C5692" w:rsidRPr="00403569" w:rsidRDefault="005C5692" w:rsidP="00842E7E">
            <w:pPr>
              <w:jc w:val="center"/>
              <w:rPr>
                <w:color w:val="333333"/>
                <w:sz w:val="16"/>
                <w:szCs w:val="22"/>
              </w:rPr>
            </w:pPr>
            <w:r w:rsidRPr="00403569">
              <w:rPr>
                <w:color w:val="333333"/>
                <w:sz w:val="16"/>
                <w:szCs w:val="22"/>
              </w:rPr>
              <w:t>3 527.17</w:t>
            </w:r>
          </w:p>
        </w:tc>
        <w:tc>
          <w:tcPr>
            <w:tcW w:w="1559" w:type="dxa"/>
            <w:tcBorders>
              <w:top w:val="nil"/>
              <w:left w:val="single" w:sz="4" w:space="0" w:color="auto"/>
              <w:bottom w:val="single" w:sz="4" w:space="0" w:color="DDDDDD"/>
              <w:right w:val="single" w:sz="4" w:space="0" w:color="auto"/>
            </w:tcBorders>
            <w:shd w:val="clear" w:color="FFFFFF" w:fill="DDEBF7"/>
            <w:vAlign w:val="center"/>
          </w:tcPr>
          <w:p w14:paraId="56DD46A2" w14:textId="77777777" w:rsidR="005C5692" w:rsidRPr="00403569" w:rsidRDefault="005C5692" w:rsidP="00842E7E">
            <w:pPr>
              <w:jc w:val="center"/>
              <w:rPr>
                <w:color w:val="333333"/>
                <w:sz w:val="16"/>
                <w:szCs w:val="22"/>
              </w:rPr>
            </w:pPr>
            <w:r w:rsidRPr="00403569">
              <w:rPr>
                <w:color w:val="333333"/>
                <w:sz w:val="16"/>
                <w:szCs w:val="22"/>
              </w:rPr>
              <w:t>22</w:t>
            </w:r>
          </w:p>
        </w:tc>
        <w:tc>
          <w:tcPr>
            <w:tcW w:w="2979" w:type="dxa"/>
            <w:tcBorders>
              <w:top w:val="nil"/>
              <w:left w:val="single" w:sz="4" w:space="0" w:color="auto"/>
              <w:bottom w:val="single" w:sz="4" w:space="0" w:color="DDDDDD"/>
              <w:right w:val="single" w:sz="4" w:space="0" w:color="auto"/>
            </w:tcBorders>
            <w:shd w:val="clear" w:color="auto" w:fill="auto"/>
            <w:vAlign w:val="center"/>
          </w:tcPr>
          <w:p w14:paraId="01EB8FF8" w14:textId="77777777" w:rsidR="005C5692" w:rsidRPr="00403569" w:rsidRDefault="005C5692" w:rsidP="00842E7E">
            <w:pPr>
              <w:rPr>
                <w:color w:val="333333"/>
                <w:sz w:val="16"/>
                <w:szCs w:val="22"/>
              </w:rPr>
            </w:pPr>
            <w:r w:rsidRPr="00403569">
              <w:rPr>
                <w:color w:val="333333"/>
                <w:sz w:val="16"/>
                <w:szCs w:val="22"/>
              </w:rPr>
              <w:t xml:space="preserve">D01AC01 </w:t>
            </w:r>
            <w:r w:rsidRPr="00403569">
              <w:rPr>
                <w:color w:val="333333"/>
                <w:sz w:val="16"/>
                <w:szCs w:val="22"/>
              </w:rPr>
              <w:sym w:font="Wingdings" w:char="F0E0"/>
            </w:r>
            <w:r w:rsidRPr="00403569">
              <w:rPr>
                <w:color w:val="333333"/>
                <w:sz w:val="16"/>
                <w:szCs w:val="22"/>
              </w:rPr>
              <w:t xml:space="preserve"> clotrimazole </w:t>
            </w:r>
          </w:p>
          <w:p w14:paraId="44FECBC6" w14:textId="77777777" w:rsidR="005C5692" w:rsidRPr="00403569" w:rsidRDefault="005C5692" w:rsidP="00842E7E">
            <w:pPr>
              <w:rPr>
                <w:color w:val="333333"/>
                <w:sz w:val="16"/>
                <w:szCs w:val="22"/>
              </w:rPr>
            </w:pPr>
            <w:r w:rsidRPr="00403569">
              <w:rPr>
                <w:color w:val="333333"/>
                <w:sz w:val="16"/>
                <w:szCs w:val="22"/>
              </w:rPr>
              <w:t xml:space="preserve">D01AC02 </w:t>
            </w:r>
            <w:r w:rsidRPr="00403569">
              <w:rPr>
                <w:color w:val="333333"/>
                <w:sz w:val="16"/>
                <w:szCs w:val="22"/>
              </w:rPr>
              <w:sym w:font="Wingdings" w:char="F0E0"/>
            </w:r>
            <w:r w:rsidRPr="00403569">
              <w:rPr>
                <w:color w:val="333333"/>
                <w:sz w:val="16"/>
                <w:szCs w:val="22"/>
              </w:rPr>
              <w:t xml:space="preserve"> miconazole </w:t>
            </w:r>
          </w:p>
          <w:p w14:paraId="7DDC4AFD" w14:textId="77777777" w:rsidR="005C5692" w:rsidRPr="00403569" w:rsidRDefault="005C5692" w:rsidP="00842E7E">
            <w:pPr>
              <w:rPr>
                <w:color w:val="333333"/>
                <w:sz w:val="16"/>
                <w:szCs w:val="22"/>
              </w:rPr>
            </w:pPr>
            <w:r w:rsidRPr="00403569">
              <w:rPr>
                <w:color w:val="333333"/>
                <w:sz w:val="16"/>
                <w:szCs w:val="22"/>
              </w:rPr>
              <w:t xml:space="preserve">D01AC15 </w:t>
            </w:r>
            <w:r w:rsidRPr="00403569">
              <w:rPr>
                <w:color w:val="333333"/>
                <w:sz w:val="16"/>
                <w:szCs w:val="22"/>
              </w:rPr>
              <w:sym w:font="Wingdings" w:char="F0E0"/>
            </w:r>
            <w:r w:rsidRPr="00403569">
              <w:rPr>
                <w:color w:val="333333"/>
                <w:sz w:val="16"/>
                <w:szCs w:val="22"/>
              </w:rPr>
              <w:t xml:space="preserve"> fluconazole</w:t>
            </w:r>
          </w:p>
        </w:tc>
      </w:tr>
      <w:tr w:rsidR="005C5692" w:rsidRPr="00403569" w14:paraId="2862C043" w14:textId="77777777" w:rsidTr="002661CD">
        <w:trPr>
          <w:trHeight w:val="255"/>
        </w:trPr>
        <w:tc>
          <w:tcPr>
            <w:tcW w:w="1702" w:type="dxa"/>
            <w:tcBorders>
              <w:top w:val="nil"/>
              <w:left w:val="single" w:sz="4" w:space="0" w:color="auto"/>
              <w:bottom w:val="single" w:sz="4" w:space="0" w:color="DDDDDD"/>
              <w:right w:val="single" w:sz="4" w:space="0" w:color="auto"/>
            </w:tcBorders>
            <w:shd w:val="clear" w:color="FFFFFF" w:fill="FFFFFF"/>
            <w:noWrap/>
            <w:vAlign w:val="center"/>
            <w:hideMark/>
          </w:tcPr>
          <w:p w14:paraId="32CDC9C6" w14:textId="77777777" w:rsidR="005C5692" w:rsidRPr="00403569" w:rsidRDefault="005C5692" w:rsidP="00842E7E">
            <w:pPr>
              <w:jc w:val="center"/>
              <w:rPr>
                <w:color w:val="333333"/>
                <w:sz w:val="16"/>
                <w:szCs w:val="22"/>
              </w:rPr>
            </w:pPr>
            <w:r w:rsidRPr="00403569">
              <w:rPr>
                <w:color w:val="333333"/>
                <w:sz w:val="16"/>
                <w:szCs w:val="22"/>
              </w:rPr>
              <w:t>J01EA</w:t>
            </w:r>
          </w:p>
        </w:tc>
        <w:tc>
          <w:tcPr>
            <w:tcW w:w="4110" w:type="dxa"/>
            <w:tcBorders>
              <w:top w:val="nil"/>
              <w:left w:val="nil"/>
              <w:bottom w:val="single" w:sz="4" w:space="0" w:color="DDDDDD"/>
              <w:right w:val="single" w:sz="4" w:space="0" w:color="auto"/>
            </w:tcBorders>
            <w:shd w:val="clear" w:color="FFFFFF" w:fill="FFFFFF"/>
            <w:vAlign w:val="center"/>
          </w:tcPr>
          <w:p w14:paraId="1BC278B7" w14:textId="77777777" w:rsidR="005C5692" w:rsidRPr="00403569" w:rsidRDefault="005C5692" w:rsidP="00842E7E">
            <w:pPr>
              <w:rPr>
                <w:color w:val="333333"/>
                <w:sz w:val="16"/>
                <w:szCs w:val="22"/>
              </w:rPr>
            </w:pPr>
            <w:r w:rsidRPr="00403569">
              <w:rPr>
                <w:color w:val="333333"/>
                <w:sz w:val="16"/>
                <w:szCs w:val="22"/>
              </w:rPr>
              <w:t xml:space="preserve">(J) Antiinfectives for systemic use </w:t>
            </w:r>
            <w:r w:rsidRPr="00403569">
              <w:rPr>
                <w:color w:val="333333"/>
                <w:sz w:val="16"/>
                <w:szCs w:val="22"/>
              </w:rPr>
              <w:sym w:font="Wingdings" w:char="F0E0"/>
            </w:r>
            <w:r w:rsidRPr="00403569">
              <w:rPr>
                <w:color w:val="333333"/>
                <w:sz w:val="16"/>
                <w:szCs w:val="22"/>
              </w:rPr>
              <w:t xml:space="preserve"> (01) antibacterials for systemic use </w:t>
            </w:r>
            <w:r w:rsidRPr="00403569">
              <w:rPr>
                <w:color w:val="333333"/>
                <w:sz w:val="16"/>
                <w:szCs w:val="22"/>
              </w:rPr>
              <w:sym w:font="Wingdings" w:char="F0E0"/>
            </w:r>
            <w:r w:rsidRPr="00403569">
              <w:rPr>
                <w:color w:val="333333"/>
                <w:sz w:val="16"/>
                <w:szCs w:val="22"/>
              </w:rPr>
              <w:t xml:space="preserve"> (E) sulfonamides and trimethoprim </w:t>
            </w:r>
            <w:r w:rsidRPr="00403569">
              <w:rPr>
                <w:color w:val="333333"/>
                <w:sz w:val="16"/>
                <w:szCs w:val="22"/>
              </w:rPr>
              <w:sym w:font="Wingdings" w:char="F0E0"/>
            </w:r>
            <w:r w:rsidRPr="00403569">
              <w:rPr>
                <w:color w:val="333333"/>
                <w:sz w:val="16"/>
                <w:szCs w:val="22"/>
              </w:rPr>
              <w:t xml:space="preserve"> (A) trimethoprim and derivatives (N=3)</w:t>
            </w:r>
          </w:p>
        </w:tc>
        <w:tc>
          <w:tcPr>
            <w:tcW w:w="1418" w:type="dxa"/>
            <w:tcBorders>
              <w:top w:val="nil"/>
              <w:left w:val="nil"/>
              <w:bottom w:val="single" w:sz="4" w:space="0" w:color="DDDDDD"/>
              <w:right w:val="single" w:sz="4" w:space="0" w:color="auto"/>
            </w:tcBorders>
            <w:shd w:val="clear" w:color="FFFFFF" w:fill="DDEBF7"/>
            <w:noWrap/>
            <w:vAlign w:val="center"/>
            <w:hideMark/>
          </w:tcPr>
          <w:p w14:paraId="0E9DB869" w14:textId="77777777" w:rsidR="005C5692" w:rsidRPr="00403569" w:rsidRDefault="005C5692" w:rsidP="00842E7E">
            <w:pPr>
              <w:jc w:val="center"/>
              <w:rPr>
                <w:color w:val="333333"/>
                <w:sz w:val="16"/>
                <w:szCs w:val="22"/>
              </w:rPr>
            </w:pPr>
            <w:r w:rsidRPr="00403569">
              <w:rPr>
                <w:color w:val="333333"/>
                <w:sz w:val="16"/>
                <w:szCs w:val="22"/>
              </w:rPr>
              <w:t>6.52</w:t>
            </w:r>
          </w:p>
        </w:tc>
        <w:tc>
          <w:tcPr>
            <w:tcW w:w="1417" w:type="dxa"/>
            <w:tcBorders>
              <w:top w:val="nil"/>
              <w:left w:val="nil"/>
              <w:bottom w:val="single" w:sz="4" w:space="0" w:color="DDDDDD"/>
              <w:right w:val="single" w:sz="4" w:space="0" w:color="DDDDDD"/>
            </w:tcBorders>
            <w:shd w:val="clear" w:color="FFFFFF" w:fill="DDEBF7"/>
            <w:noWrap/>
            <w:vAlign w:val="center"/>
            <w:hideMark/>
          </w:tcPr>
          <w:p w14:paraId="53B842E6" w14:textId="77777777" w:rsidR="005C5692" w:rsidRPr="00403569" w:rsidRDefault="005C5692" w:rsidP="00842E7E">
            <w:pPr>
              <w:jc w:val="center"/>
              <w:rPr>
                <w:color w:val="333333"/>
                <w:sz w:val="16"/>
                <w:szCs w:val="22"/>
              </w:rPr>
            </w:pPr>
            <w:r w:rsidRPr="00403569">
              <w:rPr>
                <w:color w:val="333333"/>
                <w:sz w:val="16"/>
                <w:szCs w:val="22"/>
              </w:rPr>
              <w:t>6.71</w:t>
            </w:r>
          </w:p>
        </w:tc>
        <w:tc>
          <w:tcPr>
            <w:tcW w:w="1418" w:type="dxa"/>
            <w:tcBorders>
              <w:top w:val="nil"/>
              <w:left w:val="single" w:sz="4" w:space="0" w:color="auto"/>
              <w:bottom w:val="single" w:sz="4" w:space="0" w:color="DDDDDD"/>
              <w:right w:val="single" w:sz="4" w:space="0" w:color="auto"/>
            </w:tcBorders>
            <w:shd w:val="clear" w:color="FFFFFF" w:fill="DDEBF7"/>
            <w:noWrap/>
            <w:vAlign w:val="center"/>
            <w:hideMark/>
          </w:tcPr>
          <w:p w14:paraId="5EEB5894" w14:textId="77777777" w:rsidR="005C5692" w:rsidRPr="00403569" w:rsidRDefault="005C5692" w:rsidP="00842E7E">
            <w:pPr>
              <w:jc w:val="center"/>
              <w:rPr>
                <w:color w:val="333333"/>
                <w:sz w:val="16"/>
                <w:szCs w:val="22"/>
              </w:rPr>
            </w:pPr>
            <w:r w:rsidRPr="00403569">
              <w:rPr>
                <w:color w:val="333333"/>
                <w:sz w:val="16"/>
                <w:szCs w:val="22"/>
              </w:rPr>
              <w:t>6.55</w:t>
            </w:r>
          </w:p>
        </w:tc>
        <w:tc>
          <w:tcPr>
            <w:tcW w:w="1559" w:type="dxa"/>
            <w:tcBorders>
              <w:top w:val="nil"/>
              <w:left w:val="single" w:sz="4" w:space="0" w:color="auto"/>
              <w:bottom w:val="single" w:sz="4" w:space="0" w:color="DDDDDD"/>
              <w:right w:val="single" w:sz="4" w:space="0" w:color="auto"/>
            </w:tcBorders>
            <w:shd w:val="clear" w:color="FFFFFF" w:fill="DDEBF7"/>
            <w:vAlign w:val="center"/>
          </w:tcPr>
          <w:p w14:paraId="05B21C9B" w14:textId="77777777" w:rsidR="005C5692" w:rsidRPr="00403569" w:rsidRDefault="005C5692" w:rsidP="00842E7E">
            <w:pPr>
              <w:jc w:val="center"/>
              <w:rPr>
                <w:color w:val="333333"/>
                <w:sz w:val="16"/>
                <w:szCs w:val="22"/>
              </w:rPr>
            </w:pPr>
            <w:r w:rsidRPr="00403569">
              <w:rPr>
                <w:color w:val="333333"/>
                <w:sz w:val="16"/>
                <w:szCs w:val="22"/>
              </w:rPr>
              <w:t>0.5</w:t>
            </w:r>
          </w:p>
        </w:tc>
        <w:tc>
          <w:tcPr>
            <w:tcW w:w="2979" w:type="dxa"/>
            <w:tcBorders>
              <w:top w:val="nil"/>
              <w:left w:val="single" w:sz="4" w:space="0" w:color="auto"/>
              <w:bottom w:val="single" w:sz="4" w:space="0" w:color="DDDDDD"/>
              <w:right w:val="single" w:sz="4" w:space="0" w:color="auto"/>
            </w:tcBorders>
            <w:shd w:val="clear" w:color="auto" w:fill="auto"/>
            <w:vAlign w:val="center"/>
          </w:tcPr>
          <w:p w14:paraId="1D001CEF" w14:textId="77777777" w:rsidR="005C5692" w:rsidRPr="00403569" w:rsidRDefault="005C5692" w:rsidP="00842E7E">
            <w:pPr>
              <w:rPr>
                <w:color w:val="333333"/>
                <w:sz w:val="16"/>
                <w:szCs w:val="22"/>
              </w:rPr>
            </w:pPr>
            <w:r w:rsidRPr="00403569">
              <w:rPr>
                <w:color w:val="333333"/>
                <w:sz w:val="16"/>
                <w:szCs w:val="22"/>
              </w:rPr>
              <w:t xml:space="preserve">J01EA01 </w:t>
            </w:r>
            <w:r w:rsidRPr="00403569">
              <w:rPr>
                <w:color w:val="333333"/>
                <w:sz w:val="16"/>
                <w:szCs w:val="22"/>
              </w:rPr>
              <w:sym w:font="Wingdings" w:char="F0E0"/>
            </w:r>
            <w:r w:rsidRPr="00403569">
              <w:rPr>
                <w:color w:val="333333"/>
                <w:sz w:val="16"/>
                <w:szCs w:val="22"/>
              </w:rPr>
              <w:t xml:space="preserve"> trimethoprim</w:t>
            </w:r>
          </w:p>
        </w:tc>
      </w:tr>
      <w:tr w:rsidR="005C5692" w:rsidRPr="00403569" w14:paraId="0CB9559B" w14:textId="77777777" w:rsidTr="002661CD">
        <w:trPr>
          <w:trHeight w:val="510"/>
        </w:trPr>
        <w:tc>
          <w:tcPr>
            <w:tcW w:w="1702" w:type="dxa"/>
            <w:tcBorders>
              <w:top w:val="nil"/>
              <w:left w:val="single" w:sz="4" w:space="0" w:color="auto"/>
              <w:bottom w:val="single" w:sz="4" w:space="0" w:color="DDDDDD"/>
              <w:right w:val="single" w:sz="4" w:space="0" w:color="auto"/>
            </w:tcBorders>
            <w:shd w:val="clear" w:color="FFFFFF" w:fill="FFFFFF"/>
            <w:noWrap/>
            <w:vAlign w:val="center"/>
            <w:hideMark/>
          </w:tcPr>
          <w:p w14:paraId="6F769018" w14:textId="77777777" w:rsidR="005C5692" w:rsidRPr="00403569" w:rsidRDefault="005C5692" w:rsidP="00842E7E">
            <w:pPr>
              <w:jc w:val="center"/>
              <w:rPr>
                <w:color w:val="333333"/>
                <w:sz w:val="16"/>
                <w:szCs w:val="22"/>
              </w:rPr>
            </w:pPr>
            <w:r w:rsidRPr="00403569">
              <w:rPr>
                <w:color w:val="333333"/>
                <w:sz w:val="16"/>
                <w:szCs w:val="22"/>
              </w:rPr>
              <w:t>J01EC</w:t>
            </w:r>
          </w:p>
        </w:tc>
        <w:tc>
          <w:tcPr>
            <w:tcW w:w="4110" w:type="dxa"/>
            <w:tcBorders>
              <w:top w:val="nil"/>
              <w:left w:val="nil"/>
              <w:bottom w:val="single" w:sz="4" w:space="0" w:color="DDDDDD"/>
              <w:right w:val="single" w:sz="4" w:space="0" w:color="auto"/>
            </w:tcBorders>
            <w:shd w:val="clear" w:color="FFFFFF" w:fill="FFFFFF"/>
            <w:vAlign w:val="center"/>
          </w:tcPr>
          <w:p w14:paraId="3282ED0B" w14:textId="77777777" w:rsidR="005C5692" w:rsidRPr="00403569" w:rsidRDefault="005C5692" w:rsidP="00842E7E">
            <w:pPr>
              <w:rPr>
                <w:color w:val="333333"/>
                <w:sz w:val="16"/>
                <w:szCs w:val="22"/>
              </w:rPr>
            </w:pPr>
            <w:r w:rsidRPr="00403569">
              <w:rPr>
                <w:color w:val="333333"/>
                <w:sz w:val="16"/>
                <w:szCs w:val="22"/>
              </w:rPr>
              <w:t xml:space="preserve">(J) Antiinfectives for systemic use </w:t>
            </w:r>
            <w:r w:rsidRPr="00403569">
              <w:rPr>
                <w:color w:val="333333"/>
                <w:sz w:val="16"/>
                <w:szCs w:val="22"/>
              </w:rPr>
              <w:sym w:font="Wingdings" w:char="F0E0"/>
            </w:r>
            <w:r w:rsidRPr="00403569">
              <w:rPr>
                <w:color w:val="333333"/>
                <w:sz w:val="16"/>
                <w:szCs w:val="22"/>
              </w:rPr>
              <w:t xml:space="preserve"> (01) antibacterials for systemic use </w:t>
            </w:r>
            <w:r w:rsidRPr="00403569">
              <w:rPr>
                <w:color w:val="333333"/>
                <w:sz w:val="16"/>
                <w:szCs w:val="22"/>
              </w:rPr>
              <w:sym w:font="Wingdings" w:char="F0E0"/>
            </w:r>
            <w:r w:rsidRPr="00403569">
              <w:rPr>
                <w:color w:val="333333"/>
                <w:sz w:val="16"/>
                <w:szCs w:val="22"/>
              </w:rPr>
              <w:t xml:space="preserve"> (E) sulfonamides and trimethoprim </w:t>
            </w:r>
            <w:r w:rsidRPr="00403569">
              <w:rPr>
                <w:color w:val="333333"/>
                <w:sz w:val="16"/>
                <w:szCs w:val="22"/>
              </w:rPr>
              <w:sym w:font="Wingdings" w:char="F0E0"/>
            </w:r>
            <w:r w:rsidRPr="00403569">
              <w:rPr>
                <w:color w:val="333333"/>
                <w:sz w:val="16"/>
                <w:szCs w:val="22"/>
              </w:rPr>
              <w:t xml:space="preserve"> (C) intermediate-acting sulfonamides (N=4)</w:t>
            </w:r>
          </w:p>
        </w:tc>
        <w:tc>
          <w:tcPr>
            <w:tcW w:w="1418" w:type="dxa"/>
            <w:tcBorders>
              <w:top w:val="nil"/>
              <w:left w:val="nil"/>
              <w:bottom w:val="single" w:sz="4" w:space="0" w:color="DDDDDD"/>
              <w:right w:val="single" w:sz="4" w:space="0" w:color="auto"/>
            </w:tcBorders>
            <w:shd w:val="clear" w:color="FFFFFF" w:fill="DDEBF7"/>
            <w:noWrap/>
            <w:vAlign w:val="center"/>
            <w:hideMark/>
          </w:tcPr>
          <w:p w14:paraId="63CC9071" w14:textId="77777777" w:rsidR="005C5692" w:rsidRPr="00403569" w:rsidRDefault="005C5692" w:rsidP="00842E7E">
            <w:pPr>
              <w:jc w:val="center"/>
              <w:rPr>
                <w:color w:val="333333"/>
                <w:sz w:val="16"/>
                <w:szCs w:val="22"/>
              </w:rPr>
            </w:pPr>
            <w:r w:rsidRPr="00403569">
              <w:rPr>
                <w:color w:val="333333"/>
                <w:sz w:val="16"/>
                <w:szCs w:val="22"/>
              </w:rPr>
              <w:t>3.28</w:t>
            </w:r>
          </w:p>
        </w:tc>
        <w:tc>
          <w:tcPr>
            <w:tcW w:w="1417" w:type="dxa"/>
            <w:tcBorders>
              <w:top w:val="nil"/>
              <w:left w:val="nil"/>
              <w:bottom w:val="single" w:sz="4" w:space="0" w:color="DDDDDD"/>
              <w:right w:val="single" w:sz="4" w:space="0" w:color="DDDDDD"/>
            </w:tcBorders>
            <w:shd w:val="clear" w:color="FFFFFF" w:fill="DDEBF7"/>
            <w:noWrap/>
            <w:vAlign w:val="center"/>
            <w:hideMark/>
          </w:tcPr>
          <w:p w14:paraId="39CE29E6" w14:textId="77777777" w:rsidR="005C5692" w:rsidRPr="00403569" w:rsidRDefault="005C5692" w:rsidP="00842E7E">
            <w:pPr>
              <w:jc w:val="center"/>
              <w:rPr>
                <w:color w:val="333333"/>
                <w:sz w:val="16"/>
                <w:szCs w:val="22"/>
              </w:rPr>
            </w:pPr>
            <w:r w:rsidRPr="00403569">
              <w:rPr>
                <w:color w:val="333333"/>
                <w:sz w:val="16"/>
                <w:szCs w:val="22"/>
              </w:rPr>
              <w:t>3.67</w:t>
            </w:r>
          </w:p>
        </w:tc>
        <w:tc>
          <w:tcPr>
            <w:tcW w:w="1418" w:type="dxa"/>
            <w:tcBorders>
              <w:top w:val="nil"/>
              <w:left w:val="single" w:sz="4" w:space="0" w:color="auto"/>
              <w:bottom w:val="single" w:sz="4" w:space="0" w:color="DDDDDD"/>
              <w:right w:val="single" w:sz="4" w:space="0" w:color="auto"/>
            </w:tcBorders>
            <w:shd w:val="clear" w:color="FFFFFF" w:fill="DDEBF7"/>
            <w:noWrap/>
            <w:vAlign w:val="center"/>
            <w:hideMark/>
          </w:tcPr>
          <w:p w14:paraId="352A3725" w14:textId="77777777" w:rsidR="005C5692" w:rsidRPr="00403569" w:rsidRDefault="005C5692" w:rsidP="00842E7E">
            <w:pPr>
              <w:jc w:val="center"/>
              <w:rPr>
                <w:color w:val="333333"/>
                <w:sz w:val="16"/>
                <w:szCs w:val="22"/>
              </w:rPr>
            </w:pPr>
            <w:r w:rsidRPr="00403569">
              <w:rPr>
                <w:color w:val="333333"/>
                <w:sz w:val="16"/>
                <w:szCs w:val="22"/>
              </w:rPr>
              <w:t>3.47</w:t>
            </w:r>
          </w:p>
        </w:tc>
        <w:tc>
          <w:tcPr>
            <w:tcW w:w="1559" w:type="dxa"/>
            <w:tcBorders>
              <w:top w:val="nil"/>
              <w:left w:val="single" w:sz="4" w:space="0" w:color="auto"/>
              <w:bottom w:val="single" w:sz="4" w:space="0" w:color="DDDDDD"/>
              <w:right w:val="single" w:sz="4" w:space="0" w:color="auto"/>
            </w:tcBorders>
            <w:shd w:val="clear" w:color="FFFFFF" w:fill="DDEBF7"/>
            <w:vAlign w:val="center"/>
          </w:tcPr>
          <w:p w14:paraId="2F925112" w14:textId="77777777" w:rsidR="005C5692" w:rsidRPr="00403569" w:rsidRDefault="005C5692" w:rsidP="00842E7E">
            <w:pPr>
              <w:jc w:val="center"/>
              <w:rPr>
                <w:color w:val="333333"/>
                <w:sz w:val="16"/>
                <w:szCs w:val="22"/>
              </w:rPr>
            </w:pPr>
            <w:r w:rsidRPr="00403569">
              <w:rPr>
                <w:color w:val="333333"/>
                <w:sz w:val="16"/>
                <w:szCs w:val="22"/>
              </w:rPr>
              <w:t>6</w:t>
            </w:r>
          </w:p>
        </w:tc>
        <w:tc>
          <w:tcPr>
            <w:tcW w:w="2979" w:type="dxa"/>
            <w:tcBorders>
              <w:top w:val="nil"/>
              <w:left w:val="single" w:sz="4" w:space="0" w:color="auto"/>
              <w:bottom w:val="single" w:sz="4" w:space="0" w:color="DDDDDD"/>
              <w:right w:val="single" w:sz="4" w:space="0" w:color="auto"/>
            </w:tcBorders>
            <w:shd w:val="clear" w:color="auto" w:fill="auto"/>
            <w:vAlign w:val="center"/>
          </w:tcPr>
          <w:p w14:paraId="1B3CF615" w14:textId="77777777" w:rsidR="005C5692" w:rsidRPr="00403569" w:rsidRDefault="005C5692" w:rsidP="00842E7E">
            <w:pPr>
              <w:rPr>
                <w:color w:val="333333"/>
                <w:sz w:val="16"/>
                <w:szCs w:val="22"/>
              </w:rPr>
            </w:pPr>
            <w:r w:rsidRPr="00403569">
              <w:rPr>
                <w:color w:val="333333"/>
                <w:sz w:val="16"/>
                <w:szCs w:val="22"/>
              </w:rPr>
              <w:t xml:space="preserve">J01EC01 </w:t>
            </w:r>
            <w:r w:rsidRPr="00403569">
              <w:rPr>
                <w:color w:val="333333"/>
                <w:sz w:val="16"/>
                <w:szCs w:val="22"/>
              </w:rPr>
              <w:sym w:font="Wingdings" w:char="F0E0"/>
            </w:r>
            <w:r w:rsidRPr="00403569">
              <w:rPr>
                <w:color w:val="333333"/>
                <w:sz w:val="16"/>
                <w:szCs w:val="22"/>
              </w:rPr>
              <w:t xml:space="preserve"> sulfamethoxazole</w:t>
            </w:r>
          </w:p>
        </w:tc>
      </w:tr>
      <w:tr w:rsidR="005C5692" w:rsidRPr="00403569" w14:paraId="3B940769" w14:textId="77777777" w:rsidTr="002661CD">
        <w:trPr>
          <w:trHeight w:val="510"/>
        </w:trPr>
        <w:tc>
          <w:tcPr>
            <w:tcW w:w="1702" w:type="dxa"/>
            <w:tcBorders>
              <w:top w:val="nil"/>
              <w:left w:val="single" w:sz="4" w:space="0" w:color="auto"/>
              <w:bottom w:val="single" w:sz="4" w:space="0" w:color="DDDDDD"/>
              <w:right w:val="single" w:sz="4" w:space="0" w:color="auto"/>
            </w:tcBorders>
            <w:shd w:val="clear" w:color="FFFFFF" w:fill="FFFFFF"/>
            <w:noWrap/>
            <w:vAlign w:val="center"/>
            <w:hideMark/>
          </w:tcPr>
          <w:p w14:paraId="3D15C3D8" w14:textId="77777777" w:rsidR="005C5692" w:rsidRPr="00403569" w:rsidRDefault="005C5692" w:rsidP="00842E7E">
            <w:pPr>
              <w:jc w:val="center"/>
              <w:rPr>
                <w:color w:val="333333"/>
                <w:sz w:val="16"/>
                <w:szCs w:val="22"/>
              </w:rPr>
            </w:pPr>
            <w:r w:rsidRPr="00403569">
              <w:rPr>
                <w:color w:val="333333"/>
                <w:sz w:val="16"/>
                <w:szCs w:val="22"/>
              </w:rPr>
              <w:t>J01FA</w:t>
            </w:r>
          </w:p>
        </w:tc>
        <w:tc>
          <w:tcPr>
            <w:tcW w:w="4110" w:type="dxa"/>
            <w:tcBorders>
              <w:top w:val="nil"/>
              <w:left w:val="nil"/>
              <w:bottom w:val="single" w:sz="4" w:space="0" w:color="DDDDDD"/>
              <w:right w:val="single" w:sz="4" w:space="0" w:color="auto"/>
            </w:tcBorders>
            <w:shd w:val="clear" w:color="FFFFFF" w:fill="FFFFFF"/>
            <w:vAlign w:val="center"/>
          </w:tcPr>
          <w:p w14:paraId="07071994" w14:textId="77777777" w:rsidR="005C5692" w:rsidRPr="00403569" w:rsidRDefault="005C5692" w:rsidP="00842E7E">
            <w:pPr>
              <w:rPr>
                <w:color w:val="333333"/>
                <w:sz w:val="16"/>
                <w:szCs w:val="22"/>
              </w:rPr>
            </w:pPr>
            <w:r w:rsidRPr="00403569">
              <w:rPr>
                <w:color w:val="333333"/>
                <w:sz w:val="16"/>
                <w:szCs w:val="22"/>
              </w:rPr>
              <w:t xml:space="preserve">(J) Antiinfectives for systemic use </w:t>
            </w:r>
            <w:r w:rsidRPr="00403569">
              <w:rPr>
                <w:color w:val="333333"/>
                <w:sz w:val="16"/>
                <w:szCs w:val="22"/>
              </w:rPr>
              <w:sym w:font="Wingdings" w:char="F0E0"/>
            </w:r>
            <w:r w:rsidRPr="00403569">
              <w:rPr>
                <w:color w:val="333333"/>
                <w:sz w:val="16"/>
                <w:szCs w:val="22"/>
              </w:rPr>
              <w:t xml:space="preserve"> (01) antibacterials for systemic use </w:t>
            </w:r>
            <w:r w:rsidRPr="00403569">
              <w:rPr>
                <w:color w:val="333333"/>
                <w:sz w:val="16"/>
                <w:szCs w:val="22"/>
              </w:rPr>
              <w:sym w:font="Wingdings" w:char="F0E0"/>
            </w:r>
            <w:r w:rsidRPr="00403569">
              <w:rPr>
                <w:color w:val="333333"/>
                <w:sz w:val="16"/>
                <w:szCs w:val="22"/>
              </w:rPr>
              <w:t xml:space="preserve"> (F) macrolides, lincosamides and streptogramins </w:t>
            </w:r>
            <w:r w:rsidRPr="00403569">
              <w:rPr>
                <w:color w:val="333333"/>
                <w:sz w:val="16"/>
                <w:szCs w:val="22"/>
              </w:rPr>
              <w:sym w:font="Wingdings" w:char="F0E0"/>
            </w:r>
            <w:r w:rsidRPr="00403569">
              <w:rPr>
                <w:color w:val="333333"/>
                <w:sz w:val="16"/>
                <w:szCs w:val="22"/>
              </w:rPr>
              <w:t xml:space="preserve"> (A) macrolides (N=15)</w:t>
            </w:r>
          </w:p>
        </w:tc>
        <w:tc>
          <w:tcPr>
            <w:tcW w:w="1418" w:type="dxa"/>
            <w:tcBorders>
              <w:top w:val="nil"/>
              <w:left w:val="nil"/>
              <w:bottom w:val="single" w:sz="4" w:space="0" w:color="DDDDDD"/>
              <w:right w:val="single" w:sz="4" w:space="0" w:color="auto"/>
            </w:tcBorders>
            <w:shd w:val="clear" w:color="FFFFFF" w:fill="DDEBF7"/>
            <w:noWrap/>
            <w:vAlign w:val="center"/>
            <w:hideMark/>
          </w:tcPr>
          <w:p w14:paraId="366CE9A8" w14:textId="77777777" w:rsidR="005C5692" w:rsidRPr="00403569" w:rsidRDefault="005C5692" w:rsidP="00842E7E">
            <w:pPr>
              <w:jc w:val="center"/>
              <w:rPr>
                <w:color w:val="333333"/>
                <w:sz w:val="16"/>
                <w:szCs w:val="22"/>
              </w:rPr>
            </w:pPr>
            <w:r w:rsidRPr="00403569">
              <w:rPr>
                <w:color w:val="333333"/>
                <w:sz w:val="16"/>
                <w:szCs w:val="22"/>
              </w:rPr>
              <w:t>4 296.51</w:t>
            </w:r>
          </w:p>
        </w:tc>
        <w:tc>
          <w:tcPr>
            <w:tcW w:w="1417" w:type="dxa"/>
            <w:tcBorders>
              <w:top w:val="nil"/>
              <w:left w:val="nil"/>
              <w:bottom w:val="single" w:sz="4" w:space="0" w:color="DDDDDD"/>
              <w:right w:val="single" w:sz="4" w:space="0" w:color="DDDDDD"/>
            </w:tcBorders>
            <w:shd w:val="clear" w:color="FFFFFF" w:fill="DDEBF7"/>
            <w:noWrap/>
            <w:vAlign w:val="center"/>
            <w:hideMark/>
          </w:tcPr>
          <w:p w14:paraId="0B4C8FED" w14:textId="77777777" w:rsidR="005C5692" w:rsidRPr="00403569" w:rsidRDefault="005C5692" w:rsidP="00842E7E">
            <w:pPr>
              <w:jc w:val="center"/>
              <w:rPr>
                <w:color w:val="333333"/>
                <w:sz w:val="16"/>
                <w:szCs w:val="22"/>
              </w:rPr>
            </w:pPr>
            <w:r w:rsidRPr="00403569">
              <w:rPr>
                <w:color w:val="333333"/>
                <w:sz w:val="16"/>
                <w:szCs w:val="22"/>
              </w:rPr>
              <w:t>4 065.53</w:t>
            </w:r>
          </w:p>
        </w:tc>
        <w:tc>
          <w:tcPr>
            <w:tcW w:w="1418" w:type="dxa"/>
            <w:tcBorders>
              <w:top w:val="nil"/>
              <w:left w:val="single" w:sz="4" w:space="0" w:color="auto"/>
              <w:bottom w:val="single" w:sz="4" w:space="0" w:color="DDDDDD"/>
              <w:right w:val="single" w:sz="4" w:space="0" w:color="auto"/>
            </w:tcBorders>
            <w:shd w:val="clear" w:color="FFFFFF" w:fill="DDEBF7"/>
            <w:noWrap/>
            <w:vAlign w:val="center"/>
            <w:hideMark/>
          </w:tcPr>
          <w:p w14:paraId="133A2BED" w14:textId="77777777" w:rsidR="005C5692" w:rsidRPr="00403569" w:rsidRDefault="005C5692" w:rsidP="00842E7E">
            <w:pPr>
              <w:jc w:val="center"/>
              <w:rPr>
                <w:color w:val="333333"/>
                <w:sz w:val="16"/>
                <w:szCs w:val="22"/>
              </w:rPr>
            </w:pPr>
            <w:r w:rsidRPr="00403569">
              <w:rPr>
                <w:color w:val="333333"/>
                <w:sz w:val="16"/>
                <w:szCs w:val="22"/>
              </w:rPr>
              <w:t>6 156.50</w:t>
            </w:r>
          </w:p>
        </w:tc>
        <w:tc>
          <w:tcPr>
            <w:tcW w:w="1559" w:type="dxa"/>
            <w:tcBorders>
              <w:top w:val="nil"/>
              <w:left w:val="single" w:sz="4" w:space="0" w:color="auto"/>
              <w:bottom w:val="single" w:sz="4" w:space="0" w:color="DDDDDD"/>
              <w:right w:val="single" w:sz="4" w:space="0" w:color="auto"/>
            </w:tcBorders>
            <w:shd w:val="clear" w:color="FFFFFF" w:fill="DDEBF7"/>
            <w:vAlign w:val="center"/>
          </w:tcPr>
          <w:p w14:paraId="39B3D8BF" w14:textId="77777777" w:rsidR="005C5692" w:rsidRPr="00403569" w:rsidRDefault="005C5692" w:rsidP="00842E7E">
            <w:pPr>
              <w:jc w:val="center"/>
              <w:rPr>
                <w:color w:val="333333"/>
                <w:sz w:val="16"/>
                <w:szCs w:val="22"/>
              </w:rPr>
            </w:pPr>
            <w:r w:rsidRPr="00403569">
              <w:rPr>
                <w:color w:val="333333"/>
                <w:sz w:val="16"/>
                <w:szCs w:val="22"/>
              </w:rPr>
              <w:t>43</w:t>
            </w:r>
          </w:p>
        </w:tc>
        <w:tc>
          <w:tcPr>
            <w:tcW w:w="2979" w:type="dxa"/>
            <w:tcBorders>
              <w:top w:val="nil"/>
              <w:left w:val="single" w:sz="4" w:space="0" w:color="auto"/>
              <w:bottom w:val="single" w:sz="4" w:space="0" w:color="DDDDDD"/>
              <w:right w:val="single" w:sz="4" w:space="0" w:color="auto"/>
            </w:tcBorders>
            <w:shd w:val="clear" w:color="auto" w:fill="auto"/>
            <w:vAlign w:val="center"/>
          </w:tcPr>
          <w:p w14:paraId="438EF353" w14:textId="77777777" w:rsidR="005C5692" w:rsidRPr="00403569" w:rsidRDefault="005C5692" w:rsidP="00842E7E">
            <w:pPr>
              <w:rPr>
                <w:color w:val="333333"/>
                <w:sz w:val="16"/>
                <w:szCs w:val="22"/>
              </w:rPr>
            </w:pPr>
            <w:r w:rsidRPr="00403569">
              <w:rPr>
                <w:color w:val="333333"/>
                <w:sz w:val="16"/>
                <w:szCs w:val="22"/>
              </w:rPr>
              <w:t xml:space="preserve">J01FA10 </w:t>
            </w:r>
            <w:r w:rsidRPr="00403569">
              <w:rPr>
                <w:color w:val="333333"/>
                <w:sz w:val="16"/>
                <w:szCs w:val="22"/>
              </w:rPr>
              <w:sym w:font="Wingdings" w:char="F0E0"/>
            </w:r>
            <w:r w:rsidRPr="00403569">
              <w:rPr>
                <w:color w:val="333333"/>
                <w:sz w:val="16"/>
                <w:szCs w:val="22"/>
              </w:rPr>
              <w:t xml:space="preserve"> azithromycin</w:t>
            </w:r>
          </w:p>
          <w:p w14:paraId="5E198C1F" w14:textId="77777777" w:rsidR="005C5692" w:rsidRPr="00403569" w:rsidRDefault="005C5692" w:rsidP="00842E7E">
            <w:pPr>
              <w:rPr>
                <w:color w:val="333333"/>
                <w:sz w:val="16"/>
                <w:szCs w:val="22"/>
              </w:rPr>
            </w:pPr>
            <w:r w:rsidRPr="00403569">
              <w:rPr>
                <w:color w:val="333333"/>
                <w:sz w:val="16"/>
                <w:szCs w:val="22"/>
              </w:rPr>
              <w:t xml:space="preserve">J01FA09 </w:t>
            </w:r>
            <w:r w:rsidRPr="00403569">
              <w:rPr>
                <w:color w:val="333333"/>
                <w:sz w:val="16"/>
                <w:szCs w:val="22"/>
              </w:rPr>
              <w:sym w:font="Wingdings" w:char="F0E0"/>
            </w:r>
            <w:r w:rsidRPr="00403569">
              <w:rPr>
                <w:color w:val="333333"/>
                <w:sz w:val="16"/>
                <w:szCs w:val="22"/>
              </w:rPr>
              <w:t xml:space="preserve"> clarithromycin </w:t>
            </w:r>
          </w:p>
          <w:p w14:paraId="15215A5B" w14:textId="77777777" w:rsidR="005C5692" w:rsidRPr="00403569" w:rsidRDefault="005C5692" w:rsidP="00842E7E">
            <w:pPr>
              <w:rPr>
                <w:color w:val="333333"/>
                <w:sz w:val="16"/>
                <w:szCs w:val="22"/>
              </w:rPr>
            </w:pPr>
            <w:r w:rsidRPr="00403569">
              <w:rPr>
                <w:color w:val="333333"/>
                <w:sz w:val="16"/>
                <w:szCs w:val="22"/>
              </w:rPr>
              <w:t xml:space="preserve">J01FA01 </w:t>
            </w:r>
            <w:r w:rsidRPr="00403569">
              <w:rPr>
                <w:color w:val="333333"/>
                <w:sz w:val="16"/>
                <w:szCs w:val="22"/>
              </w:rPr>
              <w:sym w:font="Wingdings" w:char="F0E0"/>
            </w:r>
            <w:r w:rsidRPr="00403569">
              <w:rPr>
                <w:color w:val="333333"/>
                <w:sz w:val="16"/>
                <w:szCs w:val="22"/>
              </w:rPr>
              <w:t xml:space="preserve"> erythromycin</w:t>
            </w:r>
          </w:p>
        </w:tc>
      </w:tr>
      <w:tr w:rsidR="005C5692" w:rsidRPr="00534607" w14:paraId="7FDF5F16" w14:textId="77777777" w:rsidTr="002661CD">
        <w:trPr>
          <w:trHeight w:val="510"/>
        </w:trPr>
        <w:tc>
          <w:tcPr>
            <w:tcW w:w="1702" w:type="dxa"/>
            <w:tcBorders>
              <w:top w:val="nil"/>
              <w:left w:val="single" w:sz="4" w:space="0" w:color="auto"/>
              <w:bottom w:val="single" w:sz="4" w:space="0" w:color="DDDDDD"/>
              <w:right w:val="single" w:sz="4" w:space="0" w:color="auto"/>
            </w:tcBorders>
            <w:shd w:val="clear" w:color="FFFFFF" w:fill="FFFFFF"/>
            <w:noWrap/>
            <w:vAlign w:val="center"/>
            <w:hideMark/>
          </w:tcPr>
          <w:p w14:paraId="38ED2362" w14:textId="77777777" w:rsidR="005C5692" w:rsidRPr="00403569" w:rsidRDefault="005C5692" w:rsidP="00842E7E">
            <w:pPr>
              <w:jc w:val="center"/>
              <w:rPr>
                <w:color w:val="333333"/>
                <w:sz w:val="16"/>
                <w:szCs w:val="22"/>
              </w:rPr>
            </w:pPr>
            <w:r w:rsidRPr="00403569">
              <w:rPr>
                <w:color w:val="333333"/>
                <w:sz w:val="16"/>
                <w:szCs w:val="22"/>
              </w:rPr>
              <w:t>M01AE</w:t>
            </w:r>
          </w:p>
        </w:tc>
        <w:tc>
          <w:tcPr>
            <w:tcW w:w="4110" w:type="dxa"/>
            <w:tcBorders>
              <w:top w:val="nil"/>
              <w:left w:val="nil"/>
              <w:bottom w:val="single" w:sz="4" w:space="0" w:color="DDDDDD"/>
              <w:right w:val="single" w:sz="4" w:space="0" w:color="auto"/>
            </w:tcBorders>
            <w:shd w:val="clear" w:color="FFFFFF" w:fill="FFFFFF"/>
            <w:vAlign w:val="center"/>
          </w:tcPr>
          <w:p w14:paraId="7C733114" w14:textId="77777777" w:rsidR="005C5692" w:rsidRPr="00403569" w:rsidRDefault="005C5692" w:rsidP="00842E7E">
            <w:pPr>
              <w:rPr>
                <w:color w:val="333333"/>
                <w:sz w:val="16"/>
                <w:szCs w:val="22"/>
              </w:rPr>
            </w:pPr>
            <w:r w:rsidRPr="00403569">
              <w:rPr>
                <w:color w:val="333333"/>
                <w:sz w:val="16"/>
                <w:szCs w:val="22"/>
              </w:rPr>
              <w:t xml:space="preserve">(M) Musculo-skeletal system </w:t>
            </w:r>
            <w:r w:rsidRPr="00403569">
              <w:rPr>
                <w:color w:val="333333"/>
                <w:sz w:val="16"/>
                <w:szCs w:val="22"/>
              </w:rPr>
              <w:sym w:font="Wingdings" w:char="F0E0"/>
            </w:r>
            <w:r w:rsidRPr="00403569">
              <w:rPr>
                <w:color w:val="333333"/>
                <w:sz w:val="16"/>
                <w:szCs w:val="22"/>
              </w:rPr>
              <w:t xml:space="preserve"> (01) antiinflammatory and antirheumatic products </w:t>
            </w:r>
            <w:r w:rsidRPr="00403569">
              <w:rPr>
                <w:color w:val="333333"/>
                <w:sz w:val="16"/>
                <w:szCs w:val="22"/>
              </w:rPr>
              <w:sym w:font="Wingdings" w:char="F0E0"/>
            </w:r>
            <w:r w:rsidRPr="00403569">
              <w:rPr>
                <w:color w:val="333333"/>
                <w:sz w:val="16"/>
                <w:szCs w:val="22"/>
              </w:rPr>
              <w:t xml:space="preserve"> (A) antiinflammatory and antirheumatic products, non-steroids </w:t>
            </w:r>
            <w:r w:rsidRPr="00403569">
              <w:rPr>
                <w:color w:val="333333"/>
                <w:sz w:val="16"/>
                <w:szCs w:val="22"/>
              </w:rPr>
              <w:sym w:font="Wingdings" w:char="F0E0"/>
            </w:r>
            <w:r w:rsidRPr="00403569">
              <w:rPr>
                <w:color w:val="333333"/>
                <w:sz w:val="16"/>
                <w:szCs w:val="22"/>
              </w:rPr>
              <w:t xml:space="preserve"> (E) propionic acid derivatives (N=22)</w:t>
            </w:r>
          </w:p>
        </w:tc>
        <w:tc>
          <w:tcPr>
            <w:tcW w:w="1418" w:type="dxa"/>
            <w:tcBorders>
              <w:top w:val="nil"/>
              <w:left w:val="nil"/>
              <w:bottom w:val="single" w:sz="4" w:space="0" w:color="DDDDDD"/>
              <w:right w:val="single" w:sz="4" w:space="0" w:color="auto"/>
            </w:tcBorders>
            <w:shd w:val="clear" w:color="FFFFFF" w:fill="DDEBF7"/>
            <w:noWrap/>
            <w:vAlign w:val="center"/>
            <w:hideMark/>
          </w:tcPr>
          <w:p w14:paraId="6A2EBB3B" w14:textId="77777777" w:rsidR="005C5692" w:rsidRPr="00403569" w:rsidRDefault="005C5692" w:rsidP="00842E7E">
            <w:pPr>
              <w:jc w:val="center"/>
              <w:rPr>
                <w:color w:val="333333"/>
                <w:sz w:val="16"/>
                <w:szCs w:val="22"/>
              </w:rPr>
            </w:pPr>
            <w:r w:rsidRPr="00403569">
              <w:rPr>
                <w:color w:val="333333"/>
                <w:sz w:val="16"/>
                <w:szCs w:val="22"/>
              </w:rPr>
              <w:t>28 457.43</w:t>
            </w:r>
          </w:p>
        </w:tc>
        <w:tc>
          <w:tcPr>
            <w:tcW w:w="1417" w:type="dxa"/>
            <w:tcBorders>
              <w:top w:val="nil"/>
              <w:left w:val="nil"/>
              <w:bottom w:val="single" w:sz="4" w:space="0" w:color="DDDDDD"/>
              <w:right w:val="single" w:sz="4" w:space="0" w:color="DDDDDD"/>
            </w:tcBorders>
            <w:shd w:val="clear" w:color="FFFFFF" w:fill="DDEBF7"/>
            <w:noWrap/>
            <w:vAlign w:val="center"/>
            <w:hideMark/>
          </w:tcPr>
          <w:p w14:paraId="1DD1C716" w14:textId="77777777" w:rsidR="005C5692" w:rsidRPr="00403569" w:rsidRDefault="005C5692" w:rsidP="00842E7E">
            <w:pPr>
              <w:jc w:val="center"/>
              <w:rPr>
                <w:color w:val="333333"/>
                <w:sz w:val="16"/>
                <w:szCs w:val="22"/>
              </w:rPr>
            </w:pPr>
            <w:r w:rsidRPr="00403569">
              <w:rPr>
                <w:color w:val="333333"/>
                <w:sz w:val="16"/>
                <w:szCs w:val="22"/>
              </w:rPr>
              <w:t>31 717.99</w:t>
            </w:r>
          </w:p>
        </w:tc>
        <w:tc>
          <w:tcPr>
            <w:tcW w:w="1418" w:type="dxa"/>
            <w:tcBorders>
              <w:top w:val="nil"/>
              <w:left w:val="single" w:sz="4" w:space="0" w:color="auto"/>
              <w:bottom w:val="single" w:sz="4" w:space="0" w:color="DDDDDD"/>
              <w:right w:val="single" w:sz="4" w:space="0" w:color="auto"/>
            </w:tcBorders>
            <w:shd w:val="clear" w:color="FFFFFF" w:fill="DDEBF7"/>
            <w:noWrap/>
            <w:vAlign w:val="center"/>
            <w:hideMark/>
          </w:tcPr>
          <w:p w14:paraId="13CF6C1D" w14:textId="77777777" w:rsidR="005C5692" w:rsidRPr="00403569" w:rsidRDefault="005C5692" w:rsidP="00842E7E">
            <w:pPr>
              <w:jc w:val="center"/>
              <w:rPr>
                <w:color w:val="333333"/>
                <w:sz w:val="16"/>
                <w:szCs w:val="22"/>
              </w:rPr>
            </w:pPr>
            <w:r w:rsidRPr="00403569">
              <w:rPr>
                <w:color w:val="333333"/>
                <w:sz w:val="16"/>
                <w:szCs w:val="22"/>
              </w:rPr>
              <w:t>37 646.23</w:t>
            </w:r>
          </w:p>
        </w:tc>
        <w:tc>
          <w:tcPr>
            <w:tcW w:w="1559" w:type="dxa"/>
            <w:tcBorders>
              <w:top w:val="nil"/>
              <w:left w:val="single" w:sz="4" w:space="0" w:color="auto"/>
              <w:bottom w:val="single" w:sz="4" w:space="0" w:color="DDDDDD"/>
              <w:right w:val="single" w:sz="4" w:space="0" w:color="auto"/>
            </w:tcBorders>
            <w:shd w:val="clear" w:color="FFFFFF" w:fill="DDEBF7"/>
            <w:vAlign w:val="center"/>
          </w:tcPr>
          <w:p w14:paraId="17735533" w14:textId="77777777" w:rsidR="005C5692" w:rsidRPr="00403569" w:rsidRDefault="005C5692" w:rsidP="00842E7E">
            <w:pPr>
              <w:jc w:val="center"/>
              <w:rPr>
                <w:color w:val="333333"/>
                <w:sz w:val="16"/>
                <w:szCs w:val="22"/>
              </w:rPr>
            </w:pPr>
            <w:r w:rsidRPr="00403569">
              <w:rPr>
                <w:color w:val="333333"/>
                <w:sz w:val="16"/>
                <w:szCs w:val="22"/>
              </w:rPr>
              <w:t>32</w:t>
            </w:r>
          </w:p>
        </w:tc>
        <w:tc>
          <w:tcPr>
            <w:tcW w:w="2979" w:type="dxa"/>
            <w:tcBorders>
              <w:top w:val="nil"/>
              <w:left w:val="single" w:sz="4" w:space="0" w:color="auto"/>
              <w:bottom w:val="single" w:sz="4" w:space="0" w:color="DDDDDD"/>
              <w:right w:val="single" w:sz="4" w:space="0" w:color="auto"/>
            </w:tcBorders>
            <w:shd w:val="clear" w:color="auto" w:fill="auto"/>
            <w:vAlign w:val="center"/>
          </w:tcPr>
          <w:p w14:paraId="3E985600" w14:textId="77777777" w:rsidR="005C5692" w:rsidRPr="00403569" w:rsidRDefault="005C5692" w:rsidP="00842E7E">
            <w:pPr>
              <w:rPr>
                <w:color w:val="333333"/>
                <w:sz w:val="16"/>
                <w:szCs w:val="22"/>
                <w:lang w:val="es-ES"/>
              </w:rPr>
            </w:pPr>
            <w:r w:rsidRPr="00403569">
              <w:rPr>
                <w:color w:val="333333"/>
                <w:sz w:val="16"/>
                <w:szCs w:val="22"/>
                <w:lang w:val="es-ES"/>
              </w:rPr>
              <w:t xml:space="preserve">M01AE01 </w:t>
            </w:r>
            <w:r w:rsidRPr="00403569">
              <w:rPr>
                <w:color w:val="333333"/>
                <w:sz w:val="16"/>
                <w:szCs w:val="22"/>
              </w:rPr>
              <w:sym w:font="Wingdings" w:char="F0E0"/>
            </w:r>
            <w:r w:rsidRPr="00403569">
              <w:rPr>
                <w:color w:val="333333"/>
                <w:sz w:val="16"/>
                <w:szCs w:val="22"/>
                <w:lang w:val="es-ES"/>
              </w:rPr>
              <w:t xml:space="preserve"> ibuprofen</w:t>
            </w:r>
          </w:p>
          <w:p w14:paraId="75281AFC" w14:textId="77777777" w:rsidR="005C5692" w:rsidRPr="00403569" w:rsidRDefault="005C5692" w:rsidP="00842E7E">
            <w:pPr>
              <w:rPr>
                <w:color w:val="333333"/>
                <w:sz w:val="16"/>
                <w:szCs w:val="22"/>
                <w:lang w:val="es-ES"/>
              </w:rPr>
            </w:pPr>
            <w:r w:rsidRPr="00403569">
              <w:rPr>
                <w:color w:val="333333"/>
                <w:sz w:val="16"/>
                <w:szCs w:val="22"/>
                <w:lang w:val="es-ES"/>
              </w:rPr>
              <w:t xml:space="preserve">M01AE03 </w:t>
            </w:r>
            <w:r w:rsidRPr="00403569">
              <w:rPr>
                <w:color w:val="333333"/>
                <w:sz w:val="16"/>
                <w:szCs w:val="22"/>
              </w:rPr>
              <w:sym w:font="Wingdings" w:char="F0E0"/>
            </w:r>
            <w:r w:rsidRPr="00403569">
              <w:rPr>
                <w:color w:val="333333"/>
                <w:sz w:val="16"/>
                <w:szCs w:val="22"/>
                <w:lang w:val="es-ES"/>
              </w:rPr>
              <w:t xml:space="preserve"> ketoprofen</w:t>
            </w:r>
          </w:p>
          <w:p w14:paraId="1EA01F59" w14:textId="77777777" w:rsidR="005C5692" w:rsidRPr="00403569" w:rsidRDefault="005C5692" w:rsidP="00842E7E">
            <w:pPr>
              <w:rPr>
                <w:color w:val="333333"/>
                <w:sz w:val="16"/>
                <w:szCs w:val="22"/>
                <w:lang w:val="es-ES"/>
              </w:rPr>
            </w:pPr>
            <w:r w:rsidRPr="00403569">
              <w:rPr>
                <w:color w:val="333333"/>
                <w:sz w:val="16"/>
                <w:szCs w:val="22"/>
                <w:lang w:val="es-ES"/>
              </w:rPr>
              <w:t xml:space="preserve">M01AE02 </w:t>
            </w:r>
            <w:r w:rsidRPr="00403569">
              <w:rPr>
                <w:color w:val="333333"/>
                <w:sz w:val="16"/>
                <w:szCs w:val="22"/>
              </w:rPr>
              <w:sym w:font="Wingdings" w:char="F0E0"/>
            </w:r>
            <w:r w:rsidRPr="00403569">
              <w:rPr>
                <w:color w:val="333333"/>
                <w:sz w:val="16"/>
                <w:szCs w:val="22"/>
                <w:lang w:val="es-ES"/>
              </w:rPr>
              <w:t xml:space="preserve"> naproxen</w:t>
            </w:r>
          </w:p>
        </w:tc>
      </w:tr>
      <w:tr w:rsidR="005C5692" w:rsidRPr="00403569" w14:paraId="2786FBAF" w14:textId="77777777" w:rsidTr="002661CD">
        <w:trPr>
          <w:trHeight w:val="255"/>
        </w:trPr>
        <w:tc>
          <w:tcPr>
            <w:tcW w:w="1702" w:type="dxa"/>
            <w:tcBorders>
              <w:top w:val="nil"/>
              <w:left w:val="single" w:sz="4" w:space="0" w:color="auto"/>
              <w:bottom w:val="single" w:sz="4" w:space="0" w:color="DDDDDD"/>
              <w:right w:val="single" w:sz="4" w:space="0" w:color="auto"/>
            </w:tcBorders>
            <w:shd w:val="clear" w:color="FFFFFF" w:fill="FFFFFF"/>
            <w:noWrap/>
            <w:vAlign w:val="center"/>
            <w:hideMark/>
          </w:tcPr>
          <w:p w14:paraId="374FD351" w14:textId="77777777" w:rsidR="005C5692" w:rsidRPr="00403569" w:rsidRDefault="005C5692" w:rsidP="00842E7E">
            <w:pPr>
              <w:jc w:val="center"/>
              <w:rPr>
                <w:color w:val="333333"/>
                <w:sz w:val="16"/>
                <w:szCs w:val="22"/>
              </w:rPr>
            </w:pPr>
            <w:r w:rsidRPr="00403569">
              <w:rPr>
                <w:color w:val="333333"/>
                <w:sz w:val="16"/>
                <w:szCs w:val="22"/>
              </w:rPr>
              <w:t>N02BE</w:t>
            </w:r>
          </w:p>
        </w:tc>
        <w:tc>
          <w:tcPr>
            <w:tcW w:w="4110" w:type="dxa"/>
            <w:tcBorders>
              <w:top w:val="nil"/>
              <w:left w:val="nil"/>
              <w:bottom w:val="single" w:sz="4" w:space="0" w:color="DDDDDD"/>
              <w:right w:val="single" w:sz="4" w:space="0" w:color="auto"/>
            </w:tcBorders>
            <w:shd w:val="clear" w:color="FFFFFF" w:fill="FFFFFF"/>
            <w:vAlign w:val="center"/>
          </w:tcPr>
          <w:p w14:paraId="0C6A9BE0" w14:textId="77777777" w:rsidR="005C5692" w:rsidRPr="00403569" w:rsidRDefault="005C5692" w:rsidP="00842E7E">
            <w:pPr>
              <w:rPr>
                <w:color w:val="333333"/>
                <w:sz w:val="16"/>
                <w:szCs w:val="22"/>
              </w:rPr>
            </w:pPr>
            <w:r w:rsidRPr="00403569">
              <w:rPr>
                <w:color w:val="333333"/>
                <w:sz w:val="16"/>
                <w:szCs w:val="22"/>
              </w:rPr>
              <w:t xml:space="preserve">(N) Nervous system </w:t>
            </w:r>
            <w:r w:rsidRPr="00403569">
              <w:rPr>
                <w:color w:val="333333"/>
                <w:sz w:val="16"/>
                <w:szCs w:val="22"/>
              </w:rPr>
              <w:sym w:font="Wingdings" w:char="F0E0"/>
            </w:r>
            <w:r w:rsidRPr="00403569">
              <w:rPr>
                <w:color w:val="333333"/>
                <w:sz w:val="16"/>
                <w:szCs w:val="22"/>
              </w:rPr>
              <w:t xml:space="preserve"> (02) analgesics </w:t>
            </w:r>
            <w:r w:rsidRPr="00403569">
              <w:rPr>
                <w:color w:val="333333"/>
                <w:sz w:val="16"/>
                <w:szCs w:val="22"/>
              </w:rPr>
              <w:sym w:font="Wingdings" w:char="F0E0"/>
            </w:r>
            <w:r w:rsidRPr="00403569">
              <w:rPr>
                <w:color w:val="333333"/>
                <w:sz w:val="16"/>
                <w:szCs w:val="22"/>
              </w:rPr>
              <w:t xml:space="preserve"> (B) other analgesics and antipyretics </w:t>
            </w:r>
            <w:r w:rsidRPr="00403569">
              <w:rPr>
                <w:color w:val="333333"/>
                <w:sz w:val="16"/>
                <w:szCs w:val="22"/>
              </w:rPr>
              <w:sym w:font="Wingdings" w:char="F0E0"/>
            </w:r>
            <w:r w:rsidRPr="00403569">
              <w:rPr>
                <w:color w:val="333333"/>
                <w:sz w:val="16"/>
                <w:szCs w:val="22"/>
              </w:rPr>
              <w:t xml:space="preserve"> (E) anilides (N=10)</w:t>
            </w:r>
          </w:p>
        </w:tc>
        <w:tc>
          <w:tcPr>
            <w:tcW w:w="1418" w:type="dxa"/>
            <w:tcBorders>
              <w:top w:val="nil"/>
              <w:left w:val="nil"/>
              <w:bottom w:val="single" w:sz="4" w:space="0" w:color="DDDDDD"/>
              <w:right w:val="single" w:sz="4" w:space="0" w:color="auto"/>
            </w:tcBorders>
            <w:shd w:val="clear" w:color="FFFFFF" w:fill="DDEBF7"/>
            <w:noWrap/>
            <w:vAlign w:val="center"/>
            <w:hideMark/>
          </w:tcPr>
          <w:p w14:paraId="70EAA4DB" w14:textId="77777777" w:rsidR="005C5692" w:rsidRPr="00403569" w:rsidRDefault="005C5692" w:rsidP="00842E7E">
            <w:pPr>
              <w:jc w:val="center"/>
              <w:rPr>
                <w:color w:val="333333"/>
                <w:sz w:val="16"/>
                <w:szCs w:val="22"/>
              </w:rPr>
            </w:pPr>
            <w:r w:rsidRPr="00403569">
              <w:rPr>
                <w:color w:val="333333"/>
                <w:sz w:val="16"/>
                <w:szCs w:val="22"/>
              </w:rPr>
              <w:t>48 115.81</w:t>
            </w:r>
          </w:p>
        </w:tc>
        <w:tc>
          <w:tcPr>
            <w:tcW w:w="1417" w:type="dxa"/>
            <w:tcBorders>
              <w:top w:val="nil"/>
              <w:left w:val="nil"/>
              <w:bottom w:val="single" w:sz="4" w:space="0" w:color="DDDDDD"/>
              <w:right w:val="single" w:sz="4" w:space="0" w:color="DDDDDD"/>
            </w:tcBorders>
            <w:shd w:val="clear" w:color="FFFFFF" w:fill="DDEBF7"/>
            <w:noWrap/>
            <w:vAlign w:val="center"/>
            <w:hideMark/>
          </w:tcPr>
          <w:p w14:paraId="74C36682" w14:textId="77777777" w:rsidR="005C5692" w:rsidRPr="00403569" w:rsidRDefault="005C5692" w:rsidP="00842E7E">
            <w:pPr>
              <w:jc w:val="center"/>
              <w:rPr>
                <w:color w:val="333333"/>
                <w:sz w:val="16"/>
                <w:szCs w:val="22"/>
              </w:rPr>
            </w:pPr>
            <w:r w:rsidRPr="00403569">
              <w:rPr>
                <w:color w:val="333333"/>
                <w:sz w:val="16"/>
                <w:szCs w:val="22"/>
              </w:rPr>
              <w:t>51 076.86</w:t>
            </w:r>
          </w:p>
        </w:tc>
        <w:tc>
          <w:tcPr>
            <w:tcW w:w="1418" w:type="dxa"/>
            <w:tcBorders>
              <w:top w:val="nil"/>
              <w:left w:val="single" w:sz="4" w:space="0" w:color="auto"/>
              <w:bottom w:val="single" w:sz="4" w:space="0" w:color="DDDDDD"/>
              <w:right w:val="single" w:sz="4" w:space="0" w:color="auto"/>
            </w:tcBorders>
            <w:shd w:val="clear" w:color="FFFFFF" w:fill="DDEBF7"/>
            <w:noWrap/>
            <w:vAlign w:val="center"/>
            <w:hideMark/>
          </w:tcPr>
          <w:p w14:paraId="07407A4C" w14:textId="77777777" w:rsidR="005C5692" w:rsidRPr="00403569" w:rsidRDefault="005C5692" w:rsidP="00842E7E">
            <w:pPr>
              <w:jc w:val="center"/>
              <w:rPr>
                <w:color w:val="333333"/>
                <w:sz w:val="16"/>
                <w:szCs w:val="22"/>
              </w:rPr>
            </w:pPr>
            <w:r w:rsidRPr="00403569">
              <w:rPr>
                <w:color w:val="333333"/>
                <w:sz w:val="16"/>
                <w:szCs w:val="22"/>
              </w:rPr>
              <w:t>59 058.61</w:t>
            </w:r>
          </w:p>
        </w:tc>
        <w:tc>
          <w:tcPr>
            <w:tcW w:w="1559" w:type="dxa"/>
            <w:tcBorders>
              <w:top w:val="nil"/>
              <w:left w:val="single" w:sz="4" w:space="0" w:color="auto"/>
              <w:bottom w:val="single" w:sz="4" w:space="0" w:color="DDDDDD"/>
              <w:right w:val="single" w:sz="4" w:space="0" w:color="auto"/>
            </w:tcBorders>
            <w:shd w:val="clear" w:color="FFFFFF" w:fill="DDEBF7"/>
            <w:vAlign w:val="center"/>
          </w:tcPr>
          <w:p w14:paraId="4FA06CD5" w14:textId="77777777" w:rsidR="005C5692" w:rsidRPr="00403569" w:rsidRDefault="005C5692" w:rsidP="00842E7E">
            <w:pPr>
              <w:jc w:val="center"/>
              <w:rPr>
                <w:color w:val="333333"/>
                <w:sz w:val="16"/>
                <w:szCs w:val="22"/>
              </w:rPr>
            </w:pPr>
            <w:r w:rsidRPr="00403569">
              <w:rPr>
                <w:color w:val="333333"/>
                <w:sz w:val="16"/>
                <w:szCs w:val="22"/>
              </w:rPr>
              <w:t>23</w:t>
            </w:r>
          </w:p>
        </w:tc>
        <w:tc>
          <w:tcPr>
            <w:tcW w:w="2979" w:type="dxa"/>
            <w:tcBorders>
              <w:top w:val="nil"/>
              <w:left w:val="single" w:sz="4" w:space="0" w:color="auto"/>
              <w:bottom w:val="single" w:sz="4" w:space="0" w:color="DDDDDD"/>
              <w:right w:val="single" w:sz="4" w:space="0" w:color="auto"/>
            </w:tcBorders>
            <w:shd w:val="clear" w:color="auto" w:fill="auto"/>
            <w:vAlign w:val="center"/>
          </w:tcPr>
          <w:p w14:paraId="587BFC32" w14:textId="77777777" w:rsidR="005C5692" w:rsidRPr="00403569" w:rsidRDefault="005C5692" w:rsidP="00842E7E">
            <w:pPr>
              <w:rPr>
                <w:color w:val="333333"/>
                <w:sz w:val="16"/>
                <w:szCs w:val="22"/>
              </w:rPr>
            </w:pPr>
            <w:r w:rsidRPr="00403569">
              <w:rPr>
                <w:color w:val="333333"/>
                <w:sz w:val="16"/>
                <w:szCs w:val="22"/>
              </w:rPr>
              <w:t xml:space="preserve">N02BE01 </w:t>
            </w:r>
            <w:r w:rsidRPr="00403569">
              <w:rPr>
                <w:color w:val="333333"/>
                <w:sz w:val="16"/>
                <w:szCs w:val="22"/>
              </w:rPr>
              <w:sym w:font="Wingdings" w:char="F0E0"/>
            </w:r>
            <w:r w:rsidRPr="00403569">
              <w:rPr>
                <w:color w:val="333333"/>
                <w:sz w:val="16"/>
                <w:szCs w:val="22"/>
              </w:rPr>
              <w:t xml:space="preserve"> acetaminophen</w:t>
            </w:r>
          </w:p>
        </w:tc>
      </w:tr>
      <w:tr w:rsidR="005C5692" w:rsidRPr="00403569" w14:paraId="74ACCA83" w14:textId="77777777" w:rsidTr="002661CD">
        <w:trPr>
          <w:trHeight w:val="510"/>
        </w:trPr>
        <w:tc>
          <w:tcPr>
            <w:tcW w:w="1702" w:type="dxa"/>
            <w:tcBorders>
              <w:top w:val="nil"/>
              <w:left w:val="single" w:sz="4" w:space="0" w:color="auto"/>
              <w:bottom w:val="single" w:sz="4" w:space="0" w:color="DDDDDD"/>
              <w:right w:val="single" w:sz="4" w:space="0" w:color="auto"/>
            </w:tcBorders>
            <w:shd w:val="clear" w:color="FFFFFF" w:fill="FFFFFF"/>
            <w:noWrap/>
            <w:vAlign w:val="center"/>
            <w:hideMark/>
          </w:tcPr>
          <w:p w14:paraId="0072232C" w14:textId="77777777" w:rsidR="005C5692" w:rsidRPr="00403569" w:rsidRDefault="005C5692" w:rsidP="00842E7E">
            <w:pPr>
              <w:jc w:val="center"/>
              <w:rPr>
                <w:color w:val="333333"/>
                <w:sz w:val="16"/>
                <w:szCs w:val="22"/>
              </w:rPr>
            </w:pPr>
            <w:r w:rsidRPr="00403569">
              <w:rPr>
                <w:color w:val="333333"/>
                <w:sz w:val="16"/>
                <w:szCs w:val="22"/>
              </w:rPr>
              <w:t>N03AF</w:t>
            </w:r>
          </w:p>
        </w:tc>
        <w:tc>
          <w:tcPr>
            <w:tcW w:w="4110" w:type="dxa"/>
            <w:tcBorders>
              <w:top w:val="nil"/>
              <w:left w:val="nil"/>
              <w:bottom w:val="single" w:sz="4" w:space="0" w:color="DDDDDD"/>
              <w:right w:val="single" w:sz="4" w:space="0" w:color="auto"/>
            </w:tcBorders>
            <w:shd w:val="clear" w:color="FFFFFF" w:fill="FFFFFF"/>
            <w:vAlign w:val="center"/>
          </w:tcPr>
          <w:p w14:paraId="35BC041C" w14:textId="77777777" w:rsidR="005C5692" w:rsidRPr="00403569" w:rsidRDefault="005C5692" w:rsidP="00842E7E">
            <w:pPr>
              <w:rPr>
                <w:color w:val="333333"/>
                <w:sz w:val="16"/>
                <w:szCs w:val="22"/>
              </w:rPr>
            </w:pPr>
            <w:r w:rsidRPr="00403569">
              <w:rPr>
                <w:color w:val="333333"/>
                <w:sz w:val="16"/>
                <w:szCs w:val="22"/>
              </w:rPr>
              <w:t xml:space="preserve">(N) Nervous system </w:t>
            </w:r>
            <w:r w:rsidRPr="00403569">
              <w:rPr>
                <w:color w:val="333333"/>
                <w:sz w:val="16"/>
                <w:szCs w:val="22"/>
              </w:rPr>
              <w:sym w:font="Wingdings" w:char="F0E0"/>
            </w:r>
            <w:r w:rsidRPr="00403569">
              <w:rPr>
                <w:color w:val="333333"/>
                <w:sz w:val="16"/>
                <w:szCs w:val="22"/>
              </w:rPr>
              <w:t xml:space="preserve"> (03) antiepileptics </w:t>
            </w:r>
            <w:r w:rsidRPr="00403569">
              <w:rPr>
                <w:color w:val="333333"/>
                <w:sz w:val="16"/>
                <w:szCs w:val="22"/>
              </w:rPr>
              <w:sym w:font="Wingdings" w:char="F0E0"/>
            </w:r>
            <w:r w:rsidRPr="00403569">
              <w:rPr>
                <w:color w:val="333333"/>
                <w:sz w:val="16"/>
                <w:szCs w:val="22"/>
              </w:rPr>
              <w:t xml:space="preserve"> (A) antiepileptics </w:t>
            </w:r>
            <w:r w:rsidRPr="00403569">
              <w:rPr>
                <w:color w:val="333333"/>
                <w:sz w:val="16"/>
                <w:szCs w:val="22"/>
              </w:rPr>
              <w:sym w:font="Wingdings" w:char="F0E0"/>
            </w:r>
            <w:r w:rsidRPr="00403569">
              <w:rPr>
                <w:color w:val="333333"/>
                <w:sz w:val="16"/>
                <w:szCs w:val="22"/>
              </w:rPr>
              <w:t xml:space="preserve"> (F) carboxamide derivatives (N=4)</w:t>
            </w:r>
          </w:p>
        </w:tc>
        <w:tc>
          <w:tcPr>
            <w:tcW w:w="1418" w:type="dxa"/>
            <w:tcBorders>
              <w:top w:val="nil"/>
              <w:left w:val="nil"/>
              <w:bottom w:val="single" w:sz="4" w:space="0" w:color="DDDDDD"/>
              <w:right w:val="single" w:sz="4" w:space="0" w:color="auto"/>
            </w:tcBorders>
            <w:shd w:val="clear" w:color="FFFFFF" w:fill="DDEBF7"/>
            <w:noWrap/>
            <w:vAlign w:val="center"/>
            <w:hideMark/>
          </w:tcPr>
          <w:p w14:paraId="08F677B3" w14:textId="77777777" w:rsidR="005C5692" w:rsidRPr="00403569" w:rsidRDefault="005C5692" w:rsidP="00842E7E">
            <w:pPr>
              <w:jc w:val="center"/>
              <w:rPr>
                <w:color w:val="333333"/>
                <w:sz w:val="16"/>
                <w:szCs w:val="22"/>
              </w:rPr>
            </w:pPr>
            <w:r w:rsidRPr="00403569">
              <w:rPr>
                <w:color w:val="333333"/>
                <w:sz w:val="16"/>
                <w:szCs w:val="22"/>
              </w:rPr>
              <w:t>1 347.35</w:t>
            </w:r>
          </w:p>
        </w:tc>
        <w:tc>
          <w:tcPr>
            <w:tcW w:w="1417" w:type="dxa"/>
            <w:tcBorders>
              <w:top w:val="nil"/>
              <w:left w:val="nil"/>
              <w:bottom w:val="single" w:sz="4" w:space="0" w:color="DDDDDD"/>
              <w:right w:val="single" w:sz="4" w:space="0" w:color="DDDDDD"/>
            </w:tcBorders>
            <w:shd w:val="clear" w:color="FFFFFF" w:fill="DDEBF7"/>
            <w:noWrap/>
            <w:vAlign w:val="center"/>
            <w:hideMark/>
          </w:tcPr>
          <w:p w14:paraId="725ABE94" w14:textId="77777777" w:rsidR="005C5692" w:rsidRPr="00403569" w:rsidRDefault="005C5692" w:rsidP="00842E7E">
            <w:pPr>
              <w:jc w:val="center"/>
              <w:rPr>
                <w:color w:val="333333"/>
                <w:sz w:val="16"/>
                <w:szCs w:val="22"/>
              </w:rPr>
            </w:pPr>
            <w:r w:rsidRPr="00403569">
              <w:rPr>
                <w:color w:val="333333"/>
                <w:sz w:val="16"/>
                <w:szCs w:val="22"/>
              </w:rPr>
              <w:t>1 376.76</w:t>
            </w:r>
          </w:p>
        </w:tc>
        <w:tc>
          <w:tcPr>
            <w:tcW w:w="1418" w:type="dxa"/>
            <w:tcBorders>
              <w:top w:val="nil"/>
              <w:left w:val="single" w:sz="4" w:space="0" w:color="auto"/>
              <w:bottom w:val="single" w:sz="4" w:space="0" w:color="DDDDDD"/>
              <w:right w:val="single" w:sz="4" w:space="0" w:color="auto"/>
            </w:tcBorders>
            <w:shd w:val="clear" w:color="FFFFFF" w:fill="DDEBF7"/>
            <w:noWrap/>
            <w:vAlign w:val="center"/>
            <w:hideMark/>
          </w:tcPr>
          <w:p w14:paraId="1E4E2895" w14:textId="77777777" w:rsidR="005C5692" w:rsidRPr="00403569" w:rsidRDefault="005C5692" w:rsidP="00842E7E">
            <w:pPr>
              <w:jc w:val="center"/>
              <w:rPr>
                <w:color w:val="333333"/>
                <w:sz w:val="16"/>
                <w:szCs w:val="22"/>
              </w:rPr>
            </w:pPr>
            <w:r w:rsidRPr="00403569">
              <w:rPr>
                <w:color w:val="333333"/>
                <w:sz w:val="16"/>
                <w:szCs w:val="22"/>
              </w:rPr>
              <w:t>1 415.73</w:t>
            </w:r>
          </w:p>
        </w:tc>
        <w:tc>
          <w:tcPr>
            <w:tcW w:w="1559" w:type="dxa"/>
            <w:tcBorders>
              <w:top w:val="nil"/>
              <w:left w:val="single" w:sz="4" w:space="0" w:color="auto"/>
              <w:bottom w:val="single" w:sz="4" w:space="0" w:color="DDDDDD"/>
              <w:right w:val="single" w:sz="4" w:space="0" w:color="auto"/>
            </w:tcBorders>
            <w:shd w:val="clear" w:color="FFFFFF" w:fill="DDEBF7"/>
            <w:vAlign w:val="center"/>
          </w:tcPr>
          <w:p w14:paraId="37779680" w14:textId="77777777" w:rsidR="005C5692" w:rsidRPr="00403569" w:rsidRDefault="005C5692" w:rsidP="00842E7E">
            <w:pPr>
              <w:jc w:val="center"/>
              <w:rPr>
                <w:color w:val="333333"/>
                <w:sz w:val="16"/>
                <w:szCs w:val="22"/>
              </w:rPr>
            </w:pPr>
            <w:r w:rsidRPr="00403569">
              <w:rPr>
                <w:color w:val="333333"/>
                <w:sz w:val="16"/>
                <w:szCs w:val="22"/>
              </w:rPr>
              <w:t>5</w:t>
            </w:r>
          </w:p>
        </w:tc>
        <w:tc>
          <w:tcPr>
            <w:tcW w:w="2979" w:type="dxa"/>
            <w:tcBorders>
              <w:top w:val="nil"/>
              <w:left w:val="single" w:sz="4" w:space="0" w:color="auto"/>
              <w:bottom w:val="single" w:sz="4" w:space="0" w:color="DDDDDD"/>
              <w:right w:val="single" w:sz="4" w:space="0" w:color="auto"/>
            </w:tcBorders>
            <w:shd w:val="clear" w:color="auto" w:fill="auto"/>
            <w:vAlign w:val="center"/>
          </w:tcPr>
          <w:p w14:paraId="01D57316" w14:textId="77777777" w:rsidR="005C5692" w:rsidRPr="00403569" w:rsidRDefault="005C5692" w:rsidP="00842E7E">
            <w:pPr>
              <w:rPr>
                <w:color w:val="333333"/>
                <w:sz w:val="16"/>
                <w:szCs w:val="22"/>
              </w:rPr>
            </w:pPr>
            <w:r w:rsidRPr="00403569">
              <w:rPr>
                <w:color w:val="333333"/>
                <w:sz w:val="16"/>
                <w:szCs w:val="22"/>
              </w:rPr>
              <w:t xml:space="preserve">N03AF01 </w:t>
            </w:r>
            <w:r w:rsidRPr="00403569">
              <w:rPr>
                <w:color w:val="333333"/>
                <w:sz w:val="16"/>
                <w:szCs w:val="22"/>
              </w:rPr>
              <w:sym w:font="Wingdings" w:char="F0E0"/>
            </w:r>
            <w:r w:rsidRPr="00403569">
              <w:rPr>
                <w:color w:val="333333"/>
                <w:sz w:val="16"/>
                <w:szCs w:val="22"/>
              </w:rPr>
              <w:t xml:space="preserve"> carbamazepine</w:t>
            </w:r>
          </w:p>
        </w:tc>
      </w:tr>
      <w:tr w:rsidR="005C5692" w:rsidRPr="00534607" w14:paraId="2937D982" w14:textId="77777777" w:rsidTr="002661CD">
        <w:trPr>
          <w:trHeight w:val="510"/>
        </w:trPr>
        <w:tc>
          <w:tcPr>
            <w:tcW w:w="1702" w:type="dxa"/>
            <w:tcBorders>
              <w:top w:val="nil"/>
              <w:left w:val="single" w:sz="4" w:space="0" w:color="auto"/>
              <w:bottom w:val="single" w:sz="4" w:space="0" w:color="DDDDDD"/>
              <w:right w:val="single" w:sz="4" w:space="0" w:color="auto"/>
            </w:tcBorders>
            <w:shd w:val="clear" w:color="FFFFFF" w:fill="FFFFFF"/>
            <w:noWrap/>
            <w:vAlign w:val="center"/>
            <w:hideMark/>
          </w:tcPr>
          <w:p w14:paraId="23E1F449" w14:textId="77777777" w:rsidR="005C5692" w:rsidRPr="00403569" w:rsidRDefault="005C5692" w:rsidP="00842E7E">
            <w:pPr>
              <w:jc w:val="center"/>
              <w:rPr>
                <w:color w:val="333333"/>
                <w:sz w:val="16"/>
                <w:szCs w:val="22"/>
              </w:rPr>
            </w:pPr>
            <w:r w:rsidRPr="00403569">
              <w:rPr>
                <w:color w:val="333333"/>
                <w:sz w:val="16"/>
                <w:szCs w:val="22"/>
              </w:rPr>
              <w:t>N06AX</w:t>
            </w:r>
          </w:p>
        </w:tc>
        <w:tc>
          <w:tcPr>
            <w:tcW w:w="4110" w:type="dxa"/>
            <w:tcBorders>
              <w:top w:val="nil"/>
              <w:left w:val="nil"/>
              <w:bottom w:val="single" w:sz="4" w:space="0" w:color="DDDDDD"/>
              <w:right w:val="single" w:sz="4" w:space="0" w:color="auto"/>
            </w:tcBorders>
            <w:shd w:val="clear" w:color="FFFFFF" w:fill="FFFFFF"/>
            <w:vAlign w:val="center"/>
          </w:tcPr>
          <w:p w14:paraId="2E656645" w14:textId="77777777" w:rsidR="005C5692" w:rsidRPr="00403569" w:rsidRDefault="005C5692" w:rsidP="00842E7E">
            <w:pPr>
              <w:rPr>
                <w:color w:val="333333"/>
                <w:sz w:val="16"/>
                <w:szCs w:val="22"/>
              </w:rPr>
            </w:pPr>
            <w:r w:rsidRPr="00403569">
              <w:rPr>
                <w:color w:val="333333"/>
                <w:sz w:val="16"/>
                <w:szCs w:val="22"/>
              </w:rPr>
              <w:t xml:space="preserve">(N) Nervous system </w:t>
            </w:r>
            <w:r w:rsidRPr="00403569">
              <w:rPr>
                <w:color w:val="333333"/>
                <w:sz w:val="16"/>
                <w:szCs w:val="22"/>
              </w:rPr>
              <w:sym w:font="Wingdings" w:char="F0E0"/>
            </w:r>
            <w:r w:rsidRPr="00403569">
              <w:rPr>
                <w:color w:val="333333"/>
                <w:sz w:val="16"/>
                <w:szCs w:val="22"/>
              </w:rPr>
              <w:t xml:space="preserve"> (06) psychoanaleptics </w:t>
            </w:r>
            <w:r w:rsidRPr="00403569">
              <w:rPr>
                <w:color w:val="333333"/>
                <w:sz w:val="16"/>
                <w:szCs w:val="22"/>
              </w:rPr>
              <w:sym w:font="Wingdings" w:char="F0E0"/>
            </w:r>
            <w:r w:rsidRPr="00403569">
              <w:rPr>
                <w:color w:val="333333"/>
                <w:sz w:val="16"/>
                <w:szCs w:val="22"/>
              </w:rPr>
              <w:t xml:space="preserve"> (A) antidepressants </w:t>
            </w:r>
            <w:r w:rsidRPr="00403569">
              <w:rPr>
                <w:color w:val="333333"/>
                <w:sz w:val="16"/>
                <w:szCs w:val="22"/>
              </w:rPr>
              <w:sym w:font="Wingdings" w:char="F0E0"/>
            </w:r>
            <w:r w:rsidRPr="00403569">
              <w:rPr>
                <w:color w:val="333333"/>
                <w:sz w:val="16"/>
                <w:szCs w:val="22"/>
              </w:rPr>
              <w:t xml:space="preserve"> (X) other antidepressants (N=28)</w:t>
            </w:r>
          </w:p>
        </w:tc>
        <w:tc>
          <w:tcPr>
            <w:tcW w:w="1418" w:type="dxa"/>
            <w:tcBorders>
              <w:top w:val="nil"/>
              <w:left w:val="nil"/>
              <w:bottom w:val="single" w:sz="4" w:space="0" w:color="DDDDDD"/>
              <w:right w:val="single" w:sz="4" w:space="0" w:color="auto"/>
            </w:tcBorders>
            <w:shd w:val="clear" w:color="FFFFFF" w:fill="DDEBF7"/>
            <w:noWrap/>
            <w:vAlign w:val="center"/>
            <w:hideMark/>
          </w:tcPr>
          <w:p w14:paraId="03111F11" w14:textId="77777777" w:rsidR="005C5692" w:rsidRPr="00403569" w:rsidRDefault="005C5692" w:rsidP="00842E7E">
            <w:pPr>
              <w:jc w:val="center"/>
              <w:rPr>
                <w:color w:val="333333"/>
                <w:sz w:val="16"/>
                <w:szCs w:val="22"/>
              </w:rPr>
            </w:pPr>
            <w:r w:rsidRPr="00403569">
              <w:rPr>
                <w:color w:val="333333"/>
                <w:sz w:val="16"/>
                <w:szCs w:val="22"/>
              </w:rPr>
              <w:t>20 327.84</w:t>
            </w:r>
          </w:p>
        </w:tc>
        <w:tc>
          <w:tcPr>
            <w:tcW w:w="1417" w:type="dxa"/>
            <w:tcBorders>
              <w:top w:val="nil"/>
              <w:left w:val="nil"/>
              <w:bottom w:val="single" w:sz="4" w:space="0" w:color="DDDDDD"/>
              <w:right w:val="single" w:sz="4" w:space="0" w:color="DDDDDD"/>
            </w:tcBorders>
            <w:shd w:val="clear" w:color="FFFFFF" w:fill="DDEBF7"/>
            <w:noWrap/>
            <w:vAlign w:val="center"/>
            <w:hideMark/>
          </w:tcPr>
          <w:p w14:paraId="42E172EB" w14:textId="77777777" w:rsidR="005C5692" w:rsidRPr="00403569" w:rsidRDefault="005C5692" w:rsidP="00842E7E">
            <w:pPr>
              <w:jc w:val="center"/>
              <w:rPr>
                <w:color w:val="333333"/>
                <w:sz w:val="16"/>
                <w:szCs w:val="22"/>
              </w:rPr>
            </w:pPr>
            <w:r w:rsidRPr="00403569">
              <w:rPr>
                <w:color w:val="333333"/>
                <w:sz w:val="16"/>
                <w:szCs w:val="22"/>
              </w:rPr>
              <w:t>21 717.55</w:t>
            </w:r>
          </w:p>
        </w:tc>
        <w:tc>
          <w:tcPr>
            <w:tcW w:w="1418" w:type="dxa"/>
            <w:tcBorders>
              <w:top w:val="nil"/>
              <w:left w:val="single" w:sz="4" w:space="0" w:color="auto"/>
              <w:bottom w:val="single" w:sz="4" w:space="0" w:color="DDDDDD"/>
              <w:right w:val="single" w:sz="4" w:space="0" w:color="auto"/>
            </w:tcBorders>
            <w:shd w:val="clear" w:color="FFFFFF" w:fill="DDEBF7"/>
            <w:noWrap/>
            <w:vAlign w:val="center"/>
            <w:hideMark/>
          </w:tcPr>
          <w:p w14:paraId="5E026D80" w14:textId="77777777" w:rsidR="005C5692" w:rsidRPr="00403569" w:rsidRDefault="005C5692" w:rsidP="00842E7E">
            <w:pPr>
              <w:jc w:val="center"/>
              <w:rPr>
                <w:color w:val="333333"/>
                <w:sz w:val="16"/>
                <w:szCs w:val="22"/>
              </w:rPr>
            </w:pPr>
            <w:r w:rsidRPr="00403569">
              <w:rPr>
                <w:color w:val="333333"/>
                <w:sz w:val="16"/>
                <w:szCs w:val="22"/>
              </w:rPr>
              <w:t>23 629.48</w:t>
            </w:r>
          </w:p>
        </w:tc>
        <w:tc>
          <w:tcPr>
            <w:tcW w:w="1559" w:type="dxa"/>
            <w:tcBorders>
              <w:top w:val="nil"/>
              <w:left w:val="single" w:sz="4" w:space="0" w:color="auto"/>
              <w:bottom w:val="single" w:sz="4" w:space="0" w:color="DDDDDD"/>
              <w:right w:val="single" w:sz="4" w:space="0" w:color="auto"/>
            </w:tcBorders>
            <w:shd w:val="clear" w:color="FFFFFF" w:fill="DDEBF7"/>
            <w:vAlign w:val="center"/>
          </w:tcPr>
          <w:p w14:paraId="1E2FA6F6" w14:textId="77777777" w:rsidR="005C5692" w:rsidRPr="00403569" w:rsidRDefault="005C5692" w:rsidP="00842E7E">
            <w:pPr>
              <w:jc w:val="center"/>
              <w:rPr>
                <w:color w:val="333333"/>
                <w:sz w:val="16"/>
                <w:szCs w:val="22"/>
              </w:rPr>
            </w:pPr>
            <w:r w:rsidRPr="00403569">
              <w:rPr>
                <w:color w:val="333333"/>
                <w:sz w:val="16"/>
                <w:szCs w:val="22"/>
              </w:rPr>
              <w:t>16</w:t>
            </w:r>
          </w:p>
        </w:tc>
        <w:tc>
          <w:tcPr>
            <w:tcW w:w="2979" w:type="dxa"/>
            <w:tcBorders>
              <w:top w:val="nil"/>
              <w:left w:val="single" w:sz="4" w:space="0" w:color="auto"/>
              <w:bottom w:val="single" w:sz="4" w:space="0" w:color="DDDDDD"/>
              <w:right w:val="single" w:sz="4" w:space="0" w:color="auto"/>
            </w:tcBorders>
            <w:shd w:val="clear" w:color="auto" w:fill="auto"/>
            <w:vAlign w:val="center"/>
          </w:tcPr>
          <w:p w14:paraId="2524EE94" w14:textId="77777777" w:rsidR="005C5692" w:rsidRPr="00403569" w:rsidRDefault="005C5692" w:rsidP="00842E7E">
            <w:pPr>
              <w:rPr>
                <w:color w:val="333333"/>
                <w:sz w:val="16"/>
                <w:szCs w:val="22"/>
                <w:lang w:val="es-ES"/>
              </w:rPr>
            </w:pPr>
            <w:r w:rsidRPr="00403569">
              <w:rPr>
                <w:color w:val="333333"/>
                <w:sz w:val="16"/>
                <w:szCs w:val="22"/>
                <w:lang w:val="es-ES"/>
              </w:rPr>
              <w:t xml:space="preserve">N06AX16 </w:t>
            </w:r>
            <w:r w:rsidRPr="00403569">
              <w:rPr>
                <w:color w:val="333333"/>
                <w:sz w:val="16"/>
                <w:szCs w:val="22"/>
              </w:rPr>
              <w:sym w:font="Wingdings" w:char="F0E0"/>
            </w:r>
            <w:r w:rsidRPr="00403569">
              <w:rPr>
                <w:color w:val="333333"/>
                <w:sz w:val="16"/>
                <w:szCs w:val="22"/>
                <w:lang w:val="es-ES"/>
              </w:rPr>
              <w:t xml:space="preserve"> venlafaxine</w:t>
            </w:r>
          </w:p>
          <w:p w14:paraId="14E17AFC" w14:textId="77777777" w:rsidR="005C5692" w:rsidRPr="00403569" w:rsidRDefault="005C5692" w:rsidP="00842E7E">
            <w:pPr>
              <w:rPr>
                <w:color w:val="333333"/>
                <w:sz w:val="16"/>
                <w:szCs w:val="22"/>
                <w:lang w:val="es-ES"/>
              </w:rPr>
            </w:pPr>
            <w:r w:rsidRPr="00403569">
              <w:rPr>
                <w:color w:val="333333"/>
                <w:sz w:val="16"/>
                <w:szCs w:val="22"/>
                <w:lang w:val="es-ES"/>
              </w:rPr>
              <w:t xml:space="preserve">N06AX23 </w:t>
            </w:r>
            <w:r w:rsidRPr="00403569">
              <w:rPr>
                <w:color w:val="333333"/>
                <w:sz w:val="16"/>
                <w:szCs w:val="22"/>
              </w:rPr>
              <w:sym w:font="Wingdings" w:char="F0E0"/>
            </w:r>
            <w:r w:rsidRPr="00403569">
              <w:rPr>
                <w:color w:val="333333"/>
                <w:sz w:val="16"/>
                <w:szCs w:val="22"/>
                <w:lang w:val="es-ES"/>
              </w:rPr>
              <w:t xml:space="preserve"> o-desmethylvenlafaxine</w:t>
            </w:r>
          </w:p>
        </w:tc>
      </w:tr>
      <w:tr w:rsidR="005C5692" w:rsidRPr="00403569" w14:paraId="78A8BCB8" w14:textId="77777777" w:rsidTr="002661CD">
        <w:trPr>
          <w:trHeight w:val="805"/>
        </w:trPr>
        <w:tc>
          <w:tcPr>
            <w:tcW w:w="1702" w:type="dxa"/>
            <w:tcBorders>
              <w:top w:val="nil"/>
              <w:left w:val="single" w:sz="4" w:space="0" w:color="auto"/>
              <w:bottom w:val="single" w:sz="4" w:space="0" w:color="auto"/>
              <w:right w:val="single" w:sz="4" w:space="0" w:color="auto"/>
            </w:tcBorders>
            <w:shd w:val="clear" w:color="FFFFFF" w:fill="FFFFFF"/>
            <w:noWrap/>
            <w:vAlign w:val="center"/>
            <w:hideMark/>
          </w:tcPr>
          <w:p w14:paraId="5EA02066" w14:textId="77777777" w:rsidR="005C5692" w:rsidRPr="00403569" w:rsidRDefault="005C5692" w:rsidP="00842E7E">
            <w:pPr>
              <w:jc w:val="center"/>
              <w:rPr>
                <w:color w:val="333333"/>
                <w:sz w:val="16"/>
                <w:szCs w:val="22"/>
              </w:rPr>
            </w:pPr>
            <w:r w:rsidRPr="00403569">
              <w:rPr>
                <w:color w:val="333333"/>
                <w:sz w:val="16"/>
                <w:szCs w:val="22"/>
              </w:rPr>
              <w:t>P02CA</w:t>
            </w:r>
          </w:p>
        </w:tc>
        <w:tc>
          <w:tcPr>
            <w:tcW w:w="4110" w:type="dxa"/>
            <w:tcBorders>
              <w:top w:val="nil"/>
              <w:left w:val="nil"/>
              <w:bottom w:val="single" w:sz="4" w:space="0" w:color="auto"/>
              <w:right w:val="single" w:sz="4" w:space="0" w:color="auto"/>
            </w:tcBorders>
            <w:shd w:val="clear" w:color="FFFFFF" w:fill="FFFFFF"/>
            <w:vAlign w:val="center"/>
          </w:tcPr>
          <w:p w14:paraId="4007D088" w14:textId="77777777" w:rsidR="005C5692" w:rsidRPr="00403569" w:rsidRDefault="005C5692" w:rsidP="00842E7E">
            <w:pPr>
              <w:rPr>
                <w:color w:val="333333"/>
                <w:sz w:val="16"/>
                <w:szCs w:val="22"/>
              </w:rPr>
            </w:pPr>
            <w:r w:rsidRPr="00403569">
              <w:rPr>
                <w:color w:val="333333"/>
                <w:sz w:val="16"/>
                <w:szCs w:val="22"/>
              </w:rPr>
              <w:t xml:space="preserve">(P) Antiparasitic products, insecticides and repellents </w:t>
            </w:r>
            <w:r w:rsidRPr="00403569">
              <w:rPr>
                <w:color w:val="333333"/>
                <w:sz w:val="16"/>
                <w:szCs w:val="22"/>
              </w:rPr>
              <w:sym w:font="Wingdings" w:char="F0E0"/>
            </w:r>
            <w:r w:rsidRPr="00403569">
              <w:rPr>
                <w:color w:val="333333"/>
                <w:sz w:val="16"/>
                <w:szCs w:val="22"/>
              </w:rPr>
              <w:t xml:space="preserve"> (02) anthelmintics </w:t>
            </w:r>
            <w:r w:rsidRPr="00403569">
              <w:rPr>
                <w:color w:val="333333"/>
                <w:sz w:val="16"/>
                <w:szCs w:val="22"/>
              </w:rPr>
              <w:sym w:font="Wingdings" w:char="F0E0"/>
            </w:r>
            <w:r w:rsidRPr="00403569">
              <w:rPr>
                <w:color w:val="333333"/>
                <w:sz w:val="16"/>
                <w:szCs w:val="22"/>
              </w:rPr>
              <w:t xml:space="preserve"> (C) antinematodal agents </w:t>
            </w:r>
            <w:r w:rsidRPr="00403569">
              <w:rPr>
                <w:color w:val="333333"/>
                <w:sz w:val="16"/>
                <w:szCs w:val="22"/>
              </w:rPr>
              <w:sym w:font="Wingdings" w:char="F0E0"/>
            </w:r>
            <w:r w:rsidRPr="00403569">
              <w:rPr>
                <w:color w:val="333333"/>
                <w:sz w:val="16"/>
                <w:szCs w:val="22"/>
              </w:rPr>
              <w:t xml:space="preserve"> (A) benzimidazole derivatives (N=7)</w:t>
            </w:r>
          </w:p>
        </w:tc>
        <w:tc>
          <w:tcPr>
            <w:tcW w:w="1418" w:type="dxa"/>
            <w:tcBorders>
              <w:top w:val="nil"/>
              <w:left w:val="nil"/>
              <w:bottom w:val="single" w:sz="4" w:space="0" w:color="auto"/>
              <w:right w:val="single" w:sz="4" w:space="0" w:color="auto"/>
            </w:tcBorders>
            <w:shd w:val="clear" w:color="FFFFFF" w:fill="DDEBF7"/>
            <w:noWrap/>
            <w:vAlign w:val="center"/>
            <w:hideMark/>
          </w:tcPr>
          <w:p w14:paraId="06D7C554" w14:textId="77777777" w:rsidR="005C5692" w:rsidRPr="00403569" w:rsidRDefault="005C5692" w:rsidP="00842E7E">
            <w:pPr>
              <w:jc w:val="center"/>
              <w:rPr>
                <w:color w:val="333333"/>
                <w:sz w:val="16"/>
                <w:szCs w:val="22"/>
              </w:rPr>
            </w:pPr>
            <w:r w:rsidRPr="00403569">
              <w:rPr>
                <w:color w:val="333333"/>
                <w:sz w:val="16"/>
                <w:szCs w:val="22"/>
              </w:rPr>
              <w:t>309.97</w:t>
            </w:r>
          </w:p>
        </w:tc>
        <w:tc>
          <w:tcPr>
            <w:tcW w:w="1417" w:type="dxa"/>
            <w:tcBorders>
              <w:top w:val="nil"/>
              <w:left w:val="nil"/>
              <w:bottom w:val="single" w:sz="4" w:space="0" w:color="auto"/>
              <w:right w:val="single" w:sz="4" w:space="0" w:color="DDDDDD"/>
            </w:tcBorders>
            <w:shd w:val="clear" w:color="FFFFFF" w:fill="DDEBF7"/>
            <w:noWrap/>
            <w:vAlign w:val="center"/>
            <w:hideMark/>
          </w:tcPr>
          <w:p w14:paraId="1EB9EBC7" w14:textId="77777777" w:rsidR="005C5692" w:rsidRPr="00403569" w:rsidRDefault="005C5692" w:rsidP="00842E7E">
            <w:pPr>
              <w:jc w:val="center"/>
              <w:rPr>
                <w:color w:val="333333"/>
                <w:sz w:val="16"/>
                <w:szCs w:val="22"/>
              </w:rPr>
            </w:pPr>
            <w:r w:rsidRPr="00403569">
              <w:rPr>
                <w:color w:val="333333"/>
                <w:sz w:val="16"/>
                <w:szCs w:val="22"/>
              </w:rPr>
              <w:t>287.90</w:t>
            </w:r>
          </w:p>
        </w:tc>
        <w:tc>
          <w:tcPr>
            <w:tcW w:w="1418" w:type="dxa"/>
            <w:tcBorders>
              <w:top w:val="nil"/>
              <w:left w:val="single" w:sz="4" w:space="0" w:color="auto"/>
              <w:bottom w:val="single" w:sz="4" w:space="0" w:color="auto"/>
              <w:right w:val="single" w:sz="4" w:space="0" w:color="auto"/>
            </w:tcBorders>
            <w:shd w:val="clear" w:color="FFFFFF" w:fill="DDEBF7"/>
            <w:noWrap/>
            <w:vAlign w:val="center"/>
            <w:hideMark/>
          </w:tcPr>
          <w:p w14:paraId="5D96F6FA" w14:textId="77777777" w:rsidR="005C5692" w:rsidRPr="00403569" w:rsidRDefault="005C5692" w:rsidP="00842E7E">
            <w:pPr>
              <w:jc w:val="center"/>
              <w:rPr>
                <w:color w:val="333333"/>
                <w:sz w:val="16"/>
                <w:szCs w:val="22"/>
              </w:rPr>
            </w:pPr>
            <w:r w:rsidRPr="00403569">
              <w:rPr>
                <w:color w:val="333333"/>
                <w:sz w:val="16"/>
                <w:szCs w:val="22"/>
              </w:rPr>
              <w:t>318.30</w:t>
            </w:r>
          </w:p>
        </w:tc>
        <w:tc>
          <w:tcPr>
            <w:tcW w:w="1559" w:type="dxa"/>
            <w:tcBorders>
              <w:top w:val="nil"/>
              <w:left w:val="single" w:sz="4" w:space="0" w:color="auto"/>
              <w:bottom w:val="single" w:sz="4" w:space="0" w:color="auto"/>
              <w:right w:val="single" w:sz="4" w:space="0" w:color="auto"/>
            </w:tcBorders>
            <w:shd w:val="clear" w:color="FFFFFF" w:fill="DDEBF7"/>
            <w:vAlign w:val="center"/>
          </w:tcPr>
          <w:p w14:paraId="038DABD1" w14:textId="77777777" w:rsidR="005C5692" w:rsidRPr="00403569" w:rsidRDefault="005C5692" w:rsidP="00842E7E">
            <w:pPr>
              <w:jc w:val="center"/>
              <w:rPr>
                <w:color w:val="333333"/>
                <w:sz w:val="16"/>
                <w:szCs w:val="22"/>
              </w:rPr>
            </w:pPr>
            <w:r w:rsidRPr="00403569">
              <w:rPr>
                <w:color w:val="333333"/>
                <w:sz w:val="16"/>
                <w:szCs w:val="22"/>
              </w:rPr>
              <w:t>3</w:t>
            </w:r>
          </w:p>
        </w:tc>
        <w:tc>
          <w:tcPr>
            <w:tcW w:w="2979" w:type="dxa"/>
            <w:tcBorders>
              <w:top w:val="nil"/>
              <w:left w:val="single" w:sz="4" w:space="0" w:color="auto"/>
              <w:bottom w:val="single" w:sz="4" w:space="0" w:color="auto"/>
              <w:right w:val="single" w:sz="4" w:space="0" w:color="auto"/>
            </w:tcBorders>
            <w:shd w:val="clear" w:color="auto" w:fill="auto"/>
            <w:vAlign w:val="center"/>
          </w:tcPr>
          <w:p w14:paraId="6D051FFA" w14:textId="77777777" w:rsidR="005C5692" w:rsidRPr="00403569" w:rsidRDefault="005C5692" w:rsidP="00842E7E">
            <w:pPr>
              <w:rPr>
                <w:color w:val="333333"/>
                <w:sz w:val="16"/>
                <w:szCs w:val="22"/>
              </w:rPr>
            </w:pPr>
            <w:r w:rsidRPr="00403569">
              <w:rPr>
                <w:color w:val="333333"/>
                <w:sz w:val="16"/>
                <w:szCs w:val="22"/>
              </w:rPr>
              <w:t xml:space="preserve">P02CA02 </w:t>
            </w:r>
            <w:r w:rsidRPr="00403569">
              <w:rPr>
                <w:color w:val="333333"/>
                <w:sz w:val="16"/>
                <w:szCs w:val="22"/>
              </w:rPr>
              <w:sym w:font="Wingdings" w:char="F0E0"/>
            </w:r>
            <w:r w:rsidRPr="00403569">
              <w:rPr>
                <w:color w:val="333333"/>
                <w:sz w:val="16"/>
                <w:szCs w:val="22"/>
              </w:rPr>
              <w:t xml:space="preserve"> Thiabendazole</w:t>
            </w:r>
          </w:p>
        </w:tc>
      </w:tr>
    </w:tbl>
    <w:p w14:paraId="0E08CD99" w14:textId="6742D849" w:rsidR="005C5692" w:rsidRDefault="005C5692" w:rsidP="00842E7E">
      <w:pPr>
        <w:spacing w:line="480" w:lineRule="auto"/>
        <w:rPr>
          <w:sz w:val="22"/>
          <w:szCs w:val="22"/>
          <w:highlight w:val="red"/>
        </w:rPr>
      </w:pPr>
      <w:r w:rsidRPr="00B81F79">
        <w:rPr>
          <w:sz w:val="22"/>
          <w:szCs w:val="22"/>
          <w:vertAlign w:val="superscript"/>
        </w:rPr>
        <w:t>a</w:t>
      </w:r>
      <w:r w:rsidRPr="00B81F79">
        <w:rPr>
          <w:sz w:val="22"/>
          <w:szCs w:val="22"/>
        </w:rPr>
        <w:t xml:space="preserve"> WHO Collaborating Centre for Drug Statistics Methodology </w:t>
      </w:r>
      <w:hyperlink r:id="rId48" w:history="1">
        <w:r w:rsidR="001D75C4" w:rsidRPr="00FF0CF4">
          <w:rPr>
            <w:rStyle w:val="Hyperlink"/>
            <w:sz w:val="22"/>
            <w:szCs w:val="22"/>
          </w:rPr>
          <w:t>https://www.whocc.no/atc_ddd_index/</w:t>
        </w:r>
      </w:hyperlink>
    </w:p>
    <w:p w14:paraId="7A917AB2" w14:textId="77777777" w:rsidR="001D75C4" w:rsidRDefault="001D75C4" w:rsidP="00842E7E">
      <w:pPr>
        <w:framePr w:hSpace="141" w:wrap="around" w:hAnchor="text" w:y="-1695"/>
        <w:spacing w:line="480" w:lineRule="auto"/>
        <w:rPr>
          <w:b/>
          <w:color w:val="000000"/>
          <w:lang w:eastAsia="es-ES"/>
        </w:rPr>
        <w:sectPr w:rsidR="001D75C4" w:rsidSect="00D92743">
          <w:pgSz w:w="16838" w:h="11906" w:orient="landscape" w:code="9"/>
          <w:pgMar w:top="1134" w:right="851" w:bottom="851" w:left="851" w:header="567" w:footer="851" w:gutter="0"/>
          <w:cols w:space="708"/>
          <w:docGrid w:linePitch="326"/>
        </w:sectPr>
      </w:pPr>
    </w:p>
    <w:p w14:paraId="3748CE17" w14:textId="055369B3" w:rsidR="00D2081D" w:rsidRPr="0020701E" w:rsidRDefault="003C08EB" w:rsidP="00842E7E">
      <w:pPr>
        <w:spacing w:after="200" w:line="276" w:lineRule="auto"/>
        <w:rPr>
          <w:b/>
          <w:color w:val="000000"/>
          <w:sz w:val="20"/>
          <w:highlight w:val="red"/>
          <w:lang w:eastAsia="es-ES"/>
        </w:rPr>
      </w:pPr>
      <w:r w:rsidRPr="0020701E">
        <w:rPr>
          <w:b/>
          <w:color w:val="000000"/>
          <w:sz w:val="22"/>
          <w:lang w:eastAsia="es-ES"/>
        </w:rPr>
        <w:lastRenderedPageBreak/>
        <w:t>Table S1</w:t>
      </w:r>
      <w:r w:rsidR="002B6906">
        <w:rPr>
          <w:b/>
          <w:color w:val="000000"/>
          <w:sz w:val="22"/>
          <w:lang w:eastAsia="es-ES"/>
        </w:rPr>
        <w:t>2</w:t>
      </w:r>
      <w:r w:rsidRPr="0020701E">
        <w:rPr>
          <w:color w:val="000000"/>
          <w:sz w:val="22"/>
          <w:lang w:eastAsia="es-ES"/>
        </w:rPr>
        <w:t>. Comparison of target PhAC concentrations in surface water from other rivers</w:t>
      </w:r>
      <w:r w:rsidR="00BB64D4">
        <w:rPr>
          <w:color w:val="000000"/>
          <w:sz w:val="22"/>
          <w:lang w:eastAsia="es-ES"/>
        </w:rPr>
        <w:t>.</w:t>
      </w:r>
    </w:p>
    <w:tbl>
      <w:tblPr>
        <w:tblStyle w:val="TableGrid"/>
        <w:tblW w:w="0" w:type="auto"/>
        <w:tblLook w:val="04A0" w:firstRow="1" w:lastRow="0" w:firstColumn="1" w:lastColumn="0" w:noHBand="0" w:noVBand="1"/>
      </w:tblPr>
      <w:tblGrid>
        <w:gridCol w:w="2160"/>
        <w:gridCol w:w="4135"/>
        <w:gridCol w:w="1710"/>
        <w:gridCol w:w="1620"/>
        <w:gridCol w:w="1179"/>
        <w:gridCol w:w="1881"/>
        <w:gridCol w:w="2441"/>
      </w:tblGrid>
      <w:tr w:rsidR="0012203F" w:rsidRPr="00437B36" w14:paraId="689A3EFA" w14:textId="77777777" w:rsidTr="00BB64D4">
        <w:tc>
          <w:tcPr>
            <w:tcW w:w="2160" w:type="dxa"/>
            <w:vAlign w:val="center"/>
          </w:tcPr>
          <w:p w14:paraId="29E45C95" w14:textId="4E17AEDE"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b/>
                <w:bCs/>
                <w:color w:val="000000"/>
                <w:sz w:val="19"/>
                <w:szCs w:val="19"/>
                <w:lang w:val="en-GB" w:eastAsia="es-ES"/>
              </w:rPr>
              <w:t>Compounds</w:t>
            </w:r>
          </w:p>
        </w:tc>
        <w:tc>
          <w:tcPr>
            <w:tcW w:w="4135" w:type="dxa"/>
            <w:vAlign w:val="center"/>
          </w:tcPr>
          <w:p w14:paraId="38C086C0" w14:textId="7D9C5442"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b/>
                <w:bCs/>
                <w:color w:val="000000"/>
                <w:sz w:val="19"/>
                <w:szCs w:val="19"/>
                <w:lang w:val="en-GB" w:eastAsia="es-ES"/>
              </w:rPr>
              <w:t>Country (water body)</w:t>
            </w:r>
          </w:p>
        </w:tc>
        <w:tc>
          <w:tcPr>
            <w:tcW w:w="1710" w:type="dxa"/>
            <w:vAlign w:val="center"/>
          </w:tcPr>
          <w:p w14:paraId="4CFE4D70" w14:textId="71597178"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b/>
                <w:bCs/>
                <w:color w:val="000000"/>
                <w:sz w:val="19"/>
                <w:szCs w:val="19"/>
                <w:lang w:val="en-GB" w:eastAsia="es-ES"/>
              </w:rPr>
              <w:t>Mean (median) (ng/L)</w:t>
            </w:r>
          </w:p>
        </w:tc>
        <w:tc>
          <w:tcPr>
            <w:tcW w:w="1620" w:type="dxa"/>
            <w:vAlign w:val="center"/>
          </w:tcPr>
          <w:p w14:paraId="52EDABC9" w14:textId="0F62EE6D"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b/>
                <w:bCs/>
                <w:color w:val="000000"/>
                <w:sz w:val="19"/>
                <w:szCs w:val="19"/>
                <w:lang w:val="en-GB" w:eastAsia="es-ES"/>
              </w:rPr>
              <w:t>Min-max (ng/L)</w:t>
            </w:r>
          </w:p>
        </w:tc>
        <w:tc>
          <w:tcPr>
            <w:tcW w:w="1179" w:type="dxa"/>
            <w:vAlign w:val="center"/>
          </w:tcPr>
          <w:p w14:paraId="02E41FA8" w14:textId="61617961"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b/>
                <w:bCs/>
                <w:color w:val="000000"/>
                <w:sz w:val="19"/>
                <w:szCs w:val="19"/>
                <w:lang w:val="en-GB" w:eastAsia="es-ES"/>
              </w:rPr>
              <w:t>QF-DF (%)</w:t>
            </w:r>
          </w:p>
        </w:tc>
        <w:tc>
          <w:tcPr>
            <w:tcW w:w="1881" w:type="dxa"/>
            <w:vAlign w:val="center"/>
          </w:tcPr>
          <w:p w14:paraId="049F1726" w14:textId="737A5766"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b/>
                <w:bCs/>
                <w:color w:val="000000"/>
                <w:sz w:val="19"/>
                <w:szCs w:val="19"/>
                <w:lang w:val="en-GB" w:eastAsia="es-ES"/>
              </w:rPr>
              <w:t>Sampling year</w:t>
            </w:r>
          </w:p>
        </w:tc>
        <w:tc>
          <w:tcPr>
            <w:tcW w:w="2441" w:type="dxa"/>
            <w:vAlign w:val="center"/>
          </w:tcPr>
          <w:p w14:paraId="6647B93D" w14:textId="3777EA1A"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b/>
                <w:bCs/>
                <w:color w:val="000000"/>
                <w:sz w:val="19"/>
                <w:szCs w:val="19"/>
                <w:lang w:val="en-GB" w:eastAsia="es-ES"/>
              </w:rPr>
              <w:t>Reference</w:t>
            </w:r>
          </w:p>
        </w:tc>
      </w:tr>
      <w:tr w:rsidR="0012203F" w:rsidRPr="00437B36" w14:paraId="2E0BB0F7" w14:textId="77777777" w:rsidTr="00BB64D4">
        <w:tc>
          <w:tcPr>
            <w:tcW w:w="2160" w:type="dxa"/>
            <w:vMerge w:val="restart"/>
            <w:vAlign w:val="center"/>
          </w:tcPr>
          <w:p w14:paraId="006EE7F9" w14:textId="42E54C55" w:rsidR="0012203F" w:rsidRPr="00BB64D4" w:rsidRDefault="0012203F" w:rsidP="00842E7E">
            <w:pPr>
              <w:rPr>
                <w:rFonts w:ascii="Times New Roman" w:hAnsi="Times New Roman" w:cs="Times New Roman"/>
                <w:b/>
                <w:bCs/>
                <w:sz w:val="19"/>
                <w:szCs w:val="19"/>
                <w:lang w:val="en-GB" w:eastAsia="es-ES"/>
              </w:rPr>
            </w:pPr>
            <w:r w:rsidRPr="00BB64D4">
              <w:rPr>
                <w:rFonts w:ascii="Times New Roman" w:hAnsi="Times New Roman" w:cs="Times New Roman"/>
                <w:b/>
                <w:bCs/>
                <w:sz w:val="19"/>
                <w:szCs w:val="19"/>
                <w:lang w:val="en-GB" w:eastAsia="es-ES"/>
              </w:rPr>
              <w:t>Acetaminophen</w:t>
            </w:r>
          </w:p>
        </w:tc>
        <w:tc>
          <w:tcPr>
            <w:tcW w:w="4135" w:type="dxa"/>
            <w:vAlign w:val="center"/>
          </w:tcPr>
          <w:p w14:paraId="39C5E531" w14:textId="380448A1"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b/>
                <w:bCs/>
                <w:sz w:val="19"/>
                <w:szCs w:val="19"/>
                <w:lang w:val="en-GB" w:eastAsia="es-ES"/>
              </w:rPr>
              <w:t>Spain (Taj</w:t>
            </w:r>
            <w:r w:rsidRPr="00BB64D4">
              <w:rPr>
                <w:rFonts w:ascii="Times New Roman" w:hAnsi="Times New Roman" w:cs="Times New Roman"/>
                <w:b/>
                <w:bCs/>
                <w:sz w:val="19"/>
                <w:szCs w:val="19"/>
                <w:lang w:val="es-ES" w:eastAsia="es-ES"/>
              </w:rPr>
              <w:t>o)</w:t>
            </w:r>
          </w:p>
        </w:tc>
        <w:tc>
          <w:tcPr>
            <w:tcW w:w="1710" w:type="dxa"/>
            <w:vAlign w:val="center"/>
          </w:tcPr>
          <w:p w14:paraId="77F6694E" w14:textId="17632CBF"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b/>
                <w:bCs/>
                <w:sz w:val="19"/>
                <w:szCs w:val="19"/>
                <w:lang w:val="es-ES" w:eastAsia="es-ES"/>
              </w:rPr>
              <w:t>56 (9)</w:t>
            </w:r>
          </w:p>
        </w:tc>
        <w:tc>
          <w:tcPr>
            <w:tcW w:w="1620" w:type="dxa"/>
            <w:vAlign w:val="center"/>
          </w:tcPr>
          <w:p w14:paraId="4332DF34" w14:textId="52B85036"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b/>
                <w:bCs/>
                <w:sz w:val="19"/>
                <w:szCs w:val="19"/>
                <w:lang w:val="es-ES" w:eastAsia="es-ES"/>
              </w:rPr>
              <w:t>&lt;LOQ -1168</w:t>
            </w:r>
          </w:p>
        </w:tc>
        <w:tc>
          <w:tcPr>
            <w:tcW w:w="1179" w:type="dxa"/>
            <w:vAlign w:val="center"/>
          </w:tcPr>
          <w:p w14:paraId="11A9B020" w14:textId="03EA03A2"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b/>
                <w:bCs/>
                <w:sz w:val="19"/>
                <w:szCs w:val="19"/>
                <w:lang w:val="es-ES" w:eastAsia="es-ES"/>
              </w:rPr>
              <w:t>58 / 66</w:t>
            </w:r>
          </w:p>
        </w:tc>
        <w:tc>
          <w:tcPr>
            <w:tcW w:w="1881" w:type="dxa"/>
            <w:vAlign w:val="center"/>
          </w:tcPr>
          <w:p w14:paraId="35D6741F" w14:textId="439A136D"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b/>
                <w:bCs/>
                <w:sz w:val="19"/>
                <w:szCs w:val="19"/>
                <w:lang w:val="es-ES" w:eastAsia="es-ES"/>
              </w:rPr>
              <w:t>2020-2022</w:t>
            </w:r>
          </w:p>
        </w:tc>
        <w:tc>
          <w:tcPr>
            <w:tcW w:w="2441" w:type="dxa"/>
            <w:vAlign w:val="center"/>
          </w:tcPr>
          <w:p w14:paraId="7F31A173" w14:textId="08E81192"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b/>
                <w:bCs/>
                <w:sz w:val="19"/>
                <w:szCs w:val="19"/>
                <w:lang w:val="es-ES" w:eastAsia="es-ES"/>
              </w:rPr>
              <w:t>This study</w:t>
            </w:r>
          </w:p>
        </w:tc>
      </w:tr>
      <w:tr w:rsidR="0012203F" w:rsidRPr="00437B36" w14:paraId="33102853" w14:textId="77777777" w:rsidTr="00BB64D4">
        <w:tc>
          <w:tcPr>
            <w:tcW w:w="2160" w:type="dxa"/>
            <w:vMerge/>
            <w:vAlign w:val="center"/>
          </w:tcPr>
          <w:p w14:paraId="2F550595"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6BC4045C" w14:textId="49F6C0C4"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Spain (Tajo)</w:t>
            </w:r>
          </w:p>
        </w:tc>
        <w:tc>
          <w:tcPr>
            <w:tcW w:w="1710" w:type="dxa"/>
            <w:vAlign w:val="center"/>
          </w:tcPr>
          <w:p w14:paraId="59E83874" w14:textId="1A4DF7EC"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(10)</w:t>
            </w:r>
          </w:p>
        </w:tc>
        <w:tc>
          <w:tcPr>
            <w:tcW w:w="1620" w:type="dxa"/>
            <w:vAlign w:val="center"/>
          </w:tcPr>
          <w:p w14:paraId="3CCA9DDF" w14:textId="3C2CCE9C"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&lt;0.8 - 9825</w:t>
            </w:r>
          </w:p>
        </w:tc>
        <w:tc>
          <w:tcPr>
            <w:tcW w:w="1179" w:type="dxa"/>
            <w:vAlign w:val="center"/>
          </w:tcPr>
          <w:p w14:paraId="441744C9" w14:textId="1DFF0127"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 94</w:t>
            </w:r>
          </w:p>
        </w:tc>
        <w:tc>
          <w:tcPr>
            <w:tcW w:w="1881" w:type="dxa"/>
            <w:vAlign w:val="center"/>
          </w:tcPr>
          <w:p w14:paraId="4BB6A584" w14:textId="5ADBFDC6"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2016</w:t>
            </w:r>
          </w:p>
        </w:tc>
        <w:tc>
          <w:tcPr>
            <w:tcW w:w="2441" w:type="dxa"/>
            <w:vAlign w:val="center"/>
          </w:tcPr>
          <w:p w14:paraId="38F89245" w14:textId="44A36F25"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Rico et al., 2019</w:t>
            </w:r>
          </w:p>
        </w:tc>
      </w:tr>
      <w:tr w:rsidR="0012203F" w:rsidRPr="00437B36" w14:paraId="35DAE085" w14:textId="77777777" w:rsidTr="00BB64D4">
        <w:tc>
          <w:tcPr>
            <w:tcW w:w="2160" w:type="dxa"/>
            <w:vMerge/>
            <w:vAlign w:val="center"/>
          </w:tcPr>
          <w:p w14:paraId="6AACCCBC"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023733E6" w14:textId="4CEBAC97"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Spain (Serge y Ter)</w:t>
            </w:r>
          </w:p>
        </w:tc>
        <w:tc>
          <w:tcPr>
            <w:tcW w:w="1710" w:type="dxa"/>
            <w:vAlign w:val="center"/>
          </w:tcPr>
          <w:p w14:paraId="1ACEABBD" w14:textId="08490802"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(NA)</w:t>
            </w:r>
          </w:p>
        </w:tc>
        <w:tc>
          <w:tcPr>
            <w:tcW w:w="1620" w:type="dxa"/>
            <w:vAlign w:val="center"/>
          </w:tcPr>
          <w:p w14:paraId="059F3973" w14:textId="74C4DE75"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n.d. - 578</w:t>
            </w:r>
          </w:p>
        </w:tc>
        <w:tc>
          <w:tcPr>
            <w:tcW w:w="1179" w:type="dxa"/>
            <w:vAlign w:val="center"/>
          </w:tcPr>
          <w:p w14:paraId="486B9558" w14:textId="3F973560"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 NA</w:t>
            </w:r>
          </w:p>
        </w:tc>
        <w:tc>
          <w:tcPr>
            <w:tcW w:w="1881" w:type="dxa"/>
            <w:vAlign w:val="center"/>
          </w:tcPr>
          <w:p w14:paraId="624D1D05" w14:textId="26E77BEB"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2012-2013</w:t>
            </w:r>
          </w:p>
        </w:tc>
        <w:tc>
          <w:tcPr>
            <w:tcW w:w="2441" w:type="dxa"/>
            <w:vAlign w:val="center"/>
          </w:tcPr>
          <w:p w14:paraId="435F30AB" w14:textId="1989AA42"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García-Galán et al., 2016</w:t>
            </w:r>
          </w:p>
        </w:tc>
      </w:tr>
      <w:tr w:rsidR="0012203F" w:rsidRPr="00437B36" w14:paraId="2B684810" w14:textId="77777777" w:rsidTr="00BB64D4">
        <w:tc>
          <w:tcPr>
            <w:tcW w:w="2160" w:type="dxa"/>
            <w:vMerge/>
            <w:vAlign w:val="center"/>
          </w:tcPr>
          <w:p w14:paraId="370CB81C"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7DFFD2EC" w14:textId="51556F2E"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Spain (Turia)</w:t>
            </w:r>
          </w:p>
        </w:tc>
        <w:tc>
          <w:tcPr>
            <w:tcW w:w="1710" w:type="dxa"/>
            <w:vAlign w:val="center"/>
          </w:tcPr>
          <w:p w14:paraId="5A4BB63F" w14:textId="5597234F"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177 (NA)</w:t>
            </w:r>
          </w:p>
        </w:tc>
        <w:tc>
          <w:tcPr>
            <w:tcW w:w="1620" w:type="dxa"/>
            <w:vAlign w:val="center"/>
          </w:tcPr>
          <w:p w14:paraId="259B7B4F" w14:textId="2232613F"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w:t>
            </w:r>
          </w:p>
        </w:tc>
        <w:tc>
          <w:tcPr>
            <w:tcW w:w="1179" w:type="dxa"/>
            <w:vAlign w:val="center"/>
          </w:tcPr>
          <w:p w14:paraId="58D6592B" w14:textId="01C975AC"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 28</w:t>
            </w:r>
          </w:p>
        </w:tc>
        <w:tc>
          <w:tcPr>
            <w:tcW w:w="1881" w:type="dxa"/>
            <w:vAlign w:val="center"/>
          </w:tcPr>
          <w:p w14:paraId="3227ADCC" w14:textId="28B3FB69"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2012</w:t>
            </w:r>
          </w:p>
        </w:tc>
        <w:tc>
          <w:tcPr>
            <w:tcW w:w="2441" w:type="dxa"/>
            <w:vAlign w:val="center"/>
          </w:tcPr>
          <w:p w14:paraId="37434985" w14:textId="1BC0C045"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Carmona et al., 2017</w:t>
            </w:r>
          </w:p>
        </w:tc>
      </w:tr>
      <w:tr w:rsidR="0012203F" w:rsidRPr="00437B36" w14:paraId="76C4CE9F" w14:textId="77777777" w:rsidTr="00BB64D4">
        <w:tc>
          <w:tcPr>
            <w:tcW w:w="2160" w:type="dxa"/>
            <w:vMerge/>
            <w:vAlign w:val="center"/>
          </w:tcPr>
          <w:p w14:paraId="669B74A6"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74D6EC4D" w14:textId="4C9CC85E"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Spain (Ebro)</w:t>
            </w:r>
          </w:p>
        </w:tc>
        <w:tc>
          <w:tcPr>
            <w:tcW w:w="1710" w:type="dxa"/>
            <w:vAlign w:val="center"/>
          </w:tcPr>
          <w:p w14:paraId="74344AAB" w14:textId="35BFABEB"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96 (NA)</w:t>
            </w:r>
          </w:p>
        </w:tc>
        <w:tc>
          <w:tcPr>
            <w:tcW w:w="1620" w:type="dxa"/>
            <w:vAlign w:val="center"/>
          </w:tcPr>
          <w:p w14:paraId="15217656" w14:textId="1533342F"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n.d. - 712</w:t>
            </w:r>
          </w:p>
        </w:tc>
        <w:tc>
          <w:tcPr>
            <w:tcW w:w="1179" w:type="dxa"/>
            <w:vAlign w:val="center"/>
          </w:tcPr>
          <w:p w14:paraId="3FC59097" w14:textId="6865B26F"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 33</w:t>
            </w:r>
          </w:p>
        </w:tc>
        <w:tc>
          <w:tcPr>
            <w:tcW w:w="1881" w:type="dxa"/>
            <w:vAlign w:val="center"/>
          </w:tcPr>
          <w:p w14:paraId="1948D869" w14:textId="207B317B"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2010</w:t>
            </w:r>
          </w:p>
        </w:tc>
        <w:tc>
          <w:tcPr>
            <w:tcW w:w="2441" w:type="dxa"/>
            <w:vAlign w:val="center"/>
          </w:tcPr>
          <w:p w14:paraId="1AA2E8AC" w14:textId="3125F767"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Lopez-Serna et al., 2012</w:t>
            </w:r>
          </w:p>
        </w:tc>
      </w:tr>
      <w:tr w:rsidR="0012203F" w:rsidRPr="00437B36" w14:paraId="450A522B" w14:textId="77777777" w:rsidTr="00BB64D4">
        <w:trPr>
          <w:trHeight w:val="132"/>
        </w:trPr>
        <w:tc>
          <w:tcPr>
            <w:tcW w:w="2160" w:type="dxa"/>
            <w:vMerge/>
            <w:vAlign w:val="center"/>
          </w:tcPr>
          <w:p w14:paraId="30432022"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1A348EBF" w14:textId="1890FB58"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Spain (Ebro)</w:t>
            </w:r>
          </w:p>
        </w:tc>
        <w:tc>
          <w:tcPr>
            <w:tcW w:w="1710" w:type="dxa"/>
            <w:vAlign w:val="center"/>
          </w:tcPr>
          <w:p w14:paraId="6D54F96B" w14:textId="0D07190B"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469 (424)</w:t>
            </w:r>
          </w:p>
        </w:tc>
        <w:tc>
          <w:tcPr>
            <w:tcW w:w="1620" w:type="dxa"/>
            <w:vAlign w:val="center"/>
          </w:tcPr>
          <w:p w14:paraId="6FF17B60" w14:textId="645865B4"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n.d. - 872</w:t>
            </w:r>
          </w:p>
        </w:tc>
        <w:tc>
          <w:tcPr>
            <w:tcW w:w="1179" w:type="dxa"/>
            <w:vAlign w:val="center"/>
          </w:tcPr>
          <w:p w14:paraId="1E16F54F" w14:textId="2E4298C3"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 NA</w:t>
            </w:r>
          </w:p>
        </w:tc>
        <w:tc>
          <w:tcPr>
            <w:tcW w:w="1881" w:type="dxa"/>
            <w:vAlign w:val="center"/>
          </w:tcPr>
          <w:p w14:paraId="71CD8CAC" w14:textId="4BEB39AB"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2009</w:t>
            </w:r>
          </w:p>
        </w:tc>
        <w:tc>
          <w:tcPr>
            <w:tcW w:w="2441" w:type="dxa"/>
            <w:vAlign w:val="center"/>
          </w:tcPr>
          <w:p w14:paraId="759A8C6E" w14:textId="1A10443E"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Silva et al., 2011</w:t>
            </w:r>
          </w:p>
        </w:tc>
      </w:tr>
      <w:tr w:rsidR="0012203F" w:rsidRPr="00437B36" w14:paraId="6F5CEAB7" w14:textId="77777777" w:rsidTr="00BB64D4">
        <w:tc>
          <w:tcPr>
            <w:tcW w:w="2160" w:type="dxa"/>
            <w:vMerge/>
            <w:vAlign w:val="center"/>
          </w:tcPr>
          <w:p w14:paraId="00C7BB9E"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097550C7" w14:textId="7D16C04F"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Spain (Llobregat)</w:t>
            </w:r>
          </w:p>
        </w:tc>
        <w:tc>
          <w:tcPr>
            <w:tcW w:w="1710" w:type="dxa"/>
            <w:vAlign w:val="center"/>
          </w:tcPr>
          <w:p w14:paraId="74A8947E" w14:textId="6CDC82F8"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227 (227)</w:t>
            </w:r>
          </w:p>
        </w:tc>
        <w:tc>
          <w:tcPr>
            <w:tcW w:w="1620" w:type="dxa"/>
            <w:vAlign w:val="center"/>
          </w:tcPr>
          <w:p w14:paraId="0255A5F1" w14:textId="62995010"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w:t>
            </w:r>
          </w:p>
        </w:tc>
        <w:tc>
          <w:tcPr>
            <w:tcW w:w="1179" w:type="dxa"/>
            <w:vAlign w:val="center"/>
          </w:tcPr>
          <w:p w14:paraId="2ACBC9AC" w14:textId="2EA16C47"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 NA</w:t>
            </w:r>
          </w:p>
        </w:tc>
        <w:tc>
          <w:tcPr>
            <w:tcW w:w="1881" w:type="dxa"/>
            <w:vAlign w:val="center"/>
          </w:tcPr>
          <w:p w14:paraId="67048B06" w14:textId="01C399F1"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2009</w:t>
            </w:r>
          </w:p>
        </w:tc>
        <w:tc>
          <w:tcPr>
            <w:tcW w:w="2441" w:type="dxa"/>
            <w:vAlign w:val="center"/>
          </w:tcPr>
          <w:p w14:paraId="34565739" w14:textId="47F5643A"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Lopez-Serna et al., 2010</w:t>
            </w:r>
          </w:p>
        </w:tc>
      </w:tr>
      <w:tr w:rsidR="0012203F" w:rsidRPr="00437B36" w14:paraId="6ADB00DA" w14:textId="77777777" w:rsidTr="00BB64D4">
        <w:tc>
          <w:tcPr>
            <w:tcW w:w="2160" w:type="dxa"/>
            <w:vMerge/>
            <w:vAlign w:val="center"/>
          </w:tcPr>
          <w:p w14:paraId="7EDE3901"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2E3DD499" w14:textId="2C12EF53"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Spain (Tajo)</w:t>
            </w:r>
          </w:p>
        </w:tc>
        <w:tc>
          <w:tcPr>
            <w:tcW w:w="1710" w:type="dxa"/>
            <w:vAlign w:val="center"/>
          </w:tcPr>
          <w:p w14:paraId="1511C787" w14:textId="6D73FCFF"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(49)</w:t>
            </w:r>
          </w:p>
        </w:tc>
        <w:tc>
          <w:tcPr>
            <w:tcW w:w="1620" w:type="dxa"/>
            <w:vAlign w:val="center"/>
          </w:tcPr>
          <w:p w14:paraId="662046A1" w14:textId="15BDA52C"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49 - 78</w:t>
            </w:r>
          </w:p>
        </w:tc>
        <w:tc>
          <w:tcPr>
            <w:tcW w:w="1179" w:type="dxa"/>
            <w:vAlign w:val="center"/>
          </w:tcPr>
          <w:p w14:paraId="7F427E5A" w14:textId="27763711"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 NA</w:t>
            </w:r>
          </w:p>
        </w:tc>
        <w:tc>
          <w:tcPr>
            <w:tcW w:w="1881" w:type="dxa"/>
            <w:vAlign w:val="center"/>
          </w:tcPr>
          <w:p w14:paraId="34F64A2B" w14:textId="7D2B55D9"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2008-2009 (summer)</w:t>
            </w:r>
          </w:p>
        </w:tc>
        <w:tc>
          <w:tcPr>
            <w:tcW w:w="2441" w:type="dxa"/>
            <w:vAlign w:val="center"/>
          </w:tcPr>
          <w:p w14:paraId="678816AE" w14:textId="02895B66"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Valcárcel et al., 2013</w:t>
            </w:r>
          </w:p>
        </w:tc>
      </w:tr>
      <w:tr w:rsidR="0012203F" w:rsidRPr="00437B36" w14:paraId="1B29A423" w14:textId="77777777" w:rsidTr="00BB64D4">
        <w:tc>
          <w:tcPr>
            <w:tcW w:w="2160" w:type="dxa"/>
            <w:vMerge/>
            <w:vAlign w:val="center"/>
          </w:tcPr>
          <w:p w14:paraId="09584BF9"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1B6734C6" w14:textId="6A840B61"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Spain (Tajo)</w:t>
            </w:r>
          </w:p>
        </w:tc>
        <w:tc>
          <w:tcPr>
            <w:tcW w:w="1710" w:type="dxa"/>
            <w:vAlign w:val="center"/>
          </w:tcPr>
          <w:p w14:paraId="616054F0" w14:textId="66B57256"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(30)</w:t>
            </w:r>
          </w:p>
        </w:tc>
        <w:tc>
          <w:tcPr>
            <w:tcW w:w="1620" w:type="dxa"/>
            <w:vAlign w:val="center"/>
          </w:tcPr>
          <w:p w14:paraId="47A76031" w14:textId="59F045E0"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12 - 83</w:t>
            </w:r>
          </w:p>
        </w:tc>
        <w:tc>
          <w:tcPr>
            <w:tcW w:w="1179" w:type="dxa"/>
            <w:vAlign w:val="center"/>
          </w:tcPr>
          <w:p w14:paraId="7B220BF1" w14:textId="71B58D25"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 NA</w:t>
            </w:r>
          </w:p>
        </w:tc>
        <w:tc>
          <w:tcPr>
            <w:tcW w:w="1881" w:type="dxa"/>
            <w:vAlign w:val="center"/>
          </w:tcPr>
          <w:p w14:paraId="64311C14" w14:textId="5CF4BE6C"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2008-2009 (winter)</w:t>
            </w:r>
          </w:p>
        </w:tc>
        <w:tc>
          <w:tcPr>
            <w:tcW w:w="2441" w:type="dxa"/>
            <w:vAlign w:val="center"/>
          </w:tcPr>
          <w:p w14:paraId="4B0F0B19" w14:textId="343A2A59"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Valcárcel et al., 2013</w:t>
            </w:r>
          </w:p>
        </w:tc>
      </w:tr>
      <w:tr w:rsidR="0012203F" w:rsidRPr="00437B36" w14:paraId="4D47786B" w14:textId="77777777" w:rsidTr="00BB64D4">
        <w:tc>
          <w:tcPr>
            <w:tcW w:w="2160" w:type="dxa"/>
            <w:vMerge/>
            <w:vAlign w:val="center"/>
          </w:tcPr>
          <w:p w14:paraId="65A7EF70"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769997FE" w14:textId="36776E80"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Spain (L'Albufera)</w:t>
            </w:r>
          </w:p>
        </w:tc>
        <w:tc>
          <w:tcPr>
            <w:tcW w:w="1710" w:type="dxa"/>
            <w:vAlign w:val="center"/>
          </w:tcPr>
          <w:p w14:paraId="7D68D239" w14:textId="1ED6F9FF"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1204 (NA)</w:t>
            </w:r>
          </w:p>
        </w:tc>
        <w:tc>
          <w:tcPr>
            <w:tcW w:w="1620" w:type="dxa"/>
            <w:vAlign w:val="center"/>
          </w:tcPr>
          <w:p w14:paraId="3955C4BA" w14:textId="384168C7"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n.d. - 17699</w:t>
            </w:r>
          </w:p>
        </w:tc>
        <w:tc>
          <w:tcPr>
            <w:tcW w:w="1179" w:type="dxa"/>
            <w:vAlign w:val="center"/>
          </w:tcPr>
          <w:p w14:paraId="2A68DC54" w14:textId="405D7C86"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 NA</w:t>
            </w:r>
          </w:p>
        </w:tc>
        <w:tc>
          <w:tcPr>
            <w:tcW w:w="1881" w:type="dxa"/>
            <w:vAlign w:val="center"/>
          </w:tcPr>
          <w:p w14:paraId="13D9444E" w14:textId="5D7EFF8A"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2008</w:t>
            </w:r>
          </w:p>
        </w:tc>
        <w:tc>
          <w:tcPr>
            <w:tcW w:w="2441" w:type="dxa"/>
            <w:vAlign w:val="center"/>
          </w:tcPr>
          <w:p w14:paraId="111E2A3F" w14:textId="6C1E2952"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Vazquez Roig et al., 2011</w:t>
            </w:r>
          </w:p>
        </w:tc>
      </w:tr>
      <w:tr w:rsidR="0012203F" w:rsidRPr="00437B36" w14:paraId="1CFDEB52" w14:textId="77777777" w:rsidTr="00BB64D4">
        <w:tc>
          <w:tcPr>
            <w:tcW w:w="2160" w:type="dxa"/>
            <w:vMerge/>
            <w:vAlign w:val="center"/>
          </w:tcPr>
          <w:p w14:paraId="3B321D2C"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0C95F55B" w14:textId="5C2426F9"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Spain (Llobregat)</w:t>
            </w:r>
          </w:p>
        </w:tc>
        <w:tc>
          <w:tcPr>
            <w:tcW w:w="1710" w:type="dxa"/>
            <w:vAlign w:val="center"/>
          </w:tcPr>
          <w:p w14:paraId="6FF26BC3" w14:textId="71F805C8"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35 (NA)</w:t>
            </w:r>
          </w:p>
        </w:tc>
        <w:tc>
          <w:tcPr>
            <w:tcW w:w="1620" w:type="dxa"/>
            <w:vAlign w:val="center"/>
          </w:tcPr>
          <w:p w14:paraId="421D1186" w14:textId="5302B600"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14 - 96</w:t>
            </w:r>
          </w:p>
        </w:tc>
        <w:tc>
          <w:tcPr>
            <w:tcW w:w="1179" w:type="dxa"/>
            <w:vAlign w:val="center"/>
          </w:tcPr>
          <w:p w14:paraId="70361AEB" w14:textId="2A0D1104"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100 / NA</w:t>
            </w:r>
          </w:p>
        </w:tc>
        <w:tc>
          <w:tcPr>
            <w:tcW w:w="1881" w:type="dxa"/>
            <w:vAlign w:val="center"/>
          </w:tcPr>
          <w:p w14:paraId="66B39005" w14:textId="52529953"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2006</w:t>
            </w:r>
          </w:p>
        </w:tc>
        <w:tc>
          <w:tcPr>
            <w:tcW w:w="2441" w:type="dxa"/>
            <w:vAlign w:val="center"/>
          </w:tcPr>
          <w:p w14:paraId="11A90A54" w14:textId="45D0DAF2"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Lopez-Roldan et al., 2010</w:t>
            </w:r>
          </w:p>
        </w:tc>
      </w:tr>
      <w:tr w:rsidR="0012203F" w:rsidRPr="00437B36" w14:paraId="20CF14F8" w14:textId="77777777" w:rsidTr="00BB64D4">
        <w:tc>
          <w:tcPr>
            <w:tcW w:w="2160" w:type="dxa"/>
            <w:vMerge/>
            <w:vAlign w:val="center"/>
          </w:tcPr>
          <w:p w14:paraId="3BFE6B7C"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2A6E584D" w14:textId="786C4EED"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Spain (Onya and Ter)</w:t>
            </w:r>
          </w:p>
        </w:tc>
        <w:tc>
          <w:tcPr>
            <w:tcW w:w="1710" w:type="dxa"/>
            <w:vAlign w:val="center"/>
          </w:tcPr>
          <w:p w14:paraId="663E5D29" w14:textId="6E1CD235"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243 (243)</w:t>
            </w:r>
          </w:p>
        </w:tc>
        <w:tc>
          <w:tcPr>
            <w:tcW w:w="1620" w:type="dxa"/>
            <w:vAlign w:val="center"/>
          </w:tcPr>
          <w:p w14:paraId="0188C9E9" w14:textId="62B91BAF"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234 - 234</w:t>
            </w:r>
          </w:p>
        </w:tc>
        <w:tc>
          <w:tcPr>
            <w:tcW w:w="1179" w:type="dxa"/>
            <w:vAlign w:val="center"/>
          </w:tcPr>
          <w:p w14:paraId="77B6A537" w14:textId="72680015"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 NA</w:t>
            </w:r>
          </w:p>
        </w:tc>
        <w:tc>
          <w:tcPr>
            <w:tcW w:w="1881" w:type="dxa"/>
            <w:vAlign w:val="center"/>
          </w:tcPr>
          <w:p w14:paraId="34ED2A51" w14:textId="1AD81AF8"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w:t>
            </w:r>
          </w:p>
        </w:tc>
        <w:tc>
          <w:tcPr>
            <w:tcW w:w="2441" w:type="dxa"/>
            <w:vAlign w:val="center"/>
          </w:tcPr>
          <w:p w14:paraId="097D23B2" w14:textId="6F8F60F3"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Gros et al., 2012</w:t>
            </w:r>
          </w:p>
        </w:tc>
      </w:tr>
      <w:tr w:rsidR="0012203F" w:rsidRPr="00437B36" w14:paraId="0870D851" w14:textId="77777777" w:rsidTr="00BB64D4">
        <w:tc>
          <w:tcPr>
            <w:tcW w:w="2160" w:type="dxa"/>
            <w:vMerge/>
            <w:vAlign w:val="center"/>
          </w:tcPr>
          <w:p w14:paraId="5C135592"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6CC6B307" w14:textId="6A8747B4"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Spain (Ebro)</w:t>
            </w:r>
          </w:p>
        </w:tc>
        <w:tc>
          <w:tcPr>
            <w:tcW w:w="1710" w:type="dxa"/>
            <w:vAlign w:val="center"/>
          </w:tcPr>
          <w:p w14:paraId="1DCF1073" w14:textId="62D6C74A"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42 (NA)</w:t>
            </w:r>
          </w:p>
        </w:tc>
        <w:tc>
          <w:tcPr>
            <w:tcW w:w="1620" w:type="dxa"/>
            <w:vAlign w:val="center"/>
          </w:tcPr>
          <w:p w14:paraId="2BB6DDD3" w14:textId="64A8483C"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&lt;LOD - 60</w:t>
            </w:r>
          </w:p>
        </w:tc>
        <w:tc>
          <w:tcPr>
            <w:tcW w:w="1179" w:type="dxa"/>
            <w:vAlign w:val="center"/>
          </w:tcPr>
          <w:p w14:paraId="2168BD86" w14:textId="26E80449"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 NA</w:t>
            </w:r>
          </w:p>
        </w:tc>
        <w:tc>
          <w:tcPr>
            <w:tcW w:w="1881" w:type="dxa"/>
            <w:vAlign w:val="center"/>
          </w:tcPr>
          <w:p w14:paraId="4A3B774D" w14:textId="2DF919DF"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w:t>
            </w:r>
          </w:p>
        </w:tc>
        <w:tc>
          <w:tcPr>
            <w:tcW w:w="2441" w:type="dxa"/>
            <w:vAlign w:val="center"/>
          </w:tcPr>
          <w:p w14:paraId="665C9299" w14:textId="48624013"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Gros et al., 2006</w:t>
            </w:r>
          </w:p>
        </w:tc>
      </w:tr>
      <w:tr w:rsidR="0012203F" w:rsidRPr="00437B36" w14:paraId="768916A2" w14:textId="77777777" w:rsidTr="00BB64D4">
        <w:tc>
          <w:tcPr>
            <w:tcW w:w="2160" w:type="dxa"/>
            <w:vMerge/>
            <w:vAlign w:val="center"/>
          </w:tcPr>
          <w:p w14:paraId="74D8EE9A"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4146814E" w14:textId="7C40FE5A"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China</w:t>
            </w:r>
          </w:p>
        </w:tc>
        <w:tc>
          <w:tcPr>
            <w:tcW w:w="1710" w:type="dxa"/>
            <w:vAlign w:val="center"/>
          </w:tcPr>
          <w:p w14:paraId="48DB74D0" w14:textId="646AC0A6"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1 (5)</w:t>
            </w:r>
          </w:p>
        </w:tc>
        <w:tc>
          <w:tcPr>
            <w:tcW w:w="1620" w:type="dxa"/>
            <w:vAlign w:val="center"/>
          </w:tcPr>
          <w:p w14:paraId="261D237C" w14:textId="6E6D872E"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n.d. - 89</w:t>
            </w:r>
          </w:p>
        </w:tc>
        <w:tc>
          <w:tcPr>
            <w:tcW w:w="1179" w:type="dxa"/>
            <w:vAlign w:val="center"/>
          </w:tcPr>
          <w:p w14:paraId="46E7104E" w14:textId="7AE7D89B"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 86</w:t>
            </w:r>
          </w:p>
        </w:tc>
        <w:tc>
          <w:tcPr>
            <w:tcW w:w="1881" w:type="dxa"/>
            <w:vAlign w:val="center"/>
          </w:tcPr>
          <w:p w14:paraId="29696C62" w14:textId="2B6DBDE7"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2018-2019</w:t>
            </w:r>
          </w:p>
        </w:tc>
        <w:tc>
          <w:tcPr>
            <w:tcW w:w="2441" w:type="dxa"/>
            <w:vAlign w:val="center"/>
          </w:tcPr>
          <w:p w14:paraId="4C6FC298" w14:textId="2C1B09AE"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An et al., 2022</w:t>
            </w:r>
          </w:p>
        </w:tc>
      </w:tr>
      <w:tr w:rsidR="0012203F" w:rsidRPr="00437B36" w14:paraId="060FE915" w14:textId="77777777" w:rsidTr="00BB64D4">
        <w:tc>
          <w:tcPr>
            <w:tcW w:w="2160" w:type="dxa"/>
            <w:vMerge/>
            <w:vAlign w:val="center"/>
          </w:tcPr>
          <w:p w14:paraId="45D13B88"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06E5B257" w14:textId="244F2BFC"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Costa Rica (Virilla)</w:t>
            </w:r>
          </w:p>
        </w:tc>
        <w:tc>
          <w:tcPr>
            <w:tcW w:w="1710" w:type="dxa"/>
            <w:vAlign w:val="center"/>
          </w:tcPr>
          <w:p w14:paraId="34F77698" w14:textId="0C5718E0"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260 (NA)</w:t>
            </w:r>
          </w:p>
        </w:tc>
        <w:tc>
          <w:tcPr>
            <w:tcW w:w="1620" w:type="dxa"/>
            <w:vAlign w:val="center"/>
          </w:tcPr>
          <w:p w14:paraId="148D6789" w14:textId="0461F0F1"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140 - 620</w:t>
            </w:r>
          </w:p>
        </w:tc>
        <w:tc>
          <w:tcPr>
            <w:tcW w:w="1179" w:type="dxa"/>
            <w:vAlign w:val="center"/>
          </w:tcPr>
          <w:p w14:paraId="0FC99CBC" w14:textId="3C64FD6E"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 18</w:t>
            </w:r>
          </w:p>
        </w:tc>
        <w:tc>
          <w:tcPr>
            <w:tcW w:w="1881" w:type="dxa"/>
            <w:vAlign w:val="center"/>
          </w:tcPr>
          <w:p w14:paraId="448E80FC" w14:textId="095B416D"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2018-2019</w:t>
            </w:r>
          </w:p>
        </w:tc>
        <w:tc>
          <w:tcPr>
            <w:tcW w:w="2441" w:type="dxa"/>
            <w:vAlign w:val="center"/>
          </w:tcPr>
          <w:p w14:paraId="29F70F3A" w14:textId="0CE9AB9F"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Ramirez Morales et al., 2021</w:t>
            </w:r>
          </w:p>
        </w:tc>
      </w:tr>
      <w:tr w:rsidR="0012203F" w:rsidRPr="00437B36" w14:paraId="39442F6E" w14:textId="77777777" w:rsidTr="00BB64D4">
        <w:tc>
          <w:tcPr>
            <w:tcW w:w="2160" w:type="dxa"/>
            <w:vMerge/>
            <w:vAlign w:val="center"/>
          </w:tcPr>
          <w:p w14:paraId="1C52FD41"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36CA6EEC" w14:textId="7B69AF00"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Hungary (Danube)</w:t>
            </w:r>
          </w:p>
        </w:tc>
        <w:tc>
          <w:tcPr>
            <w:tcW w:w="1710" w:type="dxa"/>
            <w:vAlign w:val="center"/>
          </w:tcPr>
          <w:p w14:paraId="0F0E1214" w14:textId="206B94B4"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(NA)</w:t>
            </w:r>
          </w:p>
        </w:tc>
        <w:tc>
          <w:tcPr>
            <w:tcW w:w="1620" w:type="dxa"/>
            <w:vAlign w:val="center"/>
          </w:tcPr>
          <w:p w14:paraId="29D8418A" w14:textId="5A34810D"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34</w:t>
            </w:r>
          </w:p>
        </w:tc>
        <w:tc>
          <w:tcPr>
            <w:tcW w:w="1179" w:type="dxa"/>
            <w:vAlign w:val="center"/>
          </w:tcPr>
          <w:p w14:paraId="68570E6B" w14:textId="2B47AA63"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 0.9</w:t>
            </w:r>
          </w:p>
        </w:tc>
        <w:tc>
          <w:tcPr>
            <w:tcW w:w="1881" w:type="dxa"/>
            <w:vAlign w:val="center"/>
          </w:tcPr>
          <w:p w14:paraId="6ED0FD0E" w14:textId="7760698F"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2017-2019</w:t>
            </w:r>
          </w:p>
        </w:tc>
        <w:tc>
          <w:tcPr>
            <w:tcW w:w="2441" w:type="dxa"/>
            <w:vAlign w:val="center"/>
          </w:tcPr>
          <w:p w14:paraId="6288E849" w14:textId="48BE8BBC"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Kondor et al., 2020</w:t>
            </w:r>
          </w:p>
        </w:tc>
      </w:tr>
      <w:tr w:rsidR="0012203F" w:rsidRPr="00437B36" w14:paraId="26823FE3" w14:textId="77777777" w:rsidTr="00BB64D4">
        <w:tc>
          <w:tcPr>
            <w:tcW w:w="2160" w:type="dxa"/>
            <w:vMerge/>
            <w:vAlign w:val="center"/>
          </w:tcPr>
          <w:p w14:paraId="76E6575A"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7DB20C35" w14:textId="51037DA4"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n-GB" w:eastAsia="es-ES"/>
              </w:rPr>
              <w:t>Nigeria (Rivers and canals from Lagos State)</w:t>
            </w:r>
          </w:p>
        </w:tc>
        <w:tc>
          <w:tcPr>
            <w:tcW w:w="1710" w:type="dxa"/>
            <w:vAlign w:val="center"/>
          </w:tcPr>
          <w:p w14:paraId="328B387A" w14:textId="0DF7EE53"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(24)</w:t>
            </w:r>
          </w:p>
        </w:tc>
        <w:tc>
          <w:tcPr>
            <w:tcW w:w="1620" w:type="dxa"/>
            <w:vAlign w:val="center"/>
          </w:tcPr>
          <w:p w14:paraId="22027777" w14:textId="7B7E8F49"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1 - 12430</w:t>
            </w:r>
          </w:p>
        </w:tc>
        <w:tc>
          <w:tcPr>
            <w:tcW w:w="1179" w:type="dxa"/>
            <w:vAlign w:val="center"/>
          </w:tcPr>
          <w:p w14:paraId="53ADCD39" w14:textId="414BD902"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 100</w:t>
            </w:r>
          </w:p>
        </w:tc>
        <w:tc>
          <w:tcPr>
            <w:tcW w:w="1881" w:type="dxa"/>
            <w:vAlign w:val="center"/>
          </w:tcPr>
          <w:p w14:paraId="4DA6D800" w14:textId="15D0F460"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2017-2018</w:t>
            </w:r>
          </w:p>
        </w:tc>
        <w:tc>
          <w:tcPr>
            <w:tcW w:w="2441" w:type="dxa"/>
            <w:vAlign w:val="center"/>
          </w:tcPr>
          <w:p w14:paraId="14B95F1B" w14:textId="0C3BC7C4"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Ebele et al., 2020</w:t>
            </w:r>
          </w:p>
        </w:tc>
      </w:tr>
      <w:tr w:rsidR="0012203F" w:rsidRPr="00437B36" w14:paraId="7E7B9702" w14:textId="77777777" w:rsidTr="00BB64D4">
        <w:tc>
          <w:tcPr>
            <w:tcW w:w="2160" w:type="dxa"/>
            <w:vMerge/>
            <w:vAlign w:val="center"/>
          </w:tcPr>
          <w:p w14:paraId="50D7B444"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7E2B8039" w14:textId="6C6B6937"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China (Beiyun River)</w:t>
            </w:r>
          </w:p>
        </w:tc>
        <w:tc>
          <w:tcPr>
            <w:tcW w:w="1710" w:type="dxa"/>
            <w:vAlign w:val="center"/>
          </w:tcPr>
          <w:p w14:paraId="65E2FDA5" w14:textId="6FB059F7"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(156)</w:t>
            </w:r>
          </w:p>
        </w:tc>
        <w:tc>
          <w:tcPr>
            <w:tcW w:w="1620" w:type="dxa"/>
            <w:vAlign w:val="center"/>
          </w:tcPr>
          <w:p w14:paraId="5029955B" w14:textId="5B7843A7"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6 - 2110</w:t>
            </w:r>
          </w:p>
        </w:tc>
        <w:tc>
          <w:tcPr>
            <w:tcW w:w="1179" w:type="dxa"/>
            <w:vAlign w:val="center"/>
          </w:tcPr>
          <w:p w14:paraId="6653ABE8" w14:textId="2FC83F4D"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 NA</w:t>
            </w:r>
          </w:p>
        </w:tc>
        <w:tc>
          <w:tcPr>
            <w:tcW w:w="1881" w:type="dxa"/>
            <w:vAlign w:val="center"/>
          </w:tcPr>
          <w:p w14:paraId="32F6DA0B" w14:textId="30313A73"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2017</w:t>
            </w:r>
          </w:p>
        </w:tc>
        <w:tc>
          <w:tcPr>
            <w:tcW w:w="2441" w:type="dxa"/>
            <w:vAlign w:val="center"/>
          </w:tcPr>
          <w:p w14:paraId="4317AE04" w14:textId="6B9C2092"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Duan et al., 2020</w:t>
            </w:r>
          </w:p>
        </w:tc>
      </w:tr>
      <w:tr w:rsidR="0012203F" w:rsidRPr="00437B36" w14:paraId="44C5AEFA" w14:textId="77777777" w:rsidTr="00BB64D4">
        <w:tc>
          <w:tcPr>
            <w:tcW w:w="2160" w:type="dxa"/>
            <w:vMerge/>
            <w:vAlign w:val="center"/>
          </w:tcPr>
          <w:p w14:paraId="5301A296"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00C72EC9" w14:textId="5F9A763A"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Brazil (Paraopeba)</w:t>
            </w:r>
          </w:p>
        </w:tc>
        <w:tc>
          <w:tcPr>
            <w:tcW w:w="1710" w:type="dxa"/>
            <w:vAlign w:val="center"/>
          </w:tcPr>
          <w:p w14:paraId="745A83C6" w14:textId="43B66C35"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668 (397)</w:t>
            </w:r>
          </w:p>
        </w:tc>
        <w:tc>
          <w:tcPr>
            <w:tcW w:w="1620" w:type="dxa"/>
            <w:vAlign w:val="center"/>
          </w:tcPr>
          <w:p w14:paraId="4F7E29F5" w14:textId="4861FEA0"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200 - 1700</w:t>
            </w:r>
          </w:p>
        </w:tc>
        <w:tc>
          <w:tcPr>
            <w:tcW w:w="1179" w:type="dxa"/>
            <w:vAlign w:val="center"/>
          </w:tcPr>
          <w:p w14:paraId="361C7817" w14:textId="72722400"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NA / NA</w:t>
            </w:r>
          </w:p>
        </w:tc>
        <w:tc>
          <w:tcPr>
            <w:tcW w:w="1881" w:type="dxa"/>
            <w:vAlign w:val="center"/>
          </w:tcPr>
          <w:p w14:paraId="7D37ED42" w14:textId="1FDC1913"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2016</w:t>
            </w:r>
          </w:p>
        </w:tc>
        <w:tc>
          <w:tcPr>
            <w:tcW w:w="2441" w:type="dxa"/>
            <w:vAlign w:val="center"/>
          </w:tcPr>
          <w:p w14:paraId="6595F42F" w14:textId="59BAB828"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sz w:val="19"/>
                <w:szCs w:val="19"/>
                <w:lang w:val="es-ES" w:eastAsia="es-ES"/>
              </w:rPr>
              <w:t>De Barros et al., 2018</w:t>
            </w:r>
          </w:p>
        </w:tc>
      </w:tr>
      <w:tr w:rsidR="0012203F" w:rsidRPr="00437B36" w14:paraId="514DDB66" w14:textId="77777777" w:rsidTr="00BB64D4">
        <w:tc>
          <w:tcPr>
            <w:tcW w:w="2160" w:type="dxa"/>
            <w:vMerge w:val="restart"/>
            <w:vAlign w:val="center"/>
          </w:tcPr>
          <w:p w14:paraId="7D5206C2" w14:textId="03D58C91"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b/>
                <w:bCs/>
                <w:sz w:val="19"/>
                <w:szCs w:val="19"/>
                <w:lang w:val="es-ES" w:eastAsia="es-ES"/>
              </w:rPr>
              <w:t>Atenolol</w:t>
            </w:r>
          </w:p>
        </w:tc>
        <w:tc>
          <w:tcPr>
            <w:tcW w:w="4135" w:type="dxa"/>
            <w:vAlign w:val="center"/>
          </w:tcPr>
          <w:p w14:paraId="4EDA30CB" w14:textId="01B17DA4"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b/>
                <w:bCs/>
                <w:sz w:val="19"/>
                <w:szCs w:val="19"/>
                <w:lang w:val="es-ES" w:eastAsia="es-ES"/>
              </w:rPr>
              <w:t>Spain (Tajo)</w:t>
            </w:r>
          </w:p>
        </w:tc>
        <w:tc>
          <w:tcPr>
            <w:tcW w:w="1710" w:type="dxa"/>
            <w:vAlign w:val="center"/>
          </w:tcPr>
          <w:p w14:paraId="238EC060" w14:textId="1DF93B18"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b/>
                <w:bCs/>
                <w:sz w:val="19"/>
                <w:szCs w:val="19"/>
                <w:lang w:val="es-ES" w:eastAsia="es-ES"/>
              </w:rPr>
              <w:t>244 (97)</w:t>
            </w:r>
          </w:p>
        </w:tc>
        <w:tc>
          <w:tcPr>
            <w:tcW w:w="1620" w:type="dxa"/>
            <w:vAlign w:val="center"/>
          </w:tcPr>
          <w:p w14:paraId="3676FA8B" w14:textId="6C12C17A"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b/>
                <w:bCs/>
                <w:sz w:val="19"/>
                <w:szCs w:val="19"/>
                <w:lang w:val="es-ES" w:eastAsia="es-ES"/>
              </w:rPr>
              <w:t>&lt;LOQ - 3167</w:t>
            </w:r>
          </w:p>
        </w:tc>
        <w:tc>
          <w:tcPr>
            <w:tcW w:w="1179" w:type="dxa"/>
            <w:vAlign w:val="center"/>
          </w:tcPr>
          <w:p w14:paraId="0D766DE8" w14:textId="4A1FF18D"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b/>
                <w:bCs/>
                <w:sz w:val="19"/>
                <w:szCs w:val="19"/>
                <w:lang w:val="es-ES" w:eastAsia="es-ES"/>
              </w:rPr>
              <w:t>66 / 75</w:t>
            </w:r>
          </w:p>
        </w:tc>
        <w:tc>
          <w:tcPr>
            <w:tcW w:w="1881" w:type="dxa"/>
            <w:vAlign w:val="center"/>
          </w:tcPr>
          <w:p w14:paraId="136314BB" w14:textId="17EA0827"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b/>
                <w:bCs/>
                <w:sz w:val="19"/>
                <w:szCs w:val="19"/>
                <w:lang w:val="es-ES" w:eastAsia="es-ES"/>
              </w:rPr>
              <w:t>2020-2022</w:t>
            </w:r>
          </w:p>
        </w:tc>
        <w:tc>
          <w:tcPr>
            <w:tcW w:w="2441" w:type="dxa"/>
            <w:vAlign w:val="center"/>
          </w:tcPr>
          <w:p w14:paraId="5B1F0D4B" w14:textId="393D6654" w:rsidR="0012203F" w:rsidRPr="00BB64D4" w:rsidRDefault="0012203F" w:rsidP="00842E7E">
            <w:pPr>
              <w:rPr>
                <w:rFonts w:ascii="Times New Roman" w:hAnsi="Times New Roman" w:cs="Times New Roman"/>
                <w:b/>
                <w:color w:val="000000"/>
                <w:sz w:val="19"/>
                <w:szCs w:val="19"/>
                <w:highlight w:val="red"/>
                <w:lang w:eastAsia="es-ES"/>
              </w:rPr>
            </w:pPr>
            <w:r w:rsidRPr="00BB64D4">
              <w:rPr>
                <w:rFonts w:ascii="Times New Roman" w:hAnsi="Times New Roman" w:cs="Times New Roman"/>
                <w:b/>
                <w:bCs/>
                <w:sz w:val="19"/>
                <w:szCs w:val="19"/>
                <w:lang w:val="es-ES" w:eastAsia="es-ES"/>
              </w:rPr>
              <w:t>This study</w:t>
            </w:r>
          </w:p>
        </w:tc>
      </w:tr>
      <w:tr w:rsidR="0012203F" w:rsidRPr="00437B36" w14:paraId="7E0336BA" w14:textId="77777777" w:rsidTr="00BB64D4">
        <w:tc>
          <w:tcPr>
            <w:tcW w:w="2160" w:type="dxa"/>
            <w:vMerge/>
            <w:vAlign w:val="center"/>
          </w:tcPr>
          <w:p w14:paraId="4EDF9EB7"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73D8B203" w14:textId="038B760B"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Spain (Tajo)</w:t>
            </w:r>
          </w:p>
        </w:tc>
        <w:tc>
          <w:tcPr>
            <w:tcW w:w="1710" w:type="dxa"/>
            <w:vAlign w:val="center"/>
          </w:tcPr>
          <w:p w14:paraId="5B320DA1" w14:textId="183C2917"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NA (29)</w:t>
            </w:r>
          </w:p>
        </w:tc>
        <w:tc>
          <w:tcPr>
            <w:tcW w:w="1620" w:type="dxa"/>
            <w:vAlign w:val="center"/>
          </w:tcPr>
          <w:p w14:paraId="2A41D319" w14:textId="57010775" w:rsidR="0012203F" w:rsidRPr="00BB64D4" w:rsidRDefault="0012203F" w:rsidP="00842E7E">
            <w:pPr>
              <w:rPr>
                <w:rFonts w:ascii="Times New Roman" w:hAnsi="Times New Roman" w:cs="Times New Roman"/>
                <w:b/>
                <w:bCs/>
                <w:sz w:val="19"/>
                <w:szCs w:val="19"/>
                <w:highlight w:val="yellow"/>
                <w:lang w:val="es-ES" w:eastAsia="es-ES"/>
              </w:rPr>
            </w:pPr>
            <w:r w:rsidRPr="00BB64D4">
              <w:rPr>
                <w:rFonts w:ascii="Times New Roman" w:hAnsi="Times New Roman" w:cs="Times New Roman"/>
                <w:sz w:val="19"/>
                <w:szCs w:val="19"/>
                <w:lang w:val="es-ES" w:eastAsia="es-ES"/>
              </w:rPr>
              <w:t>&lt;0.3 - 673</w:t>
            </w:r>
          </w:p>
        </w:tc>
        <w:tc>
          <w:tcPr>
            <w:tcW w:w="1179" w:type="dxa"/>
            <w:vAlign w:val="center"/>
          </w:tcPr>
          <w:p w14:paraId="3A4C385B" w14:textId="5D8804DE"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NA / 88</w:t>
            </w:r>
          </w:p>
        </w:tc>
        <w:tc>
          <w:tcPr>
            <w:tcW w:w="1881" w:type="dxa"/>
            <w:vAlign w:val="center"/>
          </w:tcPr>
          <w:p w14:paraId="191ABF79" w14:textId="462FB208"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2016</w:t>
            </w:r>
          </w:p>
        </w:tc>
        <w:tc>
          <w:tcPr>
            <w:tcW w:w="2441" w:type="dxa"/>
            <w:vAlign w:val="center"/>
          </w:tcPr>
          <w:p w14:paraId="32303237" w14:textId="2ECDC0A3"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Rico et al., 2019</w:t>
            </w:r>
          </w:p>
        </w:tc>
      </w:tr>
      <w:tr w:rsidR="0012203F" w:rsidRPr="00437B36" w14:paraId="705D27EA" w14:textId="77777777" w:rsidTr="00BB64D4">
        <w:tc>
          <w:tcPr>
            <w:tcW w:w="2160" w:type="dxa"/>
            <w:vMerge/>
            <w:vAlign w:val="center"/>
          </w:tcPr>
          <w:p w14:paraId="198D1CEE"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559B9CF8" w14:textId="2663FDFD"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Spain (Ebro)</w:t>
            </w:r>
          </w:p>
        </w:tc>
        <w:tc>
          <w:tcPr>
            <w:tcW w:w="1710" w:type="dxa"/>
            <w:vAlign w:val="center"/>
          </w:tcPr>
          <w:p w14:paraId="4DE1AD03" w14:textId="6513A567"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2 (NA)</w:t>
            </w:r>
          </w:p>
        </w:tc>
        <w:tc>
          <w:tcPr>
            <w:tcW w:w="1620" w:type="dxa"/>
            <w:vAlign w:val="center"/>
          </w:tcPr>
          <w:p w14:paraId="65B71A8A" w14:textId="3DBD6019" w:rsidR="0012203F" w:rsidRPr="00BB64D4" w:rsidRDefault="0012203F" w:rsidP="00842E7E">
            <w:pPr>
              <w:rPr>
                <w:rFonts w:ascii="Times New Roman" w:hAnsi="Times New Roman" w:cs="Times New Roman"/>
                <w:b/>
                <w:bCs/>
                <w:sz w:val="19"/>
                <w:szCs w:val="19"/>
                <w:highlight w:val="yellow"/>
                <w:lang w:val="es-ES" w:eastAsia="es-ES"/>
              </w:rPr>
            </w:pPr>
            <w:r w:rsidRPr="00BB64D4">
              <w:rPr>
                <w:rFonts w:ascii="Times New Roman" w:hAnsi="Times New Roman" w:cs="Times New Roman"/>
                <w:sz w:val="19"/>
                <w:szCs w:val="19"/>
                <w:lang w:val="es-ES" w:eastAsia="es-ES"/>
              </w:rPr>
              <w:t>n.d. - 11</w:t>
            </w:r>
          </w:p>
        </w:tc>
        <w:tc>
          <w:tcPr>
            <w:tcW w:w="1179" w:type="dxa"/>
            <w:vAlign w:val="center"/>
          </w:tcPr>
          <w:p w14:paraId="3C8200CA" w14:textId="251C6657"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NA / 33</w:t>
            </w:r>
          </w:p>
        </w:tc>
        <w:tc>
          <w:tcPr>
            <w:tcW w:w="1881" w:type="dxa"/>
            <w:vAlign w:val="center"/>
          </w:tcPr>
          <w:p w14:paraId="62652B5C" w14:textId="4D8EE77B"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2010</w:t>
            </w:r>
          </w:p>
        </w:tc>
        <w:tc>
          <w:tcPr>
            <w:tcW w:w="2441" w:type="dxa"/>
            <w:vAlign w:val="center"/>
          </w:tcPr>
          <w:p w14:paraId="5E3D4A6D" w14:textId="7E532548"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Lopez-Serna et al., 2012</w:t>
            </w:r>
          </w:p>
        </w:tc>
      </w:tr>
      <w:tr w:rsidR="0012203F" w:rsidRPr="00437B36" w14:paraId="4BD63A2E" w14:textId="77777777" w:rsidTr="00BB64D4">
        <w:tc>
          <w:tcPr>
            <w:tcW w:w="2160" w:type="dxa"/>
            <w:vMerge/>
            <w:vAlign w:val="center"/>
          </w:tcPr>
          <w:p w14:paraId="739BD185"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3BC1D4B3" w14:textId="56CA45EC"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Spain (Ebro)</w:t>
            </w:r>
          </w:p>
        </w:tc>
        <w:tc>
          <w:tcPr>
            <w:tcW w:w="1710" w:type="dxa"/>
            <w:vAlign w:val="center"/>
          </w:tcPr>
          <w:p w14:paraId="1609BAC3" w14:textId="28E957DC"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654 (750)</w:t>
            </w:r>
          </w:p>
        </w:tc>
        <w:tc>
          <w:tcPr>
            <w:tcW w:w="1620" w:type="dxa"/>
            <w:vAlign w:val="center"/>
          </w:tcPr>
          <w:p w14:paraId="0E4E7541" w14:textId="1ADC66B2" w:rsidR="0012203F" w:rsidRPr="00BB64D4" w:rsidRDefault="0012203F" w:rsidP="00842E7E">
            <w:pPr>
              <w:rPr>
                <w:rFonts w:ascii="Times New Roman" w:hAnsi="Times New Roman" w:cs="Times New Roman"/>
                <w:b/>
                <w:bCs/>
                <w:sz w:val="19"/>
                <w:szCs w:val="19"/>
                <w:highlight w:val="yellow"/>
                <w:lang w:val="es-ES" w:eastAsia="es-ES"/>
              </w:rPr>
            </w:pPr>
            <w:r w:rsidRPr="00BB64D4">
              <w:rPr>
                <w:rFonts w:ascii="Times New Roman" w:hAnsi="Times New Roman" w:cs="Times New Roman"/>
                <w:sz w:val="19"/>
                <w:szCs w:val="19"/>
                <w:lang w:val="es-ES" w:eastAsia="es-ES"/>
              </w:rPr>
              <w:t>n.d. - 1237</w:t>
            </w:r>
          </w:p>
        </w:tc>
        <w:tc>
          <w:tcPr>
            <w:tcW w:w="1179" w:type="dxa"/>
            <w:vAlign w:val="center"/>
          </w:tcPr>
          <w:p w14:paraId="72F4EABE" w14:textId="145C70FD"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NA / NA</w:t>
            </w:r>
          </w:p>
        </w:tc>
        <w:tc>
          <w:tcPr>
            <w:tcW w:w="1881" w:type="dxa"/>
            <w:vAlign w:val="center"/>
          </w:tcPr>
          <w:p w14:paraId="38DE7AB4" w14:textId="396767D6"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2009</w:t>
            </w:r>
          </w:p>
        </w:tc>
        <w:tc>
          <w:tcPr>
            <w:tcW w:w="2441" w:type="dxa"/>
            <w:vAlign w:val="center"/>
          </w:tcPr>
          <w:p w14:paraId="4A1612A6" w14:textId="4F0752FC"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Silva et al., 2011</w:t>
            </w:r>
          </w:p>
        </w:tc>
      </w:tr>
      <w:tr w:rsidR="0012203F" w:rsidRPr="00437B36" w14:paraId="6A415417" w14:textId="77777777" w:rsidTr="00BB64D4">
        <w:tc>
          <w:tcPr>
            <w:tcW w:w="2160" w:type="dxa"/>
            <w:vMerge/>
            <w:vAlign w:val="center"/>
          </w:tcPr>
          <w:p w14:paraId="5D90C210"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1571D60D" w14:textId="67076A02"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Spain (Llobregat)</w:t>
            </w:r>
          </w:p>
        </w:tc>
        <w:tc>
          <w:tcPr>
            <w:tcW w:w="1710" w:type="dxa"/>
            <w:vAlign w:val="center"/>
          </w:tcPr>
          <w:p w14:paraId="4B2D7C53" w14:textId="227AAE1D"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51 (51)</w:t>
            </w:r>
          </w:p>
        </w:tc>
        <w:tc>
          <w:tcPr>
            <w:tcW w:w="1620" w:type="dxa"/>
            <w:vAlign w:val="center"/>
          </w:tcPr>
          <w:p w14:paraId="2B07608F" w14:textId="57764AC7" w:rsidR="0012203F" w:rsidRPr="00BB64D4" w:rsidRDefault="0012203F" w:rsidP="00842E7E">
            <w:pPr>
              <w:rPr>
                <w:rFonts w:ascii="Times New Roman" w:hAnsi="Times New Roman" w:cs="Times New Roman"/>
                <w:b/>
                <w:bCs/>
                <w:sz w:val="19"/>
                <w:szCs w:val="19"/>
                <w:highlight w:val="yellow"/>
                <w:lang w:val="es-ES" w:eastAsia="es-ES"/>
              </w:rPr>
            </w:pPr>
            <w:r w:rsidRPr="00BB64D4">
              <w:rPr>
                <w:rFonts w:ascii="Times New Roman" w:hAnsi="Times New Roman" w:cs="Times New Roman"/>
                <w:sz w:val="19"/>
                <w:szCs w:val="19"/>
                <w:lang w:val="es-ES" w:eastAsia="es-ES"/>
              </w:rPr>
              <w:t>NA</w:t>
            </w:r>
          </w:p>
        </w:tc>
        <w:tc>
          <w:tcPr>
            <w:tcW w:w="1179" w:type="dxa"/>
            <w:vAlign w:val="center"/>
          </w:tcPr>
          <w:p w14:paraId="551010B6" w14:textId="701F8FA1"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NA / NA</w:t>
            </w:r>
          </w:p>
        </w:tc>
        <w:tc>
          <w:tcPr>
            <w:tcW w:w="1881" w:type="dxa"/>
            <w:vAlign w:val="center"/>
          </w:tcPr>
          <w:p w14:paraId="645DE9E3" w14:textId="05D5FD71"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2009</w:t>
            </w:r>
          </w:p>
        </w:tc>
        <w:tc>
          <w:tcPr>
            <w:tcW w:w="2441" w:type="dxa"/>
            <w:vAlign w:val="center"/>
          </w:tcPr>
          <w:p w14:paraId="01E28628" w14:textId="7D688587"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Lopez-Serna et al., 2010</w:t>
            </w:r>
          </w:p>
        </w:tc>
      </w:tr>
      <w:tr w:rsidR="0012203F" w:rsidRPr="00437B36" w14:paraId="5103B2F0" w14:textId="77777777" w:rsidTr="00BB64D4">
        <w:tc>
          <w:tcPr>
            <w:tcW w:w="2160" w:type="dxa"/>
            <w:vMerge/>
            <w:vAlign w:val="center"/>
          </w:tcPr>
          <w:p w14:paraId="0DCC50B5"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7240DCB5" w14:textId="2DD79610"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Spain (Tajo)</w:t>
            </w:r>
          </w:p>
        </w:tc>
        <w:tc>
          <w:tcPr>
            <w:tcW w:w="1710" w:type="dxa"/>
            <w:vAlign w:val="center"/>
          </w:tcPr>
          <w:p w14:paraId="3D600B5B" w14:textId="42A4ADC4"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NA (102)</w:t>
            </w:r>
          </w:p>
        </w:tc>
        <w:tc>
          <w:tcPr>
            <w:tcW w:w="1620" w:type="dxa"/>
            <w:vAlign w:val="center"/>
          </w:tcPr>
          <w:p w14:paraId="28A088C9" w14:textId="42AB1CC2" w:rsidR="0012203F" w:rsidRPr="00BB64D4" w:rsidRDefault="0012203F" w:rsidP="00842E7E">
            <w:pPr>
              <w:rPr>
                <w:rFonts w:ascii="Times New Roman" w:hAnsi="Times New Roman" w:cs="Times New Roman"/>
                <w:b/>
                <w:bCs/>
                <w:sz w:val="19"/>
                <w:szCs w:val="19"/>
                <w:highlight w:val="yellow"/>
                <w:lang w:val="es-ES" w:eastAsia="es-ES"/>
              </w:rPr>
            </w:pPr>
            <w:r w:rsidRPr="00BB64D4">
              <w:rPr>
                <w:rFonts w:ascii="Times New Roman" w:hAnsi="Times New Roman" w:cs="Times New Roman"/>
                <w:sz w:val="19"/>
                <w:szCs w:val="19"/>
                <w:lang w:val="es-ES" w:eastAsia="es-ES"/>
              </w:rPr>
              <w:t>64 - 110</w:t>
            </w:r>
          </w:p>
        </w:tc>
        <w:tc>
          <w:tcPr>
            <w:tcW w:w="1179" w:type="dxa"/>
            <w:vAlign w:val="center"/>
          </w:tcPr>
          <w:p w14:paraId="31AC61FC" w14:textId="397B0F2D"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NA / NA</w:t>
            </w:r>
          </w:p>
        </w:tc>
        <w:tc>
          <w:tcPr>
            <w:tcW w:w="1881" w:type="dxa"/>
            <w:vAlign w:val="center"/>
          </w:tcPr>
          <w:p w14:paraId="3D37C7A8" w14:textId="4101FCE0"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2008-2009 (summer)</w:t>
            </w:r>
          </w:p>
        </w:tc>
        <w:tc>
          <w:tcPr>
            <w:tcW w:w="2441" w:type="dxa"/>
            <w:vAlign w:val="center"/>
          </w:tcPr>
          <w:p w14:paraId="1FF339F8" w14:textId="044EFAD1"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Valcárcel et al., 2013</w:t>
            </w:r>
          </w:p>
        </w:tc>
      </w:tr>
      <w:tr w:rsidR="0012203F" w:rsidRPr="00437B36" w14:paraId="2B929D1F" w14:textId="77777777" w:rsidTr="00BB64D4">
        <w:tc>
          <w:tcPr>
            <w:tcW w:w="2160" w:type="dxa"/>
            <w:vMerge/>
            <w:vAlign w:val="center"/>
          </w:tcPr>
          <w:p w14:paraId="0FE7325D"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3383D98D" w14:textId="64F8C471"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Spain (Tajo)</w:t>
            </w:r>
          </w:p>
        </w:tc>
        <w:tc>
          <w:tcPr>
            <w:tcW w:w="1710" w:type="dxa"/>
            <w:vAlign w:val="center"/>
          </w:tcPr>
          <w:p w14:paraId="643DBFCD" w14:textId="36951CCF"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NA (236)</w:t>
            </w:r>
          </w:p>
        </w:tc>
        <w:tc>
          <w:tcPr>
            <w:tcW w:w="1620" w:type="dxa"/>
            <w:vAlign w:val="center"/>
          </w:tcPr>
          <w:p w14:paraId="2FF4038D" w14:textId="117F1169" w:rsidR="0012203F" w:rsidRPr="00BB64D4" w:rsidRDefault="0012203F" w:rsidP="00842E7E">
            <w:pPr>
              <w:rPr>
                <w:rFonts w:ascii="Times New Roman" w:hAnsi="Times New Roman" w:cs="Times New Roman"/>
                <w:b/>
                <w:bCs/>
                <w:sz w:val="19"/>
                <w:szCs w:val="19"/>
                <w:highlight w:val="yellow"/>
                <w:lang w:val="es-ES" w:eastAsia="es-ES"/>
              </w:rPr>
            </w:pPr>
            <w:r w:rsidRPr="00BB64D4">
              <w:rPr>
                <w:rFonts w:ascii="Times New Roman" w:hAnsi="Times New Roman" w:cs="Times New Roman"/>
                <w:sz w:val="19"/>
                <w:szCs w:val="19"/>
                <w:lang w:val="es-ES" w:eastAsia="es-ES"/>
              </w:rPr>
              <w:t>148 - 265</w:t>
            </w:r>
          </w:p>
        </w:tc>
        <w:tc>
          <w:tcPr>
            <w:tcW w:w="1179" w:type="dxa"/>
            <w:vAlign w:val="center"/>
          </w:tcPr>
          <w:p w14:paraId="3F38F72A" w14:textId="52CBA550"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NA / NA</w:t>
            </w:r>
          </w:p>
        </w:tc>
        <w:tc>
          <w:tcPr>
            <w:tcW w:w="1881" w:type="dxa"/>
            <w:vAlign w:val="center"/>
          </w:tcPr>
          <w:p w14:paraId="076ECFEB" w14:textId="6991C26E"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2008-2009 (winter)</w:t>
            </w:r>
          </w:p>
        </w:tc>
        <w:tc>
          <w:tcPr>
            <w:tcW w:w="2441" w:type="dxa"/>
            <w:vAlign w:val="center"/>
          </w:tcPr>
          <w:p w14:paraId="412B0CB0" w14:textId="17DCE409"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Valcárcel et al., 2013</w:t>
            </w:r>
          </w:p>
        </w:tc>
      </w:tr>
      <w:tr w:rsidR="0012203F" w:rsidRPr="00437B36" w14:paraId="5F863FC9" w14:textId="77777777" w:rsidTr="00BB64D4">
        <w:tc>
          <w:tcPr>
            <w:tcW w:w="2160" w:type="dxa"/>
            <w:vMerge/>
            <w:vAlign w:val="center"/>
          </w:tcPr>
          <w:p w14:paraId="20F88285"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78B3EC46" w14:textId="1024DA3B"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Spain (Llobregat)</w:t>
            </w:r>
          </w:p>
        </w:tc>
        <w:tc>
          <w:tcPr>
            <w:tcW w:w="1710" w:type="dxa"/>
            <w:vAlign w:val="center"/>
          </w:tcPr>
          <w:p w14:paraId="297C2FF8" w14:textId="70D4BC4F"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41 (NA)</w:t>
            </w:r>
          </w:p>
        </w:tc>
        <w:tc>
          <w:tcPr>
            <w:tcW w:w="1620" w:type="dxa"/>
            <w:vAlign w:val="center"/>
          </w:tcPr>
          <w:p w14:paraId="1C48FE5C" w14:textId="2C49095A" w:rsidR="0012203F" w:rsidRPr="00BB64D4" w:rsidRDefault="0012203F" w:rsidP="00842E7E">
            <w:pPr>
              <w:rPr>
                <w:rFonts w:ascii="Times New Roman" w:hAnsi="Times New Roman" w:cs="Times New Roman"/>
                <w:b/>
                <w:bCs/>
                <w:sz w:val="19"/>
                <w:szCs w:val="19"/>
                <w:highlight w:val="yellow"/>
                <w:lang w:val="es-ES" w:eastAsia="es-ES"/>
              </w:rPr>
            </w:pPr>
            <w:r w:rsidRPr="00BB64D4">
              <w:rPr>
                <w:rFonts w:ascii="Times New Roman" w:hAnsi="Times New Roman" w:cs="Times New Roman"/>
                <w:sz w:val="19"/>
                <w:szCs w:val="19"/>
                <w:lang w:val="es-ES" w:eastAsia="es-ES"/>
              </w:rPr>
              <w:t>5.8 - 200</w:t>
            </w:r>
          </w:p>
        </w:tc>
        <w:tc>
          <w:tcPr>
            <w:tcW w:w="1179" w:type="dxa"/>
            <w:vAlign w:val="center"/>
          </w:tcPr>
          <w:p w14:paraId="3752CAEA" w14:textId="08F895D8"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100 / NA</w:t>
            </w:r>
          </w:p>
        </w:tc>
        <w:tc>
          <w:tcPr>
            <w:tcW w:w="1881" w:type="dxa"/>
            <w:vAlign w:val="center"/>
          </w:tcPr>
          <w:p w14:paraId="7E3F5563" w14:textId="43993245"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2006</w:t>
            </w:r>
          </w:p>
        </w:tc>
        <w:tc>
          <w:tcPr>
            <w:tcW w:w="2441" w:type="dxa"/>
            <w:vAlign w:val="center"/>
          </w:tcPr>
          <w:p w14:paraId="5EBBA3C2" w14:textId="672A60BF"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Lopez-Roldan et al., 2010</w:t>
            </w:r>
          </w:p>
        </w:tc>
      </w:tr>
      <w:tr w:rsidR="0012203F" w:rsidRPr="00437B36" w14:paraId="2B584F23" w14:textId="77777777" w:rsidTr="00BB64D4">
        <w:tc>
          <w:tcPr>
            <w:tcW w:w="2160" w:type="dxa"/>
            <w:vMerge/>
            <w:vAlign w:val="center"/>
          </w:tcPr>
          <w:p w14:paraId="17091CA6"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539CC5C6" w14:textId="5FCE7DDD"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Spain (Onya and Ter)</w:t>
            </w:r>
          </w:p>
        </w:tc>
        <w:tc>
          <w:tcPr>
            <w:tcW w:w="1710" w:type="dxa"/>
            <w:vAlign w:val="center"/>
          </w:tcPr>
          <w:p w14:paraId="405C22FB" w14:textId="0FBF7881"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13 (8)</w:t>
            </w:r>
          </w:p>
        </w:tc>
        <w:tc>
          <w:tcPr>
            <w:tcW w:w="1620" w:type="dxa"/>
            <w:vAlign w:val="center"/>
          </w:tcPr>
          <w:p w14:paraId="29B6E029" w14:textId="3F7EB1F3" w:rsidR="0012203F" w:rsidRPr="00BB64D4" w:rsidRDefault="0012203F" w:rsidP="00842E7E">
            <w:pPr>
              <w:rPr>
                <w:rFonts w:ascii="Times New Roman" w:hAnsi="Times New Roman" w:cs="Times New Roman"/>
                <w:b/>
                <w:bCs/>
                <w:sz w:val="19"/>
                <w:szCs w:val="19"/>
                <w:highlight w:val="yellow"/>
                <w:lang w:val="es-ES" w:eastAsia="es-ES"/>
              </w:rPr>
            </w:pPr>
            <w:r w:rsidRPr="00BB64D4">
              <w:rPr>
                <w:rFonts w:ascii="Times New Roman" w:hAnsi="Times New Roman" w:cs="Times New Roman"/>
                <w:sz w:val="19"/>
                <w:szCs w:val="19"/>
                <w:lang w:val="es-ES" w:eastAsia="es-ES"/>
              </w:rPr>
              <w:t>6 - 26</w:t>
            </w:r>
          </w:p>
        </w:tc>
        <w:tc>
          <w:tcPr>
            <w:tcW w:w="1179" w:type="dxa"/>
            <w:vAlign w:val="center"/>
          </w:tcPr>
          <w:p w14:paraId="67C24ABA" w14:textId="7A7D7CE2"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NA / NA</w:t>
            </w:r>
          </w:p>
        </w:tc>
        <w:tc>
          <w:tcPr>
            <w:tcW w:w="1881" w:type="dxa"/>
            <w:vAlign w:val="center"/>
          </w:tcPr>
          <w:p w14:paraId="23B9A680" w14:textId="3B2CE07D"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NA</w:t>
            </w:r>
          </w:p>
        </w:tc>
        <w:tc>
          <w:tcPr>
            <w:tcW w:w="2441" w:type="dxa"/>
            <w:vAlign w:val="center"/>
          </w:tcPr>
          <w:p w14:paraId="243549AE" w14:textId="43ACF4F3"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Gros et al., 2012</w:t>
            </w:r>
          </w:p>
        </w:tc>
      </w:tr>
      <w:tr w:rsidR="0012203F" w:rsidRPr="00437B36" w14:paraId="65AD895F" w14:textId="77777777" w:rsidTr="00BB64D4">
        <w:tc>
          <w:tcPr>
            <w:tcW w:w="2160" w:type="dxa"/>
            <w:vMerge/>
            <w:vAlign w:val="center"/>
          </w:tcPr>
          <w:p w14:paraId="0C3E57FB"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4EC1DE9F" w14:textId="5D3DEA70"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Spain (Ebro)</w:t>
            </w:r>
          </w:p>
        </w:tc>
        <w:tc>
          <w:tcPr>
            <w:tcW w:w="1710" w:type="dxa"/>
            <w:vAlign w:val="center"/>
          </w:tcPr>
          <w:p w14:paraId="7E865A91" w14:textId="2B57B490"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72 (NA)</w:t>
            </w:r>
          </w:p>
        </w:tc>
        <w:tc>
          <w:tcPr>
            <w:tcW w:w="1620" w:type="dxa"/>
            <w:vAlign w:val="center"/>
          </w:tcPr>
          <w:p w14:paraId="034D6098" w14:textId="5EB6C50A" w:rsidR="0012203F" w:rsidRPr="00BB64D4" w:rsidRDefault="0012203F" w:rsidP="00842E7E">
            <w:pPr>
              <w:rPr>
                <w:rFonts w:ascii="Times New Roman" w:hAnsi="Times New Roman" w:cs="Times New Roman"/>
                <w:b/>
                <w:bCs/>
                <w:sz w:val="19"/>
                <w:szCs w:val="19"/>
                <w:highlight w:val="yellow"/>
                <w:lang w:val="es-ES" w:eastAsia="es-ES"/>
              </w:rPr>
            </w:pPr>
            <w:r w:rsidRPr="00BB64D4">
              <w:rPr>
                <w:rFonts w:ascii="Times New Roman" w:hAnsi="Times New Roman" w:cs="Times New Roman"/>
                <w:sz w:val="19"/>
                <w:szCs w:val="19"/>
                <w:lang w:val="es-ES" w:eastAsia="es-ES"/>
              </w:rPr>
              <w:t>&lt;LOD - 250</w:t>
            </w:r>
          </w:p>
        </w:tc>
        <w:tc>
          <w:tcPr>
            <w:tcW w:w="1179" w:type="dxa"/>
            <w:vAlign w:val="center"/>
          </w:tcPr>
          <w:p w14:paraId="4A7F5AB2" w14:textId="24B1EA79"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NA / NA</w:t>
            </w:r>
          </w:p>
        </w:tc>
        <w:tc>
          <w:tcPr>
            <w:tcW w:w="1881" w:type="dxa"/>
            <w:vAlign w:val="center"/>
          </w:tcPr>
          <w:p w14:paraId="12C73057" w14:textId="587CF5A1"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NA</w:t>
            </w:r>
          </w:p>
        </w:tc>
        <w:tc>
          <w:tcPr>
            <w:tcW w:w="2441" w:type="dxa"/>
            <w:vAlign w:val="center"/>
          </w:tcPr>
          <w:p w14:paraId="7E9643A2" w14:textId="4CE7FAE1"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Gros et al., 2006</w:t>
            </w:r>
          </w:p>
        </w:tc>
      </w:tr>
      <w:tr w:rsidR="0012203F" w:rsidRPr="00437B36" w14:paraId="1297DC79" w14:textId="77777777" w:rsidTr="00BB64D4">
        <w:tc>
          <w:tcPr>
            <w:tcW w:w="2160" w:type="dxa"/>
            <w:vMerge/>
            <w:vAlign w:val="center"/>
          </w:tcPr>
          <w:p w14:paraId="385F0726" w14:textId="77777777" w:rsidR="0012203F" w:rsidRPr="00BB64D4"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30A1FE71" w14:textId="7A9057F6"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Costa Rica (Virilla)</w:t>
            </w:r>
          </w:p>
        </w:tc>
        <w:tc>
          <w:tcPr>
            <w:tcW w:w="1710" w:type="dxa"/>
            <w:vAlign w:val="center"/>
          </w:tcPr>
          <w:p w14:paraId="51AB1362" w14:textId="0E8B6A7C"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170 (NA)</w:t>
            </w:r>
          </w:p>
        </w:tc>
        <w:tc>
          <w:tcPr>
            <w:tcW w:w="1620" w:type="dxa"/>
            <w:vAlign w:val="center"/>
          </w:tcPr>
          <w:p w14:paraId="2B138ABE" w14:textId="1580E31A" w:rsidR="0012203F" w:rsidRPr="00BB64D4" w:rsidRDefault="0012203F" w:rsidP="00842E7E">
            <w:pPr>
              <w:rPr>
                <w:rFonts w:ascii="Times New Roman" w:hAnsi="Times New Roman" w:cs="Times New Roman"/>
                <w:b/>
                <w:bCs/>
                <w:sz w:val="19"/>
                <w:szCs w:val="19"/>
                <w:highlight w:val="yellow"/>
                <w:lang w:val="es-ES" w:eastAsia="es-ES"/>
              </w:rPr>
            </w:pPr>
            <w:r w:rsidRPr="00BB64D4">
              <w:rPr>
                <w:rFonts w:ascii="Times New Roman" w:hAnsi="Times New Roman" w:cs="Times New Roman"/>
                <w:sz w:val="19"/>
                <w:szCs w:val="19"/>
                <w:lang w:val="es-ES" w:eastAsia="es-ES"/>
              </w:rPr>
              <w:t>170 - 170</w:t>
            </w:r>
          </w:p>
        </w:tc>
        <w:tc>
          <w:tcPr>
            <w:tcW w:w="1179" w:type="dxa"/>
            <w:vAlign w:val="center"/>
          </w:tcPr>
          <w:p w14:paraId="27BE6355" w14:textId="0C951DF0"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NA / 3.7</w:t>
            </w:r>
          </w:p>
        </w:tc>
        <w:tc>
          <w:tcPr>
            <w:tcW w:w="1881" w:type="dxa"/>
            <w:vAlign w:val="center"/>
          </w:tcPr>
          <w:p w14:paraId="4DF57238" w14:textId="4FAA2A39"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2018-2019</w:t>
            </w:r>
          </w:p>
        </w:tc>
        <w:tc>
          <w:tcPr>
            <w:tcW w:w="2441" w:type="dxa"/>
            <w:vAlign w:val="center"/>
          </w:tcPr>
          <w:p w14:paraId="5C2BACFA" w14:textId="4E22A2B9" w:rsidR="0012203F" w:rsidRPr="00BB64D4" w:rsidRDefault="0012203F" w:rsidP="00842E7E">
            <w:pPr>
              <w:rPr>
                <w:rFonts w:ascii="Times New Roman" w:hAnsi="Times New Roman" w:cs="Times New Roman"/>
                <w:b/>
                <w:bCs/>
                <w:sz w:val="19"/>
                <w:szCs w:val="19"/>
                <w:lang w:val="es-ES" w:eastAsia="es-ES"/>
              </w:rPr>
            </w:pPr>
            <w:r w:rsidRPr="00BB64D4">
              <w:rPr>
                <w:rFonts w:ascii="Times New Roman" w:hAnsi="Times New Roman" w:cs="Times New Roman"/>
                <w:sz w:val="19"/>
                <w:szCs w:val="19"/>
                <w:lang w:val="es-ES" w:eastAsia="es-ES"/>
              </w:rPr>
              <w:t>Ramirez Morales et al., 2021</w:t>
            </w:r>
          </w:p>
        </w:tc>
      </w:tr>
      <w:tr w:rsidR="0012203F" w:rsidRPr="00437B36" w14:paraId="571AF7F9" w14:textId="77777777" w:rsidTr="00BB64D4">
        <w:tc>
          <w:tcPr>
            <w:tcW w:w="2160" w:type="dxa"/>
            <w:vMerge/>
            <w:vAlign w:val="center"/>
          </w:tcPr>
          <w:p w14:paraId="0696CE0B" w14:textId="77777777" w:rsidR="0012203F" w:rsidRPr="00437B36" w:rsidRDefault="0012203F" w:rsidP="00842E7E">
            <w:pPr>
              <w:rPr>
                <w:rFonts w:ascii="Times New Roman" w:hAnsi="Times New Roman" w:cs="Times New Roman"/>
                <w:b/>
                <w:color w:val="000000"/>
                <w:sz w:val="19"/>
                <w:szCs w:val="19"/>
                <w:highlight w:val="red"/>
                <w:lang w:eastAsia="es-ES"/>
              </w:rPr>
            </w:pPr>
          </w:p>
        </w:tc>
        <w:tc>
          <w:tcPr>
            <w:tcW w:w="4135" w:type="dxa"/>
            <w:vAlign w:val="center"/>
          </w:tcPr>
          <w:p w14:paraId="626B2DF9" w14:textId="21C98121" w:rsidR="0012203F" w:rsidRPr="00437B36" w:rsidRDefault="0012203F"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Serbia</w:t>
            </w:r>
          </w:p>
        </w:tc>
        <w:tc>
          <w:tcPr>
            <w:tcW w:w="1710" w:type="dxa"/>
            <w:vAlign w:val="center"/>
          </w:tcPr>
          <w:p w14:paraId="44CF8937" w14:textId="4A6B945F" w:rsidR="0012203F" w:rsidRPr="00437B36" w:rsidRDefault="0012203F"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(NA)</w:t>
            </w:r>
          </w:p>
        </w:tc>
        <w:tc>
          <w:tcPr>
            <w:tcW w:w="1620" w:type="dxa"/>
            <w:vAlign w:val="center"/>
          </w:tcPr>
          <w:p w14:paraId="68CFE210" w14:textId="1C27E1FF" w:rsidR="0012203F" w:rsidRPr="00437B36" w:rsidRDefault="0012203F"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&lt;LOQ-51</w:t>
            </w:r>
          </w:p>
        </w:tc>
        <w:tc>
          <w:tcPr>
            <w:tcW w:w="1179" w:type="dxa"/>
            <w:vAlign w:val="center"/>
          </w:tcPr>
          <w:p w14:paraId="0A206CE9" w14:textId="4115B32D" w:rsidR="0012203F" w:rsidRPr="00437B36" w:rsidRDefault="0012203F"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18.18 / NA</w:t>
            </w:r>
          </w:p>
        </w:tc>
        <w:tc>
          <w:tcPr>
            <w:tcW w:w="1881" w:type="dxa"/>
            <w:vAlign w:val="center"/>
          </w:tcPr>
          <w:p w14:paraId="18FEEC1B" w14:textId="7887A062" w:rsidR="0012203F" w:rsidRPr="00437B36" w:rsidRDefault="0012203F"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2012</w:t>
            </w:r>
          </w:p>
        </w:tc>
        <w:tc>
          <w:tcPr>
            <w:tcW w:w="2441" w:type="dxa"/>
            <w:vAlign w:val="center"/>
          </w:tcPr>
          <w:p w14:paraId="06B489E6" w14:textId="0620C40B" w:rsidR="0012203F" w:rsidRPr="00437B36" w:rsidRDefault="0012203F"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Petrovic et al., 2014</w:t>
            </w:r>
          </w:p>
        </w:tc>
      </w:tr>
    </w:tbl>
    <w:p w14:paraId="30C78A2C" w14:textId="0FE67C7E" w:rsidR="0012203F" w:rsidRDefault="00BB64D4" w:rsidP="00842E7E">
      <w:pPr>
        <w:spacing w:line="480" w:lineRule="auto"/>
        <w:rPr>
          <w:color w:val="000000"/>
          <w:sz w:val="18"/>
          <w:szCs w:val="18"/>
          <w:lang w:eastAsia="es-ES"/>
        </w:rPr>
      </w:pPr>
      <w:r w:rsidRPr="00BB64D4">
        <w:rPr>
          <w:color w:val="000000"/>
          <w:sz w:val="18"/>
          <w:szCs w:val="18"/>
          <w:lang w:eastAsia="es-ES"/>
        </w:rPr>
        <w:t>QF: quantification frequency. DF: detection frequency. LOQ: limit of quantification. LOD: limit of detection. NA: not available.</w:t>
      </w:r>
    </w:p>
    <w:p w14:paraId="18429AE2" w14:textId="0D17DB36" w:rsidR="00BB64D4" w:rsidRDefault="00BB64D4" w:rsidP="00842E7E">
      <w:pPr>
        <w:spacing w:line="480" w:lineRule="auto"/>
        <w:rPr>
          <w:color w:val="000000"/>
          <w:sz w:val="18"/>
          <w:szCs w:val="18"/>
          <w:lang w:eastAsia="es-ES"/>
        </w:rPr>
      </w:pPr>
      <w:r>
        <w:rPr>
          <w:color w:val="000000"/>
          <w:sz w:val="18"/>
          <w:szCs w:val="18"/>
          <w:lang w:eastAsia="es-ES"/>
        </w:rPr>
        <w:br w:type="page"/>
      </w:r>
    </w:p>
    <w:p w14:paraId="2371478D" w14:textId="4FC09EAE" w:rsidR="001406DC" w:rsidRPr="0020701E" w:rsidRDefault="003C08EB" w:rsidP="00842E7E">
      <w:pPr>
        <w:spacing w:after="200"/>
        <w:rPr>
          <w:color w:val="000000"/>
          <w:sz w:val="22"/>
          <w:lang w:eastAsia="es-ES"/>
        </w:rPr>
      </w:pPr>
      <w:r w:rsidRPr="0020701E">
        <w:rPr>
          <w:b/>
          <w:color w:val="000000"/>
          <w:sz w:val="22"/>
          <w:lang w:eastAsia="es-ES"/>
        </w:rPr>
        <w:lastRenderedPageBreak/>
        <w:t>Table S1</w:t>
      </w:r>
      <w:r w:rsidR="002B6906">
        <w:rPr>
          <w:b/>
          <w:color w:val="000000"/>
          <w:sz w:val="22"/>
          <w:lang w:eastAsia="es-ES"/>
        </w:rPr>
        <w:t>2</w:t>
      </w:r>
      <w:r w:rsidRPr="0020701E">
        <w:rPr>
          <w:b/>
          <w:color w:val="000000"/>
          <w:sz w:val="22"/>
          <w:lang w:eastAsia="es-ES"/>
        </w:rPr>
        <w:t>.</w:t>
      </w:r>
      <w:r w:rsidRPr="0020701E">
        <w:rPr>
          <w:color w:val="000000"/>
          <w:sz w:val="22"/>
          <w:lang w:eastAsia="es-ES"/>
        </w:rPr>
        <w:t xml:space="preserve"> Comparison of target PhAC concentrations in surface water from other rivers (continued).</w:t>
      </w:r>
      <w:r w:rsidR="00E47571">
        <w:rPr>
          <w:color w:val="000000"/>
          <w:sz w:val="22"/>
          <w:lang w:eastAsia="es-ES"/>
        </w:rPr>
        <w:t xml:space="preserve"> </w:t>
      </w:r>
    </w:p>
    <w:tbl>
      <w:tblPr>
        <w:tblStyle w:val="TableGrid"/>
        <w:tblW w:w="0" w:type="auto"/>
        <w:tblLook w:val="04A0" w:firstRow="1" w:lastRow="0" w:firstColumn="1" w:lastColumn="0" w:noHBand="0" w:noVBand="1"/>
      </w:tblPr>
      <w:tblGrid>
        <w:gridCol w:w="2160"/>
        <w:gridCol w:w="2335"/>
        <w:gridCol w:w="2610"/>
        <w:gridCol w:w="1890"/>
        <w:gridCol w:w="1440"/>
        <w:gridCol w:w="1980"/>
        <w:gridCol w:w="2711"/>
      </w:tblGrid>
      <w:tr w:rsidR="0012203F" w:rsidRPr="00437B36" w14:paraId="76FB7A30" w14:textId="77777777" w:rsidTr="00BB64D4">
        <w:tc>
          <w:tcPr>
            <w:tcW w:w="2160" w:type="dxa"/>
            <w:vAlign w:val="center"/>
          </w:tcPr>
          <w:p w14:paraId="51573380" w14:textId="77777777"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Compounds</w:t>
            </w:r>
          </w:p>
        </w:tc>
        <w:tc>
          <w:tcPr>
            <w:tcW w:w="2335" w:type="dxa"/>
            <w:vAlign w:val="center"/>
          </w:tcPr>
          <w:p w14:paraId="195F9B41" w14:textId="77777777"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Country (water body)</w:t>
            </w:r>
          </w:p>
        </w:tc>
        <w:tc>
          <w:tcPr>
            <w:tcW w:w="2610" w:type="dxa"/>
            <w:vAlign w:val="center"/>
          </w:tcPr>
          <w:p w14:paraId="03D3D9B8" w14:textId="77777777"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Mean (median) (ng/L)</w:t>
            </w:r>
          </w:p>
        </w:tc>
        <w:tc>
          <w:tcPr>
            <w:tcW w:w="1890" w:type="dxa"/>
            <w:vAlign w:val="center"/>
          </w:tcPr>
          <w:p w14:paraId="715417CC" w14:textId="77777777"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Min-max (ng/L)</w:t>
            </w:r>
          </w:p>
        </w:tc>
        <w:tc>
          <w:tcPr>
            <w:tcW w:w="1440" w:type="dxa"/>
            <w:vAlign w:val="center"/>
          </w:tcPr>
          <w:p w14:paraId="4221D08A" w14:textId="77777777"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QF-DF (%)</w:t>
            </w:r>
          </w:p>
        </w:tc>
        <w:tc>
          <w:tcPr>
            <w:tcW w:w="1980" w:type="dxa"/>
            <w:vAlign w:val="center"/>
          </w:tcPr>
          <w:p w14:paraId="264A1979" w14:textId="77777777"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Sampling year</w:t>
            </w:r>
          </w:p>
        </w:tc>
        <w:tc>
          <w:tcPr>
            <w:tcW w:w="2711" w:type="dxa"/>
            <w:vAlign w:val="center"/>
          </w:tcPr>
          <w:p w14:paraId="03BFFA8C" w14:textId="77777777"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Reference</w:t>
            </w:r>
          </w:p>
        </w:tc>
      </w:tr>
      <w:tr w:rsidR="0012203F" w:rsidRPr="00437B36" w14:paraId="30A36F17" w14:textId="77777777" w:rsidTr="00BB64D4">
        <w:tc>
          <w:tcPr>
            <w:tcW w:w="2160" w:type="dxa"/>
            <w:vMerge w:val="restart"/>
            <w:vAlign w:val="center"/>
          </w:tcPr>
          <w:p w14:paraId="288B7F85" w14:textId="7A699216" w:rsidR="0012203F" w:rsidRPr="00437B36" w:rsidRDefault="0012203F" w:rsidP="00842E7E">
            <w:pPr>
              <w:rPr>
                <w:rFonts w:ascii="Times New Roman" w:hAnsi="Times New Roman" w:cs="Times New Roman"/>
                <w:b/>
                <w:bCs/>
                <w:sz w:val="19"/>
                <w:szCs w:val="19"/>
                <w:lang w:val="es-ES" w:eastAsia="es-ES"/>
              </w:rPr>
            </w:pPr>
            <w:r w:rsidRPr="00437B36">
              <w:rPr>
                <w:rFonts w:ascii="Times New Roman" w:hAnsi="Times New Roman" w:cs="Times New Roman"/>
                <w:b/>
                <w:bCs/>
                <w:sz w:val="19"/>
                <w:szCs w:val="19"/>
                <w:lang w:val="es-ES" w:eastAsia="es-ES"/>
              </w:rPr>
              <w:t>Atorvastatin</w:t>
            </w:r>
          </w:p>
        </w:tc>
        <w:tc>
          <w:tcPr>
            <w:tcW w:w="2335" w:type="dxa"/>
            <w:vAlign w:val="center"/>
          </w:tcPr>
          <w:p w14:paraId="0AA7E35E" w14:textId="1A0697E2"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Spain (Tajo)</w:t>
            </w:r>
          </w:p>
        </w:tc>
        <w:tc>
          <w:tcPr>
            <w:tcW w:w="2610" w:type="dxa"/>
            <w:vAlign w:val="center"/>
          </w:tcPr>
          <w:p w14:paraId="65CA3CA7" w14:textId="5A357BB2"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n.d.</w:t>
            </w:r>
          </w:p>
        </w:tc>
        <w:tc>
          <w:tcPr>
            <w:tcW w:w="1890" w:type="dxa"/>
            <w:vAlign w:val="center"/>
          </w:tcPr>
          <w:p w14:paraId="1A85B2A7" w14:textId="6C575A15"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n.d.</w:t>
            </w:r>
          </w:p>
        </w:tc>
        <w:tc>
          <w:tcPr>
            <w:tcW w:w="1440" w:type="dxa"/>
            <w:vAlign w:val="center"/>
          </w:tcPr>
          <w:p w14:paraId="16237E4C" w14:textId="0881A449"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0 / 0</w:t>
            </w:r>
          </w:p>
        </w:tc>
        <w:tc>
          <w:tcPr>
            <w:tcW w:w="1980" w:type="dxa"/>
            <w:vAlign w:val="center"/>
          </w:tcPr>
          <w:p w14:paraId="6AB0E3FA" w14:textId="3665B176"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2020-2022</w:t>
            </w:r>
          </w:p>
        </w:tc>
        <w:tc>
          <w:tcPr>
            <w:tcW w:w="2711" w:type="dxa"/>
            <w:vAlign w:val="center"/>
          </w:tcPr>
          <w:p w14:paraId="1F26DAC5" w14:textId="56E5C790"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This study</w:t>
            </w:r>
          </w:p>
        </w:tc>
      </w:tr>
      <w:tr w:rsidR="0012203F" w:rsidRPr="00437B36" w14:paraId="0B1205AE" w14:textId="77777777" w:rsidTr="00BB64D4">
        <w:tc>
          <w:tcPr>
            <w:tcW w:w="2160" w:type="dxa"/>
            <w:vMerge/>
            <w:vAlign w:val="center"/>
          </w:tcPr>
          <w:p w14:paraId="08E98FB0" w14:textId="77777777" w:rsidR="0012203F" w:rsidRPr="00437B36" w:rsidRDefault="0012203F" w:rsidP="00842E7E">
            <w:pPr>
              <w:rPr>
                <w:rFonts w:ascii="Times New Roman" w:hAnsi="Times New Roman" w:cs="Times New Roman"/>
                <w:b/>
                <w:color w:val="000000"/>
                <w:sz w:val="19"/>
                <w:szCs w:val="19"/>
                <w:highlight w:val="red"/>
                <w:lang w:eastAsia="es-ES"/>
              </w:rPr>
            </w:pPr>
          </w:p>
        </w:tc>
        <w:tc>
          <w:tcPr>
            <w:tcW w:w="2335" w:type="dxa"/>
            <w:vAlign w:val="center"/>
          </w:tcPr>
          <w:p w14:paraId="033A0D9C" w14:textId="6A0EE0E8"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(Turia)</w:t>
            </w:r>
          </w:p>
        </w:tc>
        <w:tc>
          <w:tcPr>
            <w:tcW w:w="2610" w:type="dxa"/>
            <w:vAlign w:val="center"/>
          </w:tcPr>
          <w:p w14:paraId="6528D5C3" w14:textId="71F04E1D"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890" w:type="dxa"/>
            <w:vAlign w:val="center"/>
          </w:tcPr>
          <w:p w14:paraId="6A9D8D9B" w14:textId="155ED3AF"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1440" w:type="dxa"/>
            <w:vAlign w:val="center"/>
          </w:tcPr>
          <w:p w14:paraId="394E5624" w14:textId="78F701B9"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980" w:type="dxa"/>
            <w:vAlign w:val="center"/>
          </w:tcPr>
          <w:p w14:paraId="0D4B6CF6" w14:textId="184CD46E"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w:t>
            </w:r>
          </w:p>
        </w:tc>
        <w:tc>
          <w:tcPr>
            <w:tcW w:w="2711" w:type="dxa"/>
            <w:vAlign w:val="center"/>
          </w:tcPr>
          <w:p w14:paraId="219FD097" w14:textId="44067029"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Carmona et al., 2017</w:t>
            </w:r>
          </w:p>
        </w:tc>
      </w:tr>
      <w:tr w:rsidR="0012203F" w:rsidRPr="00437B36" w14:paraId="0CE8B17E" w14:textId="77777777" w:rsidTr="00BB64D4">
        <w:tc>
          <w:tcPr>
            <w:tcW w:w="2160" w:type="dxa"/>
            <w:vMerge/>
            <w:vAlign w:val="center"/>
          </w:tcPr>
          <w:p w14:paraId="4D708900" w14:textId="77777777" w:rsidR="0012203F" w:rsidRPr="00437B36" w:rsidRDefault="0012203F" w:rsidP="00842E7E">
            <w:pPr>
              <w:rPr>
                <w:rFonts w:ascii="Times New Roman" w:hAnsi="Times New Roman" w:cs="Times New Roman"/>
                <w:b/>
                <w:color w:val="000000"/>
                <w:sz w:val="19"/>
                <w:szCs w:val="19"/>
                <w:highlight w:val="red"/>
                <w:lang w:eastAsia="es-ES"/>
              </w:rPr>
            </w:pPr>
          </w:p>
        </w:tc>
        <w:tc>
          <w:tcPr>
            <w:tcW w:w="2335" w:type="dxa"/>
            <w:vAlign w:val="center"/>
          </w:tcPr>
          <w:p w14:paraId="7144A5F4" w14:textId="7AC967C1"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(Ebro)</w:t>
            </w:r>
          </w:p>
        </w:tc>
        <w:tc>
          <w:tcPr>
            <w:tcW w:w="2610" w:type="dxa"/>
            <w:vAlign w:val="center"/>
          </w:tcPr>
          <w:p w14:paraId="719F837D" w14:textId="21389640"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n.d. (NA)</w:t>
            </w:r>
          </w:p>
        </w:tc>
        <w:tc>
          <w:tcPr>
            <w:tcW w:w="1890" w:type="dxa"/>
            <w:vAlign w:val="center"/>
          </w:tcPr>
          <w:p w14:paraId="0F844A60" w14:textId="0B4ECC5F"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n.d. - n.d.</w:t>
            </w:r>
          </w:p>
        </w:tc>
        <w:tc>
          <w:tcPr>
            <w:tcW w:w="1440" w:type="dxa"/>
            <w:vAlign w:val="center"/>
          </w:tcPr>
          <w:p w14:paraId="6125F102" w14:textId="33492D98"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0</w:t>
            </w:r>
          </w:p>
        </w:tc>
        <w:tc>
          <w:tcPr>
            <w:tcW w:w="1980" w:type="dxa"/>
            <w:vAlign w:val="center"/>
          </w:tcPr>
          <w:p w14:paraId="079BB30B" w14:textId="1D4F11BD"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2010</w:t>
            </w:r>
          </w:p>
        </w:tc>
        <w:tc>
          <w:tcPr>
            <w:tcW w:w="2711" w:type="dxa"/>
            <w:vAlign w:val="center"/>
          </w:tcPr>
          <w:p w14:paraId="7B307440" w14:textId="22396EFC"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Lopez-Serna et al., 2012</w:t>
            </w:r>
          </w:p>
        </w:tc>
      </w:tr>
      <w:tr w:rsidR="0012203F" w:rsidRPr="00437B36" w14:paraId="7E08E926" w14:textId="77777777" w:rsidTr="00BB64D4">
        <w:tc>
          <w:tcPr>
            <w:tcW w:w="2160" w:type="dxa"/>
            <w:vMerge/>
            <w:vAlign w:val="center"/>
          </w:tcPr>
          <w:p w14:paraId="55EDD429" w14:textId="77777777" w:rsidR="0012203F" w:rsidRPr="00437B36" w:rsidRDefault="0012203F" w:rsidP="00842E7E">
            <w:pPr>
              <w:rPr>
                <w:rFonts w:ascii="Times New Roman" w:hAnsi="Times New Roman" w:cs="Times New Roman"/>
                <w:b/>
                <w:color w:val="000000"/>
                <w:sz w:val="19"/>
                <w:szCs w:val="19"/>
                <w:highlight w:val="red"/>
                <w:lang w:eastAsia="es-ES"/>
              </w:rPr>
            </w:pPr>
          </w:p>
        </w:tc>
        <w:tc>
          <w:tcPr>
            <w:tcW w:w="2335" w:type="dxa"/>
            <w:vAlign w:val="center"/>
          </w:tcPr>
          <w:p w14:paraId="1FF11B3D" w14:textId="5165D055"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(Ebro)</w:t>
            </w:r>
          </w:p>
        </w:tc>
        <w:tc>
          <w:tcPr>
            <w:tcW w:w="2610" w:type="dxa"/>
            <w:vAlign w:val="center"/>
          </w:tcPr>
          <w:p w14:paraId="7FAEADAD" w14:textId="066E4D88"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25 (14)</w:t>
            </w:r>
          </w:p>
        </w:tc>
        <w:tc>
          <w:tcPr>
            <w:tcW w:w="1890" w:type="dxa"/>
            <w:vAlign w:val="center"/>
          </w:tcPr>
          <w:p w14:paraId="6B49C0BA" w14:textId="4F25572F"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n.d. - 52</w:t>
            </w:r>
          </w:p>
        </w:tc>
        <w:tc>
          <w:tcPr>
            <w:tcW w:w="1440" w:type="dxa"/>
            <w:vAlign w:val="center"/>
          </w:tcPr>
          <w:p w14:paraId="07739B95" w14:textId="05FBAC98"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980" w:type="dxa"/>
            <w:vAlign w:val="center"/>
          </w:tcPr>
          <w:p w14:paraId="792447EA" w14:textId="10975283"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2009</w:t>
            </w:r>
          </w:p>
        </w:tc>
        <w:tc>
          <w:tcPr>
            <w:tcW w:w="2711" w:type="dxa"/>
            <w:vAlign w:val="center"/>
          </w:tcPr>
          <w:p w14:paraId="7FE7E353" w14:textId="2DC2EC7D"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Silva et al., 2011</w:t>
            </w:r>
          </w:p>
        </w:tc>
      </w:tr>
      <w:tr w:rsidR="0012203F" w:rsidRPr="00437B36" w14:paraId="3AA25515" w14:textId="77777777" w:rsidTr="00BB64D4">
        <w:tc>
          <w:tcPr>
            <w:tcW w:w="2160" w:type="dxa"/>
            <w:vMerge/>
            <w:vAlign w:val="center"/>
          </w:tcPr>
          <w:p w14:paraId="36E55CB4" w14:textId="77777777" w:rsidR="0012203F" w:rsidRPr="00437B36" w:rsidRDefault="0012203F" w:rsidP="00842E7E">
            <w:pPr>
              <w:rPr>
                <w:rFonts w:ascii="Times New Roman" w:hAnsi="Times New Roman" w:cs="Times New Roman"/>
                <w:b/>
                <w:color w:val="000000"/>
                <w:sz w:val="19"/>
                <w:szCs w:val="19"/>
                <w:highlight w:val="red"/>
                <w:lang w:eastAsia="es-ES"/>
              </w:rPr>
            </w:pPr>
          </w:p>
        </w:tc>
        <w:tc>
          <w:tcPr>
            <w:tcW w:w="2335" w:type="dxa"/>
            <w:vAlign w:val="center"/>
          </w:tcPr>
          <w:p w14:paraId="18222FA6" w14:textId="0DFAECB0"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(Llobregat)</w:t>
            </w:r>
          </w:p>
        </w:tc>
        <w:tc>
          <w:tcPr>
            <w:tcW w:w="2610" w:type="dxa"/>
            <w:vAlign w:val="center"/>
          </w:tcPr>
          <w:p w14:paraId="728AA701" w14:textId="12C4AE2B"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3 (3)</w:t>
            </w:r>
          </w:p>
        </w:tc>
        <w:tc>
          <w:tcPr>
            <w:tcW w:w="1890" w:type="dxa"/>
            <w:vAlign w:val="center"/>
          </w:tcPr>
          <w:p w14:paraId="4C35B7F1" w14:textId="0A2F2DBA"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1440" w:type="dxa"/>
            <w:vAlign w:val="center"/>
          </w:tcPr>
          <w:p w14:paraId="43DE65A7" w14:textId="6285B530"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980" w:type="dxa"/>
            <w:vAlign w:val="center"/>
          </w:tcPr>
          <w:p w14:paraId="45EE8DFC" w14:textId="0AC26D42"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2009</w:t>
            </w:r>
          </w:p>
        </w:tc>
        <w:tc>
          <w:tcPr>
            <w:tcW w:w="2711" w:type="dxa"/>
            <w:vAlign w:val="center"/>
          </w:tcPr>
          <w:p w14:paraId="6BC9DFF9" w14:textId="1C5969C4"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Lopez-Serna et al., 2010</w:t>
            </w:r>
          </w:p>
        </w:tc>
      </w:tr>
      <w:tr w:rsidR="0012203F" w:rsidRPr="00437B36" w14:paraId="4AD53089" w14:textId="77777777" w:rsidTr="00BB64D4">
        <w:trPr>
          <w:trHeight w:val="132"/>
        </w:trPr>
        <w:tc>
          <w:tcPr>
            <w:tcW w:w="2160" w:type="dxa"/>
            <w:vMerge/>
            <w:vAlign w:val="center"/>
          </w:tcPr>
          <w:p w14:paraId="00A6E9C3" w14:textId="77777777" w:rsidR="0012203F" w:rsidRPr="00437B36" w:rsidRDefault="0012203F" w:rsidP="00842E7E">
            <w:pPr>
              <w:rPr>
                <w:rFonts w:ascii="Times New Roman" w:hAnsi="Times New Roman" w:cs="Times New Roman"/>
                <w:b/>
                <w:color w:val="000000"/>
                <w:sz w:val="19"/>
                <w:szCs w:val="19"/>
                <w:highlight w:val="red"/>
                <w:lang w:eastAsia="es-ES"/>
              </w:rPr>
            </w:pPr>
          </w:p>
        </w:tc>
        <w:tc>
          <w:tcPr>
            <w:tcW w:w="2335" w:type="dxa"/>
            <w:vAlign w:val="center"/>
          </w:tcPr>
          <w:p w14:paraId="1E629D3B" w14:textId="536C648A"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(Onya and Ter)</w:t>
            </w:r>
          </w:p>
        </w:tc>
        <w:tc>
          <w:tcPr>
            <w:tcW w:w="2610" w:type="dxa"/>
            <w:vAlign w:val="center"/>
          </w:tcPr>
          <w:p w14:paraId="4836AD89" w14:textId="1183FAB4"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3 (3)</w:t>
            </w:r>
          </w:p>
        </w:tc>
        <w:tc>
          <w:tcPr>
            <w:tcW w:w="1890" w:type="dxa"/>
            <w:vAlign w:val="center"/>
          </w:tcPr>
          <w:p w14:paraId="74AC4296" w14:textId="11F4EED4"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2 - 3</w:t>
            </w:r>
          </w:p>
        </w:tc>
        <w:tc>
          <w:tcPr>
            <w:tcW w:w="1440" w:type="dxa"/>
            <w:vAlign w:val="center"/>
          </w:tcPr>
          <w:p w14:paraId="0F836689" w14:textId="1603EFFC"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980" w:type="dxa"/>
            <w:vAlign w:val="center"/>
          </w:tcPr>
          <w:p w14:paraId="3F015AEE" w14:textId="7E25FC5D"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711" w:type="dxa"/>
            <w:vAlign w:val="center"/>
          </w:tcPr>
          <w:p w14:paraId="320A290A" w14:textId="0B6ECC07"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Gros et al., 2012</w:t>
            </w:r>
          </w:p>
        </w:tc>
      </w:tr>
      <w:tr w:rsidR="0012203F" w:rsidRPr="00437B36" w14:paraId="5ED57308" w14:textId="77777777" w:rsidTr="00BB64D4">
        <w:tc>
          <w:tcPr>
            <w:tcW w:w="2160" w:type="dxa"/>
            <w:vMerge/>
            <w:vAlign w:val="center"/>
          </w:tcPr>
          <w:p w14:paraId="6FB3D1AE" w14:textId="77777777" w:rsidR="0012203F" w:rsidRPr="00437B36" w:rsidRDefault="0012203F" w:rsidP="00842E7E">
            <w:pPr>
              <w:rPr>
                <w:rFonts w:ascii="Times New Roman" w:hAnsi="Times New Roman" w:cs="Times New Roman"/>
                <w:b/>
                <w:color w:val="000000"/>
                <w:sz w:val="19"/>
                <w:szCs w:val="19"/>
                <w:highlight w:val="red"/>
                <w:lang w:eastAsia="es-ES"/>
              </w:rPr>
            </w:pPr>
          </w:p>
        </w:tc>
        <w:tc>
          <w:tcPr>
            <w:tcW w:w="2335" w:type="dxa"/>
            <w:vAlign w:val="center"/>
          </w:tcPr>
          <w:p w14:paraId="607FFF36" w14:textId="737CE51E"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Serbia</w:t>
            </w:r>
          </w:p>
        </w:tc>
        <w:tc>
          <w:tcPr>
            <w:tcW w:w="2610" w:type="dxa"/>
            <w:vAlign w:val="center"/>
          </w:tcPr>
          <w:p w14:paraId="296EB653" w14:textId="4286F3E2"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890" w:type="dxa"/>
            <w:vAlign w:val="center"/>
          </w:tcPr>
          <w:p w14:paraId="175563B9" w14:textId="170DB9F0"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1.5</w:t>
            </w:r>
          </w:p>
        </w:tc>
        <w:tc>
          <w:tcPr>
            <w:tcW w:w="1440" w:type="dxa"/>
            <w:vAlign w:val="center"/>
          </w:tcPr>
          <w:p w14:paraId="41DF7451" w14:textId="79459916"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9 / NA</w:t>
            </w:r>
          </w:p>
        </w:tc>
        <w:tc>
          <w:tcPr>
            <w:tcW w:w="1980" w:type="dxa"/>
            <w:vAlign w:val="center"/>
          </w:tcPr>
          <w:p w14:paraId="347E2589" w14:textId="1D661B87"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w:t>
            </w:r>
          </w:p>
        </w:tc>
        <w:tc>
          <w:tcPr>
            <w:tcW w:w="2711" w:type="dxa"/>
            <w:vAlign w:val="center"/>
          </w:tcPr>
          <w:p w14:paraId="6672D800" w14:textId="7A6AB099"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Petrovic et al., 2014</w:t>
            </w:r>
          </w:p>
        </w:tc>
      </w:tr>
      <w:tr w:rsidR="0012203F" w:rsidRPr="00437B36" w14:paraId="34C14D14" w14:textId="77777777" w:rsidTr="00BB64D4">
        <w:tc>
          <w:tcPr>
            <w:tcW w:w="2160" w:type="dxa"/>
            <w:vMerge w:val="restart"/>
            <w:vAlign w:val="center"/>
          </w:tcPr>
          <w:p w14:paraId="3DAADD7D" w14:textId="0DB0B1D6"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Azithromycin</w:t>
            </w:r>
          </w:p>
        </w:tc>
        <w:tc>
          <w:tcPr>
            <w:tcW w:w="2335" w:type="dxa"/>
            <w:vAlign w:val="center"/>
          </w:tcPr>
          <w:p w14:paraId="5EFFC73F" w14:textId="72AF8DC4"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Spain (Tajo)</w:t>
            </w:r>
          </w:p>
        </w:tc>
        <w:tc>
          <w:tcPr>
            <w:tcW w:w="2610" w:type="dxa"/>
            <w:vAlign w:val="center"/>
          </w:tcPr>
          <w:p w14:paraId="158B96A1" w14:textId="1A7BC2B5"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16 (5)</w:t>
            </w:r>
          </w:p>
        </w:tc>
        <w:tc>
          <w:tcPr>
            <w:tcW w:w="1890" w:type="dxa"/>
            <w:vAlign w:val="center"/>
          </w:tcPr>
          <w:p w14:paraId="271E50B1" w14:textId="4B80A85F"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&lt;LOQ -115</w:t>
            </w:r>
          </w:p>
        </w:tc>
        <w:tc>
          <w:tcPr>
            <w:tcW w:w="1440" w:type="dxa"/>
            <w:vAlign w:val="center"/>
          </w:tcPr>
          <w:p w14:paraId="510A649A" w14:textId="13052E1B"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52 / 63</w:t>
            </w:r>
          </w:p>
        </w:tc>
        <w:tc>
          <w:tcPr>
            <w:tcW w:w="1980" w:type="dxa"/>
            <w:vAlign w:val="center"/>
          </w:tcPr>
          <w:p w14:paraId="16C23AAB" w14:textId="02A7CB03"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2020-2022</w:t>
            </w:r>
          </w:p>
        </w:tc>
        <w:tc>
          <w:tcPr>
            <w:tcW w:w="2711" w:type="dxa"/>
            <w:vAlign w:val="center"/>
          </w:tcPr>
          <w:p w14:paraId="345179FA" w14:textId="4D9823F2"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This study</w:t>
            </w:r>
          </w:p>
        </w:tc>
      </w:tr>
      <w:tr w:rsidR="0012203F" w:rsidRPr="00437B36" w14:paraId="4FA4AA19" w14:textId="77777777" w:rsidTr="00BB64D4">
        <w:tc>
          <w:tcPr>
            <w:tcW w:w="2160" w:type="dxa"/>
            <w:vMerge/>
            <w:vAlign w:val="center"/>
          </w:tcPr>
          <w:p w14:paraId="76B6C943" w14:textId="77777777" w:rsidR="0012203F" w:rsidRPr="00437B36" w:rsidRDefault="0012203F" w:rsidP="00842E7E">
            <w:pPr>
              <w:rPr>
                <w:rFonts w:ascii="Times New Roman" w:hAnsi="Times New Roman" w:cs="Times New Roman"/>
                <w:b/>
                <w:color w:val="000000"/>
                <w:sz w:val="19"/>
                <w:szCs w:val="19"/>
                <w:highlight w:val="red"/>
                <w:lang w:eastAsia="es-ES"/>
              </w:rPr>
            </w:pPr>
          </w:p>
        </w:tc>
        <w:tc>
          <w:tcPr>
            <w:tcW w:w="2335" w:type="dxa"/>
            <w:vAlign w:val="center"/>
          </w:tcPr>
          <w:p w14:paraId="5D53F6BD" w14:textId="21FB7D64"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(Tajo)</w:t>
            </w:r>
          </w:p>
        </w:tc>
        <w:tc>
          <w:tcPr>
            <w:tcW w:w="2610" w:type="dxa"/>
            <w:vAlign w:val="center"/>
          </w:tcPr>
          <w:p w14:paraId="792DA3F9" w14:textId="2EE0D244"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(5)</w:t>
            </w:r>
          </w:p>
        </w:tc>
        <w:tc>
          <w:tcPr>
            <w:tcW w:w="1890" w:type="dxa"/>
            <w:vAlign w:val="center"/>
          </w:tcPr>
          <w:p w14:paraId="66F87633" w14:textId="52BC8A80"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&lt;0.4 - 1032</w:t>
            </w:r>
          </w:p>
        </w:tc>
        <w:tc>
          <w:tcPr>
            <w:tcW w:w="1440" w:type="dxa"/>
            <w:vAlign w:val="center"/>
          </w:tcPr>
          <w:p w14:paraId="64DB6E59" w14:textId="53F13EA0"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90</w:t>
            </w:r>
          </w:p>
        </w:tc>
        <w:tc>
          <w:tcPr>
            <w:tcW w:w="1980" w:type="dxa"/>
            <w:vAlign w:val="center"/>
          </w:tcPr>
          <w:p w14:paraId="512534C8" w14:textId="3610F383"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2016</w:t>
            </w:r>
          </w:p>
        </w:tc>
        <w:tc>
          <w:tcPr>
            <w:tcW w:w="2711" w:type="dxa"/>
            <w:vAlign w:val="center"/>
          </w:tcPr>
          <w:p w14:paraId="1B66BE71" w14:textId="0BBC6951"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Rico et al., 2019</w:t>
            </w:r>
          </w:p>
        </w:tc>
      </w:tr>
      <w:tr w:rsidR="0012203F" w:rsidRPr="00437B36" w14:paraId="616B72C8" w14:textId="77777777" w:rsidTr="00BB64D4">
        <w:tc>
          <w:tcPr>
            <w:tcW w:w="2160" w:type="dxa"/>
            <w:vMerge/>
            <w:vAlign w:val="center"/>
          </w:tcPr>
          <w:p w14:paraId="7B1E71FF" w14:textId="77777777" w:rsidR="0012203F" w:rsidRPr="00437B36" w:rsidRDefault="0012203F" w:rsidP="00842E7E">
            <w:pPr>
              <w:rPr>
                <w:rFonts w:ascii="Times New Roman" w:hAnsi="Times New Roman" w:cs="Times New Roman"/>
                <w:b/>
                <w:color w:val="000000"/>
                <w:sz w:val="19"/>
                <w:szCs w:val="19"/>
                <w:highlight w:val="red"/>
                <w:lang w:eastAsia="es-ES"/>
              </w:rPr>
            </w:pPr>
          </w:p>
        </w:tc>
        <w:tc>
          <w:tcPr>
            <w:tcW w:w="2335" w:type="dxa"/>
            <w:vAlign w:val="center"/>
          </w:tcPr>
          <w:p w14:paraId="5A083993" w14:textId="4CA2E51D"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(Turia)</w:t>
            </w:r>
          </w:p>
        </w:tc>
        <w:tc>
          <w:tcPr>
            <w:tcW w:w="2610" w:type="dxa"/>
            <w:vAlign w:val="center"/>
          </w:tcPr>
          <w:p w14:paraId="089592A6" w14:textId="46BD570F"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12 (NA)</w:t>
            </w:r>
          </w:p>
        </w:tc>
        <w:tc>
          <w:tcPr>
            <w:tcW w:w="1890" w:type="dxa"/>
            <w:vAlign w:val="center"/>
          </w:tcPr>
          <w:p w14:paraId="6D27A067" w14:textId="67964A6D"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1440" w:type="dxa"/>
            <w:vAlign w:val="center"/>
          </w:tcPr>
          <w:p w14:paraId="24416ECE" w14:textId="4DF13235"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20</w:t>
            </w:r>
          </w:p>
        </w:tc>
        <w:tc>
          <w:tcPr>
            <w:tcW w:w="1980" w:type="dxa"/>
            <w:vAlign w:val="center"/>
          </w:tcPr>
          <w:p w14:paraId="7D449126" w14:textId="191BD621"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w:t>
            </w:r>
          </w:p>
        </w:tc>
        <w:tc>
          <w:tcPr>
            <w:tcW w:w="2711" w:type="dxa"/>
            <w:vAlign w:val="center"/>
          </w:tcPr>
          <w:p w14:paraId="4A816779" w14:textId="7C51C43C"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Carmona et al., 2017</w:t>
            </w:r>
          </w:p>
        </w:tc>
      </w:tr>
      <w:tr w:rsidR="0012203F" w:rsidRPr="00437B36" w14:paraId="44B46D48" w14:textId="77777777" w:rsidTr="00BB64D4">
        <w:tc>
          <w:tcPr>
            <w:tcW w:w="2160" w:type="dxa"/>
            <w:vMerge/>
            <w:vAlign w:val="center"/>
          </w:tcPr>
          <w:p w14:paraId="721F5D16" w14:textId="77777777" w:rsidR="0012203F" w:rsidRPr="00437B36" w:rsidRDefault="0012203F" w:rsidP="00842E7E">
            <w:pPr>
              <w:rPr>
                <w:rFonts w:ascii="Times New Roman" w:hAnsi="Times New Roman" w:cs="Times New Roman"/>
                <w:b/>
                <w:color w:val="000000"/>
                <w:sz w:val="19"/>
                <w:szCs w:val="19"/>
                <w:highlight w:val="red"/>
                <w:lang w:eastAsia="es-ES"/>
              </w:rPr>
            </w:pPr>
          </w:p>
        </w:tc>
        <w:tc>
          <w:tcPr>
            <w:tcW w:w="2335" w:type="dxa"/>
            <w:vAlign w:val="center"/>
          </w:tcPr>
          <w:p w14:paraId="38430D8D" w14:textId="6D17CAFD"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(Ebro)</w:t>
            </w:r>
          </w:p>
        </w:tc>
        <w:tc>
          <w:tcPr>
            <w:tcW w:w="2610" w:type="dxa"/>
            <w:vAlign w:val="center"/>
          </w:tcPr>
          <w:p w14:paraId="7F6BBE19" w14:textId="741C9FE7"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5 (NA)</w:t>
            </w:r>
          </w:p>
        </w:tc>
        <w:tc>
          <w:tcPr>
            <w:tcW w:w="1890" w:type="dxa"/>
            <w:vAlign w:val="center"/>
          </w:tcPr>
          <w:p w14:paraId="6368CA27" w14:textId="7A90C9DD"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n.d. - 41</w:t>
            </w:r>
          </w:p>
        </w:tc>
        <w:tc>
          <w:tcPr>
            <w:tcW w:w="1440" w:type="dxa"/>
            <w:vAlign w:val="center"/>
          </w:tcPr>
          <w:p w14:paraId="46202AC9" w14:textId="69A0ED27"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78</w:t>
            </w:r>
          </w:p>
        </w:tc>
        <w:tc>
          <w:tcPr>
            <w:tcW w:w="1980" w:type="dxa"/>
            <w:vAlign w:val="center"/>
          </w:tcPr>
          <w:p w14:paraId="5B163B15" w14:textId="4CFACAD5"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2010</w:t>
            </w:r>
          </w:p>
        </w:tc>
        <w:tc>
          <w:tcPr>
            <w:tcW w:w="2711" w:type="dxa"/>
            <w:vAlign w:val="center"/>
          </w:tcPr>
          <w:p w14:paraId="7EE57B34" w14:textId="6D8D41EB"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Lopez-Serna et al., 2012</w:t>
            </w:r>
          </w:p>
        </w:tc>
      </w:tr>
      <w:tr w:rsidR="0012203F" w:rsidRPr="00437B36" w14:paraId="057B2576" w14:textId="77777777" w:rsidTr="00BB64D4">
        <w:tc>
          <w:tcPr>
            <w:tcW w:w="2160" w:type="dxa"/>
            <w:vMerge/>
            <w:vAlign w:val="center"/>
          </w:tcPr>
          <w:p w14:paraId="58D13281" w14:textId="77777777" w:rsidR="0012203F" w:rsidRPr="00437B36" w:rsidRDefault="0012203F" w:rsidP="00842E7E">
            <w:pPr>
              <w:rPr>
                <w:rFonts w:ascii="Times New Roman" w:hAnsi="Times New Roman" w:cs="Times New Roman"/>
                <w:b/>
                <w:color w:val="000000"/>
                <w:sz w:val="19"/>
                <w:szCs w:val="19"/>
                <w:highlight w:val="red"/>
                <w:lang w:eastAsia="es-ES"/>
              </w:rPr>
            </w:pPr>
          </w:p>
        </w:tc>
        <w:tc>
          <w:tcPr>
            <w:tcW w:w="2335" w:type="dxa"/>
            <w:vAlign w:val="center"/>
          </w:tcPr>
          <w:p w14:paraId="6C8B6669" w14:textId="6E378E6C"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(Llobregat)</w:t>
            </w:r>
          </w:p>
        </w:tc>
        <w:tc>
          <w:tcPr>
            <w:tcW w:w="2610" w:type="dxa"/>
            <w:vAlign w:val="center"/>
          </w:tcPr>
          <w:p w14:paraId="3AE4CB65" w14:textId="4712636F"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43 (43)</w:t>
            </w:r>
          </w:p>
        </w:tc>
        <w:tc>
          <w:tcPr>
            <w:tcW w:w="1890" w:type="dxa"/>
            <w:vAlign w:val="center"/>
          </w:tcPr>
          <w:p w14:paraId="765BC844" w14:textId="1402750F"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1440" w:type="dxa"/>
            <w:vAlign w:val="center"/>
          </w:tcPr>
          <w:p w14:paraId="3A1ECC18" w14:textId="7C7F52BC"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980" w:type="dxa"/>
            <w:vAlign w:val="center"/>
          </w:tcPr>
          <w:p w14:paraId="4A888411" w14:textId="038E7948"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2009</w:t>
            </w:r>
          </w:p>
        </w:tc>
        <w:tc>
          <w:tcPr>
            <w:tcW w:w="2711" w:type="dxa"/>
            <w:vAlign w:val="center"/>
          </w:tcPr>
          <w:p w14:paraId="723F67B9" w14:textId="315C17CA"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Lopez-Serna et al., 2010</w:t>
            </w:r>
          </w:p>
        </w:tc>
      </w:tr>
      <w:tr w:rsidR="0012203F" w:rsidRPr="00437B36" w14:paraId="46DA808D" w14:textId="77777777" w:rsidTr="00BB64D4">
        <w:tc>
          <w:tcPr>
            <w:tcW w:w="2160" w:type="dxa"/>
            <w:vMerge/>
            <w:vAlign w:val="center"/>
          </w:tcPr>
          <w:p w14:paraId="6058E014" w14:textId="77777777" w:rsidR="0012203F" w:rsidRPr="00437B36" w:rsidRDefault="0012203F" w:rsidP="00842E7E">
            <w:pPr>
              <w:rPr>
                <w:rFonts w:ascii="Times New Roman" w:hAnsi="Times New Roman" w:cs="Times New Roman"/>
                <w:b/>
                <w:color w:val="000000"/>
                <w:sz w:val="19"/>
                <w:szCs w:val="19"/>
                <w:highlight w:val="red"/>
                <w:lang w:eastAsia="es-ES"/>
              </w:rPr>
            </w:pPr>
          </w:p>
        </w:tc>
        <w:tc>
          <w:tcPr>
            <w:tcW w:w="2335" w:type="dxa"/>
            <w:vAlign w:val="center"/>
          </w:tcPr>
          <w:p w14:paraId="4C9952A8" w14:textId="480D0998"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(Onya and Ter)</w:t>
            </w:r>
          </w:p>
        </w:tc>
        <w:tc>
          <w:tcPr>
            <w:tcW w:w="2610" w:type="dxa"/>
            <w:vAlign w:val="center"/>
          </w:tcPr>
          <w:p w14:paraId="3104C662" w14:textId="29DBBE38"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16 (5)</w:t>
            </w:r>
          </w:p>
        </w:tc>
        <w:tc>
          <w:tcPr>
            <w:tcW w:w="1890" w:type="dxa"/>
            <w:vAlign w:val="center"/>
          </w:tcPr>
          <w:p w14:paraId="1F3B5ECB" w14:textId="6F69A34F"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1 - 41</w:t>
            </w:r>
          </w:p>
        </w:tc>
        <w:tc>
          <w:tcPr>
            <w:tcW w:w="1440" w:type="dxa"/>
            <w:vAlign w:val="center"/>
          </w:tcPr>
          <w:p w14:paraId="43B04645" w14:textId="3735A92F"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980" w:type="dxa"/>
            <w:vAlign w:val="center"/>
          </w:tcPr>
          <w:p w14:paraId="5C84AB91" w14:textId="70DB2230"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711" w:type="dxa"/>
            <w:vAlign w:val="center"/>
          </w:tcPr>
          <w:p w14:paraId="68B6C618" w14:textId="32F7439B"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Gros et al., 2012</w:t>
            </w:r>
          </w:p>
        </w:tc>
      </w:tr>
      <w:tr w:rsidR="0012203F" w:rsidRPr="00437B36" w14:paraId="4B254966" w14:textId="77777777" w:rsidTr="00BB64D4">
        <w:tc>
          <w:tcPr>
            <w:tcW w:w="2160" w:type="dxa"/>
            <w:vMerge/>
            <w:vAlign w:val="center"/>
          </w:tcPr>
          <w:p w14:paraId="47828866" w14:textId="77777777" w:rsidR="0012203F" w:rsidRPr="00437B36" w:rsidRDefault="0012203F" w:rsidP="00842E7E">
            <w:pPr>
              <w:rPr>
                <w:rFonts w:ascii="Times New Roman" w:hAnsi="Times New Roman" w:cs="Times New Roman"/>
                <w:b/>
                <w:color w:val="000000"/>
                <w:sz w:val="19"/>
                <w:szCs w:val="19"/>
                <w:highlight w:val="red"/>
                <w:lang w:eastAsia="es-ES"/>
              </w:rPr>
            </w:pPr>
          </w:p>
        </w:tc>
        <w:tc>
          <w:tcPr>
            <w:tcW w:w="2335" w:type="dxa"/>
            <w:vAlign w:val="center"/>
          </w:tcPr>
          <w:p w14:paraId="75B78F76" w14:textId="5C98A6D1"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(Ebro)</w:t>
            </w:r>
          </w:p>
        </w:tc>
        <w:tc>
          <w:tcPr>
            <w:tcW w:w="2610" w:type="dxa"/>
            <w:vAlign w:val="center"/>
          </w:tcPr>
          <w:p w14:paraId="1E079CFA" w14:textId="49FFFA5D"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8 (NA)</w:t>
            </w:r>
          </w:p>
        </w:tc>
        <w:tc>
          <w:tcPr>
            <w:tcW w:w="1890" w:type="dxa"/>
            <w:vAlign w:val="center"/>
          </w:tcPr>
          <w:p w14:paraId="251DE715" w14:textId="0BB89E7A"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&lt;LOD - 20</w:t>
            </w:r>
          </w:p>
        </w:tc>
        <w:tc>
          <w:tcPr>
            <w:tcW w:w="1440" w:type="dxa"/>
            <w:vAlign w:val="center"/>
          </w:tcPr>
          <w:p w14:paraId="0736D651" w14:textId="73F4C200"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980" w:type="dxa"/>
            <w:vAlign w:val="center"/>
          </w:tcPr>
          <w:p w14:paraId="5DC8920E" w14:textId="55E114EB"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711" w:type="dxa"/>
            <w:vAlign w:val="center"/>
          </w:tcPr>
          <w:p w14:paraId="7297F880" w14:textId="235CEC7D"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Gros et al., 2006</w:t>
            </w:r>
          </w:p>
        </w:tc>
      </w:tr>
      <w:tr w:rsidR="0012203F" w:rsidRPr="00437B36" w14:paraId="3BEB08FA" w14:textId="77777777" w:rsidTr="00BB64D4">
        <w:tc>
          <w:tcPr>
            <w:tcW w:w="2160" w:type="dxa"/>
            <w:vMerge/>
            <w:vAlign w:val="center"/>
          </w:tcPr>
          <w:p w14:paraId="707DB47B" w14:textId="77777777" w:rsidR="0012203F" w:rsidRPr="00437B36" w:rsidRDefault="0012203F" w:rsidP="00842E7E">
            <w:pPr>
              <w:rPr>
                <w:rFonts w:ascii="Times New Roman" w:hAnsi="Times New Roman" w:cs="Times New Roman"/>
                <w:b/>
                <w:color w:val="000000"/>
                <w:sz w:val="19"/>
                <w:szCs w:val="19"/>
                <w:highlight w:val="red"/>
                <w:lang w:eastAsia="es-ES"/>
              </w:rPr>
            </w:pPr>
          </w:p>
        </w:tc>
        <w:tc>
          <w:tcPr>
            <w:tcW w:w="2335" w:type="dxa"/>
            <w:vAlign w:val="center"/>
          </w:tcPr>
          <w:p w14:paraId="2181B824" w14:textId="16CDC236"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Costa Rica (Virilla)</w:t>
            </w:r>
          </w:p>
        </w:tc>
        <w:tc>
          <w:tcPr>
            <w:tcW w:w="2610" w:type="dxa"/>
            <w:vAlign w:val="center"/>
          </w:tcPr>
          <w:p w14:paraId="0881EE76" w14:textId="16A40E97"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391 (NA)</w:t>
            </w:r>
          </w:p>
        </w:tc>
        <w:tc>
          <w:tcPr>
            <w:tcW w:w="1890" w:type="dxa"/>
            <w:vAlign w:val="center"/>
          </w:tcPr>
          <w:p w14:paraId="7BA5CCE0" w14:textId="0E973904"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391 - 391</w:t>
            </w:r>
          </w:p>
        </w:tc>
        <w:tc>
          <w:tcPr>
            <w:tcW w:w="1440" w:type="dxa"/>
            <w:vAlign w:val="center"/>
          </w:tcPr>
          <w:p w14:paraId="22B1AD6E" w14:textId="0BA1BC2B"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3.7</w:t>
            </w:r>
          </w:p>
        </w:tc>
        <w:tc>
          <w:tcPr>
            <w:tcW w:w="1980" w:type="dxa"/>
            <w:vAlign w:val="center"/>
          </w:tcPr>
          <w:p w14:paraId="155718C6" w14:textId="15DE62AC"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2018-2019</w:t>
            </w:r>
          </w:p>
        </w:tc>
        <w:tc>
          <w:tcPr>
            <w:tcW w:w="2711" w:type="dxa"/>
            <w:vAlign w:val="center"/>
          </w:tcPr>
          <w:p w14:paraId="495E262B" w14:textId="267E1163"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Ramirez Morales et al., 2021</w:t>
            </w:r>
          </w:p>
        </w:tc>
      </w:tr>
      <w:tr w:rsidR="0012203F" w:rsidRPr="00437B36" w14:paraId="2E91DC1D" w14:textId="77777777" w:rsidTr="00BB64D4">
        <w:tc>
          <w:tcPr>
            <w:tcW w:w="2160" w:type="dxa"/>
            <w:vMerge/>
            <w:vAlign w:val="center"/>
          </w:tcPr>
          <w:p w14:paraId="42C431FE" w14:textId="77777777" w:rsidR="0012203F" w:rsidRPr="00437B36" w:rsidRDefault="0012203F" w:rsidP="00842E7E">
            <w:pPr>
              <w:rPr>
                <w:rFonts w:ascii="Times New Roman" w:hAnsi="Times New Roman" w:cs="Times New Roman"/>
                <w:b/>
                <w:color w:val="000000"/>
                <w:sz w:val="19"/>
                <w:szCs w:val="19"/>
                <w:highlight w:val="red"/>
                <w:lang w:eastAsia="es-ES"/>
              </w:rPr>
            </w:pPr>
          </w:p>
        </w:tc>
        <w:tc>
          <w:tcPr>
            <w:tcW w:w="2335" w:type="dxa"/>
            <w:vAlign w:val="center"/>
          </w:tcPr>
          <w:p w14:paraId="7BBEA893" w14:textId="05AF16B5"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Theran (Kan River)</w:t>
            </w:r>
          </w:p>
        </w:tc>
        <w:tc>
          <w:tcPr>
            <w:tcW w:w="2610" w:type="dxa"/>
            <w:vAlign w:val="center"/>
          </w:tcPr>
          <w:p w14:paraId="5C55FE4B" w14:textId="07788062"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53 (NA)</w:t>
            </w:r>
          </w:p>
        </w:tc>
        <w:tc>
          <w:tcPr>
            <w:tcW w:w="1890" w:type="dxa"/>
            <w:vAlign w:val="center"/>
          </w:tcPr>
          <w:p w14:paraId="6A097CDA" w14:textId="587B0BD1"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1440" w:type="dxa"/>
            <w:vAlign w:val="center"/>
          </w:tcPr>
          <w:p w14:paraId="0907AFD5" w14:textId="0E88E4E9"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980" w:type="dxa"/>
            <w:vAlign w:val="center"/>
          </w:tcPr>
          <w:p w14:paraId="06F142CB" w14:textId="24DA0754"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2016</w:t>
            </w:r>
          </w:p>
        </w:tc>
        <w:tc>
          <w:tcPr>
            <w:tcW w:w="2711" w:type="dxa"/>
            <w:vAlign w:val="center"/>
          </w:tcPr>
          <w:p w14:paraId="709C1300" w14:textId="5C5C5BD3"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Mirzaei et al., 201</w:t>
            </w:r>
            <w:r w:rsidR="00DC0674" w:rsidRPr="00437B36">
              <w:rPr>
                <w:rFonts w:ascii="Times New Roman" w:hAnsi="Times New Roman" w:cs="Times New Roman"/>
                <w:sz w:val="19"/>
                <w:szCs w:val="19"/>
                <w:lang w:val="es-ES" w:eastAsia="es-ES"/>
              </w:rPr>
              <w:t>7</w:t>
            </w:r>
          </w:p>
        </w:tc>
      </w:tr>
      <w:tr w:rsidR="0012203F" w:rsidRPr="00437B36" w14:paraId="354FDF0C" w14:textId="77777777" w:rsidTr="00BB64D4">
        <w:tc>
          <w:tcPr>
            <w:tcW w:w="2160" w:type="dxa"/>
            <w:vMerge/>
            <w:vAlign w:val="center"/>
          </w:tcPr>
          <w:p w14:paraId="2CB61AC7" w14:textId="77777777" w:rsidR="0012203F" w:rsidRPr="00437B36" w:rsidRDefault="0012203F" w:rsidP="00842E7E">
            <w:pPr>
              <w:rPr>
                <w:rFonts w:ascii="Times New Roman" w:hAnsi="Times New Roman" w:cs="Times New Roman"/>
                <w:b/>
                <w:color w:val="000000"/>
                <w:sz w:val="19"/>
                <w:szCs w:val="19"/>
                <w:highlight w:val="red"/>
                <w:lang w:eastAsia="es-ES"/>
              </w:rPr>
            </w:pPr>
          </w:p>
        </w:tc>
        <w:tc>
          <w:tcPr>
            <w:tcW w:w="2335" w:type="dxa"/>
            <w:vAlign w:val="center"/>
          </w:tcPr>
          <w:p w14:paraId="612E20C1" w14:textId="70581F2D"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Serbia</w:t>
            </w:r>
          </w:p>
        </w:tc>
        <w:tc>
          <w:tcPr>
            <w:tcW w:w="2610" w:type="dxa"/>
            <w:vAlign w:val="center"/>
          </w:tcPr>
          <w:p w14:paraId="41AB6B7F" w14:textId="43BAD9CC"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890" w:type="dxa"/>
            <w:vAlign w:val="center"/>
          </w:tcPr>
          <w:p w14:paraId="6847C9BD" w14:textId="74B0E5B4"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1440" w:type="dxa"/>
            <w:vAlign w:val="center"/>
          </w:tcPr>
          <w:p w14:paraId="2513595D" w14:textId="77CAFB09"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980" w:type="dxa"/>
            <w:vAlign w:val="center"/>
          </w:tcPr>
          <w:p w14:paraId="7258085E" w14:textId="3E228853"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w:t>
            </w:r>
          </w:p>
        </w:tc>
        <w:tc>
          <w:tcPr>
            <w:tcW w:w="2711" w:type="dxa"/>
            <w:vAlign w:val="center"/>
          </w:tcPr>
          <w:p w14:paraId="3645F835" w14:textId="726CDE13"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Petrovic et al., 2014</w:t>
            </w:r>
          </w:p>
        </w:tc>
      </w:tr>
      <w:tr w:rsidR="001406DC" w:rsidRPr="00437B36" w14:paraId="14A45D97" w14:textId="77777777" w:rsidTr="00BB64D4">
        <w:tc>
          <w:tcPr>
            <w:tcW w:w="2160" w:type="dxa"/>
            <w:vMerge w:val="restart"/>
            <w:vAlign w:val="center"/>
          </w:tcPr>
          <w:p w14:paraId="542CA860" w14:textId="0A31239F"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Carbamazepine</w:t>
            </w:r>
          </w:p>
        </w:tc>
        <w:tc>
          <w:tcPr>
            <w:tcW w:w="2335" w:type="dxa"/>
            <w:vAlign w:val="center"/>
          </w:tcPr>
          <w:p w14:paraId="50443C9F" w14:textId="4A1F70A0"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Spain (Tajo)</w:t>
            </w:r>
          </w:p>
        </w:tc>
        <w:tc>
          <w:tcPr>
            <w:tcW w:w="2610" w:type="dxa"/>
            <w:vAlign w:val="center"/>
          </w:tcPr>
          <w:p w14:paraId="64D6801E" w14:textId="33308F94"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65 (59)</w:t>
            </w:r>
          </w:p>
        </w:tc>
        <w:tc>
          <w:tcPr>
            <w:tcW w:w="1890" w:type="dxa"/>
            <w:vAlign w:val="center"/>
          </w:tcPr>
          <w:p w14:paraId="13FDEF5E" w14:textId="6544A1DC"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&lt;LOQ -2612</w:t>
            </w:r>
          </w:p>
        </w:tc>
        <w:tc>
          <w:tcPr>
            <w:tcW w:w="1440" w:type="dxa"/>
            <w:vAlign w:val="center"/>
          </w:tcPr>
          <w:p w14:paraId="0FD4B547" w14:textId="15CAD28C"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75 / 90</w:t>
            </w:r>
          </w:p>
        </w:tc>
        <w:tc>
          <w:tcPr>
            <w:tcW w:w="1980" w:type="dxa"/>
            <w:vAlign w:val="center"/>
          </w:tcPr>
          <w:p w14:paraId="6E3B2D3F" w14:textId="7FABF34E"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2020-2022</w:t>
            </w:r>
          </w:p>
        </w:tc>
        <w:tc>
          <w:tcPr>
            <w:tcW w:w="2711" w:type="dxa"/>
            <w:vAlign w:val="center"/>
          </w:tcPr>
          <w:p w14:paraId="6F43BC86" w14:textId="19044D81"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This study</w:t>
            </w:r>
          </w:p>
        </w:tc>
      </w:tr>
      <w:tr w:rsidR="001406DC" w:rsidRPr="00437B36" w14:paraId="7DEBF29E" w14:textId="77777777" w:rsidTr="00BB64D4">
        <w:tc>
          <w:tcPr>
            <w:tcW w:w="2160" w:type="dxa"/>
            <w:vMerge/>
            <w:vAlign w:val="center"/>
          </w:tcPr>
          <w:p w14:paraId="00A7158B" w14:textId="5D1C7E8F" w:rsidR="001406DC" w:rsidRPr="00437B36" w:rsidRDefault="001406DC" w:rsidP="00842E7E">
            <w:pPr>
              <w:rPr>
                <w:rFonts w:ascii="Times New Roman" w:hAnsi="Times New Roman" w:cs="Times New Roman"/>
                <w:b/>
                <w:color w:val="000000"/>
                <w:sz w:val="19"/>
                <w:szCs w:val="19"/>
                <w:highlight w:val="red"/>
                <w:lang w:eastAsia="es-ES"/>
              </w:rPr>
            </w:pPr>
          </w:p>
        </w:tc>
        <w:tc>
          <w:tcPr>
            <w:tcW w:w="2335" w:type="dxa"/>
            <w:vAlign w:val="center"/>
          </w:tcPr>
          <w:p w14:paraId="24F22501" w14:textId="7ED244FD"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(Tajo)</w:t>
            </w:r>
          </w:p>
        </w:tc>
        <w:tc>
          <w:tcPr>
            <w:tcW w:w="2610" w:type="dxa"/>
            <w:vAlign w:val="center"/>
          </w:tcPr>
          <w:p w14:paraId="788250FB" w14:textId="146FA91E"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(9)</w:t>
            </w:r>
          </w:p>
        </w:tc>
        <w:tc>
          <w:tcPr>
            <w:tcW w:w="1890" w:type="dxa"/>
            <w:vAlign w:val="center"/>
          </w:tcPr>
          <w:p w14:paraId="3A69ACAD" w14:textId="0F093D21"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0.06 - 342</w:t>
            </w:r>
          </w:p>
        </w:tc>
        <w:tc>
          <w:tcPr>
            <w:tcW w:w="1440" w:type="dxa"/>
            <w:vAlign w:val="center"/>
          </w:tcPr>
          <w:p w14:paraId="031231E8" w14:textId="33D94B30"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100</w:t>
            </w:r>
          </w:p>
        </w:tc>
        <w:tc>
          <w:tcPr>
            <w:tcW w:w="1980" w:type="dxa"/>
            <w:vAlign w:val="center"/>
          </w:tcPr>
          <w:p w14:paraId="6C114893" w14:textId="7DCF0792"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2016</w:t>
            </w:r>
          </w:p>
        </w:tc>
        <w:tc>
          <w:tcPr>
            <w:tcW w:w="2711" w:type="dxa"/>
            <w:vAlign w:val="center"/>
          </w:tcPr>
          <w:p w14:paraId="6E1A318D" w14:textId="7C949BA1"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Rico et al., 2019</w:t>
            </w:r>
          </w:p>
        </w:tc>
      </w:tr>
      <w:tr w:rsidR="001406DC" w:rsidRPr="00437B36" w14:paraId="61F360BB" w14:textId="77777777" w:rsidTr="00BB64D4">
        <w:tc>
          <w:tcPr>
            <w:tcW w:w="2160" w:type="dxa"/>
            <w:vMerge/>
            <w:vAlign w:val="center"/>
          </w:tcPr>
          <w:p w14:paraId="5FC7961A" w14:textId="192B5633" w:rsidR="001406DC" w:rsidRPr="00437B36" w:rsidRDefault="001406DC" w:rsidP="00842E7E">
            <w:pPr>
              <w:rPr>
                <w:rFonts w:ascii="Times New Roman" w:hAnsi="Times New Roman" w:cs="Times New Roman"/>
                <w:b/>
                <w:color w:val="000000"/>
                <w:sz w:val="19"/>
                <w:szCs w:val="19"/>
                <w:highlight w:val="red"/>
                <w:lang w:eastAsia="es-ES"/>
              </w:rPr>
            </w:pPr>
          </w:p>
        </w:tc>
        <w:tc>
          <w:tcPr>
            <w:tcW w:w="2335" w:type="dxa"/>
            <w:vAlign w:val="center"/>
          </w:tcPr>
          <w:p w14:paraId="06D64348" w14:textId="264A0D6F"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(Serge y Ter)</w:t>
            </w:r>
          </w:p>
        </w:tc>
        <w:tc>
          <w:tcPr>
            <w:tcW w:w="2610" w:type="dxa"/>
            <w:vAlign w:val="center"/>
          </w:tcPr>
          <w:p w14:paraId="64DFE0D8" w14:textId="3E5C9E13"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890" w:type="dxa"/>
            <w:vAlign w:val="center"/>
          </w:tcPr>
          <w:p w14:paraId="7BC1A771" w14:textId="7F33C7D9"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1.7 - 999</w:t>
            </w:r>
          </w:p>
        </w:tc>
        <w:tc>
          <w:tcPr>
            <w:tcW w:w="1440" w:type="dxa"/>
            <w:vAlign w:val="center"/>
          </w:tcPr>
          <w:p w14:paraId="4F41863F" w14:textId="4E7D76CE"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980" w:type="dxa"/>
            <w:vAlign w:val="center"/>
          </w:tcPr>
          <w:p w14:paraId="1FC803D1" w14:textId="41712E10"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2012-2013</w:t>
            </w:r>
          </w:p>
        </w:tc>
        <w:tc>
          <w:tcPr>
            <w:tcW w:w="2711" w:type="dxa"/>
            <w:vAlign w:val="center"/>
          </w:tcPr>
          <w:p w14:paraId="5747361A" w14:textId="74DFE4B8"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García-Galán et al., 2016</w:t>
            </w:r>
          </w:p>
        </w:tc>
      </w:tr>
      <w:tr w:rsidR="001406DC" w:rsidRPr="00437B36" w14:paraId="04E0520A" w14:textId="77777777" w:rsidTr="00BB64D4">
        <w:tc>
          <w:tcPr>
            <w:tcW w:w="2160" w:type="dxa"/>
            <w:vMerge/>
            <w:vAlign w:val="center"/>
          </w:tcPr>
          <w:p w14:paraId="50D2C53E"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2335" w:type="dxa"/>
            <w:vAlign w:val="center"/>
          </w:tcPr>
          <w:p w14:paraId="40E5B729" w14:textId="2685EE18"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(Turia)</w:t>
            </w:r>
          </w:p>
        </w:tc>
        <w:tc>
          <w:tcPr>
            <w:tcW w:w="2610" w:type="dxa"/>
            <w:vAlign w:val="center"/>
          </w:tcPr>
          <w:p w14:paraId="47B07F5A" w14:textId="12476EBD"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29 (NA)</w:t>
            </w:r>
          </w:p>
        </w:tc>
        <w:tc>
          <w:tcPr>
            <w:tcW w:w="1890" w:type="dxa"/>
            <w:vAlign w:val="center"/>
          </w:tcPr>
          <w:p w14:paraId="59128945" w14:textId="3793231D" w:rsidR="001406DC" w:rsidRPr="00437B36" w:rsidRDefault="001406DC"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NA</w:t>
            </w:r>
          </w:p>
        </w:tc>
        <w:tc>
          <w:tcPr>
            <w:tcW w:w="1440" w:type="dxa"/>
            <w:vAlign w:val="center"/>
          </w:tcPr>
          <w:p w14:paraId="3728F349" w14:textId="5BB135BD"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14</w:t>
            </w:r>
          </w:p>
        </w:tc>
        <w:tc>
          <w:tcPr>
            <w:tcW w:w="1980" w:type="dxa"/>
            <w:vAlign w:val="center"/>
          </w:tcPr>
          <w:p w14:paraId="3909FB7B" w14:textId="75367E45"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2012</w:t>
            </w:r>
          </w:p>
        </w:tc>
        <w:tc>
          <w:tcPr>
            <w:tcW w:w="2711" w:type="dxa"/>
            <w:vAlign w:val="center"/>
          </w:tcPr>
          <w:p w14:paraId="4F016DDB" w14:textId="2C3F895A"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Carmona et al., 2017</w:t>
            </w:r>
          </w:p>
        </w:tc>
      </w:tr>
      <w:tr w:rsidR="001406DC" w:rsidRPr="00437B36" w14:paraId="2C5017A6" w14:textId="77777777" w:rsidTr="00BB64D4">
        <w:tc>
          <w:tcPr>
            <w:tcW w:w="2160" w:type="dxa"/>
            <w:vMerge/>
            <w:vAlign w:val="center"/>
          </w:tcPr>
          <w:p w14:paraId="2CB7F731"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2335" w:type="dxa"/>
            <w:vAlign w:val="center"/>
          </w:tcPr>
          <w:p w14:paraId="2892D710" w14:textId="37E31AF0"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(Ebro)</w:t>
            </w:r>
          </w:p>
        </w:tc>
        <w:tc>
          <w:tcPr>
            <w:tcW w:w="2610" w:type="dxa"/>
            <w:vAlign w:val="center"/>
          </w:tcPr>
          <w:p w14:paraId="2451467F" w14:textId="28940048"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6 (NA)</w:t>
            </w:r>
          </w:p>
        </w:tc>
        <w:tc>
          <w:tcPr>
            <w:tcW w:w="1890" w:type="dxa"/>
            <w:vAlign w:val="center"/>
          </w:tcPr>
          <w:p w14:paraId="5D0A4D21" w14:textId="13CDAF38" w:rsidR="001406DC" w:rsidRPr="00437B36" w:rsidRDefault="001406DC"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2 - 12</w:t>
            </w:r>
          </w:p>
        </w:tc>
        <w:tc>
          <w:tcPr>
            <w:tcW w:w="1440" w:type="dxa"/>
            <w:vAlign w:val="center"/>
          </w:tcPr>
          <w:p w14:paraId="6F3DC067" w14:textId="0C191EA5"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100</w:t>
            </w:r>
          </w:p>
        </w:tc>
        <w:tc>
          <w:tcPr>
            <w:tcW w:w="1980" w:type="dxa"/>
            <w:vAlign w:val="center"/>
          </w:tcPr>
          <w:p w14:paraId="2F0B3252" w14:textId="7251E695"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2010</w:t>
            </w:r>
          </w:p>
        </w:tc>
        <w:tc>
          <w:tcPr>
            <w:tcW w:w="2711" w:type="dxa"/>
            <w:vAlign w:val="center"/>
          </w:tcPr>
          <w:p w14:paraId="5B9633DA" w14:textId="09883CF0"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Lopez-Serna et al., 2012</w:t>
            </w:r>
          </w:p>
        </w:tc>
      </w:tr>
      <w:tr w:rsidR="001406DC" w:rsidRPr="00437B36" w14:paraId="5CEA10D2" w14:textId="77777777" w:rsidTr="00BB64D4">
        <w:tc>
          <w:tcPr>
            <w:tcW w:w="2160" w:type="dxa"/>
            <w:vMerge/>
            <w:vAlign w:val="center"/>
          </w:tcPr>
          <w:p w14:paraId="17A812E6"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2335" w:type="dxa"/>
            <w:vAlign w:val="center"/>
          </w:tcPr>
          <w:p w14:paraId="25E9C1FF" w14:textId="06E3657F"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(Ebro)</w:t>
            </w:r>
          </w:p>
        </w:tc>
        <w:tc>
          <w:tcPr>
            <w:tcW w:w="2610" w:type="dxa"/>
            <w:vAlign w:val="center"/>
          </w:tcPr>
          <w:p w14:paraId="13C40F35" w14:textId="524060EB"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21 (15)</w:t>
            </w:r>
          </w:p>
        </w:tc>
        <w:tc>
          <w:tcPr>
            <w:tcW w:w="1890" w:type="dxa"/>
            <w:vAlign w:val="center"/>
          </w:tcPr>
          <w:p w14:paraId="6388273D" w14:textId="5CA9F1B0" w:rsidR="001406DC" w:rsidRPr="00437B36" w:rsidRDefault="001406DC"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n.d. - 54</w:t>
            </w:r>
          </w:p>
        </w:tc>
        <w:tc>
          <w:tcPr>
            <w:tcW w:w="1440" w:type="dxa"/>
            <w:vAlign w:val="center"/>
          </w:tcPr>
          <w:p w14:paraId="795637D5" w14:textId="559CCB09"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980" w:type="dxa"/>
            <w:vAlign w:val="center"/>
          </w:tcPr>
          <w:p w14:paraId="7BA8DD10" w14:textId="7D8BC263"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2009</w:t>
            </w:r>
          </w:p>
        </w:tc>
        <w:tc>
          <w:tcPr>
            <w:tcW w:w="2711" w:type="dxa"/>
            <w:vAlign w:val="center"/>
          </w:tcPr>
          <w:p w14:paraId="1835A43A" w14:textId="1453DA19"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Silva et al., 2011</w:t>
            </w:r>
          </w:p>
        </w:tc>
      </w:tr>
      <w:tr w:rsidR="001406DC" w:rsidRPr="00437B36" w14:paraId="55B1DEBF" w14:textId="77777777" w:rsidTr="00BB64D4">
        <w:tc>
          <w:tcPr>
            <w:tcW w:w="2160" w:type="dxa"/>
            <w:vMerge/>
            <w:vAlign w:val="center"/>
          </w:tcPr>
          <w:p w14:paraId="1A943AA2"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2335" w:type="dxa"/>
            <w:vAlign w:val="center"/>
          </w:tcPr>
          <w:p w14:paraId="439A135F" w14:textId="636B63A8"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(Llobregat)</w:t>
            </w:r>
          </w:p>
        </w:tc>
        <w:tc>
          <w:tcPr>
            <w:tcW w:w="2610" w:type="dxa"/>
            <w:vAlign w:val="center"/>
          </w:tcPr>
          <w:p w14:paraId="08E5F809" w14:textId="531610FE"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45 (45)</w:t>
            </w:r>
          </w:p>
        </w:tc>
        <w:tc>
          <w:tcPr>
            <w:tcW w:w="1890" w:type="dxa"/>
            <w:vAlign w:val="center"/>
          </w:tcPr>
          <w:p w14:paraId="7969208C" w14:textId="00498967" w:rsidR="001406DC" w:rsidRPr="00437B36" w:rsidRDefault="001406DC"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NA</w:t>
            </w:r>
          </w:p>
        </w:tc>
        <w:tc>
          <w:tcPr>
            <w:tcW w:w="1440" w:type="dxa"/>
            <w:vAlign w:val="center"/>
          </w:tcPr>
          <w:p w14:paraId="51128C4D" w14:textId="5C04917C"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980" w:type="dxa"/>
            <w:vAlign w:val="center"/>
          </w:tcPr>
          <w:p w14:paraId="4F9D401C" w14:textId="6FB2CC90"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2009</w:t>
            </w:r>
          </w:p>
        </w:tc>
        <w:tc>
          <w:tcPr>
            <w:tcW w:w="2711" w:type="dxa"/>
            <w:vAlign w:val="center"/>
          </w:tcPr>
          <w:p w14:paraId="5EB15FB7" w14:textId="7E39A5A1"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Lopez-Serna et al., 2010</w:t>
            </w:r>
          </w:p>
        </w:tc>
      </w:tr>
      <w:tr w:rsidR="001406DC" w:rsidRPr="00437B36" w14:paraId="78024B52" w14:textId="77777777" w:rsidTr="00BB64D4">
        <w:tc>
          <w:tcPr>
            <w:tcW w:w="2160" w:type="dxa"/>
            <w:vMerge/>
            <w:vAlign w:val="center"/>
          </w:tcPr>
          <w:p w14:paraId="23BB3B7A"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2335" w:type="dxa"/>
            <w:vAlign w:val="center"/>
          </w:tcPr>
          <w:p w14:paraId="60E574FC" w14:textId="419C8C6C"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(Tajo)</w:t>
            </w:r>
          </w:p>
        </w:tc>
        <w:tc>
          <w:tcPr>
            <w:tcW w:w="2610" w:type="dxa"/>
            <w:vAlign w:val="center"/>
          </w:tcPr>
          <w:p w14:paraId="5DC5D431" w14:textId="4E438691"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(50)</w:t>
            </w:r>
          </w:p>
        </w:tc>
        <w:tc>
          <w:tcPr>
            <w:tcW w:w="1890" w:type="dxa"/>
            <w:vAlign w:val="center"/>
          </w:tcPr>
          <w:p w14:paraId="096A442E" w14:textId="6049EBBC" w:rsidR="001406DC" w:rsidRPr="00437B36" w:rsidRDefault="001406DC"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12 - 56</w:t>
            </w:r>
          </w:p>
        </w:tc>
        <w:tc>
          <w:tcPr>
            <w:tcW w:w="1440" w:type="dxa"/>
            <w:vAlign w:val="center"/>
          </w:tcPr>
          <w:p w14:paraId="4CC64D29" w14:textId="13E6C48D"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980" w:type="dxa"/>
            <w:vAlign w:val="center"/>
          </w:tcPr>
          <w:p w14:paraId="6E8AFD6D" w14:textId="36FE6A80"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2008-2009 (summer)</w:t>
            </w:r>
          </w:p>
        </w:tc>
        <w:tc>
          <w:tcPr>
            <w:tcW w:w="2711" w:type="dxa"/>
            <w:vAlign w:val="center"/>
          </w:tcPr>
          <w:p w14:paraId="65292F23" w14:textId="4FDE928B"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Valcárcel et al., 2013</w:t>
            </w:r>
          </w:p>
        </w:tc>
      </w:tr>
      <w:tr w:rsidR="001406DC" w:rsidRPr="00437B36" w14:paraId="628C1351" w14:textId="77777777" w:rsidTr="00BB64D4">
        <w:tc>
          <w:tcPr>
            <w:tcW w:w="2160" w:type="dxa"/>
            <w:vMerge/>
            <w:vAlign w:val="center"/>
          </w:tcPr>
          <w:p w14:paraId="0B10816D"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2335" w:type="dxa"/>
            <w:vAlign w:val="center"/>
          </w:tcPr>
          <w:p w14:paraId="1341F729" w14:textId="6C1EE820"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(Tajo)</w:t>
            </w:r>
          </w:p>
        </w:tc>
        <w:tc>
          <w:tcPr>
            <w:tcW w:w="2610" w:type="dxa"/>
            <w:vAlign w:val="center"/>
          </w:tcPr>
          <w:p w14:paraId="64B39B16" w14:textId="62659CEE"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(41)</w:t>
            </w:r>
          </w:p>
        </w:tc>
        <w:tc>
          <w:tcPr>
            <w:tcW w:w="1890" w:type="dxa"/>
            <w:vAlign w:val="center"/>
          </w:tcPr>
          <w:p w14:paraId="595187DD" w14:textId="5CB923D0" w:rsidR="001406DC" w:rsidRPr="00437B36" w:rsidRDefault="001406DC"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30 - 44</w:t>
            </w:r>
          </w:p>
        </w:tc>
        <w:tc>
          <w:tcPr>
            <w:tcW w:w="1440" w:type="dxa"/>
            <w:vAlign w:val="center"/>
          </w:tcPr>
          <w:p w14:paraId="27D60034" w14:textId="1B81934D"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980" w:type="dxa"/>
            <w:vAlign w:val="center"/>
          </w:tcPr>
          <w:p w14:paraId="57D29957" w14:textId="7C1257E0"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2008-2009 (winter)</w:t>
            </w:r>
          </w:p>
        </w:tc>
        <w:tc>
          <w:tcPr>
            <w:tcW w:w="2711" w:type="dxa"/>
            <w:vAlign w:val="center"/>
          </w:tcPr>
          <w:p w14:paraId="45517F43" w14:textId="426E78ED"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Valcárcel et al., 2013</w:t>
            </w:r>
          </w:p>
        </w:tc>
      </w:tr>
      <w:tr w:rsidR="001406DC" w:rsidRPr="00437B36" w14:paraId="09F1839B" w14:textId="77777777" w:rsidTr="00BB64D4">
        <w:tc>
          <w:tcPr>
            <w:tcW w:w="2160" w:type="dxa"/>
            <w:vMerge/>
            <w:vAlign w:val="center"/>
          </w:tcPr>
          <w:p w14:paraId="32CDEC6F"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2335" w:type="dxa"/>
            <w:vAlign w:val="center"/>
          </w:tcPr>
          <w:p w14:paraId="20F42848" w14:textId="6904686F"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(L'Albufera)</w:t>
            </w:r>
          </w:p>
        </w:tc>
        <w:tc>
          <w:tcPr>
            <w:tcW w:w="2610" w:type="dxa"/>
            <w:vAlign w:val="center"/>
          </w:tcPr>
          <w:p w14:paraId="51BA1059" w14:textId="2711FB85"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9.6 (NA)</w:t>
            </w:r>
          </w:p>
        </w:tc>
        <w:tc>
          <w:tcPr>
            <w:tcW w:w="1890" w:type="dxa"/>
            <w:vAlign w:val="center"/>
          </w:tcPr>
          <w:p w14:paraId="6A11F707" w14:textId="09EDC42B" w:rsidR="001406DC" w:rsidRPr="00437B36" w:rsidRDefault="001406DC"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&lt;MQL - 31</w:t>
            </w:r>
          </w:p>
        </w:tc>
        <w:tc>
          <w:tcPr>
            <w:tcW w:w="1440" w:type="dxa"/>
            <w:vAlign w:val="center"/>
          </w:tcPr>
          <w:p w14:paraId="4E3EB96F" w14:textId="584DB81E"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980" w:type="dxa"/>
            <w:vAlign w:val="center"/>
          </w:tcPr>
          <w:p w14:paraId="575CB4C2" w14:textId="02C80FC4"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2008</w:t>
            </w:r>
          </w:p>
        </w:tc>
        <w:tc>
          <w:tcPr>
            <w:tcW w:w="2711" w:type="dxa"/>
            <w:vAlign w:val="center"/>
          </w:tcPr>
          <w:p w14:paraId="1A8F63BA" w14:textId="4825F9B5"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Vazquez Roig et al., 2011</w:t>
            </w:r>
          </w:p>
        </w:tc>
      </w:tr>
      <w:tr w:rsidR="001406DC" w:rsidRPr="00437B36" w14:paraId="3D4C3238" w14:textId="77777777" w:rsidTr="00BB64D4">
        <w:tc>
          <w:tcPr>
            <w:tcW w:w="2160" w:type="dxa"/>
            <w:vMerge/>
            <w:vAlign w:val="center"/>
          </w:tcPr>
          <w:p w14:paraId="3358066B"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2335" w:type="dxa"/>
            <w:vAlign w:val="center"/>
          </w:tcPr>
          <w:p w14:paraId="52FB06E5" w14:textId="5649F6B9"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Spain (Tajo)</w:t>
            </w:r>
          </w:p>
        </w:tc>
        <w:tc>
          <w:tcPr>
            <w:tcW w:w="2610" w:type="dxa"/>
            <w:vAlign w:val="center"/>
          </w:tcPr>
          <w:p w14:paraId="034458BC" w14:textId="6E8AF1F1"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(455)</w:t>
            </w:r>
          </w:p>
        </w:tc>
        <w:tc>
          <w:tcPr>
            <w:tcW w:w="1890" w:type="dxa"/>
            <w:vAlign w:val="center"/>
          </w:tcPr>
          <w:p w14:paraId="700CDA18" w14:textId="6370A97A"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112 - 67715</w:t>
            </w:r>
          </w:p>
        </w:tc>
        <w:tc>
          <w:tcPr>
            <w:tcW w:w="1440" w:type="dxa"/>
            <w:vAlign w:val="center"/>
          </w:tcPr>
          <w:p w14:paraId="3817B498" w14:textId="7422A221"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980" w:type="dxa"/>
            <w:vAlign w:val="center"/>
          </w:tcPr>
          <w:p w14:paraId="00780EF4" w14:textId="6FB2D302"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2007</w:t>
            </w:r>
          </w:p>
        </w:tc>
        <w:tc>
          <w:tcPr>
            <w:tcW w:w="2711" w:type="dxa"/>
            <w:vAlign w:val="center"/>
          </w:tcPr>
          <w:p w14:paraId="18E2510E" w14:textId="3A55D9DB"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Valcárcel et al., 2011</w:t>
            </w:r>
          </w:p>
        </w:tc>
      </w:tr>
      <w:tr w:rsidR="001406DC" w:rsidRPr="00437B36" w14:paraId="7DA7A4A6" w14:textId="77777777" w:rsidTr="00BB64D4">
        <w:tc>
          <w:tcPr>
            <w:tcW w:w="2160" w:type="dxa"/>
            <w:vMerge/>
            <w:vAlign w:val="center"/>
          </w:tcPr>
          <w:p w14:paraId="5BD8ED87"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2335" w:type="dxa"/>
            <w:vAlign w:val="center"/>
          </w:tcPr>
          <w:p w14:paraId="2C1D4D94" w14:textId="4D1C7896"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Spain (Llobregat)</w:t>
            </w:r>
          </w:p>
        </w:tc>
        <w:tc>
          <w:tcPr>
            <w:tcW w:w="2610" w:type="dxa"/>
            <w:vAlign w:val="center"/>
          </w:tcPr>
          <w:p w14:paraId="7B35F211" w14:textId="584AEAFB"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64 (NA)</w:t>
            </w:r>
          </w:p>
        </w:tc>
        <w:tc>
          <w:tcPr>
            <w:tcW w:w="1890" w:type="dxa"/>
            <w:vAlign w:val="center"/>
          </w:tcPr>
          <w:p w14:paraId="5F946511" w14:textId="4D258CE1"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8.3-179</w:t>
            </w:r>
          </w:p>
        </w:tc>
        <w:tc>
          <w:tcPr>
            <w:tcW w:w="1440" w:type="dxa"/>
            <w:vAlign w:val="center"/>
          </w:tcPr>
          <w:p w14:paraId="5AF636C8" w14:textId="349A6A95"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100 / NA</w:t>
            </w:r>
          </w:p>
        </w:tc>
        <w:tc>
          <w:tcPr>
            <w:tcW w:w="1980" w:type="dxa"/>
            <w:vAlign w:val="center"/>
          </w:tcPr>
          <w:p w14:paraId="32A08F4B" w14:textId="22F79D9D"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2006</w:t>
            </w:r>
          </w:p>
        </w:tc>
        <w:tc>
          <w:tcPr>
            <w:tcW w:w="2711" w:type="dxa"/>
            <w:vAlign w:val="center"/>
          </w:tcPr>
          <w:p w14:paraId="54A5F4A8" w14:textId="10664E74"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Lopez-Roldan et al., 2010</w:t>
            </w:r>
          </w:p>
        </w:tc>
      </w:tr>
      <w:tr w:rsidR="001406DC" w:rsidRPr="00437B36" w14:paraId="6844CF2F" w14:textId="77777777" w:rsidTr="00BB64D4">
        <w:tc>
          <w:tcPr>
            <w:tcW w:w="2160" w:type="dxa"/>
            <w:vMerge/>
            <w:vAlign w:val="center"/>
          </w:tcPr>
          <w:p w14:paraId="5E1ABCC4"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2335" w:type="dxa"/>
            <w:vAlign w:val="center"/>
          </w:tcPr>
          <w:p w14:paraId="42C8911B" w14:textId="2D274D3A"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20"/>
                <w:szCs w:val="20"/>
                <w:lang w:val="es-ES" w:eastAsia="es-ES"/>
              </w:rPr>
              <w:t>Spain (Onya and Ter)</w:t>
            </w:r>
          </w:p>
        </w:tc>
        <w:tc>
          <w:tcPr>
            <w:tcW w:w="2610" w:type="dxa"/>
            <w:vAlign w:val="center"/>
          </w:tcPr>
          <w:p w14:paraId="237393D9" w14:textId="57CA7A78"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20"/>
                <w:szCs w:val="20"/>
                <w:lang w:val="es-ES" w:eastAsia="es-ES"/>
              </w:rPr>
              <w:t>21 (14)</w:t>
            </w:r>
          </w:p>
        </w:tc>
        <w:tc>
          <w:tcPr>
            <w:tcW w:w="1890" w:type="dxa"/>
            <w:vAlign w:val="center"/>
          </w:tcPr>
          <w:p w14:paraId="23FBB9E9" w14:textId="0DC9239D"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20"/>
                <w:szCs w:val="20"/>
                <w:lang w:val="es-ES" w:eastAsia="es-ES"/>
              </w:rPr>
              <w:t>8 - 41</w:t>
            </w:r>
          </w:p>
        </w:tc>
        <w:tc>
          <w:tcPr>
            <w:tcW w:w="1440" w:type="dxa"/>
            <w:vAlign w:val="center"/>
          </w:tcPr>
          <w:p w14:paraId="0B17DD77" w14:textId="78680597"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20"/>
                <w:szCs w:val="20"/>
                <w:lang w:val="es-ES" w:eastAsia="es-ES"/>
              </w:rPr>
              <w:t>NA / NA</w:t>
            </w:r>
          </w:p>
        </w:tc>
        <w:tc>
          <w:tcPr>
            <w:tcW w:w="1980" w:type="dxa"/>
            <w:vAlign w:val="center"/>
          </w:tcPr>
          <w:p w14:paraId="2D97CC17" w14:textId="49AB5D9A"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20"/>
                <w:szCs w:val="20"/>
                <w:lang w:val="es-ES" w:eastAsia="es-ES"/>
              </w:rPr>
              <w:t>NA</w:t>
            </w:r>
          </w:p>
        </w:tc>
        <w:tc>
          <w:tcPr>
            <w:tcW w:w="2711" w:type="dxa"/>
            <w:vAlign w:val="center"/>
          </w:tcPr>
          <w:p w14:paraId="337D4820" w14:textId="4E32BE94"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20"/>
                <w:szCs w:val="20"/>
                <w:lang w:val="es-ES" w:eastAsia="es-ES"/>
              </w:rPr>
              <w:t>Gros et al., 2012</w:t>
            </w:r>
          </w:p>
        </w:tc>
      </w:tr>
      <w:tr w:rsidR="001406DC" w:rsidRPr="00437B36" w14:paraId="0E46ABCE" w14:textId="77777777" w:rsidTr="00BB64D4">
        <w:tc>
          <w:tcPr>
            <w:tcW w:w="2160" w:type="dxa"/>
            <w:vMerge/>
            <w:vAlign w:val="center"/>
          </w:tcPr>
          <w:p w14:paraId="02452EDD"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2335" w:type="dxa"/>
            <w:vAlign w:val="center"/>
          </w:tcPr>
          <w:p w14:paraId="332394E0" w14:textId="0BC6013F"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20"/>
                <w:szCs w:val="20"/>
                <w:lang w:val="es-ES" w:eastAsia="es-ES"/>
              </w:rPr>
              <w:t>Spain (Ebro)</w:t>
            </w:r>
          </w:p>
        </w:tc>
        <w:tc>
          <w:tcPr>
            <w:tcW w:w="2610" w:type="dxa"/>
            <w:vAlign w:val="center"/>
          </w:tcPr>
          <w:p w14:paraId="77131EE1" w14:textId="462A7A52"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20"/>
                <w:szCs w:val="20"/>
                <w:lang w:val="es-ES" w:eastAsia="es-ES"/>
              </w:rPr>
              <w:t>30 (NA)</w:t>
            </w:r>
          </w:p>
        </w:tc>
        <w:tc>
          <w:tcPr>
            <w:tcW w:w="1890" w:type="dxa"/>
            <w:vAlign w:val="center"/>
          </w:tcPr>
          <w:p w14:paraId="339495D9" w14:textId="66A36A9D"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20"/>
                <w:szCs w:val="20"/>
                <w:lang w:val="es-ES" w:eastAsia="es-ES"/>
              </w:rPr>
              <w:t>&lt;LOD - 110</w:t>
            </w:r>
          </w:p>
        </w:tc>
        <w:tc>
          <w:tcPr>
            <w:tcW w:w="1440" w:type="dxa"/>
            <w:vAlign w:val="center"/>
          </w:tcPr>
          <w:p w14:paraId="66458643" w14:textId="263DE62C"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20"/>
                <w:szCs w:val="20"/>
                <w:lang w:val="es-ES" w:eastAsia="es-ES"/>
              </w:rPr>
              <w:t>NA / NA</w:t>
            </w:r>
          </w:p>
        </w:tc>
        <w:tc>
          <w:tcPr>
            <w:tcW w:w="1980" w:type="dxa"/>
            <w:vAlign w:val="center"/>
          </w:tcPr>
          <w:p w14:paraId="143CAFC7" w14:textId="2FB3F75C"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20"/>
                <w:szCs w:val="20"/>
                <w:lang w:val="es-ES" w:eastAsia="es-ES"/>
              </w:rPr>
              <w:t>NA</w:t>
            </w:r>
          </w:p>
        </w:tc>
        <w:tc>
          <w:tcPr>
            <w:tcW w:w="2711" w:type="dxa"/>
            <w:vAlign w:val="center"/>
          </w:tcPr>
          <w:p w14:paraId="77302D4C" w14:textId="262541F1"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20"/>
                <w:szCs w:val="20"/>
                <w:lang w:val="es-ES" w:eastAsia="es-ES"/>
              </w:rPr>
              <w:t>Gros et al., 2006</w:t>
            </w:r>
          </w:p>
        </w:tc>
      </w:tr>
      <w:tr w:rsidR="001406DC" w:rsidRPr="00437B36" w14:paraId="117EC454" w14:textId="77777777" w:rsidTr="00BB64D4">
        <w:tc>
          <w:tcPr>
            <w:tcW w:w="2160" w:type="dxa"/>
            <w:vMerge/>
            <w:vAlign w:val="center"/>
          </w:tcPr>
          <w:p w14:paraId="590FA491"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2335" w:type="dxa"/>
            <w:vAlign w:val="center"/>
          </w:tcPr>
          <w:p w14:paraId="48294330" w14:textId="7C4FC472"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20"/>
                <w:szCs w:val="20"/>
                <w:lang w:val="es-ES" w:eastAsia="es-ES"/>
              </w:rPr>
              <w:t>China</w:t>
            </w:r>
          </w:p>
        </w:tc>
        <w:tc>
          <w:tcPr>
            <w:tcW w:w="2610" w:type="dxa"/>
            <w:vAlign w:val="center"/>
          </w:tcPr>
          <w:p w14:paraId="72037395" w14:textId="1B30383C"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20"/>
                <w:szCs w:val="20"/>
                <w:lang w:val="es-ES" w:eastAsia="es-ES"/>
              </w:rPr>
              <w:t>5.16 (4)</w:t>
            </w:r>
          </w:p>
        </w:tc>
        <w:tc>
          <w:tcPr>
            <w:tcW w:w="1890" w:type="dxa"/>
            <w:vAlign w:val="center"/>
          </w:tcPr>
          <w:p w14:paraId="09761198" w14:textId="23EA2227"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20"/>
                <w:szCs w:val="20"/>
                <w:lang w:val="es-ES" w:eastAsia="es-ES"/>
              </w:rPr>
              <w:t>25.28 - 0.08</w:t>
            </w:r>
          </w:p>
        </w:tc>
        <w:tc>
          <w:tcPr>
            <w:tcW w:w="1440" w:type="dxa"/>
            <w:vAlign w:val="center"/>
          </w:tcPr>
          <w:p w14:paraId="118DAE71" w14:textId="682CE92A"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20"/>
                <w:szCs w:val="20"/>
                <w:lang w:val="es-ES" w:eastAsia="es-ES"/>
              </w:rPr>
              <w:t>NA / 100</w:t>
            </w:r>
          </w:p>
        </w:tc>
        <w:tc>
          <w:tcPr>
            <w:tcW w:w="1980" w:type="dxa"/>
            <w:vAlign w:val="center"/>
          </w:tcPr>
          <w:p w14:paraId="0369DDB3" w14:textId="1DF9D68A"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20"/>
                <w:szCs w:val="20"/>
                <w:lang w:val="es-ES" w:eastAsia="es-ES"/>
              </w:rPr>
              <w:t>2018-2019</w:t>
            </w:r>
          </w:p>
        </w:tc>
        <w:tc>
          <w:tcPr>
            <w:tcW w:w="2711" w:type="dxa"/>
            <w:vAlign w:val="center"/>
          </w:tcPr>
          <w:p w14:paraId="0F6ADBCB" w14:textId="14A81D4A"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20"/>
                <w:szCs w:val="20"/>
                <w:lang w:val="es-ES" w:eastAsia="es-ES"/>
              </w:rPr>
              <w:t>An et al., 2022</w:t>
            </w:r>
          </w:p>
        </w:tc>
      </w:tr>
      <w:tr w:rsidR="001406DC" w:rsidRPr="00437B36" w14:paraId="5131D6BE" w14:textId="77777777" w:rsidTr="00BB64D4">
        <w:tc>
          <w:tcPr>
            <w:tcW w:w="2160" w:type="dxa"/>
            <w:vMerge/>
            <w:vAlign w:val="center"/>
          </w:tcPr>
          <w:p w14:paraId="0F5BA1E1"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2335" w:type="dxa"/>
            <w:vAlign w:val="center"/>
          </w:tcPr>
          <w:p w14:paraId="495DF673" w14:textId="21E74BC2" w:rsidR="001406DC" w:rsidRPr="00437B36" w:rsidRDefault="001406DC" w:rsidP="00842E7E">
            <w:pPr>
              <w:rPr>
                <w:rFonts w:ascii="Times New Roman" w:hAnsi="Times New Roman" w:cs="Times New Roman"/>
                <w:sz w:val="20"/>
                <w:szCs w:val="20"/>
                <w:lang w:val="es-ES" w:eastAsia="es-ES"/>
              </w:rPr>
            </w:pPr>
            <w:r w:rsidRPr="00437B36">
              <w:rPr>
                <w:rFonts w:ascii="Times New Roman" w:hAnsi="Times New Roman" w:cs="Times New Roman"/>
                <w:sz w:val="20"/>
                <w:szCs w:val="20"/>
                <w:lang w:val="es-ES" w:eastAsia="es-ES"/>
              </w:rPr>
              <w:t>Costa Rica (Virilla)</w:t>
            </w:r>
          </w:p>
        </w:tc>
        <w:tc>
          <w:tcPr>
            <w:tcW w:w="2610" w:type="dxa"/>
            <w:vAlign w:val="center"/>
          </w:tcPr>
          <w:p w14:paraId="34C47F15" w14:textId="41520CBF" w:rsidR="001406DC" w:rsidRPr="00437B36" w:rsidRDefault="001406DC" w:rsidP="00842E7E">
            <w:pPr>
              <w:rPr>
                <w:rFonts w:ascii="Times New Roman" w:hAnsi="Times New Roman" w:cs="Times New Roman"/>
                <w:sz w:val="20"/>
                <w:szCs w:val="20"/>
                <w:lang w:val="es-ES" w:eastAsia="es-ES"/>
              </w:rPr>
            </w:pPr>
            <w:r w:rsidRPr="00437B36">
              <w:rPr>
                <w:rFonts w:ascii="Times New Roman" w:hAnsi="Times New Roman" w:cs="Times New Roman"/>
                <w:sz w:val="20"/>
                <w:szCs w:val="20"/>
                <w:lang w:val="es-ES" w:eastAsia="es-ES"/>
              </w:rPr>
              <w:t>130 (NA)</w:t>
            </w:r>
          </w:p>
        </w:tc>
        <w:tc>
          <w:tcPr>
            <w:tcW w:w="1890" w:type="dxa"/>
            <w:vAlign w:val="center"/>
          </w:tcPr>
          <w:p w14:paraId="714C1248" w14:textId="03BFC8DE" w:rsidR="001406DC" w:rsidRPr="00437B36" w:rsidRDefault="001406DC" w:rsidP="00842E7E">
            <w:pPr>
              <w:rPr>
                <w:rFonts w:ascii="Times New Roman" w:hAnsi="Times New Roman" w:cs="Times New Roman"/>
                <w:sz w:val="20"/>
                <w:szCs w:val="20"/>
                <w:lang w:val="es-ES" w:eastAsia="es-ES"/>
              </w:rPr>
            </w:pPr>
            <w:r w:rsidRPr="00437B36">
              <w:rPr>
                <w:rFonts w:ascii="Times New Roman" w:hAnsi="Times New Roman" w:cs="Times New Roman"/>
                <w:sz w:val="20"/>
                <w:szCs w:val="20"/>
                <w:lang w:val="es-ES" w:eastAsia="es-ES"/>
              </w:rPr>
              <w:t>80 - 730</w:t>
            </w:r>
          </w:p>
        </w:tc>
        <w:tc>
          <w:tcPr>
            <w:tcW w:w="1440" w:type="dxa"/>
            <w:vAlign w:val="center"/>
          </w:tcPr>
          <w:p w14:paraId="0E664334" w14:textId="6F899914" w:rsidR="001406DC" w:rsidRPr="00437B36" w:rsidRDefault="001406DC" w:rsidP="00842E7E">
            <w:pPr>
              <w:rPr>
                <w:rFonts w:ascii="Times New Roman" w:hAnsi="Times New Roman" w:cs="Times New Roman"/>
                <w:sz w:val="20"/>
                <w:szCs w:val="20"/>
                <w:lang w:val="es-ES" w:eastAsia="es-ES"/>
              </w:rPr>
            </w:pPr>
            <w:r w:rsidRPr="00437B36">
              <w:rPr>
                <w:rFonts w:ascii="Times New Roman" w:hAnsi="Times New Roman" w:cs="Times New Roman"/>
                <w:sz w:val="20"/>
                <w:szCs w:val="20"/>
                <w:lang w:val="es-ES" w:eastAsia="es-ES"/>
              </w:rPr>
              <w:t>NA / 22.2</w:t>
            </w:r>
          </w:p>
        </w:tc>
        <w:tc>
          <w:tcPr>
            <w:tcW w:w="1980" w:type="dxa"/>
            <w:vAlign w:val="center"/>
          </w:tcPr>
          <w:p w14:paraId="042CDCDD" w14:textId="0CC28975" w:rsidR="001406DC" w:rsidRPr="00437B36" w:rsidRDefault="001406DC" w:rsidP="00842E7E">
            <w:pPr>
              <w:rPr>
                <w:rFonts w:ascii="Times New Roman" w:hAnsi="Times New Roman" w:cs="Times New Roman"/>
                <w:sz w:val="20"/>
                <w:szCs w:val="20"/>
                <w:lang w:val="es-ES" w:eastAsia="es-ES"/>
              </w:rPr>
            </w:pPr>
            <w:r w:rsidRPr="00437B36">
              <w:rPr>
                <w:rFonts w:ascii="Times New Roman" w:hAnsi="Times New Roman" w:cs="Times New Roman"/>
                <w:sz w:val="20"/>
                <w:szCs w:val="20"/>
                <w:lang w:val="es-ES" w:eastAsia="es-ES"/>
              </w:rPr>
              <w:t>2018-2019</w:t>
            </w:r>
          </w:p>
        </w:tc>
        <w:tc>
          <w:tcPr>
            <w:tcW w:w="2711" w:type="dxa"/>
            <w:vAlign w:val="center"/>
          </w:tcPr>
          <w:p w14:paraId="4821BBE3" w14:textId="1E200447" w:rsidR="001406DC" w:rsidRPr="00437B36" w:rsidRDefault="001406DC" w:rsidP="00842E7E">
            <w:pPr>
              <w:rPr>
                <w:rFonts w:ascii="Times New Roman" w:hAnsi="Times New Roman" w:cs="Times New Roman"/>
                <w:sz w:val="20"/>
                <w:szCs w:val="20"/>
                <w:lang w:val="es-ES" w:eastAsia="es-ES"/>
              </w:rPr>
            </w:pPr>
            <w:r w:rsidRPr="00437B36">
              <w:rPr>
                <w:rFonts w:ascii="Times New Roman" w:hAnsi="Times New Roman" w:cs="Times New Roman"/>
                <w:sz w:val="20"/>
                <w:szCs w:val="20"/>
                <w:lang w:val="es-ES" w:eastAsia="es-ES"/>
              </w:rPr>
              <w:t>Ramirez Morales et al., 2021</w:t>
            </w:r>
          </w:p>
        </w:tc>
      </w:tr>
      <w:tr w:rsidR="001406DC" w:rsidRPr="00437B36" w14:paraId="1C90401C" w14:textId="77777777" w:rsidTr="00BB64D4">
        <w:tc>
          <w:tcPr>
            <w:tcW w:w="2160" w:type="dxa"/>
            <w:vMerge/>
            <w:tcBorders>
              <w:bottom w:val="single" w:sz="4" w:space="0" w:color="auto"/>
            </w:tcBorders>
            <w:vAlign w:val="center"/>
          </w:tcPr>
          <w:p w14:paraId="3329B147"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2335" w:type="dxa"/>
            <w:tcBorders>
              <w:bottom w:val="single" w:sz="4" w:space="0" w:color="auto"/>
            </w:tcBorders>
            <w:vAlign w:val="center"/>
          </w:tcPr>
          <w:p w14:paraId="6182C995" w14:textId="08201218" w:rsidR="001406DC" w:rsidRPr="00437B36" w:rsidRDefault="001406DC" w:rsidP="00842E7E">
            <w:pPr>
              <w:rPr>
                <w:rFonts w:ascii="Times New Roman" w:hAnsi="Times New Roman" w:cs="Times New Roman"/>
                <w:sz w:val="20"/>
                <w:szCs w:val="20"/>
                <w:lang w:val="es-ES" w:eastAsia="es-ES"/>
              </w:rPr>
            </w:pPr>
            <w:r w:rsidRPr="00437B36">
              <w:rPr>
                <w:rFonts w:ascii="Times New Roman" w:hAnsi="Times New Roman" w:cs="Times New Roman"/>
                <w:sz w:val="20"/>
                <w:szCs w:val="20"/>
                <w:lang w:val="es-ES" w:eastAsia="es-ES"/>
              </w:rPr>
              <w:t>Hungary (Danube)</w:t>
            </w:r>
          </w:p>
        </w:tc>
        <w:tc>
          <w:tcPr>
            <w:tcW w:w="2610" w:type="dxa"/>
            <w:tcBorders>
              <w:bottom w:val="single" w:sz="4" w:space="0" w:color="auto"/>
            </w:tcBorders>
            <w:vAlign w:val="center"/>
          </w:tcPr>
          <w:p w14:paraId="717C3C55" w14:textId="5162C93B" w:rsidR="001406DC" w:rsidRPr="00437B36" w:rsidRDefault="001406DC" w:rsidP="00842E7E">
            <w:pPr>
              <w:rPr>
                <w:rFonts w:ascii="Times New Roman" w:hAnsi="Times New Roman" w:cs="Times New Roman"/>
                <w:sz w:val="20"/>
                <w:szCs w:val="20"/>
                <w:lang w:val="es-ES" w:eastAsia="es-ES"/>
              </w:rPr>
            </w:pPr>
            <w:r w:rsidRPr="00437B36">
              <w:rPr>
                <w:rFonts w:ascii="Times New Roman" w:hAnsi="Times New Roman" w:cs="Times New Roman"/>
                <w:sz w:val="20"/>
                <w:szCs w:val="20"/>
                <w:lang w:val="es-ES" w:eastAsia="es-ES"/>
              </w:rPr>
              <w:t>77.2 (NA)</w:t>
            </w:r>
          </w:p>
        </w:tc>
        <w:tc>
          <w:tcPr>
            <w:tcW w:w="1890" w:type="dxa"/>
            <w:tcBorders>
              <w:bottom w:val="single" w:sz="4" w:space="0" w:color="auto"/>
            </w:tcBorders>
            <w:vAlign w:val="center"/>
          </w:tcPr>
          <w:p w14:paraId="4623759A" w14:textId="55CEC435" w:rsidR="001406DC" w:rsidRPr="00437B36" w:rsidRDefault="001406DC" w:rsidP="00842E7E">
            <w:pPr>
              <w:rPr>
                <w:rFonts w:ascii="Times New Roman" w:hAnsi="Times New Roman" w:cs="Times New Roman"/>
                <w:sz w:val="20"/>
                <w:szCs w:val="20"/>
                <w:lang w:val="es-ES" w:eastAsia="es-ES"/>
              </w:rPr>
            </w:pPr>
            <w:r w:rsidRPr="00437B36">
              <w:rPr>
                <w:rFonts w:ascii="Times New Roman" w:hAnsi="Times New Roman" w:cs="Times New Roman"/>
                <w:sz w:val="20"/>
                <w:szCs w:val="20"/>
                <w:lang w:val="es-ES" w:eastAsia="es-ES"/>
              </w:rPr>
              <w:t>26 - 498</w:t>
            </w:r>
          </w:p>
        </w:tc>
        <w:tc>
          <w:tcPr>
            <w:tcW w:w="1440" w:type="dxa"/>
            <w:tcBorders>
              <w:bottom w:val="single" w:sz="4" w:space="0" w:color="auto"/>
            </w:tcBorders>
            <w:vAlign w:val="center"/>
          </w:tcPr>
          <w:p w14:paraId="59635E00" w14:textId="784A150B" w:rsidR="001406DC" w:rsidRPr="00437B36" w:rsidRDefault="001406DC" w:rsidP="00842E7E">
            <w:pPr>
              <w:rPr>
                <w:rFonts w:ascii="Times New Roman" w:hAnsi="Times New Roman" w:cs="Times New Roman"/>
                <w:sz w:val="20"/>
                <w:szCs w:val="20"/>
                <w:lang w:val="es-ES" w:eastAsia="es-ES"/>
              </w:rPr>
            </w:pPr>
            <w:r w:rsidRPr="00437B36">
              <w:rPr>
                <w:rFonts w:ascii="Times New Roman" w:hAnsi="Times New Roman" w:cs="Times New Roman"/>
                <w:sz w:val="20"/>
                <w:szCs w:val="20"/>
                <w:lang w:val="es-ES" w:eastAsia="es-ES"/>
              </w:rPr>
              <w:t>NA / 99</w:t>
            </w:r>
          </w:p>
        </w:tc>
        <w:tc>
          <w:tcPr>
            <w:tcW w:w="1980" w:type="dxa"/>
            <w:tcBorders>
              <w:bottom w:val="single" w:sz="4" w:space="0" w:color="auto"/>
            </w:tcBorders>
            <w:vAlign w:val="center"/>
          </w:tcPr>
          <w:p w14:paraId="541A03A9" w14:textId="4D16477F" w:rsidR="001406DC" w:rsidRPr="00437B36" w:rsidRDefault="001406DC" w:rsidP="00842E7E">
            <w:pPr>
              <w:rPr>
                <w:rFonts w:ascii="Times New Roman" w:hAnsi="Times New Roman" w:cs="Times New Roman"/>
                <w:sz w:val="20"/>
                <w:szCs w:val="20"/>
                <w:lang w:val="es-ES" w:eastAsia="es-ES"/>
              </w:rPr>
            </w:pPr>
            <w:r w:rsidRPr="00437B36">
              <w:rPr>
                <w:rFonts w:ascii="Times New Roman" w:hAnsi="Times New Roman" w:cs="Times New Roman"/>
                <w:sz w:val="20"/>
                <w:szCs w:val="20"/>
                <w:lang w:val="es-ES" w:eastAsia="es-ES"/>
              </w:rPr>
              <w:t>2017-2019</w:t>
            </w:r>
          </w:p>
        </w:tc>
        <w:tc>
          <w:tcPr>
            <w:tcW w:w="2711" w:type="dxa"/>
            <w:tcBorders>
              <w:bottom w:val="single" w:sz="4" w:space="0" w:color="auto"/>
            </w:tcBorders>
            <w:vAlign w:val="center"/>
          </w:tcPr>
          <w:p w14:paraId="050B4630" w14:textId="6AC1C0C1" w:rsidR="001406DC" w:rsidRPr="00437B36" w:rsidRDefault="001406DC" w:rsidP="00842E7E">
            <w:pPr>
              <w:rPr>
                <w:rFonts w:ascii="Times New Roman" w:hAnsi="Times New Roman" w:cs="Times New Roman"/>
                <w:sz w:val="20"/>
                <w:szCs w:val="20"/>
                <w:lang w:val="es-ES" w:eastAsia="es-ES"/>
              </w:rPr>
            </w:pPr>
            <w:r w:rsidRPr="00437B36">
              <w:rPr>
                <w:rFonts w:ascii="Times New Roman" w:hAnsi="Times New Roman" w:cs="Times New Roman"/>
                <w:sz w:val="20"/>
                <w:szCs w:val="20"/>
                <w:lang w:val="es-ES" w:eastAsia="es-ES"/>
              </w:rPr>
              <w:t>Kondor et al., 2020</w:t>
            </w:r>
          </w:p>
        </w:tc>
      </w:tr>
      <w:tr w:rsidR="00BB64D4" w:rsidRPr="00437B36" w14:paraId="7F09BD58" w14:textId="77777777" w:rsidTr="00BB64D4">
        <w:tc>
          <w:tcPr>
            <w:tcW w:w="15126" w:type="dxa"/>
            <w:gridSpan w:val="7"/>
            <w:tcBorders>
              <w:left w:val="nil"/>
              <w:bottom w:val="nil"/>
              <w:right w:val="nil"/>
            </w:tcBorders>
            <w:vAlign w:val="center"/>
          </w:tcPr>
          <w:p w14:paraId="76B7AA35" w14:textId="0107F0F5" w:rsidR="00BB64D4" w:rsidRPr="00BB64D4" w:rsidRDefault="00BB64D4" w:rsidP="00842E7E">
            <w:pPr>
              <w:rPr>
                <w:rFonts w:ascii="Times New Roman" w:hAnsi="Times New Roman" w:cs="Times New Roman"/>
                <w:sz w:val="20"/>
                <w:szCs w:val="20"/>
                <w:lang w:val="es-ES" w:eastAsia="es-ES"/>
              </w:rPr>
            </w:pPr>
            <w:r w:rsidRPr="00BB64D4">
              <w:rPr>
                <w:rFonts w:ascii="Times New Roman" w:hAnsi="Times New Roman" w:cs="Times New Roman"/>
                <w:color w:val="000000"/>
                <w:sz w:val="18"/>
                <w:szCs w:val="18"/>
                <w:lang w:eastAsia="es-ES"/>
              </w:rPr>
              <w:t>QF: quantification frequency. DF: detection frequency. LOQ: limit of quantification. LOD: limit of detection. NA: not available</w:t>
            </w:r>
          </w:p>
        </w:tc>
      </w:tr>
    </w:tbl>
    <w:p w14:paraId="4698FFC3" w14:textId="6F293082" w:rsidR="00BB64D4" w:rsidRDefault="00BB64D4" w:rsidP="00842E7E">
      <w:pPr>
        <w:spacing w:after="100"/>
        <w:rPr>
          <w:b/>
          <w:color w:val="000000"/>
          <w:sz w:val="22"/>
          <w:lang w:eastAsia="es-ES"/>
        </w:rPr>
      </w:pPr>
      <w:r>
        <w:rPr>
          <w:b/>
          <w:color w:val="000000"/>
          <w:sz w:val="22"/>
          <w:lang w:eastAsia="es-ES"/>
        </w:rPr>
        <w:br w:type="page"/>
      </w:r>
    </w:p>
    <w:p w14:paraId="772525DC" w14:textId="16896691" w:rsidR="003C08EB" w:rsidRPr="0020701E" w:rsidRDefault="003C08EB" w:rsidP="00842E7E">
      <w:pPr>
        <w:spacing w:after="100"/>
        <w:rPr>
          <w:b/>
          <w:color w:val="000000"/>
          <w:sz w:val="20"/>
          <w:highlight w:val="red"/>
          <w:lang w:eastAsia="es-ES"/>
        </w:rPr>
      </w:pPr>
      <w:r w:rsidRPr="0020701E">
        <w:rPr>
          <w:b/>
          <w:color w:val="000000"/>
          <w:sz w:val="22"/>
          <w:lang w:eastAsia="es-ES"/>
        </w:rPr>
        <w:lastRenderedPageBreak/>
        <w:t>Table S1</w:t>
      </w:r>
      <w:r w:rsidR="002B6906">
        <w:rPr>
          <w:b/>
          <w:color w:val="000000"/>
          <w:sz w:val="22"/>
          <w:lang w:eastAsia="es-ES"/>
        </w:rPr>
        <w:t>2</w:t>
      </w:r>
      <w:r w:rsidRPr="0020701E">
        <w:rPr>
          <w:color w:val="000000"/>
          <w:sz w:val="22"/>
          <w:lang w:eastAsia="es-ES"/>
        </w:rPr>
        <w:t>. Comparison of target PhAC concentrations in surface water from other rivers (continued).</w:t>
      </w:r>
      <w:r w:rsidR="00E47571">
        <w:rPr>
          <w:color w:val="000000"/>
          <w:sz w:val="22"/>
          <w:lang w:eastAsia="es-ES"/>
        </w:rPr>
        <w:t xml:space="preserve"> </w:t>
      </w:r>
    </w:p>
    <w:tbl>
      <w:tblPr>
        <w:tblStyle w:val="TableGrid"/>
        <w:tblW w:w="0" w:type="auto"/>
        <w:tblLook w:val="04A0" w:firstRow="1" w:lastRow="0" w:firstColumn="1" w:lastColumn="0" w:noHBand="0" w:noVBand="1"/>
      </w:tblPr>
      <w:tblGrid>
        <w:gridCol w:w="2160"/>
        <w:gridCol w:w="3685"/>
        <w:gridCol w:w="1530"/>
        <w:gridCol w:w="1268"/>
        <w:gridCol w:w="2161"/>
        <w:gridCol w:w="1881"/>
        <w:gridCol w:w="2441"/>
      </w:tblGrid>
      <w:tr w:rsidR="0012203F" w:rsidRPr="00437B36" w14:paraId="1BD609BE" w14:textId="77777777" w:rsidTr="00BB64D4">
        <w:tc>
          <w:tcPr>
            <w:tcW w:w="2160" w:type="dxa"/>
            <w:vAlign w:val="center"/>
          </w:tcPr>
          <w:p w14:paraId="0F5EEE3F" w14:textId="77777777"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Compounds</w:t>
            </w:r>
          </w:p>
        </w:tc>
        <w:tc>
          <w:tcPr>
            <w:tcW w:w="3685" w:type="dxa"/>
            <w:vAlign w:val="center"/>
          </w:tcPr>
          <w:p w14:paraId="47E6A141" w14:textId="77777777"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Country (water body)</w:t>
            </w:r>
          </w:p>
        </w:tc>
        <w:tc>
          <w:tcPr>
            <w:tcW w:w="1530" w:type="dxa"/>
            <w:vAlign w:val="center"/>
          </w:tcPr>
          <w:p w14:paraId="75C5278E" w14:textId="77777777"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Mean (median) (ng/L)</w:t>
            </w:r>
          </w:p>
        </w:tc>
        <w:tc>
          <w:tcPr>
            <w:tcW w:w="1268" w:type="dxa"/>
            <w:vAlign w:val="center"/>
          </w:tcPr>
          <w:p w14:paraId="278B76D6" w14:textId="77777777"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Min-max (ng/L)</w:t>
            </w:r>
          </w:p>
        </w:tc>
        <w:tc>
          <w:tcPr>
            <w:tcW w:w="2161" w:type="dxa"/>
            <w:vAlign w:val="center"/>
          </w:tcPr>
          <w:p w14:paraId="2C5ABA26" w14:textId="77777777"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QF-DF (%)</w:t>
            </w:r>
          </w:p>
        </w:tc>
        <w:tc>
          <w:tcPr>
            <w:tcW w:w="1881" w:type="dxa"/>
            <w:vAlign w:val="center"/>
          </w:tcPr>
          <w:p w14:paraId="2FA40571" w14:textId="77777777"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Sampling year</w:t>
            </w:r>
          </w:p>
        </w:tc>
        <w:tc>
          <w:tcPr>
            <w:tcW w:w="2441" w:type="dxa"/>
            <w:vAlign w:val="center"/>
          </w:tcPr>
          <w:p w14:paraId="42719E63" w14:textId="77777777" w:rsidR="0012203F" w:rsidRPr="00437B36" w:rsidRDefault="0012203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Reference</w:t>
            </w:r>
          </w:p>
        </w:tc>
      </w:tr>
      <w:tr w:rsidR="00D2081D" w:rsidRPr="00437B36" w14:paraId="35689FB4" w14:textId="77777777" w:rsidTr="00BB64D4">
        <w:tc>
          <w:tcPr>
            <w:tcW w:w="2160" w:type="dxa"/>
            <w:vMerge w:val="restart"/>
            <w:vAlign w:val="center"/>
          </w:tcPr>
          <w:p w14:paraId="192C8676" w14:textId="67655C5F" w:rsidR="00D2081D"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Carbamazepine</w:t>
            </w:r>
          </w:p>
        </w:tc>
        <w:tc>
          <w:tcPr>
            <w:tcW w:w="3685" w:type="dxa"/>
            <w:vAlign w:val="center"/>
          </w:tcPr>
          <w:p w14:paraId="5C2F2ED6" w14:textId="5AFDA68B"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Hungary (Lake Balaton)</w:t>
            </w:r>
          </w:p>
        </w:tc>
        <w:tc>
          <w:tcPr>
            <w:tcW w:w="1530" w:type="dxa"/>
            <w:vAlign w:val="center"/>
          </w:tcPr>
          <w:p w14:paraId="1924BD02" w14:textId="08EFD21A"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115.5 (118)</w:t>
            </w:r>
          </w:p>
        </w:tc>
        <w:tc>
          <w:tcPr>
            <w:tcW w:w="1268" w:type="dxa"/>
            <w:vAlign w:val="center"/>
          </w:tcPr>
          <w:p w14:paraId="3173B378" w14:textId="27B2C2AF"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5 - 805</w:t>
            </w:r>
          </w:p>
        </w:tc>
        <w:tc>
          <w:tcPr>
            <w:tcW w:w="2161" w:type="dxa"/>
            <w:vAlign w:val="center"/>
          </w:tcPr>
          <w:p w14:paraId="3EB8CFD8" w14:textId="244B147F"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100</w:t>
            </w:r>
          </w:p>
        </w:tc>
        <w:tc>
          <w:tcPr>
            <w:tcW w:w="1881" w:type="dxa"/>
            <w:vAlign w:val="center"/>
          </w:tcPr>
          <w:p w14:paraId="530A75B9" w14:textId="07D89109"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2017-2018</w:t>
            </w:r>
          </w:p>
        </w:tc>
        <w:tc>
          <w:tcPr>
            <w:tcW w:w="2441" w:type="dxa"/>
            <w:vAlign w:val="center"/>
          </w:tcPr>
          <w:p w14:paraId="53531565" w14:textId="3D7C4494"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Maasz et al., 2019</w:t>
            </w:r>
          </w:p>
        </w:tc>
      </w:tr>
      <w:tr w:rsidR="00D2081D" w:rsidRPr="00437B36" w14:paraId="48945ED5" w14:textId="77777777" w:rsidTr="00BB64D4">
        <w:tc>
          <w:tcPr>
            <w:tcW w:w="2160" w:type="dxa"/>
            <w:vMerge/>
            <w:vAlign w:val="center"/>
          </w:tcPr>
          <w:p w14:paraId="09C39855" w14:textId="77777777" w:rsidR="00D2081D" w:rsidRPr="00437B36" w:rsidRDefault="00D2081D" w:rsidP="00842E7E">
            <w:pPr>
              <w:rPr>
                <w:rFonts w:ascii="Times New Roman" w:hAnsi="Times New Roman" w:cs="Times New Roman"/>
                <w:b/>
                <w:color w:val="000000"/>
                <w:sz w:val="19"/>
                <w:szCs w:val="19"/>
                <w:highlight w:val="red"/>
                <w:lang w:eastAsia="es-ES"/>
              </w:rPr>
            </w:pPr>
          </w:p>
        </w:tc>
        <w:tc>
          <w:tcPr>
            <w:tcW w:w="3685" w:type="dxa"/>
            <w:vAlign w:val="center"/>
          </w:tcPr>
          <w:p w14:paraId="2FB7A37C" w14:textId="6CA1247A"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n-GB" w:eastAsia="es-ES"/>
              </w:rPr>
              <w:t>Nigeria (Rivers and canals from Lagos State)</w:t>
            </w:r>
          </w:p>
        </w:tc>
        <w:tc>
          <w:tcPr>
            <w:tcW w:w="1530" w:type="dxa"/>
            <w:vAlign w:val="center"/>
          </w:tcPr>
          <w:p w14:paraId="3307A523" w14:textId="343C80FC"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(9)</w:t>
            </w:r>
          </w:p>
        </w:tc>
        <w:tc>
          <w:tcPr>
            <w:tcW w:w="1268" w:type="dxa"/>
            <w:vAlign w:val="center"/>
          </w:tcPr>
          <w:p w14:paraId="4757086E" w14:textId="2CE73AFC"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&lt;1 - 342</w:t>
            </w:r>
          </w:p>
        </w:tc>
        <w:tc>
          <w:tcPr>
            <w:tcW w:w="2161" w:type="dxa"/>
            <w:vAlign w:val="center"/>
          </w:tcPr>
          <w:p w14:paraId="70EB4032" w14:textId="3AC41650"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53</w:t>
            </w:r>
          </w:p>
        </w:tc>
        <w:tc>
          <w:tcPr>
            <w:tcW w:w="1881" w:type="dxa"/>
            <w:vAlign w:val="center"/>
          </w:tcPr>
          <w:p w14:paraId="0C0AAF02" w14:textId="7509F524"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2017-2018</w:t>
            </w:r>
          </w:p>
        </w:tc>
        <w:tc>
          <w:tcPr>
            <w:tcW w:w="2441" w:type="dxa"/>
            <w:vAlign w:val="center"/>
          </w:tcPr>
          <w:p w14:paraId="10E8A87C" w14:textId="314F19C1"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Ebele et al., 2020</w:t>
            </w:r>
          </w:p>
        </w:tc>
      </w:tr>
      <w:tr w:rsidR="00D2081D" w:rsidRPr="00437B36" w14:paraId="1D27EC16" w14:textId="77777777" w:rsidTr="00BB64D4">
        <w:tc>
          <w:tcPr>
            <w:tcW w:w="2160" w:type="dxa"/>
            <w:vMerge/>
            <w:vAlign w:val="center"/>
          </w:tcPr>
          <w:p w14:paraId="7F06FDA6" w14:textId="77777777" w:rsidR="00D2081D" w:rsidRPr="00437B36" w:rsidRDefault="00D2081D" w:rsidP="00842E7E">
            <w:pPr>
              <w:rPr>
                <w:rFonts w:ascii="Times New Roman" w:hAnsi="Times New Roman" w:cs="Times New Roman"/>
                <w:b/>
                <w:color w:val="000000"/>
                <w:sz w:val="19"/>
                <w:szCs w:val="19"/>
                <w:highlight w:val="red"/>
                <w:lang w:eastAsia="es-ES"/>
              </w:rPr>
            </w:pPr>
          </w:p>
        </w:tc>
        <w:tc>
          <w:tcPr>
            <w:tcW w:w="3685" w:type="dxa"/>
            <w:vAlign w:val="center"/>
          </w:tcPr>
          <w:p w14:paraId="4A3DB533" w14:textId="6FAFF9DF"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China (Beiyun River)</w:t>
            </w:r>
          </w:p>
        </w:tc>
        <w:tc>
          <w:tcPr>
            <w:tcW w:w="1530" w:type="dxa"/>
            <w:vAlign w:val="center"/>
          </w:tcPr>
          <w:p w14:paraId="3C5D54F2" w14:textId="3F91A9CC"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(59)</w:t>
            </w:r>
          </w:p>
        </w:tc>
        <w:tc>
          <w:tcPr>
            <w:tcW w:w="1268" w:type="dxa"/>
            <w:vAlign w:val="center"/>
          </w:tcPr>
          <w:p w14:paraId="6390A593" w14:textId="75A86FB2"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11.77 - 718</w:t>
            </w:r>
          </w:p>
        </w:tc>
        <w:tc>
          <w:tcPr>
            <w:tcW w:w="2161" w:type="dxa"/>
            <w:vAlign w:val="center"/>
          </w:tcPr>
          <w:p w14:paraId="3F2CD431" w14:textId="68EA1277"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81" w:type="dxa"/>
            <w:vAlign w:val="center"/>
          </w:tcPr>
          <w:p w14:paraId="35D522D5" w14:textId="21F345AF"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2017</w:t>
            </w:r>
          </w:p>
        </w:tc>
        <w:tc>
          <w:tcPr>
            <w:tcW w:w="2441" w:type="dxa"/>
            <w:vAlign w:val="center"/>
          </w:tcPr>
          <w:p w14:paraId="4CA626B6" w14:textId="00BF9772"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Duan et al., 2020</w:t>
            </w:r>
          </w:p>
        </w:tc>
      </w:tr>
      <w:tr w:rsidR="00D2081D" w:rsidRPr="00437B36" w14:paraId="7908B28F" w14:textId="77777777" w:rsidTr="00BB64D4">
        <w:tc>
          <w:tcPr>
            <w:tcW w:w="2160" w:type="dxa"/>
            <w:vMerge/>
            <w:vAlign w:val="center"/>
          </w:tcPr>
          <w:p w14:paraId="1F98C4E9" w14:textId="77777777" w:rsidR="00D2081D" w:rsidRPr="00437B36" w:rsidRDefault="00D2081D" w:rsidP="00842E7E">
            <w:pPr>
              <w:rPr>
                <w:rFonts w:ascii="Times New Roman" w:hAnsi="Times New Roman" w:cs="Times New Roman"/>
                <w:b/>
                <w:color w:val="000000"/>
                <w:sz w:val="19"/>
                <w:szCs w:val="19"/>
                <w:highlight w:val="red"/>
                <w:lang w:eastAsia="es-ES"/>
              </w:rPr>
            </w:pPr>
          </w:p>
        </w:tc>
        <w:tc>
          <w:tcPr>
            <w:tcW w:w="3685" w:type="dxa"/>
            <w:vAlign w:val="center"/>
          </w:tcPr>
          <w:p w14:paraId="42C6EBF8" w14:textId="10AAC9C0"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Serbia</w:t>
            </w:r>
          </w:p>
        </w:tc>
        <w:tc>
          <w:tcPr>
            <w:tcW w:w="1530" w:type="dxa"/>
            <w:vAlign w:val="center"/>
          </w:tcPr>
          <w:p w14:paraId="64577450" w14:textId="433D7864"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268" w:type="dxa"/>
            <w:vAlign w:val="center"/>
          </w:tcPr>
          <w:p w14:paraId="0A161E7F" w14:textId="4ABB3133"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&lt;LOQ - 35</w:t>
            </w:r>
          </w:p>
        </w:tc>
        <w:tc>
          <w:tcPr>
            <w:tcW w:w="2161" w:type="dxa"/>
            <w:vAlign w:val="center"/>
          </w:tcPr>
          <w:p w14:paraId="0D9CA42A" w14:textId="6E4CC574"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72.73 / NA</w:t>
            </w:r>
          </w:p>
        </w:tc>
        <w:tc>
          <w:tcPr>
            <w:tcW w:w="1881" w:type="dxa"/>
            <w:vAlign w:val="center"/>
          </w:tcPr>
          <w:p w14:paraId="4D52914F" w14:textId="3639F8D3"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w:t>
            </w:r>
          </w:p>
        </w:tc>
        <w:tc>
          <w:tcPr>
            <w:tcW w:w="2441" w:type="dxa"/>
            <w:vAlign w:val="center"/>
          </w:tcPr>
          <w:p w14:paraId="739D6A6C" w14:textId="7C739AC7"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Petrovic et al., 2014</w:t>
            </w:r>
          </w:p>
        </w:tc>
      </w:tr>
      <w:tr w:rsidR="00D2081D" w:rsidRPr="00437B36" w14:paraId="20CE6CD5" w14:textId="77777777" w:rsidTr="00BB64D4">
        <w:tc>
          <w:tcPr>
            <w:tcW w:w="2160" w:type="dxa"/>
            <w:vMerge/>
            <w:vAlign w:val="center"/>
          </w:tcPr>
          <w:p w14:paraId="5DB70591" w14:textId="77777777" w:rsidR="00D2081D" w:rsidRPr="00437B36" w:rsidRDefault="00D2081D" w:rsidP="00842E7E">
            <w:pPr>
              <w:rPr>
                <w:rFonts w:ascii="Times New Roman" w:hAnsi="Times New Roman" w:cs="Times New Roman"/>
                <w:b/>
                <w:color w:val="000000"/>
                <w:sz w:val="19"/>
                <w:szCs w:val="19"/>
                <w:highlight w:val="red"/>
                <w:lang w:eastAsia="es-ES"/>
              </w:rPr>
            </w:pPr>
          </w:p>
        </w:tc>
        <w:tc>
          <w:tcPr>
            <w:tcW w:w="3685" w:type="dxa"/>
            <w:vAlign w:val="center"/>
          </w:tcPr>
          <w:p w14:paraId="515D81FD" w14:textId="491C7BA5"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Vietnam (Kim Lien Lake)</w:t>
            </w:r>
          </w:p>
        </w:tc>
        <w:tc>
          <w:tcPr>
            <w:tcW w:w="1530" w:type="dxa"/>
            <w:vAlign w:val="center"/>
          </w:tcPr>
          <w:p w14:paraId="0B50997C" w14:textId="4197A441"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268" w:type="dxa"/>
            <w:vAlign w:val="center"/>
          </w:tcPr>
          <w:p w14:paraId="2E1CE3F8" w14:textId="1EE07BCB"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370 - 530</w:t>
            </w:r>
          </w:p>
        </w:tc>
        <w:tc>
          <w:tcPr>
            <w:tcW w:w="2161" w:type="dxa"/>
            <w:vAlign w:val="center"/>
          </w:tcPr>
          <w:p w14:paraId="2562643B" w14:textId="236578F6"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100 / NA</w:t>
            </w:r>
          </w:p>
        </w:tc>
        <w:tc>
          <w:tcPr>
            <w:tcW w:w="1881" w:type="dxa"/>
            <w:vAlign w:val="center"/>
          </w:tcPr>
          <w:p w14:paraId="4AABFBAE" w14:textId="1580E4BF"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441" w:type="dxa"/>
            <w:vAlign w:val="center"/>
          </w:tcPr>
          <w:p w14:paraId="42E330A8" w14:textId="412BC63C"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Tran et al., 2013</w:t>
            </w:r>
          </w:p>
        </w:tc>
      </w:tr>
      <w:tr w:rsidR="00D2081D" w:rsidRPr="00437B36" w14:paraId="5B62B5F6" w14:textId="77777777" w:rsidTr="00BB64D4">
        <w:tc>
          <w:tcPr>
            <w:tcW w:w="2160" w:type="dxa"/>
            <w:vMerge/>
            <w:vAlign w:val="center"/>
          </w:tcPr>
          <w:p w14:paraId="2A31EC04" w14:textId="77777777" w:rsidR="00D2081D" w:rsidRPr="00437B36" w:rsidRDefault="00D2081D" w:rsidP="00842E7E">
            <w:pPr>
              <w:rPr>
                <w:rFonts w:ascii="Times New Roman" w:hAnsi="Times New Roman" w:cs="Times New Roman"/>
                <w:b/>
                <w:color w:val="000000"/>
                <w:sz w:val="19"/>
                <w:szCs w:val="19"/>
                <w:highlight w:val="red"/>
                <w:lang w:eastAsia="es-ES"/>
              </w:rPr>
            </w:pPr>
          </w:p>
        </w:tc>
        <w:tc>
          <w:tcPr>
            <w:tcW w:w="3685" w:type="dxa"/>
            <w:vAlign w:val="center"/>
          </w:tcPr>
          <w:p w14:paraId="5838179D" w14:textId="65C198F0"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Vietnam (Nam Dong Lake)</w:t>
            </w:r>
          </w:p>
        </w:tc>
        <w:tc>
          <w:tcPr>
            <w:tcW w:w="1530" w:type="dxa"/>
            <w:vAlign w:val="center"/>
          </w:tcPr>
          <w:p w14:paraId="7AEECAC8" w14:textId="77F38196"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268" w:type="dxa"/>
            <w:vAlign w:val="center"/>
          </w:tcPr>
          <w:p w14:paraId="35E65850" w14:textId="6EEA5587"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160 - 670</w:t>
            </w:r>
          </w:p>
        </w:tc>
        <w:tc>
          <w:tcPr>
            <w:tcW w:w="2161" w:type="dxa"/>
            <w:vAlign w:val="center"/>
          </w:tcPr>
          <w:p w14:paraId="60D6C010" w14:textId="665AD20C"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100 / NA</w:t>
            </w:r>
          </w:p>
        </w:tc>
        <w:tc>
          <w:tcPr>
            <w:tcW w:w="1881" w:type="dxa"/>
            <w:vAlign w:val="center"/>
          </w:tcPr>
          <w:p w14:paraId="29931F33" w14:textId="397F8B5B"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441" w:type="dxa"/>
            <w:vAlign w:val="center"/>
          </w:tcPr>
          <w:p w14:paraId="0C20A4E6" w14:textId="669D50DA"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Tran et al., 2013</w:t>
            </w:r>
          </w:p>
        </w:tc>
      </w:tr>
      <w:tr w:rsidR="00D2081D" w:rsidRPr="00437B36" w14:paraId="047974D0" w14:textId="77777777" w:rsidTr="00BB64D4">
        <w:trPr>
          <w:trHeight w:val="256"/>
        </w:trPr>
        <w:tc>
          <w:tcPr>
            <w:tcW w:w="2160" w:type="dxa"/>
            <w:vMerge/>
            <w:vAlign w:val="center"/>
          </w:tcPr>
          <w:p w14:paraId="74EB9739" w14:textId="77777777" w:rsidR="00D2081D" w:rsidRPr="00437B36" w:rsidRDefault="00D2081D" w:rsidP="00842E7E">
            <w:pPr>
              <w:rPr>
                <w:rFonts w:ascii="Times New Roman" w:hAnsi="Times New Roman" w:cs="Times New Roman"/>
                <w:b/>
                <w:color w:val="000000"/>
                <w:sz w:val="19"/>
                <w:szCs w:val="19"/>
                <w:highlight w:val="red"/>
                <w:lang w:eastAsia="es-ES"/>
              </w:rPr>
            </w:pPr>
          </w:p>
        </w:tc>
        <w:tc>
          <w:tcPr>
            <w:tcW w:w="3685" w:type="dxa"/>
            <w:vAlign w:val="center"/>
          </w:tcPr>
          <w:p w14:paraId="0D156563" w14:textId="26E59286"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Vietnam (Dong Da Lake)</w:t>
            </w:r>
          </w:p>
        </w:tc>
        <w:tc>
          <w:tcPr>
            <w:tcW w:w="1530" w:type="dxa"/>
            <w:vAlign w:val="center"/>
          </w:tcPr>
          <w:p w14:paraId="08DF4E3A" w14:textId="4A6446CE"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268" w:type="dxa"/>
            <w:vAlign w:val="center"/>
          </w:tcPr>
          <w:p w14:paraId="79C8B094" w14:textId="210994CC"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color w:val="000000"/>
                <w:sz w:val="19"/>
                <w:szCs w:val="19"/>
                <w:lang w:val="es-ES" w:eastAsia="es-ES"/>
              </w:rPr>
              <w:t>&lt;144 - 450</w:t>
            </w:r>
          </w:p>
        </w:tc>
        <w:tc>
          <w:tcPr>
            <w:tcW w:w="2161" w:type="dxa"/>
            <w:vAlign w:val="center"/>
          </w:tcPr>
          <w:p w14:paraId="232B0FBC" w14:textId="59D91800"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color w:val="000000"/>
                <w:sz w:val="19"/>
                <w:szCs w:val="19"/>
                <w:lang w:val="es-ES" w:eastAsia="es-ES"/>
              </w:rPr>
              <w:t>80 / NA</w:t>
            </w:r>
          </w:p>
        </w:tc>
        <w:tc>
          <w:tcPr>
            <w:tcW w:w="1881" w:type="dxa"/>
            <w:vAlign w:val="center"/>
          </w:tcPr>
          <w:p w14:paraId="46075D6A" w14:textId="14251528"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441" w:type="dxa"/>
            <w:vAlign w:val="center"/>
          </w:tcPr>
          <w:p w14:paraId="2397753D" w14:textId="143E4143"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Tran et al., 2013</w:t>
            </w:r>
          </w:p>
        </w:tc>
      </w:tr>
      <w:tr w:rsidR="00E574DA" w:rsidRPr="00437B36" w14:paraId="77418EEB" w14:textId="77777777" w:rsidTr="00BB64D4">
        <w:tc>
          <w:tcPr>
            <w:tcW w:w="2160" w:type="dxa"/>
            <w:vMerge w:val="restart"/>
            <w:vAlign w:val="center"/>
          </w:tcPr>
          <w:p w14:paraId="42830643" w14:textId="0B1112DD"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Clarithromycin</w:t>
            </w:r>
          </w:p>
        </w:tc>
        <w:tc>
          <w:tcPr>
            <w:tcW w:w="3685" w:type="dxa"/>
            <w:vAlign w:val="center"/>
          </w:tcPr>
          <w:p w14:paraId="379402BF" w14:textId="72CE4871"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Spain (Tajo)</w:t>
            </w:r>
          </w:p>
        </w:tc>
        <w:tc>
          <w:tcPr>
            <w:tcW w:w="1530" w:type="dxa"/>
            <w:vAlign w:val="center"/>
          </w:tcPr>
          <w:p w14:paraId="443A1B06" w14:textId="0D892A9F"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17.68 (6.2)</w:t>
            </w:r>
          </w:p>
        </w:tc>
        <w:tc>
          <w:tcPr>
            <w:tcW w:w="1268" w:type="dxa"/>
            <w:vAlign w:val="center"/>
          </w:tcPr>
          <w:p w14:paraId="042B9385" w14:textId="2052213A"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&lt;LOQ -115</w:t>
            </w:r>
          </w:p>
        </w:tc>
        <w:tc>
          <w:tcPr>
            <w:tcW w:w="2161" w:type="dxa"/>
            <w:vAlign w:val="center"/>
          </w:tcPr>
          <w:p w14:paraId="16C6FCBB" w14:textId="44B9D9F0"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56 / 79</w:t>
            </w:r>
          </w:p>
        </w:tc>
        <w:tc>
          <w:tcPr>
            <w:tcW w:w="1881" w:type="dxa"/>
            <w:vAlign w:val="center"/>
          </w:tcPr>
          <w:p w14:paraId="6ADA5A3D" w14:textId="4F90CDF4"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2020-2022</w:t>
            </w:r>
          </w:p>
        </w:tc>
        <w:tc>
          <w:tcPr>
            <w:tcW w:w="2441" w:type="dxa"/>
            <w:vAlign w:val="center"/>
          </w:tcPr>
          <w:p w14:paraId="55C4BADD" w14:textId="23FE4130"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This study</w:t>
            </w:r>
          </w:p>
        </w:tc>
      </w:tr>
      <w:tr w:rsidR="00E574DA" w:rsidRPr="00437B36" w14:paraId="2D5095EC" w14:textId="77777777" w:rsidTr="00BB64D4">
        <w:tc>
          <w:tcPr>
            <w:tcW w:w="2160" w:type="dxa"/>
            <w:vMerge/>
            <w:vAlign w:val="center"/>
          </w:tcPr>
          <w:p w14:paraId="2914B706" w14:textId="77777777" w:rsidR="00E574DA" w:rsidRPr="00437B36" w:rsidRDefault="00E574DA" w:rsidP="00842E7E">
            <w:pPr>
              <w:rPr>
                <w:rFonts w:ascii="Times New Roman" w:hAnsi="Times New Roman" w:cs="Times New Roman"/>
                <w:b/>
                <w:color w:val="000000"/>
                <w:sz w:val="19"/>
                <w:szCs w:val="19"/>
                <w:highlight w:val="red"/>
                <w:lang w:eastAsia="es-ES"/>
              </w:rPr>
            </w:pPr>
          </w:p>
        </w:tc>
        <w:tc>
          <w:tcPr>
            <w:tcW w:w="3685" w:type="dxa"/>
            <w:vAlign w:val="center"/>
          </w:tcPr>
          <w:p w14:paraId="1ABE1927" w14:textId="5DC00118"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(Turia)</w:t>
            </w:r>
          </w:p>
        </w:tc>
        <w:tc>
          <w:tcPr>
            <w:tcW w:w="1530" w:type="dxa"/>
            <w:vAlign w:val="center"/>
          </w:tcPr>
          <w:p w14:paraId="09D7BAF2" w14:textId="7C79F323"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15 (NA)</w:t>
            </w:r>
          </w:p>
        </w:tc>
        <w:tc>
          <w:tcPr>
            <w:tcW w:w="1268" w:type="dxa"/>
            <w:vAlign w:val="center"/>
          </w:tcPr>
          <w:p w14:paraId="342B9E39" w14:textId="33D2C0A8"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161" w:type="dxa"/>
            <w:vAlign w:val="center"/>
          </w:tcPr>
          <w:p w14:paraId="0861AF0D" w14:textId="26295E87"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11</w:t>
            </w:r>
          </w:p>
        </w:tc>
        <w:tc>
          <w:tcPr>
            <w:tcW w:w="1881" w:type="dxa"/>
            <w:vAlign w:val="center"/>
          </w:tcPr>
          <w:p w14:paraId="26853DFF" w14:textId="016AC905"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w:t>
            </w:r>
          </w:p>
        </w:tc>
        <w:tc>
          <w:tcPr>
            <w:tcW w:w="2441" w:type="dxa"/>
            <w:vAlign w:val="center"/>
          </w:tcPr>
          <w:p w14:paraId="60A822EC" w14:textId="584F66A9"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Carmona et al., 2017</w:t>
            </w:r>
          </w:p>
        </w:tc>
      </w:tr>
      <w:tr w:rsidR="00E574DA" w:rsidRPr="00437B36" w14:paraId="56B16A26" w14:textId="77777777" w:rsidTr="00BB64D4">
        <w:tc>
          <w:tcPr>
            <w:tcW w:w="2160" w:type="dxa"/>
            <w:vMerge/>
            <w:vAlign w:val="center"/>
          </w:tcPr>
          <w:p w14:paraId="07943E94" w14:textId="77777777" w:rsidR="00E574DA" w:rsidRPr="00437B36" w:rsidRDefault="00E574DA" w:rsidP="00842E7E">
            <w:pPr>
              <w:rPr>
                <w:rFonts w:ascii="Times New Roman" w:hAnsi="Times New Roman" w:cs="Times New Roman"/>
                <w:b/>
                <w:color w:val="000000"/>
                <w:sz w:val="19"/>
                <w:szCs w:val="19"/>
                <w:highlight w:val="red"/>
                <w:lang w:eastAsia="es-ES"/>
              </w:rPr>
            </w:pPr>
          </w:p>
        </w:tc>
        <w:tc>
          <w:tcPr>
            <w:tcW w:w="3685" w:type="dxa"/>
            <w:vAlign w:val="center"/>
          </w:tcPr>
          <w:p w14:paraId="5D315DF3" w14:textId="31B4798E"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(Ebro)</w:t>
            </w:r>
          </w:p>
        </w:tc>
        <w:tc>
          <w:tcPr>
            <w:tcW w:w="1530" w:type="dxa"/>
            <w:vAlign w:val="center"/>
          </w:tcPr>
          <w:p w14:paraId="49EE173B" w14:textId="11E72B7B"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12 (NA)</w:t>
            </w:r>
          </w:p>
        </w:tc>
        <w:tc>
          <w:tcPr>
            <w:tcW w:w="1268" w:type="dxa"/>
            <w:vAlign w:val="center"/>
          </w:tcPr>
          <w:p w14:paraId="4DFE181C" w14:textId="638889BC"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8 - 17</w:t>
            </w:r>
          </w:p>
        </w:tc>
        <w:tc>
          <w:tcPr>
            <w:tcW w:w="2161" w:type="dxa"/>
            <w:vAlign w:val="center"/>
          </w:tcPr>
          <w:p w14:paraId="27EFD6AB" w14:textId="3EF8988E"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100</w:t>
            </w:r>
          </w:p>
        </w:tc>
        <w:tc>
          <w:tcPr>
            <w:tcW w:w="1881" w:type="dxa"/>
            <w:vAlign w:val="center"/>
          </w:tcPr>
          <w:p w14:paraId="370B388F" w14:textId="659A6141"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2010</w:t>
            </w:r>
          </w:p>
        </w:tc>
        <w:tc>
          <w:tcPr>
            <w:tcW w:w="2441" w:type="dxa"/>
            <w:vAlign w:val="center"/>
          </w:tcPr>
          <w:p w14:paraId="4485A901" w14:textId="6FA688BC"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Lopez-Serna et al., 2012</w:t>
            </w:r>
          </w:p>
        </w:tc>
      </w:tr>
      <w:tr w:rsidR="00E574DA" w:rsidRPr="00437B36" w14:paraId="2C6CCBB1" w14:textId="77777777" w:rsidTr="00BB64D4">
        <w:tc>
          <w:tcPr>
            <w:tcW w:w="2160" w:type="dxa"/>
            <w:vMerge/>
            <w:vAlign w:val="center"/>
          </w:tcPr>
          <w:p w14:paraId="6F420506" w14:textId="77777777" w:rsidR="00E574DA" w:rsidRPr="00437B36" w:rsidRDefault="00E574DA" w:rsidP="00842E7E">
            <w:pPr>
              <w:rPr>
                <w:rFonts w:ascii="Times New Roman" w:hAnsi="Times New Roman" w:cs="Times New Roman"/>
                <w:b/>
                <w:color w:val="000000"/>
                <w:sz w:val="19"/>
                <w:szCs w:val="19"/>
                <w:highlight w:val="red"/>
                <w:lang w:eastAsia="es-ES"/>
              </w:rPr>
            </w:pPr>
          </w:p>
        </w:tc>
        <w:tc>
          <w:tcPr>
            <w:tcW w:w="3685" w:type="dxa"/>
            <w:vAlign w:val="center"/>
          </w:tcPr>
          <w:p w14:paraId="52C7B37C" w14:textId="2924CB7E"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(Ebro)</w:t>
            </w:r>
          </w:p>
        </w:tc>
        <w:tc>
          <w:tcPr>
            <w:tcW w:w="1530" w:type="dxa"/>
            <w:vAlign w:val="center"/>
          </w:tcPr>
          <w:p w14:paraId="523D8313" w14:textId="138100A4"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7 (4)</w:t>
            </w:r>
          </w:p>
        </w:tc>
        <w:tc>
          <w:tcPr>
            <w:tcW w:w="1268" w:type="dxa"/>
            <w:vAlign w:val="center"/>
          </w:tcPr>
          <w:p w14:paraId="1CDA4061" w14:textId="0C2DA41E"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1 - 37</w:t>
            </w:r>
          </w:p>
        </w:tc>
        <w:tc>
          <w:tcPr>
            <w:tcW w:w="2161" w:type="dxa"/>
            <w:vAlign w:val="center"/>
          </w:tcPr>
          <w:p w14:paraId="7BE47FDC" w14:textId="1B2EC85E"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81" w:type="dxa"/>
            <w:vAlign w:val="center"/>
          </w:tcPr>
          <w:p w14:paraId="080A04B9" w14:textId="0BD3025B"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2009</w:t>
            </w:r>
          </w:p>
        </w:tc>
        <w:tc>
          <w:tcPr>
            <w:tcW w:w="2441" w:type="dxa"/>
            <w:vAlign w:val="center"/>
          </w:tcPr>
          <w:p w14:paraId="0363F2F8" w14:textId="6A4438F5"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Silva et al., 2011</w:t>
            </w:r>
          </w:p>
        </w:tc>
      </w:tr>
      <w:tr w:rsidR="00E574DA" w:rsidRPr="00437B36" w14:paraId="7AE8E99A" w14:textId="77777777" w:rsidTr="00BB64D4">
        <w:trPr>
          <w:trHeight w:val="216"/>
        </w:trPr>
        <w:tc>
          <w:tcPr>
            <w:tcW w:w="2160" w:type="dxa"/>
            <w:vMerge/>
            <w:vAlign w:val="center"/>
          </w:tcPr>
          <w:p w14:paraId="64CF1699" w14:textId="77777777" w:rsidR="00E574DA" w:rsidRPr="00437B36" w:rsidRDefault="00E574DA" w:rsidP="00842E7E">
            <w:pPr>
              <w:rPr>
                <w:rFonts w:ascii="Times New Roman" w:hAnsi="Times New Roman" w:cs="Times New Roman"/>
                <w:b/>
                <w:color w:val="000000"/>
                <w:sz w:val="19"/>
                <w:szCs w:val="19"/>
                <w:highlight w:val="red"/>
                <w:lang w:eastAsia="es-ES"/>
              </w:rPr>
            </w:pPr>
          </w:p>
        </w:tc>
        <w:tc>
          <w:tcPr>
            <w:tcW w:w="3685" w:type="dxa"/>
            <w:vAlign w:val="center"/>
          </w:tcPr>
          <w:p w14:paraId="77A2C87D" w14:textId="7183FDF1"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(Llobregat)</w:t>
            </w:r>
          </w:p>
        </w:tc>
        <w:tc>
          <w:tcPr>
            <w:tcW w:w="1530" w:type="dxa"/>
            <w:vAlign w:val="center"/>
          </w:tcPr>
          <w:p w14:paraId="3AF26C9B" w14:textId="19B48324"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65 (65)</w:t>
            </w:r>
          </w:p>
        </w:tc>
        <w:tc>
          <w:tcPr>
            <w:tcW w:w="1268" w:type="dxa"/>
            <w:vAlign w:val="center"/>
          </w:tcPr>
          <w:p w14:paraId="013D4044" w14:textId="53A20AA2"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161" w:type="dxa"/>
            <w:vAlign w:val="center"/>
          </w:tcPr>
          <w:p w14:paraId="25D72EE5" w14:textId="3C560E18"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81" w:type="dxa"/>
            <w:vAlign w:val="center"/>
          </w:tcPr>
          <w:p w14:paraId="4B2ED7E4" w14:textId="3995B724"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2009</w:t>
            </w:r>
          </w:p>
        </w:tc>
        <w:tc>
          <w:tcPr>
            <w:tcW w:w="2441" w:type="dxa"/>
            <w:vAlign w:val="center"/>
          </w:tcPr>
          <w:p w14:paraId="5F1D1CDB" w14:textId="6CFA060F"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Lopez-Serna et al., 2010</w:t>
            </w:r>
          </w:p>
        </w:tc>
      </w:tr>
      <w:tr w:rsidR="00E574DA" w:rsidRPr="00437B36" w14:paraId="07F12C9A" w14:textId="77777777" w:rsidTr="00BB64D4">
        <w:tc>
          <w:tcPr>
            <w:tcW w:w="2160" w:type="dxa"/>
            <w:vMerge/>
            <w:vAlign w:val="center"/>
          </w:tcPr>
          <w:p w14:paraId="5456B64D" w14:textId="17929BCB" w:rsidR="00E574DA" w:rsidRPr="00437B36" w:rsidRDefault="00E574DA" w:rsidP="00842E7E">
            <w:pPr>
              <w:rPr>
                <w:rFonts w:ascii="Times New Roman" w:hAnsi="Times New Roman" w:cs="Times New Roman"/>
                <w:b/>
                <w:color w:val="000000"/>
                <w:sz w:val="19"/>
                <w:szCs w:val="19"/>
                <w:highlight w:val="red"/>
                <w:lang w:eastAsia="es-ES"/>
              </w:rPr>
            </w:pPr>
          </w:p>
        </w:tc>
        <w:tc>
          <w:tcPr>
            <w:tcW w:w="3685" w:type="dxa"/>
            <w:vAlign w:val="center"/>
          </w:tcPr>
          <w:p w14:paraId="1D9C7D78" w14:textId="51C108B1"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(Tajo)</w:t>
            </w:r>
          </w:p>
        </w:tc>
        <w:tc>
          <w:tcPr>
            <w:tcW w:w="1530" w:type="dxa"/>
            <w:vAlign w:val="center"/>
          </w:tcPr>
          <w:p w14:paraId="178621BD" w14:textId="7EFFDD40"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1268" w:type="dxa"/>
            <w:vAlign w:val="center"/>
          </w:tcPr>
          <w:p w14:paraId="0FC90B88" w14:textId="4DC1C8C4"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161" w:type="dxa"/>
            <w:vAlign w:val="center"/>
          </w:tcPr>
          <w:p w14:paraId="2ECC18E7" w14:textId="13449933"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81" w:type="dxa"/>
            <w:vAlign w:val="center"/>
          </w:tcPr>
          <w:p w14:paraId="66E42E1B" w14:textId="61DF41B7"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2008-2009 (summer)</w:t>
            </w:r>
          </w:p>
        </w:tc>
        <w:tc>
          <w:tcPr>
            <w:tcW w:w="2441" w:type="dxa"/>
            <w:vAlign w:val="center"/>
          </w:tcPr>
          <w:p w14:paraId="5AC9B9FE" w14:textId="22423A77"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Valcárcel et al., 2013</w:t>
            </w:r>
          </w:p>
        </w:tc>
      </w:tr>
      <w:tr w:rsidR="00E574DA" w:rsidRPr="00437B36" w14:paraId="30E3350E" w14:textId="77777777" w:rsidTr="00BB64D4">
        <w:tc>
          <w:tcPr>
            <w:tcW w:w="2160" w:type="dxa"/>
            <w:vMerge/>
            <w:vAlign w:val="center"/>
          </w:tcPr>
          <w:p w14:paraId="4A48D5EE" w14:textId="77777777" w:rsidR="00E574DA" w:rsidRPr="00437B36" w:rsidRDefault="00E574DA" w:rsidP="00842E7E">
            <w:pPr>
              <w:rPr>
                <w:rFonts w:ascii="Times New Roman" w:hAnsi="Times New Roman" w:cs="Times New Roman"/>
                <w:b/>
                <w:color w:val="000000"/>
                <w:sz w:val="19"/>
                <w:szCs w:val="19"/>
                <w:highlight w:val="red"/>
                <w:lang w:eastAsia="es-ES"/>
              </w:rPr>
            </w:pPr>
          </w:p>
        </w:tc>
        <w:tc>
          <w:tcPr>
            <w:tcW w:w="3685" w:type="dxa"/>
            <w:vAlign w:val="center"/>
          </w:tcPr>
          <w:p w14:paraId="6743D7F6" w14:textId="10FB6401"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(Tajo)</w:t>
            </w:r>
          </w:p>
        </w:tc>
        <w:tc>
          <w:tcPr>
            <w:tcW w:w="1530" w:type="dxa"/>
            <w:vAlign w:val="center"/>
          </w:tcPr>
          <w:p w14:paraId="30C0E3AA" w14:textId="6099CA68"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(32)</w:t>
            </w:r>
          </w:p>
        </w:tc>
        <w:tc>
          <w:tcPr>
            <w:tcW w:w="1268" w:type="dxa"/>
            <w:vAlign w:val="center"/>
          </w:tcPr>
          <w:p w14:paraId="72EACECA" w14:textId="47B49CD6" w:rsidR="00E574DA" w:rsidRPr="00437B36" w:rsidRDefault="00E574DA"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12 - 64</w:t>
            </w:r>
          </w:p>
        </w:tc>
        <w:tc>
          <w:tcPr>
            <w:tcW w:w="2161" w:type="dxa"/>
            <w:vAlign w:val="center"/>
          </w:tcPr>
          <w:p w14:paraId="350C1A03" w14:textId="2D98DD92"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2C4EBE08" w14:textId="25974E74"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2008-2009 (winter)</w:t>
            </w:r>
          </w:p>
        </w:tc>
        <w:tc>
          <w:tcPr>
            <w:tcW w:w="2441" w:type="dxa"/>
            <w:vAlign w:val="center"/>
          </w:tcPr>
          <w:p w14:paraId="63DD03AF" w14:textId="57E58ECF"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Valcárcel et al., 2013</w:t>
            </w:r>
          </w:p>
        </w:tc>
      </w:tr>
      <w:tr w:rsidR="00E574DA" w:rsidRPr="00437B36" w14:paraId="71135861" w14:textId="77777777" w:rsidTr="00BB64D4">
        <w:tc>
          <w:tcPr>
            <w:tcW w:w="2160" w:type="dxa"/>
            <w:vMerge/>
            <w:vAlign w:val="center"/>
          </w:tcPr>
          <w:p w14:paraId="177723D1" w14:textId="77777777" w:rsidR="00E574DA" w:rsidRPr="00437B36" w:rsidRDefault="00E574DA" w:rsidP="00842E7E">
            <w:pPr>
              <w:rPr>
                <w:rFonts w:ascii="Times New Roman" w:hAnsi="Times New Roman" w:cs="Times New Roman"/>
                <w:b/>
                <w:color w:val="000000"/>
                <w:sz w:val="19"/>
                <w:szCs w:val="19"/>
                <w:highlight w:val="red"/>
                <w:lang w:eastAsia="es-ES"/>
              </w:rPr>
            </w:pPr>
          </w:p>
        </w:tc>
        <w:tc>
          <w:tcPr>
            <w:tcW w:w="3685" w:type="dxa"/>
            <w:vAlign w:val="center"/>
          </w:tcPr>
          <w:p w14:paraId="50A5D893" w14:textId="6DF6BD9C"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(Tajo)</w:t>
            </w:r>
          </w:p>
        </w:tc>
        <w:tc>
          <w:tcPr>
            <w:tcW w:w="1530" w:type="dxa"/>
            <w:vAlign w:val="center"/>
          </w:tcPr>
          <w:p w14:paraId="05725C78" w14:textId="5FC37550"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(235)</w:t>
            </w:r>
          </w:p>
        </w:tc>
        <w:tc>
          <w:tcPr>
            <w:tcW w:w="1268" w:type="dxa"/>
            <w:vAlign w:val="center"/>
          </w:tcPr>
          <w:p w14:paraId="0F520BA3" w14:textId="6C8BE22E" w:rsidR="00E574DA" w:rsidRPr="00437B36" w:rsidRDefault="00E574DA"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129 - 1727</w:t>
            </w:r>
          </w:p>
        </w:tc>
        <w:tc>
          <w:tcPr>
            <w:tcW w:w="2161" w:type="dxa"/>
            <w:vAlign w:val="center"/>
          </w:tcPr>
          <w:p w14:paraId="59952DDA" w14:textId="02F8C872"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4B0CE288" w14:textId="19D8CA91"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2007</w:t>
            </w:r>
          </w:p>
        </w:tc>
        <w:tc>
          <w:tcPr>
            <w:tcW w:w="2441" w:type="dxa"/>
            <w:vAlign w:val="center"/>
          </w:tcPr>
          <w:p w14:paraId="485B492E" w14:textId="211EBB65"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Valcárcel et al., 2011</w:t>
            </w:r>
          </w:p>
        </w:tc>
      </w:tr>
      <w:tr w:rsidR="00E574DA" w:rsidRPr="00437B36" w14:paraId="535A142C" w14:textId="77777777" w:rsidTr="00BB64D4">
        <w:tc>
          <w:tcPr>
            <w:tcW w:w="2160" w:type="dxa"/>
            <w:vMerge/>
            <w:vAlign w:val="center"/>
          </w:tcPr>
          <w:p w14:paraId="0E3265F2" w14:textId="77777777" w:rsidR="00E574DA" w:rsidRPr="00437B36" w:rsidRDefault="00E574DA" w:rsidP="00842E7E">
            <w:pPr>
              <w:rPr>
                <w:rFonts w:ascii="Times New Roman" w:hAnsi="Times New Roman" w:cs="Times New Roman"/>
                <w:b/>
                <w:color w:val="000000"/>
                <w:sz w:val="19"/>
                <w:szCs w:val="19"/>
                <w:highlight w:val="red"/>
                <w:lang w:eastAsia="es-ES"/>
              </w:rPr>
            </w:pPr>
          </w:p>
        </w:tc>
        <w:tc>
          <w:tcPr>
            <w:tcW w:w="3685" w:type="dxa"/>
            <w:vAlign w:val="center"/>
          </w:tcPr>
          <w:p w14:paraId="3E7DAD30" w14:textId="4DBC01EE"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(Onya and Ter)</w:t>
            </w:r>
          </w:p>
        </w:tc>
        <w:tc>
          <w:tcPr>
            <w:tcW w:w="1530" w:type="dxa"/>
            <w:vAlign w:val="center"/>
          </w:tcPr>
          <w:p w14:paraId="7669CDB8" w14:textId="42232A3C"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59 (59)</w:t>
            </w:r>
          </w:p>
        </w:tc>
        <w:tc>
          <w:tcPr>
            <w:tcW w:w="1268" w:type="dxa"/>
            <w:vAlign w:val="center"/>
          </w:tcPr>
          <w:p w14:paraId="54061064" w14:textId="674C2E87" w:rsidR="00E574DA" w:rsidRPr="00437B36" w:rsidRDefault="00E574DA"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&lt;LOQ - 59</w:t>
            </w:r>
          </w:p>
        </w:tc>
        <w:tc>
          <w:tcPr>
            <w:tcW w:w="2161" w:type="dxa"/>
            <w:vAlign w:val="center"/>
          </w:tcPr>
          <w:p w14:paraId="07AFB29C" w14:textId="0A9D8A04"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7A63BBD2" w14:textId="06054DED"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w:t>
            </w:r>
          </w:p>
        </w:tc>
        <w:tc>
          <w:tcPr>
            <w:tcW w:w="2441" w:type="dxa"/>
            <w:vAlign w:val="center"/>
          </w:tcPr>
          <w:p w14:paraId="5F296D7C" w14:textId="3A4F0F06"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Gros et al., 2012</w:t>
            </w:r>
          </w:p>
        </w:tc>
      </w:tr>
      <w:tr w:rsidR="00E574DA" w:rsidRPr="00437B36" w14:paraId="26BF7908" w14:textId="77777777" w:rsidTr="00BB64D4">
        <w:trPr>
          <w:trHeight w:val="266"/>
        </w:trPr>
        <w:tc>
          <w:tcPr>
            <w:tcW w:w="2160" w:type="dxa"/>
            <w:vMerge/>
            <w:vAlign w:val="center"/>
          </w:tcPr>
          <w:p w14:paraId="41C4CBED" w14:textId="77777777" w:rsidR="00E574DA" w:rsidRPr="00437B36" w:rsidRDefault="00E574DA" w:rsidP="00842E7E">
            <w:pPr>
              <w:rPr>
                <w:rFonts w:ascii="Times New Roman" w:hAnsi="Times New Roman" w:cs="Times New Roman"/>
                <w:b/>
                <w:color w:val="000000"/>
                <w:sz w:val="19"/>
                <w:szCs w:val="19"/>
                <w:highlight w:val="red"/>
                <w:lang w:eastAsia="es-ES"/>
              </w:rPr>
            </w:pPr>
          </w:p>
        </w:tc>
        <w:tc>
          <w:tcPr>
            <w:tcW w:w="3685" w:type="dxa"/>
            <w:vAlign w:val="center"/>
          </w:tcPr>
          <w:p w14:paraId="35D02B2D" w14:textId="504A9D25"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Costa Rica (Virilla)</w:t>
            </w:r>
          </w:p>
        </w:tc>
        <w:tc>
          <w:tcPr>
            <w:tcW w:w="1530" w:type="dxa"/>
            <w:vAlign w:val="center"/>
          </w:tcPr>
          <w:p w14:paraId="0E151C4A" w14:textId="6E6DDB65"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60 (NA)</w:t>
            </w:r>
          </w:p>
        </w:tc>
        <w:tc>
          <w:tcPr>
            <w:tcW w:w="1268" w:type="dxa"/>
            <w:vAlign w:val="center"/>
          </w:tcPr>
          <w:p w14:paraId="5AEB0C89" w14:textId="55077413" w:rsidR="00E574DA" w:rsidRPr="00437B36" w:rsidRDefault="00E574DA"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60 - 60</w:t>
            </w:r>
          </w:p>
        </w:tc>
        <w:tc>
          <w:tcPr>
            <w:tcW w:w="2161" w:type="dxa"/>
            <w:vAlign w:val="center"/>
          </w:tcPr>
          <w:p w14:paraId="064CD2D1" w14:textId="1745007A"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3.7</w:t>
            </w:r>
          </w:p>
        </w:tc>
        <w:tc>
          <w:tcPr>
            <w:tcW w:w="1881" w:type="dxa"/>
            <w:vAlign w:val="center"/>
          </w:tcPr>
          <w:p w14:paraId="4C4056BE" w14:textId="48314C5F"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2018-2019</w:t>
            </w:r>
          </w:p>
        </w:tc>
        <w:tc>
          <w:tcPr>
            <w:tcW w:w="2441" w:type="dxa"/>
            <w:vAlign w:val="center"/>
          </w:tcPr>
          <w:p w14:paraId="5B4CA76A" w14:textId="418192CE"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Ramirez Morales et al., 2021</w:t>
            </w:r>
          </w:p>
        </w:tc>
      </w:tr>
      <w:tr w:rsidR="00E574DA" w:rsidRPr="00437B36" w14:paraId="7632B3AE" w14:textId="77777777" w:rsidTr="00BB64D4">
        <w:tc>
          <w:tcPr>
            <w:tcW w:w="2160" w:type="dxa"/>
            <w:vMerge/>
            <w:vAlign w:val="center"/>
          </w:tcPr>
          <w:p w14:paraId="1A92F47C" w14:textId="77777777" w:rsidR="00E574DA" w:rsidRPr="00437B36" w:rsidRDefault="00E574DA" w:rsidP="00842E7E">
            <w:pPr>
              <w:rPr>
                <w:rFonts w:ascii="Times New Roman" w:hAnsi="Times New Roman" w:cs="Times New Roman"/>
                <w:b/>
                <w:color w:val="000000"/>
                <w:sz w:val="19"/>
                <w:szCs w:val="19"/>
                <w:highlight w:val="red"/>
                <w:lang w:eastAsia="es-ES"/>
              </w:rPr>
            </w:pPr>
          </w:p>
        </w:tc>
        <w:tc>
          <w:tcPr>
            <w:tcW w:w="3685" w:type="dxa"/>
            <w:vAlign w:val="center"/>
          </w:tcPr>
          <w:p w14:paraId="12BA04F4" w14:textId="7EFD8013"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China</w:t>
            </w:r>
          </w:p>
        </w:tc>
        <w:tc>
          <w:tcPr>
            <w:tcW w:w="1530" w:type="dxa"/>
            <w:vAlign w:val="center"/>
          </w:tcPr>
          <w:p w14:paraId="055CB832" w14:textId="24C36774"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2.61 (0.3)</w:t>
            </w:r>
          </w:p>
        </w:tc>
        <w:tc>
          <w:tcPr>
            <w:tcW w:w="1268" w:type="dxa"/>
            <w:vAlign w:val="center"/>
          </w:tcPr>
          <w:p w14:paraId="51130871" w14:textId="695E7443" w:rsidR="00E574DA" w:rsidRPr="00437B36" w:rsidRDefault="00E574DA"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n.d. - 54.86</w:t>
            </w:r>
          </w:p>
        </w:tc>
        <w:tc>
          <w:tcPr>
            <w:tcW w:w="2161" w:type="dxa"/>
            <w:vAlign w:val="center"/>
          </w:tcPr>
          <w:p w14:paraId="6237AC51" w14:textId="5D87C1AC"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84.39</w:t>
            </w:r>
          </w:p>
        </w:tc>
        <w:tc>
          <w:tcPr>
            <w:tcW w:w="1881" w:type="dxa"/>
            <w:vAlign w:val="center"/>
          </w:tcPr>
          <w:p w14:paraId="0CDA9464" w14:textId="5CC3E183"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2018-2019</w:t>
            </w:r>
          </w:p>
        </w:tc>
        <w:tc>
          <w:tcPr>
            <w:tcW w:w="2441" w:type="dxa"/>
            <w:vAlign w:val="center"/>
          </w:tcPr>
          <w:p w14:paraId="387B888F" w14:textId="1B8A54D3"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An et al., 2022</w:t>
            </w:r>
          </w:p>
        </w:tc>
      </w:tr>
      <w:tr w:rsidR="00E574DA" w:rsidRPr="00437B36" w14:paraId="047FF043" w14:textId="77777777" w:rsidTr="00BB64D4">
        <w:tc>
          <w:tcPr>
            <w:tcW w:w="2160" w:type="dxa"/>
            <w:vMerge/>
            <w:vAlign w:val="center"/>
          </w:tcPr>
          <w:p w14:paraId="12242355" w14:textId="77777777" w:rsidR="00E574DA" w:rsidRPr="00437B36" w:rsidRDefault="00E574DA" w:rsidP="00842E7E">
            <w:pPr>
              <w:rPr>
                <w:rFonts w:ascii="Times New Roman" w:hAnsi="Times New Roman" w:cs="Times New Roman"/>
                <w:b/>
                <w:color w:val="000000"/>
                <w:sz w:val="19"/>
                <w:szCs w:val="19"/>
                <w:highlight w:val="red"/>
                <w:lang w:eastAsia="es-ES"/>
              </w:rPr>
            </w:pPr>
          </w:p>
        </w:tc>
        <w:tc>
          <w:tcPr>
            <w:tcW w:w="3685" w:type="dxa"/>
            <w:vAlign w:val="center"/>
          </w:tcPr>
          <w:p w14:paraId="0F6C36F1" w14:textId="7A1A001B"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China (Beiyun River)</w:t>
            </w:r>
          </w:p>
        </w:tc>
        <w:tc>
          <w:tcPr>
            <w:tcW w:w="1530" w:type="dxa"/>
            <w:vAlign w:val="center"/>
          </w:tcPr>
          <w:p w14:paraId="458484D5" w14:textId="06B5F4C2"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(33)</w:t>
            </w:r>
          </w:p>
        </w:tc>
        <w:tc>
          <w:tcPr>
            <w:tcW w:w="1268" w:type="dxa"/>
            <w:vAlign w:val="center"/>
          </w:tcPr>
          <w:p w14:paraId="07E8AB96" w14:textId="50F5FA53" w:rsidR="00E574DA" w:rsidRPr="00437B36" w:rsidRDefault="00E574DA"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n.d. - 347</w:t>
            </w:r>
          </w:p>
        </w:tc>
        <w:tc>
          <w:tcPr>
            <w:tcW w:w="2161" w:type="dxa"/>
            <w:vAlign w:val="center"/>
          </w:tcPr>
          <w:p w14:paraId="040B428F" w14:textId="63A6DF8F"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3F0509BE" w14:textId="5F8BD0A6"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2017</w:t>
            </w:r>
          </w:p>
        </w:tc>
        <w:tc>
          <w:tcPr>
            <w:tcW w:w="2441" w:type="dxa"/>
            <w:vAlign w:val="center"/>
          </w:tcPr>
          <w:p w14:paraId="3F5394CA" w14:textId="7EC1DEB9" w:rsidR="00E574DA" w:rsidRPr="00437B36" w:rsidRDefault="00E574DA"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Duan et al., 2020</w:t>
            </w:r>
          </w:p>
        </w:tc>
      </w:tr>
      <w:tr w:rsidR="00E574DA" w:rsidRPr="00437B36" w14:paraId="2AEC7F1A" w14:textId="77777777" w:rsidTr="00BB64D4">
        <w:tc>
          <w:tcPr>
            <w:tcW w:w="2160" w:type="dxa"/>
            <w:vMerge/>
            <w:vAlign w:val="center"/>
          </w:tcPr>
          <w:p w14:paraId="5D498BAF" w14:textId="77777777" w:rsidR="00E574DA" w:rsidRPr="00437B36" w:rsidRDefault="00E574DA" w:rsidP="00842E7E">
            <w:pPr>
              <w:rPr>
                <w:rFonts w:ascii="Times New Roman" w:hAnsi="Times New Roman" w:cs="Times New Roman"/>
                <w:b/>
                <w:color w:val="000000"/>
                <w:sz w:val="19"/>
                <w:szCs w:val="19"/>
                <w:highlight w:val="red"/>
                <w:lang w:eastAsia="es-ES"/>
              </w:rPr>
            </w:pPr>
          </w:p>
        </w:tc>
        <w:tc>
          <w:tcPr>
            <w:tcW w:w="3685" w:type="dxa"/>
            <w:vAlign w:val="center"/>
          </w:tcPr>
          <w:p w14:paraId="69809782" w14:textId="4B8F86EE" w:rsidR="00E574DA" w:rsidRPr="00437B36" w:rsidRDefault="00E574DA"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Serbia</w:t>
            </w:r>
          </w:p>
        </w:tc>
        <w:tc>
          <w:tcPr>
            <w:tcW w:w="1530" w:type="dxa"/>
            <w:vAlign w:val="center"/>
          </w:tcPr>
          <w:p w14:paraId="05413564" w14:textId="74FF6DD8" w:rsidR="00E574DA" w:rsidRPr="00437B36" w:rsidRDefault="00E574DA"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(NA)</w:t>
            </w:r>
          </w:p>
        </w:tc>
        <w:tc>
          <w:tcPr>
            <w:tcW w:w="1268" w:type="dxa"/>
            <w:vAlign w:val="center"/>
          </w:tcPr>
          <w:p w14:paraId="31A9E4AB" w14:textId="7AE3047C" w:rsidR="00E574DA" w:rsidRPr="00437B36" w:rsidRDefault="00E574DA"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&lt;LOQ - 616</w:t>
            </w:r>
          </w:p>
        </w:tc>
        <w:tc>
          <w:tcPr>
            <w:tcW w:w="2161" w:type="dxa"/>
            <w:vAlign w:val="center"/>
          </w:tcPr>
          <w:p w14:paraId="5DB63575" w14:textId="376F92F7" w:rsidR="00E574DA" w:rsidRPr="00437B36" w:rsidRDefault="00E574DA"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18.18 / NA</w:t>
            </w:r>
          </w:p>
        </w:tc>
        <w:tc>
          <w:tcPr>
            <w:tcW w:w="1881" w:type="dxa"/>
            <w:vAlign w:val="center"/>
          </w:tcPr>
          <w:p w14:paraId="322DB254" w14:textId="377A11D0" w:rsidR="00E574DA" w:rsidRPr="00437B36" w:rsidRDefault="00E574DA"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2012</w:t>
            </w:r>
          </w:p>
        </w:tc>
        <w:tc>
          <w:tcPr>
            <w:tcW w:w="2441" w:type="dxa"/>
            <w:vAlign w:val="center"/>
          </w:tcPr>
          <w:p w14:paraId="1E1F1EC7" w14:textId="5FD7A41B" w:rsidR="00E574DA" w:rsidRPr="00437B36" w:rsidRDefault="00E574DA"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Petrovic et al., 2014</w:t>
            </w:r>
          </w:p>
        </w:tc>
      </w:tr>
      <w:tr w:rsidR="001406DC" w:rsidRPr="00437B36" w14:paraId="7B580D25" w14:textId="77777777" w:rsidTr="00BB64D4">
        <w:tc>
          <w:tcPr>
            <w:tcW w:w="2160" w:type="dxa"/>
            <w:vMerge w:val="restart"/>
            <w:vAlign w:val="center"/>
          </w:tcPr>
          <w:p w14:paraId="6DAF598A" w14:textId="61ED2791"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Clotrimazole</w:t>
            </w:r>
          </w:p>
        </w:tc>
        <w:tc>
          <w:tcPr>
            <w:tcW w:w="3685" w:type="dxa"/>
            <w:vAlign w:val="center"/>
          </w:tcPr>
          <w:p w14:paraId="7B0AF5C5" w14:textId="6213CCED"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Spain (Tajo)</w:t>
            </w:r>
          </w:p>
        </w:tc>
        <w:tc>
          <w:tcPr>
            <w:tcW w:w="1530" w:type="dxa"/>
            <w:vAlign w:val="center"/>
          </w:tcPr>
          <w:p w14:paraId="6E838378" w14:textId="2CA9857A"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n.d.</w:t>
            </w:r>
          </w:p>
        </w:tc>
        <w:tc>
          <w:tcPr>
            <w:tcW w:w="1268" w:type="dxa"/>
            <w:vAlign w:val="center"/>
          </w:tcPr>
          <w:p w14:paraId="46578B01" w14:textId="7E7269F1"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n.d.</w:t>
            </w:r>
          </w:p>
        </w:tc>
        <w:tc>
          <w:tcPr>
            <w:tcW w:w="2161" w:type="dxa"/>
            <w:vAlign w:val="center"/>
          </w:tcPr>
          <w:p w14:paraId="277C7B4F" w14:textId="06572D7A"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0 / 42</w:t>
            </w:r>
          </w:p>
        </w:tc>
        <w:tc>
          <w:tcPr>
            <w:tcW w:w="1881" w:type="dxa"/>
            <w:vAlign w:val="center"/>
          </w:tcPr>
          <w:p w14:paraId="6D934649" w14:textId="59785C96"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2020-2022</w:t>
            </w:r>
          </w:p>
        </w:tc>
        <w:tc>
          <w:tcPr>
            <w:tcW w:w="2441" w:type="dxa"/>
            <w:vAlign w:val="center"/>
          </w:tcPr>
          <w:p w14:paraId="45FC4E63" w14:textId="7984DA54"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This study</w:t>
            </w:r>
          </w:p>
        </w:tc>
      </w:tr>
      <w:tr w:rsidR="001406DC" w:rsidRPr="00437B36" w14:paraId="1B17B695" w14:textId="77777777" w:rsidTr="00BB64D4">
        <w:tc>
          <w:tcPr>
            <w:tcW w:w="2160" w:type="dxa"/>
            <w:vMerge/>
            <w:vAlign w:val="center"/>
          </w:tcPr>
          <w:p w14:paraId="40E395AF"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center"/>
          </w:tcPr>
          <w:p w14:paraId="75F2214E" w14:textId="32D8E075" w:rsidR="001406DC" w:rsidRPr="00437B36" w:rsidRDefault="001406DC" w:rsidP="00842E7E">
            <w:pPr>
              <w:rPr>
                <w:rFonts w:ascii="Times New Roman" w:hAnsi="Times New Roman" w:cs="Times New Roman"/>
                <w:sz w:val="19"/>
                <w:szCs w:val="19"/>
                <w:lang w:eastAsia="es-ES"/>
              </w:rPr>
            </w:pPr>
            <w:r w:rsidRPr="00437B36">
              <w:rPr>
                <w:rFonts w:ascii="Times New Roman" w:hAnsi="Times New Roman" w:cs="Times New Roman"/>
                <w:sz w:val="19"/>
                <w:szCs w:val="19"/>
                <w:lang w:val="en-GB" w:eastAsia="es-ES"/>
              </w:rPr>
              <w:t>Nigeria (Rivers and canals from Lagos State)</w:t>
            </w:r>
          </w:p>
        </w:tc>
        <w:tc>
          <w:tcPr>
            <w:tcW w:w="1530" w:type="dxa"/>
            <w:vAlign w:val="center"/>
          </w:tcPr>
          <w:p w14:paraId="64F49928" w14:textId="4527A8A4"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(&lt;1)</w:t>
            </w:r>
          </w:p>
        </w:tc>
        <w:tc>
          <w:tcPr>
            <w:tcW w:w="1268" w:type="dxa"/>
            <w:vAlign w:val="center"/>
          </w:tcPr>
          <w:p w14:paraId="16A47C0F" w14:textId="1D7D8800"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&lt;1 - 618</w:t>
            </w:r>
          </w:p>
        </w:tc>
        <w:tc>
          <w:tcPr>
            <w:tcW w:w="2161" w:type="dxa"/>
            <w:vAlign w:val="center"/>
          </w:tcPr>
          <w:p w14:paraId="3F380DD6" w14:textId="73D73B78"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26</w:t>
            </w:r>
          </w:p>
        </w:tc>
        <w:tc>
          <w:tcPr>
            <w:tcW w:w="1881" w:type="dxa"/>
            <w:vAlign w:val="center"/>
          </w:tcPr>
          <w:p w14:paraId="6477A208" w14:textId="231151C6"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2017-2018</w:t>
            </w:r>
          </w:p>
        </w:tc>
        <w:tc>
          <w:tcPr>
            <w:tcW w:w="2441" w:type="dxa"/>
            <w:vAlign w:val="center"/>
          </w:tcPr>
          <w:p w14:paraId="5C8FFE32" w14:textId="6A7AD10C"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Ebele et al., 2020</w:t>
            </w:r>
          </w:p>
        </w:tc>
      </w:tr>
      <w:tr w:rsidR="001406DC" w:rsidRPr="00437B36" w14:paraId="0D820FDF" w14:textId="77777777" w:rsidTr="00BB64D4">
        <w:tc>
          <w:tcPr>
            <w:tcW w:w="2160" w:type="dxa"/>
            <w:vMerge w:val="restart"/>
            <w:vAlign w:val="center"/>
          </w:tcPr>
          <w:p w14:paraId="620477D7" w14:textId="655ED1AC"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Erythromycin</w:t>
            </w:r>
          </w:p>
        </w:tc>
        <w:tc>
          <w:tcPr>
            <w:tcW w:w="3685" w:type="dxa"/>
            <w:vAlign w:val="center"/>
          </w:tcPr>
          <w:p w14:paraId="60765E67" w14:textId="5EE60CF7" w:rsidR="001406DC" w:rsidRPr="00437B36" w:rsidRDefault="001406DC" w:rsidP="00842E7E">
            <w:pPr>
              <w:rPr>
                <w:rFonts w:ascii="Times New Roman" w:hAnsi="Times New Roman" w:cs="Times New Roman"/>
                <w:sz w:val="19"/>
                <w:szCs w:val="19"/>
                <w:lang w:val="en-GB" w:eastAsia="es-ES"/>
              </w:rPr>
            </w:pPr>
            <w:r w:rsidRPr="00437B36">
              <w:rPr>
                <w:rFonts w:ascii="Times New Roman" w:hAnsi="Times New Roman" w:cs="Times New Roman"/>
                <w:b/>
                <w:bCs/>
                <w:sz w:val="19"/>
                <w:szCs w:val="19"/>
                <w:lang w:val="es-ES" w:eastAsia="es-ES"/>
              </w:rPr>
              <w:t>Spain (Tajo)</w:t>
            </w:r>
          </w:p>
        </w:tc>
        <w:tc>
          <w:tcPr>
            <w:tcW w:w="1530" w:type="dxa"/>
            <w:vAlign w:val="center"/>
          </w:tcPr>
          <w:p w14:paraId="38107374" w14:textId="3A8C4170"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24 (&lt;LOQ)</w:t>
            </w:r>
          </w:p>
        </w:tc>
        <w:tc>
          <w:tcPr>
            <w:tcW w:w="1268" w:type="dxa"/>
            <w:vAlign w:val="center"/>
          </w:tcPr>
          <w:p w14:paraId="6A2A0167" w14:textId="31B73A22"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&lt;LOQ -609</w:t>
            </w:r>
          </w:p>
        </w:tc>
        <w:tc>
          <w:tcPr>
            <w:tcW w:w="2161" w:type="dxa"/>
            <w:vAlign w:val="center"/>
          </w:tcPr>
          <w:p w14:paraId="6884CB92" w14:textId="5D3DF906"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37 / 59</w:t>
            </w:r>
          </w:p>
        </w:tc>
        <w:tc>
          <w:tcPr>
            <w:tcW w:w="1881" w:type="dxa"/>
            <w:vAlign w:val="center"/>
          </w:tcPr>
          <w:p w14:paraId="4982833E" w14:textId="2D8750BE"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2020-2022</w:t>
            </w:r>
          </w:p>
        </w:tc>
        <w:tc>
          <w:tcPr>
            <w:tcW w:w="2441" w:type="dxa"/>
            <w:vAlign w:val="center"/>
          </w:tcPr>
          <w:p w14:paraId="2EF1CE3F" w14:textId="3B3162A3"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This study</w:t>
            </w:r>
          </w:p>
        </w:tc>
      </w:tr>
      <w:tr w:rsidR="001406DC" w:rsidRPr="00437B36" w14:paraId="4F939C99" w14:textId="77777777" w:rsidTr="00BB64D4">
        <w:tc>
          <w:tcPr>
            <w:tcW w:w="2160" w:type="dxa"/>
            <w:vMerge/>
            <w:vAlign w:val="center"/>
          </w:tcPr>
          <w:p w14:paraId="532D7EED"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center"/>
          </w:tcPr>
          <w:p w14:paraId="136B2CA2" w14:textId="70A1EA58" w:rsidR="001406DC" w:rsidRPr="00437B36" w:rsidRDefault="001406DC" w:rsidP="00842E7E">
            <w:pPr>
              <w:rPr>
                <w:rFonts w:ascii="Times New Roman" w:hAnsi="Times New Roman" w:cs="Times New Roman"/>
                <w:sz w:val="19"/>
                <w:szCs w:val="19"/>
                <w:lang w:val="en-GB" w:eastAsia="es-ES"/>
              </w:rPr>
            </w:pPr>
            <w:r w:rsidRPr="00437B36">
              <w:rPr>
                <w:rFonts w:ascii="Times New Roman" w:hAnsi="Times New Roman" w:cs="Times New Roman"/>
                <w:sz w:val="19"/>
                <w:szCs w:val="19"/>
                <w:lang w:val="es-ES" w:eastAsia="es-ES"/>
              </w:rPr>
              <w:t>Spain (Tajo)</w:t>
            </w:r>
          </w:p>
        </w:tc>
        <w:tc>
          <w:tcPr>
            <w:tcW w:w="1530" w:type="dxa"/>
            <w:vAlign w:val="center"/>
          </w:tcPr>
          <w:p w14:paraId="119BF0DC" w14:textId="0EA817BA"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(0.44)</w:t>
            </w:r>
          </w:p>
        </w:tc>
        <w:tc>
          <w:tcPr>
            <w:tcW w:w="1268" w:type="dxa"/>
            <w:vAlign w:val="center"/>
          </w:tcPr>
          <w:p w14:paraId="2673EFA1" w14:textId="61A2E175"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&lt;0.05 - 18</w:t>
            </w:r>
          </w:p>
        </w:tc>
        <w:tc>
          <w:tcPr>
            <w:tcW w:w="2161" w:type="dxa"/>
            <w:vAlign w:val="center"/>
          </w:tcPr>
          <w:p w14:paraId="48BCC6CF" w14:textId="40B029C2"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81</w:t>
            </w:r>
          </w:p>
        </w:tc>
        <w:tc>
          <w:tcPr>
            <w:tcW w:w="1881" w:type="dxa"/>
            <w:vAlign w:val="center"/>
          </w:tcPr>
          <w:p w14:paraId="0D23CC71" w14:textId="413ED2AA"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2016</w:t>
            </w:r>
          </w:p>
        </w:tc>
        <w:tc>
          <w:tcPr>
            <w:tcW w:w="2441" w:type="dxa"/>
            <w:vAlign w:val="center"/>
          </w:tcPr>
          <w:p w14:paraId="3166CB57" w14:textId="22249FC6"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Rico et al., 2019</w:t>
            </w:r>
          </w:p>
        </w:tc>
      </w:tr>
      <w:tr w:rsidR="001406DC" w:rsidRPr="00437B36" w14:paraId="3636B80A" w14:textId="77777777" w:rsidTr="00BB64D4">
        <w:tc>
          <w:tcPr>
            <w:tcW w:w="2160" w:type="dxa"/>
            <w:vMerge/>
            <w:vAlign w:val="center"/>
          </w:tcPr>
          <w:p w14:paraId="66175E1C"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center"/>
          </w:tcPr>
          <w:p w14:paraId="29824053" w14:textId="72122480" w:rsidR="001406DC" w:rsidRPr="00437B36" w:rsidRDefault="001406DC" w:rsidP="00842E7E">
            <w:pPr>
              <w:rPr>
                <w:rFonts w:ascii="Times New Roman" w:hAnsi="Times New Roman" w:cs="Times New Roman"/>
                <w:sz w:val="19"/>
                <w:szCs w:val="19"/>
                <w:lang w:val="en-GB" w:eastAsia="es-ES"/>
              </w:rPr>
            </w:pPr>
            <w:r w:rsidRPr="00437B36">
              <w:rPr>
                <w:rFonts w:ascii="Times New Roman" w:hAnsi="Times New Roman" w:cs="Times New Roman"/>
                <w:sz w:val="19"/>
                <w:szCs w:val="19"/>
                <w:lang w:val="es-ES" w:eastAsia="es-ES"/>
              </w:rPr>
              <w:t>Spain (Ebro)</w:t>
            </w:r>
          </w:p>
        </w:tc>
        <w:tc>
          <w:tcPr>
            <w:tcW w:w="1530" w:type="dxa"/>
            <w:vAlign w:val="center"/>
          </w:tcPr>
          <w:p w14:paraId="04EA7610" w14:textId="3D0F3DD5"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18 (16)</w:t>
            </w:r>
          </w:p>
        </w:tc>
        <w:tc>
          <w:tcPr>
            <w:tcW w:w="1268" w:type="dxa"/>
            <w:vAlign w:val="center"/>
          </w:tcPr>
          <w:p w14:paraId="31C00959" w14:textId="0CC3ED9F"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n.d. - 42</w:t>
            </w:r>
          </w:p>
        </w:tc>
        <w:tc>
          <w:tcPr>
            <w:tcW w:w="2161" w:type="dxa"/>
            <w:vAlign w:val="center"/>
          </w:tcPr>
          <w:p w14:paraId="2F336463" w14:textId="537FAD0D"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619F07A0" w14:textId="641E9FB7"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2009</w:t>
            </w:r>
          </w:p>
        </w:tc>
        <w:tc>
          <w:tcPr>
            <w:tcW w:w="2441" w:type="dxa"/>
            <w:vAlign w:val="center"/>
          </w:tcPr>
          <w:p w14:paraId="2CF460EA" w14:textId="05E22113"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Silva et al., 2011</w:t>
            </w:r>
          </w:p>
        </w:tc>
      </w:tr>
      <w:tr w:rsidR="001406DC" w:rsidRPr="00437B36" w14:paraId="5C881E9F" w14:textId="77777777" w:rsidTr="00BB64D4">
        <w:tc>
          <w:tcPr>
            <w:tcW w:w="2160" w:type="dxa"/>
            <w:vMerge/>
            <w:vAlign w:val="center"/>
          </w:tcPr>
          <w:p w14:paraId="214D5CBC"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center"/>
          </w:tcPr>
          <w:p w14:paraId="2FEB5E48" w14:textId="4F1B9777" w:rsidR="001406DC" w:rsidRPr="00437B36" w:rsidRDefault="001406DC" w:rsidP="00842E7E">
            <w:pPr>
              <w:rPr>
                <w:rFonts w:ascii="Times New Roman" w:hAnsi="Times New Roman" w:cs="Times New Roman"/>
                <w:sz w:val="19"/>
                <w:szCs w:val="19"/>
                <w:lang w:val="en-GB" w:eastAsia="es-ES"/>
              </w:rPr>
            </w:pPr>
            <w:r w:rsidRPr="00437B36">
              <w:rPr>
                <w:rFonts w:ascii="Times New Roman" w:hAnsi="Times New Roman" w:cs="Times New Roman"/>
                <w:sz w:val="19"/>
                <w:szCs w:val="19"/>
                <w:lang w:val="es-ES" w:eastAsia="es-ES"/>
              </w:rPr>
              <w:t>Spain (Llobregat)</w:t>
            </w:r>
          </w:p>
        </w:tc>
        <w:tc>
          <w:tcPr>
            <w:tcW w:w="1530" w:type="dxa"/>
            <w:vAlign w:val="center"/>
          </w:tcPr>
          <w:p w14:paraId="738CBCA8" w14:textId="708E8798"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112 (112)</w:t>
            </w:r>
          </w:p>
        </w:tc>
        <w:tc>
          <w:tcPr>
            <w:tcW w:w="1268" w:type="dxa"/>
            <w:vAlign w:val="center"/>
          </w:tcPr>
          <w:p w14:paraId="792E6453" w14:textId="26F4CA7B"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w:t>
            </w:r>
          </w:p>
        </w:tc>
        <w:tc>
          <w:tcPr>
            <w:tcW w:w="2161" w:type="dxa"/>
            <w:vAlign w:val="center"/>
          </w:tcPr>
          <w:p w14:paraId="03CBC88E" w14:textId="180898B1"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3BD9A190" w14:textId="1CD68722"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2009</w:t>
            </w:r>
          </w:p>
        </w:tc>
        <w:tc>
          <w:tcPr>
            <w:tcW w:w="2441" w:type="dxa"/>
            <w:vAlign w:val="center"/>
          </w:tcPr>
          <w:p w14:paraId="2717F113" w14:textId="6D0AEC1B"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Lopez-Serna et al., 2010</w:t>
            </w:r>
          </w:p>
        </w:tc>
      </w:tr>
      <w:tr w:rsidR="001406DC" w:rsidRPr="00437B36" w14:paraId="0D899C58" w14:textId="77777777" w:rsidTr="00BB64D4">
        <w:tc>
          <w:tcPr>
            <w:tcW w:w="2160" w:type="dxa"/>
            <w:vMerge/>
            <w:vAlign w:val="center"/>
          </w:tcPr>
          <w:p w14:paraId="206C409F"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center"/>
          </w:tcPr>
          <w:p w14:paraId="73F7CE94" w14:textId="5710AFF5" w:rsidR="001406DC" w:rsidRPr="00437B36" w:rsidRDefault="001406DC" w:rsidP="00842E7E">
            <w:pPr>
              <w:rPr>
                <w:rFonts w:ascii="Times New Roman" w:hAnsi="Times New Roman" w:cs="Times New Roman"/>
                <w:sz w:val="19"/>
                <w:szCs w:val="19"/>
                <w:lang w:val="en-GB" w:eastAsia="es-ES"/>
              </w:rPr>
            </w:pPr>
            <w:r w:rsidRPr="00437B36">
              <w:rPr>
                <w:rFonts w:ascii="Times New Roman" w:hAnsi="Times New Roman" w:cs="Times New Roman"/>
                <w:sz w:val="19"/>
                <w:szCs w:val="19"/>
                <w:lang w:val="es-ES" w:eastAsia="es-ES"/>
              </w:rPr>
              <w:t>Spain (Tajo)</w:t>
            </w:r>
          </w:p>
        </w:tc>
        <w:tc>
          <w:tcPr>
            <w:tcW w:w="1530" w:type="dxa"/>
            <w:vAlign w:val="center"/>
          </w:tcPr>
          <w:p w14:paraId="04BCF429" w14:textId="363B366D"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w:t>
            </w:r>
          </w:p>
        </w:tc>
        <w:tc>
          <w:tcPr>
            <w:tcW w:w="1268" w:type="dxa"/>
            <w:vAlign w:val="center"/>
          </w:tcPr>
          <w:p w14:paraId="5FEF8E0D" w14:textId="77777777" w:rsidR="001406DC" w:rsidRPr="00437B36" w:rsidRDefault="001406DC" w:rsidP="00842E7E">
            <w:pPr>
              <w:rPr>
                <w:rFonts w:ascii="Times New Roman" w:hAnsi="Times New Roman" w:cs="Times New Roman"/>
                <w:sz w:val="19"/>
                <w:szCs w:val="19"/>
                <w:lang w:val="es-ES" w:eastAsia="es-ES"/>
              </w:rPr>
            </w:pPr>
          </w:p>
        </w:tc>
        <w:tc>
          <w:tcPr>
            <w:tcW w:w="2161" w:type="dxa"/>
            <w:vAlign w:val="center"/>
          </w:tcPr>
          <w:p w14:paraId="04297BAB" w14:textId="18A3C712"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4679F4A9" w14:textId="5E18BE5A"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2008-2009 (summer)</w:t>
            </w:r>
          </w:p>
        </w:tc>
        <w:tc>
          <w:tcPr>
            <w:tcW w:w="2441" w:type="dxa"/>
            <w:vAlign w:val="center"/>
          </w:tcPr>
          <w:p w14:paraId="4FABD14F" w14:textId="764B611A"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Valcárcel et al., 2013</w:t>
            </w:r>
          </w:p>
        </w:tc>
      </w:tr>
      <w:tr w:rsidR="001406DC" w:rsidRPr="00437B36" w14:paraId="0F7A2F6A" w14:textId="77777777" w:rsidTr="00BB64D4">
        <w:tc>
          <w:tcPr>
            <w:tcW w:w="2160" w:type="dxa"/>
            <w:vMerge/>
            <w:vAlign w:val="center"/>
          </w:tcPr>
          <w:p w14:paraId="23E037C0"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center"/>
          </w:tcPr>
          <w:p w14:paraId="6BC773A0" w14:textId="44D91D8D" w:rsidR="001406DC" w:rsidRPr="00437B36" w:rsidRDefault="001406DC" w:rsidP="00842E7E">
            <w:pPr>
              <w:rPr>
                <w:rFonts w:ascii="Times New Roman" w:hAnsi="Times New Roman" w:cs="Times New Roman"/>
                <w:sz w:val="19"/>
                <w:szCs w:val="19"/>
                <w:lang w:val="en-GB" w:eastAsia="es-ES"/>
              </w:rPr>
            </w:pPr>
            <w:r w:rsidRPr="00437B36">
              <w:rPr>
                <w:rFonts w:ascii="Times New Roman" w:hAnsi="Times New Roman" w:cs="Times New Roman"/>
                <w:sz w:val="19"/>
                <w:szCs w:val="19"/>
                <w:lang w:val="es-ES" w:eastAsia="es-ES"/>
              </w:rPr>
              <w:t>Spain (Tajo)</w:t>
            </w:r>
          </w:p>
        </w:tc>
        <w:tc>
          <w:tcPr>
            <w:tcW w:w="1530" w:type="dxa"/>
            <w:vAlign w:val="center"/>
          </w:tcPr>
          <w:p w14:paraId="5DABA7C6" w14:textId="584F94D8"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(76)</w:t>
            </w:r>
          </w:p>
        </w:tc>
        <w:tc>
          <w:tcPr>
            <w:tcW w:w="1268" w:type="dxa"/>
            <w:vAlign w:val="center"/>
          </w:tcPr>
          <w:p w14:paraId="1D505171" w14:textId="000E0E85"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59 - 87</w:t>
            </w:r>
          </w:p>
        </w:tc>
        <w:tc>
          <w:tcPr>
            <w:tcW w:w="2161" w:type="dxa"/>
            <w:vAlign w:val="center"/>
          </w:tcPr>
          <w:p w14:paraId="2D510EDB" w14:textId="364FB4F2"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19B3A0E2" w14:textId="2ADD7D56"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2008-2009 (winter)</w:t>
            </w:r>
          </w:p>
        </w:tc>
        <w:tc>
          <w:tcPr>
            <w:tcW w:w="2441" w:type="dxa"/>
            <w:vAlign w:val="center"/>
          </w:tcPr>
          <w:p w14:paraId="1B2FAFDB" w14:textId="0E1E100E"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Valcárcel et al., 2013</w:t>
            </w:r>
          </w:p>
        </w:tc>
      </w:tr>
      <w:tr w:rsidR="001406DC" w:rsidRPr="00437B36" w14:paraId="5FF3B922" w14:textId="77777777" w:rsidTr="00BB64D4">
        <w:tc>
          <w:tcPr>
            <w:tcW w:w="2160" w:type="dxa"/>
            <w:vMerge/>
            <w:vAlign w:val="center"/>
          </w:tcPr>
          <w:p w14:paraId="5009ADF8"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center"/>
          </w:tcPr>
          <w:p w14:paraId="1E63EB2C" w14:textId="325AAB53" w:rsidR="001406DC" w:rsidRPr="00437B36" w:rsidRDefault="001406DC" w:rsidP="00842E7E">
            <w:pPr>
              <w:rPr>
                <w:rFonts w:ascii="Times New Roman" w:hAnsi="Times New Roman" w:cs="Times New Roman"/>
                <w:sz w:val="19"/>
                <w:szCs w:val="19"/>
                <w:lang w:val="en-GB" w:eastAsia="es-ES"/>
              </w:rPr>
            </w:pPr>
            <w:r w:rsidRPr="00437B36">
              <w:rPr>
                <w:rFonts w:ascii="Times New Roman" w:hAnsi="Times New Roman" w:cs="Times New Roman"/>
                <w:sz w:val="19"/>
                <w:szCs w:val="19"/>
                <w:lang w:val="es-ES" w:eastAsia="es-ES"/>
              </w:rPr>
              <w:t>Spain (Tajo)</w:t>
            </w:r>
          </w:p>
        </w:tc>
        <w:tc>
          <w:tcPr>
            <w:tcW w:w="1530" w:type="dxa"/>
            <w:vAlign w:val="center"/>
          </w:tcPr>
          <w:p w14:paraId="7A41B5EC" w14:textId="5B6B5881"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(320)</w:t>
            </w:r>
          </w:p>
        </w:tc>
        <w:tc>
          <w:tcPr>
            <w:tcW w:w="1268" w:type="dxa"/>
            <w:vAlign w:val="center"/>
          </w:tcPr>
          <w:p w14:paraId="45ED0EC1" w14:textId="402F4666"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&lt;1 - 3847</w:t>
            </w:r>
          </w:p>
        </w:tc>
        <w:tc>
          <w:tcPr>
            <w:tcW w:w="2161" w:type="dxa"/>
            <w:vAlign w:val="center"/>
          </w:tcPr>
          <w:p w14:paraId="325BCADF" w14:textId="70AC825B"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06828ECD" w14:textId="2511CBF4"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2007</w:t>
            </w:r>
          </w:p>
        </w:tc>
        <w:tc>
          <w:tcPr>
            <w:tcW w:w="2441" w:type="dxa"/>
            <w:vAlign w:val="center"/>
          </w:tcPr>
          <w:p w14:paraId="59AD1461" w14:textId="36CA22E3"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Valcárcel et al., 2011</w:t>
            </w:r>
          </w:p>
        </w:tc>
      </w:tr>
      <w:tr w:rsidR="001406DC" w:rsidRPr="00437B36" w14:paraId="222B3B6C" w14:textId="77777777" w:rsidTr="00BB64D4">
        <w:tc>
          <w:tcPr>
            <w:tcW w:w="2160" w:type="dxa"/>
            <w:vMerge/>
            <w:vAlign w:val="center"/>
          </w:tcPr>
          <w:p w14:paraId="45FC5416"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center"/>
          </w:tcPr>
          <w:p w14:paraId="7C3299A5" w14:textId="03A930BD" w:rsidR="001406DC" w:rsidRPr="00437B36" w:rsidRDefault="001406DC" w:rsidP="00842E7E">
            <w:pPr>
              <w:rPr>
                <w:rFonts w:ascii="Times New Roman" w:hAnsi="Times New Roman" w:cs="Times New Roman"/>
                <w:sz w:val="19"/>
                <w:szCs w:val="19"/>
                <w:lang w:val="en-GB" w:eastAsia="es-ES"/>
              </w:rPr>
            </w:pPr>
            <w:r w:rsidRPr="00437B36">
              <w:rPr>
                <w:rFonts w:ascii="Times New Roman" w:hAnsi="Times New Roman" w:cs="Times New Roman"/>
                <w:sz w:val="19"/>
                <w:szCs w:val="19"/>
                <w:lang w:val="es-ES" w:eastAsia="es-ES"/>
              </w:rPr>
              <w:t>Spain (Llobregat)</w:t>
            </w:r>
          </w:p>
        </w:tc>
        <w:tc>
          <w:tcPr>
            <w:tcW w:w="1530" w:type="dxa"/>
            <w:vAlign w:val="center"/>
          </w:tcPr>
          <w:p w14:paraId="3C3D3DFC" w14:textId="0CBF8713"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33 (NA)</w:t>
            </w:r>
          </w:p>
        </w:tc>
        <w:tc>
          <w:tcPr>
            <w:tcW w:w="1268" w:type="dxa"/>
            <w:vAlign w:val="center"/>
          </w:tcPr>
          <w:p w14:paraId="147FCDE2" w14:textId="2AAD9129"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6.9 - 112</w:t>
            </w:r>
          </w:p>
        </w:tc>
        <w:tc>
          <w:tcPr>
            <w:tcW w:w="2161" w:type="dxa"/>
            <w:vAlign w:val="center"/>
          </w:tcPr>
          <w:p w14:paraId="060A08B5" w14:textId="5FA6A0A4"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93 / NA</w:t>
            </w:r>
          </w:p>
        </w:tc>
        <w:tc>
          <w:tcPr>
            <w:tcW w:w="1881" w:type="dxa"/>
            <w:vAlign w:val="center"/>
          </w:tcPr>
          <w:p w14:paraId="49FCC4AC" w14:textId="166DB01D"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2006</w:t>
            </w:r>
          </w:p>
        </w:tc>
        <w:tc>
          <w:tcPr>
            <w:tcW w:w="2441" w:type="dxa"/>
            <w:vAlign w:val="center"/>
          </w:tcPr>
          <w:p w14:paraId="0111C7D1" w14:textId="0909F7AB"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Lopez-Roldan et al., 2010</w:t>
            </w:r>
          </w:p>
        </w:tc>
      </w:tr>
      <w:tr w:rsidR="001406DC" w:rsidRPr="00437B36" w14:paraId="5CA8575A" w14:textId="77777777" w:rsidTr="00BB64D4">
        <w:tc>
          <w:tcPr>
            <w:tcW w:w="2160" w:type="dxa"/>
            <w:vMerge/>
            <w:vAlign w:val="center"/>
          </w:tcPr>
          <w:p w14:paraId="2A70AB43"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center"/>
          </w:tcPr>
          <w:p w14:paraId="3F66E402" w14:textId="5E6F1843" w:rsidR="001406DC" w:rsidRPr="00437B36" w:rsidRDefault="001406DC" w:rsidP="00842E7E">
            <w:pPr>
              <w:rPr>
                <w:rFonts w:ascii="Times New Roman" w:hAnsi="Times New Roman" w:cs="Times New Roman"/>
                <w:sz w:val="19"/>
                <w:szCs w:val="19"/>
                <w:lang w:val="en-GB" w:eastAsia="es-ES"/>
              </w:rPr>
            </w:pPr>
            <w:r w:rsidRPr="00437B36">
              <w:rPr>
                <w:rFonts w:ascii="Times New Roman" w:hAnsi="Times New Roman" w:cs="Times New Roman"/>
                <w:sz w:val="19"/>
                <w:szCs w:val="19"/>
                <w:lang w:val="es-ES" w:eastAsia="es-ES"/>
              </w:rPr>
              <w:t>Spain (Onya and Ter)</w:t>
            </w:r>
          </w:p>
        </w:tc>
        <w:tc>
          <w:tcPr>
            <w:tcW w:w="1530" w:type="dxa"/>
            <w:vAlign w:val="center"/>
          </w:tcPr>
          <w:p w14:paraId="6946032E" w14:textId="6702A492"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&lt;MQL (&lt;MQL)</w:t>
            </w:r>
          </w:p>
        </w:tc>
        <w:tc>
          <w:tcPr>
            <w:tcW w:w="1268" w:type="dxa"/>
            <w:vAlign w:val="center"/>
          </w:tcPr>
          <w:p w14:paraId="3DF4EF7A" w14:textId="6B7053E5"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n.d. - &lt;MQL</w:t>
            </w:r>
          </w:p>
        </w:tc>
        <w:tc>
          <w:tcPr>
            <w:tcW w:w="2161" w:type="dxa"/>
            <w:vAlign w:val="center"/>
          </w:tcPr>
          <w:p w14:paraId="7893E725" w14:textId="4F4F76BF"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5D176FC0" w14:textId="368B4F49"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w:t>
            </w:r>
          </w:p>
        </w:tc>
        <w:tc>
          <w:tcPr>
            <w:tcW w:w="2441" w:type="dxa"/>
            <w:vAlign w:val="center"/>
          </w:tcPr>
          <w:p w14:paraId="6726F596" w14:textId="196D6B74"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Gros et al., 2012</w:t>
            </w:r>
          </w:p>
        </w:tc>
      </w:tr>
      <w:tr w:rsidR="001406DC" w:rsidRPr="00437B36" w14:paraId="292E3F77" w14:textId="77777777" w:rsidTr="00BB64D4">
        <w:tc>
          <w:tcPr>
            <w:tcW w:w="2160" w:type="dxa"/>
            <w:vMerge/>
            <w:vAlign w:val="center"/>
          </w:tcPr>
          <w:p w14:paraId="35EA9E03"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center"/>
          </w:tcPr>
          <w:p w14:paraId="04BCB7E1" w14:textId="15C00301" w:rsidR="001406DC" w:rsidRPr="00437B36" w:rsidRDefault="001406DC" w:rsidP="00842E7E">
            <w:pPr>
              <w:rPr>
                <w:rFonts w:ascii="Times New Roman" w:hAnsi="Times New Roman" w:cs="Times New Roman"/>
                <w:sz w:val="19"/>
                <w:szCs w:val="19"/>
                <w:lang w:val="en-GB" w:eastAsia="es-ES"/>
              </w:rPr>
            </w:pPr>
            <w:r w:rsidRPr="00437B36">
              <w:rPr>
                <w:rFonts w:ascii="Times New Roman" w:hAnsi="Times New Roman" w:cs="Times New Roman"/>
                <w:sz w:val="19"/>
                <w:szCs w:val="19"/>
                <w:lang w:val="es-ES" w:eastAsia="es-ES"/>
              </w:rPr>
              <w:t>Spain (Ebro)</w:t>
            </w:r>
          </w:p>
        </w:tc>
        <w:tc>
          <w:tcPr>
            <w:tcW w:w="1530" w:type="dxa"/>
            <w:vAlign w:val="center"/>
          </w:tcPr>
          <w:p w14:paraId="56E6DD99" w14:textId="02400A3E"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17 (NA)</w:t>
            </w:r>
          </w:p>
        </w:tc>
        <w:tc>
          <w:tcPr>
            <w:tcW w:w="1268" w:type="dxa"/>
            <w:vAlign w:val="center"/>
          </w:tcPr>
          <w:p w14:paraId="71D00C86" w14:textId="6DD5ADEF"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&lt;LOD - 30</w:t>
            </w:r>
          </w:p>
        </w:tc>
        <w:tc>
          <w:tcPr>
            <w:tcW w:w="2161" w:type="dxa"/>
            <w:vAlign w:val="center"/>
          </w:tcPr>
          <w:p w14:paraId="557D57A1" w14:textId="397E999F"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4497AB82" w14:textId="48D8339D"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w:t>
            </w:r>
          </w:p>
        </w:tc>
        <w:tc>
          <w:tcPr>
            <w:tcW w:w="2441" w:type="dxa"/>
            <w:vAlign w:val="center"/>
          </w:tcPr>
          <w:p w14:paraId="099B62E9" w14:textId="2940F97C"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Gros et al., 2006</w:t>
            </w:r>
          </w:p>
        </w:tc>
      </w:tr>
      <w:tr w:rsidR="001406DC" w:rsidRPr="00437B36" w14:paraId="6494DA93" w14:textId="77777777" w:rsidTr="00BB64D4">
        <w:tc>
          <w:tcPr>
            <w:tcW w:w="2160" w:type="dxa"/>
            <w:vMerge/>
            <w:tcBorders>
              <w:bottom w:val="single" w:sz="4" w:space="0" w:color="auto"/>
            </w:tcBorders>
            <w:vAlign w:val="center"/>
          </w:tcPr>
          <w:p w14:paraId="500EA277"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tcBorders>
              <w:bottom w:val="single" w:sz="4" w:space="0" w:color="auto"/>
            </w:tcBorders>
            <w:vAlign w:val="center"/>
          </w:tcPr>
          <w:p w14:paraId="5C7B9B47" w14:textId="3E1F421D"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China</w:t>
            </w:r>
          </w:p>
        </w:tc>
        <w:tc>
          <w:tcPr>
            <w:tcW w:w="1530" w:type="dxa"/>
            <w:tcBorders>
              <w:bottom w:val="single" w:sz="4" w:space="0" w:color="auto"/>
            </w:tcBorders>
            <w:vAlign w:val="center"/>
          </w:tcPr>
          <w:p w14:paraId="0D00C9CA" w14:textId="5038228F"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0.4 (0.07)</w:t>
            </w:r>
          </w:p>
        </w:tc>
        <w:tc>
          <w:tcPr>
            <w:tcW w:w="1268" w:type="dxa"/>
            <w:tcBorders>
              <w:bottom w:val="single" w:sz="4" w:space="0" w:color="auto"/>
            </w:tcBorders>
            <w:vAlign w:val="center"/>
          </w:tcPr>
          <w:p w14:paraId="7249F96F" w14:textId="1492A17E"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n.d. - 6</w:t>
            </w:r>
          </w:p>
        </w:tc>
        <w:tc>
          <w:tcPr>
            <w:tcW w:w="2161" w:type="dxa"/>
            <w:tcBorders>
              <w:bottom w:val="single" w:sz="4" w:space="0" w:color="auto"/>
            </w:tcBorders>
            <w:vAlign w:val="center"/>
          </w:tcPr>
          <w:p w14:paraId="1AF31A3A" w14:textId="584A1492"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74.26</w:t>
            </w:r>
          </w:p>
        </w:tc>
        <w:tc>
          <w:tcPr>
            <w:tcW w:w="1881" w:type="dxa"/>
            <w:tcBorders>
              <w:bottom w:val="single" w:sz="4" w:space="0" w:color="auto"/>
            </w:tcBorders>
            <w:vAlign w:val="center"/>
          </w:tcPr>
          <w:p w14:paraId="7B41E321" w14:textId="2D040EEA"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2018-2019</w:t>
            </w:r>
          </w:p>
        </w:tc>
        <w:tc>
          <w:tcPr>
            <w:tcW w:w="2441" w:type="dxa"/>
            <w:tcBorders>
              <w:bottom w:val="single" w:sz="4" w:space="0" w:color="auto"/>
            </w:tcBorders>
            <w:vAlign w:val="center"/>
          </w:tcPr>
          <w:p w14:paraId="29B374CE" w14:textId="0FBCF3BD"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An et al., 2022</w:t>
            </w:r>
          </w:p>
        </w:tc>
      </w:tr>
      <w:tr w:rsidR="00BB64D4" w:rsidRPr="00437B36" w14:paraId="3AE70BEE" w14:textId="77777777" w:rsidTr="00BB64D4">
        <w:tc>
          <w:tcPr>
            <w:tcW w:w="15126" w:type="dxa"/>
            <w:gridSpan w:val="7"/>
            <w:tcBorders>
              <w:left w:val="nil"/>
              <w:bottom w:val="nil"/>
              <w:right w:val="nil"/>
            </w:tcBorders>
            <w:vAlign w:val="center"/>
          </w:tcPr>
          <w:p w14:paraId="28CC2653" w14:textId="6E6EA23E" w:rsidR="00BB64D4" w:rsidRPr="00437B36" w:rsidRDefault="00BB64D4" w:rsidP="00BB64D4">
            <w:pPr>
              <w:rPr>
                <w:sz w:val="19"/>
                <w:szCs w:val="19"/>
                <w:lang w:val="es-ES" w:eastAsia="es-ES"/>
              </w:rPr>
            </w:pPr>
            <w:r w:rsidRPr="00BB64D4">
              <w:rPr>
                <w:rFonts w:ascii="Times New Roman" w:hAnsi="Times New Roman" w:cs="Times New Roman"/>
                <w:color w:val="000000"/>
                <w:sz w:val="18"/>
                <w:szCs w:val="18"/>
                <w:lang w:eastAsia="es-ES"/>
              </w:rPr>
              <w:t>QF: quantification frequency. DF: detection frequency. LOQ: limit of quantification. LOD: limit of detection. NA: not available</w:t>
            </w:r>
            <w:r>
              <w:rPr>
                <w:rFonts w:ascii="Times New Roman" w:hAnsi="Times New Roman" w:cs="Times New Roman"/>
                <w:color w:val="000000"/>
                <w:sz w:val="18"/>
                <w:szCs w:val="18"/>
                <w:lang w:eastAsia="es-ES"/>
              </w:rPr>
              <w:t xml:space="preserve">. </w:t>
            </w:r>
          </w:p>
        </w:tc>
      </w:tr>
    </w:tbl>
    <w:p w14:paraId="5DC3E5F6" w14:textId="412C7E46" w:rsidR="00BB64D4" w:rsidRDefault="00BB64D4" w:rsidP="00842E7E">
      <w:pPr>
        <w:spacing w:after="200"/>
        <w:rPr>
          <w:b/>
          <w:color w:val="000000"/>
          <w:sz w:val="22"/>
          <w:szCs w:val="22"/>
          <w:lang w:eastAsia="es-ES"/>
        </w:rPr>
      </w:pPr>
      <w:r>
        <w:rPr>
          <w:b/>
          <w:color w:val="000000"/>
          <w:sz w:val="22"/>
          <w:szCs w:val="22"/>
          <w:lang w:eastAsia="es-ES"/>
        </w:rPr>
        <w:br w:type="page"/>
      </w:r>
    </w:p>
    <w:p w14:paraId="38CCDEF1" w14:textId="6B1FE09E" w:rsidR="00D2081D" w:rsidRPr="0020701E" w:rsidRDefault="003C08EB" w:rsidP="00842E7E">
      <w:pPr>
        <w:spacing w:after="200"/>
        <w:rPr>
          <w:b/>
          <w:color w:val="000000"/>
          <w:sz w:val="22"/>
          <w:szCs w:val="22"/>
          <w:highlight w:val="red"/>
          <w:lang w:eastAsia="es-ES"/>
        </w:rPr>
      </w:pPr>
      <w:r w:rsidRPr="0020701E">
        <w:rPr>
          <w:b/>
          <w:color w:val="000000"/>
          <w:sz w:val="22"/>
          <w:szCs w:val="22"/>
          <w:lang w:eastAsia="es-ES"/>
        </w:rPr>
        <w:lastRenderedPageBreak/>
        <w:t>Table S1</w:t>
      </w:r>
      <w:r w:rsidR="002B6906">
        <w:rPr>
          <w:b/>
          <w:color w:val="000000"/>
          <w:sz w:val="22"/>
          <w:szCs w:val="22"/>
          <w:lang w:eastAsia="es-ES"/>
        </w:rPr>
        <w:t>2</w:t>
      </w:r>
      <w:r w:rsidRPr="0020701E">
        <w:rPr>
          <w:color w:val="000000"/>
          <w:sz w:val="22"/>
          <w:szCs w:val="22"/>
          <w:lang w:eastAsia="es-ES"/>
        </w:rPr>
        <w:t>. Comparison of target PhAC concentrations in surface water from other rivers (continued).</w:t>
      </w:r>
      <w:r w:rsidR="00E47571">
        <w:rPr>
          <w:color w:val="000000"/>
          <w:sz w:val="22"/>
          <w:lang w:eastAsia="es-ES"/>
        </w:rPr>
        <w:t xml:space="preserve"> </w:t>
      </w:r>
    </w:p>
    <w:tbl>
      <w:tblPr>
        <w:tblStyle w:val="TableGrid"/>
        <w:tblW w:w="0" w:type="auto"/>
        <w:tblLook w:val="04A0" w:firstRow="1" w:lastRow="0" w:firstColumn="1" w:lastColumn="0" w:noHBand="0" w:noVBand="1"/>
      </w:tblPr>
      <w:tblGrid>
        <w:gridCol w:w="2160"/>
        <w:gridCol w:w="3685"/>
        <w:gridCol w:w="2070"/>
        <w:gridCol w:w="1620"/>
        <w:gridCol w:w="1260"/>
        <w:gridCol w:w="1890"/>
        <w:gridCol w:w="2441"/>
      </w:tblGrid>
      <w:tr w:rsidR="00D2081D" w:rsidRPr="00437B36" w14:paraId="4C27E689" w14:textId="77777777" w:rsidTr="00BB64D4">
        <w:tc>
          <w:tcPr>
            <w:tcW w:w="2160" w:type="dxa"/>
            <w:vAlign w:val="center"/>
          </w:tcPr>
          <w:p w14:paraId="04A3B23F" w14:textId="77777777"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Compounds</w:t>
            </w:r>
          </w:p>
        </w:tc>
        <w:tc>
          <w:tcPr>
            <w:tcW w:w="3685" w:type="dxa"/>
            <w:vAlign w:val="center"/>
          </w:tcPr>
          <w:p w14:paraId="16F9C24D" w14:textId="77777777"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Country (water body)</w:t>
            </w:r>
          </w:p>
        </w:tc>
        <w:tc>
          <w:tcPr>
            <w:tcW w:w="2070" w:type="dxa"/>
            <w:vAlign w:val="center"/>
          </w:tcPr>
          <w:p w14:paraId="069FCC48" w14:textId="77777777"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Mean (median) (ng/L)</w:t>
            </w:r>
          </w:p>
        </w:tc>
        <w:tc>
          <w:tcPr>
            <w:tcW w:w="1620" w:type="dxa"/>
            <w:vAlign w:val="center"/>
          </w:tcPr>
          <w:p w14:paraId="3B6CA47F" w14:textId="77777777"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Min-max (ng/L)</w:t>
            </w:r>
          </w:p>
        </w:tc>
        <w:tc>
          <w:tcPr>
            <w:tcW w:w="1260" w:type="dxa"/>
            <w:vAlign w:val="center"/>
          </w:tcPr>
          <w:p w14:paraId="51EF7AC5" w14:textId="77777777"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QF-DF (%)</w:t>
            </w:r>
          </w:p>
        </w:tc>
        <w:tc>
          <w:tcPr>
            <w:tcW w:w="1890" w:type="dxa"/>
            <w:vAlign w:val="center"/>
          </w:tcPr>
          <w:p w14:paraId="6B45C137" w14:textId="77777777"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Sampling year</w:t>
            </w:r>
          </w:p>
        </w:tc>
        <w:tc>
          <w:tcPr>
            <w:tcW w:w="2441" w:type="dxa"/>
            <w:vAlign w:val="center"/>
          </w:tcPr>
          <w:p w14:paraId="6E12392A" w14:textId="77777777" w:rsidR="00D2081D" w:rsidRPr="00437B36" w:rsidRDefault="00D2081D"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Reference</w:t>
            </w:r>
          </w:p>
        </w:tc>
      </w:tr>
      <w:tr w:rsidR="001406DC" w:rsidRPr="00437B36" w14:paraId="1C50211B" w14:textId="77777777" w:rsidTr="00BB64D4">
        <w:tc>
          <w:tcPr>
            <w:tcW w:w="2160" w:type="dxa"/>
            <w:vMerge w:val="restart"/>
            <w:vAlign w:val="center"/>
          </w:tcPr>
          <w:p w14:paraId="3E3B1F37" w14:textId="1CEEAEB2"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Erythromycin</w:t>
            </w:r>
          </w:p>
        </w:tc>
        <w:tc>
          <w:tcPr>
            <w:tcW w:w="3685" w:type="dxa"/>
            <w:vAlign w:val="center"/>
          </w:tcPr>
          <w:p w14:paraId="7D2950ED" w14:textId="43D89B94"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Costa Rica (Virilla)</w:t>
            </w:r>
          </w:p>
        </w:tc>
        <w:tc>
          <w:tcPr>
            <w:tcW w:w="2070" w:type="dxa"/>
            <w:vAlign w:val="center"/>
          </w:tcPr>
          <w:p w14:paraId="35128D08" w14:textId="67D560A5"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620" w:type="dxa"/>
            <w:vAlign w:val="center"/>
          </w:tcPr>
          <w:p w14:paraId="23B94C57" w14:textId="7FE978A6"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1260" w:type="dxa"/>
            <w:vAlign w:val="center"/>
          </w:tcPr>
          <w:p w14:paraId="16B276AE" w14:textId="3AC668EC"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90" w:type="dxa"/>
            <w:vAlign w:val="center"/>
          </w:tcPr>
          <w:p w14:paraId="577FB937" w14:textId="68B3FFDF"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2018-2019</w:t>
            </w:r>
          </w:p>
        </w:tc>
        <w:tc>
          <w:tcPr>
            <w:tcW w:w="2441" w:type="dxa"/>
            <w:vAlign w:val="center"/>
          </w:tcPr>
          <w:p w14:paraId="59F1622C" w14:textId="5C6BFB8E"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Ramirez Morales et al., 2021</w:t>
            </w:r>
          </w:p>
        </w:tc>
      </w:tr>
      <w:tr w:rsidR="001406DC" w:rsidRPr="00437B36" w14:paraId="5352FE7D" w14:textId="77777777" w:rsidTr="00BB64D4">
        <w:tc>
          <w:tcPr>
            <w:tcW w:w="2160" w:type="dxa"/>
            <w:vMerge/>
            <w:vAlign w:val="center"/>
          </w:tcPr>
          <w:p w14:paraId="4912CA98"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center"/>
          </w:tcPr>
          <w:p w14:paraId="70F3157D" w14:textId="359E65DB"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China (Beiyun River)</w:t>
            </w:r>
          </w:p>
        </w:tc>
        <w:tc>
          <w:tcPr>
            <w:tcW w:w="2070" w:type="dxa"/>
            <w:vAlign w:val="center"/>
          </w:tcPr>
          <w:p w14:paraId="388C484F" w14:textId="18B65249"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(64)</w:t>
            </w:r>
          </w:p>
        </w:tc>
        <w:tc>
          <w:tcPr>
            <w:tcW w:w="1620" w:type="dxa"/>
            <w:vAlign w:val="center"/>
          </w:tcPr>
          <w:p w14:paraId="78BEC7C0" w14:textId="257F7830"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n.d. - 364</w:t>
            </w:r>
          </w:p>
        </w:tc>
        <w:tc>
          <w:tcPr>
            <w:tcW w:w="1260" w:type="dxa"/>
            <w:vAlign w:val="center"/>
          </w:tcPr>
          <w:p w14:paraId="4A0214C6" w14:textId="26328FB9"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90" w:type="dxa"/>
            <w:vAlign w:val="center"/>
          </w:tcPr>
          <w:p w14:paraId="4CE3CBDE" w14:textId="7CC06E37"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2017</w:t>
            </w:r>
          </w:p>
        </w:tc>
        <w:tc>
          <w:tcPr>
            <w:tcW w:w="2441" w:type="dxa"/>
            <w:vAlign w:val="center"/>
          </w:tcPr>
          <w:p w14:paraId="5A10D89E" w14:textId="7D513527"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Duan et al., 2020</w:t>
            </w:r>
          </w:p>
        </w:tc>
      </w:tr>
      <w:tr w:rsidR="001406DC" w:rsidRPr="00437B36" w14:paraId="082CC7D0" w14:textId="77777777" w:rsidTr="00BB64D4">
        <w:tc>
          <w:tcPr>
            <w:tcW w:w="2160" w:type="dxa"/>
            <w:vMerge/>
            <w:vAlign w:val="center"/>
          </w:tcPr>
          <w:p w14:paraId="31F9DA20"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center"/>
          </w:tcPr>
          <w:p w14:paraId="5931D9DC" w14:textId="2F711F11"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Theran (Kan River)</w:t>
            </w:r>
          </w:p>
        </w:tc>
        <w:tc>
          <w:tcPr>
            <w:tcW w:w="2070" w:type="dxa"/>
            <w:vAlign w:val="center"/>
          </w:tcPr>
          <w:p w14:paraId="687FBDC3" w14:textId="21C1996F"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17 (NA)</w:t>
            </w:r>
          </w:p>
        </w:tc>
        <w:tc>
          <w:tcPr>
            <w:tcW w:w="1620" w:type="dxa"/>
            <w:vAlign w:val="center"/>
          </w:tcPr>
          <w:p w14:paraId="079FD0D0" w14:textId="1B27EB07"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1260" w:type="dxa"/>
            <w:vAlign w:val="center"/>
          </w:tcPr>
          <w:p w14:paraId="191A6F6A" w14:textId="65702BC1"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90" w:type="dxa"/>
            <w:vAlign w:val="center"/>
          </w:tcPr>
          <w:p w14:paraId="263103A9" w14:textId="1B4B7E81"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2016</w:t>
            </w:r>
          </w:p>
        </w:tc>
        <w:tc>
          <w:tcPr>
            <w:tcW w:w="2441" w:type="dxa"/>
            <w:vAlign w:val="center"/>
          </w:tcPr>
          <w:p w14:paraId="41662F2E" w14:textId="2D411D36"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Mirzaei et al., 201</w:t>
            </w:r>
            <w:r w:rsidR="00DC0674" w:rsidRPr="00437B36">
              <w:rPr>
                <w:rFonts w:ascii="Times New Roman" w:hAnsi="Times New Roman" w:cs="Times New Roman"/>
                <w:sz w:val="19"/>
                <w:szCs w:val="19"/>
                <w:lang w:val="es-ES" w:eastAsia="es-ES"/>
              </w:rPr>
              <w:t>7</w:t>
            </w:r>
          </w:p>
        </w:tc>
      </w:tr>
      <w:tr w:rsidR="001406DC" w:rsidRPr="00437B36" w14:paraId="7E23831E" w14:textId="77777777" w:rsidTr="00BB64D4">
        <w:trPr>
          <w:trHeight w:val="132"/>
        </w:trPr>
        <w:tc>
          <w:tcPr>
            <w:tcW w:w="2160" w:type="dxa"/>
            <w:vMerge/>
            <w:vAlign w:val="center"/>
          </w:tcPr>
          <w:p w14:paraId="38FA30B5"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center"/>
          </w:tcPr>
          <w:p w14:paraId="712B67CB" w14:textId="6766012A"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Serbia</w:t>
            </w:r>
          </w:p>
        </w:tc>
        <w:tc>
          <w:tcPr>
            <w:tcW w:w="2070" w:type="dxa"/>
            <w:vAlign w:val="center"/>
          </w:tcPr>
          <w:p w14:paraId="2939C0FF" w14:textId="4F47A982"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620" w:type="dxa"/>
            <w:vAlign w:val="center"/>
          </w:tcPr>
          <w:p w14:paraId="27ADBFFE" w14:textId="0B3EC6BB"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292</w:t>
            </w:r>
          </w:p>
        </w:tc>
        <w:tc>
          <w:tcPr>
            <w:tcW w:w="1260" w:type="dxa"/>
            <w:vAlign w:val="center"/>
          </w:tcPr>
          <w:p w14:paraId="4FAB4671" w14:textId="025AB9FF"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9.09 / NA</w:t>
            </w:r>
          </w:p>
        </w:tc>
        <w:tc>
          <w:tcPr>
            <w:tcW w:w="1890" w:type="dxa"/>
            <w:vAlign w:val="center"/>
          </w:tcPr>
          <w:p w14:paraId="78BA4EB7" w14:textId="6D9E18BE"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w:t>
            </w:r>
          </w:p>
        </w:tc>
        <w:tc>
          <w:tcPr>
            <w:tcW w:w="2441" w:type="dxa"/>
            <w:vAlign w:val="center"/>
          </w:tcPr>
          <w:p w14:paraId="1E6AB160" w14:textId="65281833"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Petrovic et al., 2014</w:t>
            </w:r>
          </w:p>
        </w:tc>
      </w:tr>
      <w:tr w:rsidR="001406DC" w:rsidRPr="00437B36" w14:paraId="5E732A8F" w14:textId="77777777" w:rsidTr="00BB64D4">
        <w:tc>
          <w:tcPr>
            <w:tcW w:w="2160" w:type="dxa"/>
            <w:vMerge w:val="restart"/>
            <w:vAlign w:val="center"/>
          </w:tcPr>
          <w:p w14:paraId="336A0E89" w14:textId="3F230A88"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Anhydroerythromycin</w:t>
            </w:r>
          </w:p>
        </w:tc>
        <w:tc>
          <w:tcPr>
            <w:tcW w:w="3685" w:type="dxa"/>
            <w:vAlign w:val="center"/>
          </w:tcPr>
          <w:p w14:paraId="06BC6255" w14:textId="3E57E6C3"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Spain (Tajo)</w:t>
            </w:r>
          </w:p>
        </w:tc>
        <w:tc>
          <w:tcPr>
            <w:tcW w:w="2070" w:type="dxa"/>
            <w:vAlign w:val="center"/>
          </w:tcPr>
          <w:p w14:paraId="04151214" w14:textId="4D3C9B22"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276 (&lt;LOQ)</w:t>
            </w:r>
          </w:p>
        </w:tc>
        <w:tc>
          <w:tcPr>
            <w:tcW w:w="1620" w:type="dxa"/>
            <w:vAlign w:val="center"/>
          </w:tcPr>
          <w:p w14:paraId="37632969" w14:textId="29184E74"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&lt;LOQ -7996</w:t>
            </w:r>
          </w:p>
        </w:tc>
        <w:tc>
          <w:tcPr>
            <w:tcW w:w="1260" w:type="dxa"/>
            <w:vAlign w:val="center"/>
          </w:tcPr>
          <w:p w14:paraId="7238780F" w14:textId="24868F95"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49 / 49</w:t>
            </w:r>
          </w:p>
        </w:tc>
        <w:tc>
          <w:tcPr>
            <w:tcW w:w="1890" w:type="dxa"/>
            <w:vAlign w:val="center"/>
          </w:tcPr>
          <w:p w14:paraId="7B62CC42" w14:textId="593F1FFE"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2020-2022</w:t>
            </w:r>
          </w:p>
        </w:tc>
        <w:tc>
          <w:tcPr>
            <w:tcW w:w="2441" w:type="dxa"/>
            <w:vAlign w:val="center"/>
          </w:tcPr>
          <w:p w14:paraId="18430713" w14:textId="65BB3D72"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This study</w:t>
            </w:r>
          </w:p>
        </w:tc>
      </w:tr>
      <w:tr w:rsidR="001406DC" w:rsidRPr="00437B36" w14:paraId="1FA762F5" w14:textId="77777777" w:rsidTr="00BB64D4">
        <w:tc>
          <w:tcPr>
            <w:tcW w:w="2160" w:type="dxa"/>
            <w:vMerge/>
            <w:vAlign w:val="center"/>
          </w:tcPr>
          <w:p w14:paraId="033494CF"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center"/>
          </w:tcPr>
          <w:p w14:paraId="133D690C" w14:textId="5B312703"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n-GB" w:eastAsia="es-ES"/>
              </w:rPr>
              <w:t>Nigeria (Rivers and canals from Lagos State)</w:t>
            </w:r>
          </w:p>
        </w:tc>
        <w:tc>
          <w:tcPr>
            <w:tcW w:w="2070" w:type="dxa"/>
            <w:vAlign w:val="center"/>
          </w:tcPr>
          <w:p w14:paraId="35F3AC68" w14:textId="07B28DD0"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(&lt;1)</w:t>
            </w:r>
          </w:p>
        </w:tc>
        <w:tc>
          <w:tcPr>
            <w:tcW w:w="1620" w:type="dxa"/>
            <w:vAlign w:val="center"/>
          </w:tcPr>
          <w:p w14:paraId="6029E15A" w14:textId="67F7115E"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&lt;1 - 275</w:t>
            </w:r>
          </w:p>
        </w:tc>
        <w:tc>
          <w:tcPr>
            <w:tcW w:w="1260" w:type="dxa"/>
            <w:vAlign w:val="center"/>
          </w:tcPr>
          <w:p w14:paraId="41B73627" w14:textId="0C6234D1"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3</w:t>
            </w:r>
          </w:p>
        </w:tc>
        <w:tc>
          <w:tcPr>
            <w:tcW w:w="1890" w:type="dxa"/>
            <w:vAlign w:val="center"/>
          </w:tcPr>
          <w:p w14:paraId="2CA544B2" w14:textId="2E90FE75"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2017-2018</w:t>
            </w:r>
          </w:p>
        </w:tc>
        <w:tc>
          <w:tcPr>
            <w:tcW w:w="2441" w:type="dxa"/>
            <w:vAlign w:val="center"/>
          </w:tcPr>
          <w:p w14:paraId="5B4921ED" w14:textId="0B7EA1C1"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Ebele et al., 2020</w:t>
            </w:r>
          </w:p>
        </w:tc>
      </w:tr>
      <w:tr w:rsidR="001406DC" w:rsidRPr="00437B36" w14:paraId="674981BA" w14:textId="77777777" w:rsidTr="00BB64D4">
        <w:tc>
          <w:tcPr>
            <w:tcW w:w="2160" w:type="dxa"/>
            <w:vMerge/>
            <w:vAlign w:val="center"/>
          </w:tcPr>
          <w:p w14:paraId="738C0D05"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center"/>
          </w:tcPr>
          <w:p w14:paraId="5EDC659C" w14:textId="14101506"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(Ebro)</w:t>
            </w:r>
          </w:p>
        </w:tc>
        <w:tc>
          <w:tcPr>
            <w:tcW w:w="2070" w:type="dxa"/>
            <w:vAlign w:val="center"/>
          </w:tcPr>
          <w:p w14:paraId="483307FC" w14:textId="48034B97"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620" w:type="dxa"/>
            <w:vAlign w:val="center"/>
          </w:tcPr>
          <w:p w14:paraId="68C6211E" w14:textId="4177B37A"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n.d.</w:t>
            </w:r>
          </w:p>
        </w:tc>
        <w:tc>
          <w:tcPr>
            <w:tcW w:w="1260" w:type="dxa"/>
            <w:vAlign w:val="center"/>
          </w:tcPr>
          <w:p w14:paraId="13F15C2F" w14:textId="282D1E12"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0</w:t>
            </w:r>
          </w:p>
        </w:tc>
        <w:tc>
          <w:tcPr>
            <w:tcW w:w="1890" w:type="dxa"/>
            <w:vAlign w:val="center"/>
          </w:tcPr>
          <w:p w14:paraId="2D6A3A36" w14:textId="65E76EB4"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2010</w:t>
            </w:r>
          </w:p>
        </w:tc>
        <w:tc>
          <w:tcPr>
            <w:tcW w:w="2441" w:type="dxa"/>
            <w:vAlign w:val="center"/>
          </w:tcPr>
          <w:p w14:paraId="5F47F9DD" w14:textId="7A8EEB3E"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Lopez-Serna et al., 2012</w:t>
            </w:r>
          </w:p>
        </w:tc>
      </w:tr>
      <w:tr w:rsidR="001406DC" w:rsidRPr="00437B36" w14:paraId="53363FF4" w14:textId="77777777" w:rsidTr="00BB64D4">
        <w:tc>
          <w:tcPr>
            <w:tcW w:w="2160" w:type="dxa"/>
            <w:vMerge/>
            <w:vAlign w:val="center"/>
          </w:tcPr>
          <w:p w14:paraId="0A02B2BC"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center"/>
          </w:tcPr>
          <w:p w14:paraId="248F9AEF" w14:textId="57E3B364"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(Ebro tributaries)</w:t>
            </w:r>
          </w:p>
        </w:tc>
        <w:tc>
          <w:tcPr>
            <w:tcW w:w="2070" w:type="dxa"/>
            <w:vAlign w:val="center"/>
          </w:tcPr>
          <w:p w14:paraId="343784FD" w14:textId="5565E58F"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0.7 (NA)</w:t>
            </w:r>
          </w:p>
        </w:tc>
        <w:tc>
          <w:tcPr>
            <w:tcW w:w="1620" w:type="dxa"/>
            <w:vAlign w:val="center"/>
          </w:tcPr>
          <w:p w14:paraId="50F5A04C" w14:textId="41247DCF"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n.d. - 9</w:t>
            </w:r>
          </w:p>
        </w:tc>
        <w:tc>
          <w:tcPr>
            <w:tcW w:w="1260" w:type="dxa"/>
            <w:vAlign w:val="center"/>
          </w:tcPr>
          <w:p w14:paraId="7A135AE6" w14:textId="2FFB4664"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13</w:t>
            </w:r>
          </w:p>
        </w:tc>
        <w:tc>
          <w:tcPr>
            <w:tcW w:w="1890" w:type="dxa"/>
            <w:vAlign w:val="center"/>
          </w:tcPr>
          <w:p w14:paraId="53931AD8" w14:textId="55C83C26"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2010</w:t>
            </w:r>
          </w:p>
        </w:tc>
        <w:tc>
          <w:tcPr>
            <w:tcW w:w="2441" w:type="dxa"/>
            <w:vAlign w:val="center"/>
          </w:tcPr>
          <w:p w14:paraId="4D79C2E2" w14:textId="7DB86521"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Lopez-Serna et al., 2012</w:t>
            </w:r>
          </w:p>
        </w:tc>
      </w:tr>
      <w:tr w:rsidR="001406DC" w:rsidRPr="00437B36" w14:paraId="54E8612F" w14:textId="77777777" w:rsidTr="00BB64D4">
        <w:tc>
          <w:tcPr>
            <w:tcW w:w="2160" w:type="dxa"/>
            <w:vMerge/>
            <w:vAlign w:val="center"/>
          </w:tcPr>
          <w:p w14:paraId="63404409"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center"/>
          </w:tcPr>
          <w:p w14:paraId="337F09A7" w14:textId="260C8F56"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(Tajo)</w:t>
            </w:r>
          </w:p>
        </w:tc>
        <w:tc>
          <w:tcPr>
            <w:tcW w:w="2070" w:type="dxa"/>
            <w:vAlign w:val="center"/>
          </w:tcPr>
          <w:p w14:paraId="2BA2133A" w14:textId="4AE3A2E5" w:rsidR="001406DC" w:rsidRPr="006C5985" w:rsidRDefault="001406DC" w:rsidP="00842E7E">
            <w:pPr>
              <w:rPr>
                <w:rFonts w:ascii="Times New Roman" w:hAnsi="Times New Roman" w:cs="Times New Roman"/>
                <w:b/>
                <w:color w:val="000000"/>
                <w:sz w:val="19"/>
                <w:szCs w:val="19"/>
                <w:lang w:eastAsia="es-ES"/>
              </w:rPr>
            </w:pPr>
            <w:r w:rsidRPr="006C5985">
              <w:rPr>
                <w:rFonts w:ascii="Times New Roman" w:hAnsi="Times New Roman" w:cs="Times New Roman"/>
                <w:sz w:val="19"/>
                <w:szCs w:val="19"/>
                <w:lang w:val="es-ES" w:eastAsia="es-ES"/>
              </w:rPr>
              <w:t>NA (NA)</w:t>
            </w:r>
          </w:p>
        </w:tc>
        <w:tc>
          <w:tcPr>
            <w:tcW w:w="1620" w:type="dxa"/>
            <w:vAlign w:val="center"/>
          </w:tcPr>
          <w:p w14:paraId="03C85D75" w14:textId="19ECFE11" w:rsidR="001406DC" w:rsidRPr="006C5985" w:rsidRDefault="001406DC" w:rsidP="00842E7E">
            <w:pPr>
              <w:rPr>
                <w:rFonts w:ascii="Times New Roman" w:hAnsi="Times New Roman" w:cs="Times New Roman"/>
                <w:b/>
                <w:color w:val="000000"/>
                <w:sz w:val="19"/>
                <w:szCs w:val="19"/>
                <w:lang w:eastAsia="es-ES"/>
              </w:rPr>
            </w:pPr>
            <w:r w:rsidRPr="006C5985">
              <w:rPr>
                <w:rFonts w:ascii="Times New Roman" w:hAnsi="Times New Roman" w:cs="Times New Roman"/>
                <w:sz w:val="19"/>
                <w:szCs w:val="19"/>
                <w:lang w:val="es-ES" w:eastAsia="es-ES"/>
              </w:rPr>
              <w:t>NA</w:t>
            </w:r>
          </w:p>
        </w:tc>
        <w:tc>
          <w:tcPr>
            <w:tcW w:w="1260" w:type="dxa"/>
            <w:vAlign w:val="center"/>
          </w:tcPr>
          <w:p w14:paraId="38B60CA0" w14:textId="33DB819B" w:rsidR="001406DC" w:rsidRPr="006C5985" w:rsidRDefault="001406DC" w:rsidP="00842E7E">
            <w:pPr>
              <w:rPr>
                <w:rFonts w:ascii="Times New Roman" w:hAnsi="Times New Roman" w:cs="Times New Roman"/>
                <w:b/>
                <w:color w:val="000000"/>
                <w:sz w:val="19"/>
                <w:szCs w:val="19"/>
                <w:lang w:eastAsia="es-ES"/>
              </w:rPr>
            </w:pPr>
            <w:r w:rsidRPr="006C5985">
              <w:rPr>
                <w:rFonts w:ascii="Times New Roman" w:hAnsi="Times New Roman" w:cs="Times New Roman"/>
                <w:sz w:val="19"/>
                <w:szCs w:val="19"/>
                <w:lang w:val="es-ES" w:eastAsia="es-ES"/>
              </w:rPr>
              <w:t>NA / NA</w:t>
            </w:r>
          </w:p>
        </w:tc>
        <w:tc>
          <w:tcPr>
            <w:tcW w:w="1890" w:type="dxa"/>
            <w:vAlign w:val="center"/>
          </w:tcPr>
          <w:p w14:paraId="3B0F15AA" w14:textId="0707F054" w:rsidR="001406DC" w:rsidRPr="006C5985" w:rsidRDefault="001406DC" w:rsidP="00842E7E">
            <w:pPr>
              <w:rPr>
                <w:rFonts w:ascii="Times New Roman" w:hAnsi="Times New Roman" w:cs="Times New Roman"/>
                <w:b/>
                <w:color w:val="000000"/>
                <w:sz w:val="19"/>
                <w:szCs w:val="19"/>
                <w:lang w:eastAsia="es-ES"/>
              </w:rPr>
            </w:pPr>
            <w:r w:rsidRPr="006C5985">
              <w:rPr>
                <w:rFonts w:ascii="Times New Roman" w:hAnsi="Times New Roman" w:cs="Times New Roman"/>
                <w:sz w:val="19"/>
                <w:szCs w:val="19"/>
                <w:lang w:val="es-ES" w:eastAsia="es-ES"/>
              </w:rPr>
              <w:t>2008-2009</w:t>
            </w:r>
          </w:p>
        </w:tc>
        <w:tc>
          <w:tcPr>
            <w:tcW w:w="2441" w:type="dxa"/>
            <w:vAlign w:val="center"/>
          </w:tcPr>
          <w:p w14:paraId="4CBEF5CC" w14:textId="569B71E6"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Valcárcel et al., 2013</w:t>
            </w:r>
          </w:p>
        </w:tc>
      </w:tr>
      <w:tr w:rsidR="001406DC" w:rsidRPr="00437B36" w14:paraId="5347516F" w14:textId="77777777" w:rsidTr="00BB64D4">
        <w:tc>
          <w:tcPr>
            <w:tcW w:w="2160" w:type="dxa"/>
            <w:vMerge w:val="restart"/>
            <w:vAlign w:val="center"/>
          </w:tcPr>
          <w:p w14:paraId="71E52C40" w14:textId="3BE2F4ED"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Fluconazole</w:t>
            </w:r>
          </w:p>
        </w:tc>
        <w:tc>
          <w:tcPr>
            <w:tcW w:w="3685" w:type="dxa"/>
            <w:vAlign w:val="center"/>
          </w:tcPr>
          <w:p w14:paraId="7FDF8DD4" w14:textId="0CDAF727"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Spain (Tajo)</w:t>
            </w:r>
          </w:p>
        </w:tc>
        <w:tc>
          <w:tcPr>
            <w:tcW w:w="2070" w:type="dxa"/>
            <w:vAlign w:val="center"/>
          </w:tcPr>
          <w:p w14:paraId="3E510483" w14:textId="4748387B"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530 (172)</w:t>
            </w:r>
          </w:p>
        </w:tc>
        <w:tc>
          <w:tcPr>
            <w:tcW w:w="1620" w:type="dxa"/>
            <w:vAlign w:val="center"/>
          </w:tcPr>
          <w:p w14:paraId="4526F13A" w14:textId="38ABB20E"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&lt;LOQ -9745</w:t>
            </w:r>
          </w:p>
        </w:tc>
        <w:tc>
          <w:tcPr>
            <w:tcW w:w="1260" w:type="dxa"/>
            <w:vAlign w:val="center"/>
          </w:tcPr>
          <w:p w14:paraId="02011D88" w14:textId="2DDAA817"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75 / 91</w:t>
            </w:r>
          </w:p>
        </w:tc>
        <w:tc>
          <w:tcPr>
            <w:tcW w:w="1890" w:type="dxa"/>
            <w:vAlign w:val="center"/>
          </w:tcPr>
          <w:p w14:paraId="7FD6AD9D" w14:textId="386F4E80"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2020-2022</w:t>
            </w:r>
          </w:p>
        </w:tc>
        <w:tc>
          <w:tcPr>
            <w:tcW w:w="2441" w:type="dxa"/>
            <w:vAlign w:val="center"/>
          </w:tcPr>
          <w:p w14:paraId="69CF5D9D" w14:textId="21235DAB"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This study</w:t>
            </w:r>
          </w:p>
        </w:tc>
      </w:tr>
      <w:tr w:rsidR="001406DC" w:rsidRPr="00437B36" w14:paraId="10015276" w14:textId="77777777" w:rsidTr="00BB64D4">
        <w:tc>
          <w:tcPr>
            <w:tcW w:w="2160" w:type="dxa"/>
            <w:vMerge/>
            <w:tcBorders>
              <w:bottom w:val="single" w:sz="4" w:space="0" w:color="auto"/>
            </w:tcBorders>
            <w:vAlign w:val="center"/>
          </w:tcPr>
          <w:p w14:paraId="720C03C3"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center"/>
          </w:tcPr>
          <w:p w14:paraId="51F93405" w14:textId="64CD2270"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Brazil (Paraopeba)</w:t>
            </w:r>
          </w:p>
        </w:tc>
        <w:tc>
          <w:tcPr>
            <w:tcW w:w="2070" w:type="dxa"/>
            <w:vAlign w:val="center"/>
          </w:tcPr>
          <w:p w14:paraId="604D781C" w14:textId="2CAF212B"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48 (39)</w:t>
            </w:r>
          </w:p>
        </w:tc>
        <w:tc>
          <w:tcPr>
            <w:tcW w:w="1620" w:type="dxa"/>
            <w:vAlign w:val="center"/>
          </w:tcPr>
          <w:p w14:paraId="1705B147" w14:textId="55983979"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8.8 - 98.7</w:t>
            </w:r>
          </w:p>
        </w:tc>
        <w:tc>
          <w:tcPr>
            <w:tcW w:w="1260" w:type="dxa"/>
            <w:vAlign w:val="center"/>
          </w:tcPr>
          <w:p w14:paraId="506EA1DF" w14:textId="4BE1C267"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90" w:type="dxa"/>
            <w:vAlign w:val="center"/>
          </w:tcPr>
          <w:p w14:paraId="3F44C0E1" w14:textId="2EEBD564"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2016</w:t>
            </w:r>
          </w:p>
        </w:tc>
        <w:tc>
          <w:tcPr>
            <w:tcW w:w="2441" w:type="dxa"/>
            <w:vAlign w:val="center"/>
          </w:tcPr>
          <w:p w14:paraId="4BA83B8C" w14:textId="28662D5A"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De Barros et al., 2018</w:t>
            </w:r>
          </w:p>
        </w:tc>
      </w:tr>
      <w:tr w:rsidR="001406DC" w:rsidRPr="00437B36" w14:paraId="05AD362D" w14:textId="77777777" w:rsidTr="00BB64D4">
        <w:tc>
          <w:tcPr>
            <w:tcW w:w="2160" w:type="dxa"/>
            <w:vMerge w:val="restart"/>
            <w:tcBorders>
              <w:bottom w:val="single" w:sz="4" w:space="0" w:color="auto"/>
            </w:tcBorders>
            <w:vAlign w:val="center"/>
          </w:tcPr>
          <w:p w14:paraId="1DC54239" w14:textId="03B9E0A0"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Gemfibrozil</w:t>
            </w:r>
          </w:p>
        </w:tc>
        <w:tc>
          <w:tcPr>
            <w:tcW w:w="3685" w:type="dxa"/>
            <w:vAlign w:val="bottom"/>
          </w:tcPr>
          <w:p w14:paraId="338A57E1" w14:textId="0CEB1ADE"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Spain (Tajo)</w:t>
            </w:r>
          </w:p>
        </w:tc>
        <w:tc>
          <w:tcPr>
            <w:tcW w:w="2070" w:type="dxa"/>
            <w:vAlign w:val="bottom"/>
          </w:tcPr>
          <w:p w14:paraId="5D5A1E0A" w14:textId="327267BA"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228 (133)</w:t>
            </w:r>
          </w:p>
        </w:tc>
        <w:tc>
          <w:tcPr>
            <w:tcW w:w="1620" w:type="dxa"/>
            <w:vAlign w:val="bottom"/>
          </w:tcPr>
          <w:p w14:paraId="653F5486" w14:textId="6A02236F"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&lt;LOQ -1473</w:t>
            </w:r>
          </w:p>
        </w:tc>
        <w:tc>
          <w:tcPr>
            <w:tcW w:w="1260" w:type="dxa"/>
            <w:vAlign w:val="bottom"/>
          </w:tcPr>
          <w:p w14:paraId="499A924A" w14:textId="6F16437F"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74 / 91</w:t>
            </w:r>
          </w:p>
        </w:tc>
        <w:tc>
          <w:tcPr>
            <w:tcW w:w="1890" w:type="dxa"/>
            <w:vAlign w:val="center"/>
          </w:tcPr>
          <w:p w14:paraId="49EAF327" w14:textId="442847BD"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2020-2022</w:t>
            </w:r>
          </w:p>
        </w:tc>
        <w:tc>
          <w:tcPr>
            <w:tcW w:w="2441" w:type="dxa"/>
            <w:vAlign w:val="bottom"/>
          </w:tcPr>
          <w:p w14:paraId="557F09F1" w14:textId="5854E704"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This study</w:t>
            </w:r>
          </w:p>
        </w:tc>
      </w:tr>
      <w:tr w:rsidR="001406DC" w:rsidRPr="00437B36" w14:paraId="66387576" w14:textId="77777777" w:rsidTr="00BB64D4">
        <w:tc>
          <w:tcPr>
            <w:tcW w:w="2160" w:type="dxa"/>
            <w:vMerge/>
            <w:tcBorders>
              <w:bottom w:val="single" w:sz="4" w:space="0" w:color="auto"/>
            </w:tcBorders>
            <w:vAlign w:val="center"/>
          </w:tcPr>
          <w:p w14:paraId="610404BB"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bottom"/>
          </w:tcPr>
          <w:p w14:paraId="72367676" w14:textId="4C2F57A0"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(Tajo)</w:t>
            </w:r>
          </w:p>
        </w:tc>
        <w:tc>
          <w:tcPr>
            <w:tcW w:w="2070" w:type="dxa"/>
            <w:vAlign w:val="bottom"/>
          </w:tcPr>
          <w:p w14:paraId="2E6B88BA" w14:textId="4F41606D"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(40)</w:t>
            </w:r>
          </w:p>
        </w:tc>
        <w:tc>
          <w:tcPr>
            <w:tcW w:w="1620" w:type="dxa"/>
            <w:vAlign w:val="bottom"/>
          </w:tcPr>
          <w:p w14:paraId="6E6904C9" w14:textId="1A1D247F"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&lt;0.05 - 798</w:t>
            </w:r>
          </w:p>
        </w:tc>
        <w:tc>
          <w:tcPr>
            <w:tcW w:w="1260" w:type="dxa"/>
            <w:vAlign w:val="bottom"/>
          </w:tcPr>
          <w:p w14:paraId="4DE97C38" w14:textId="6B0DC904"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81</w:t>
            </w:r>
          </w:p>
        </w:tc>
        <w:tc>
          <w:tcPr>
            <w:tcW w:w="1890" w:type="dxa"/>
            <w:vAlign w:val="center"/>
          </w:tcPr>
          <w:p w14:paraId="114F4B16" w14:textId="0AE59717"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2016</w:t>
            </w:r>
          </w:p>
        </w:tc>
        <w:tc>
          <w:tcPr>
            <w:tcW w:w="2441" w:type="dxa"/>
            <w:vAlign w:val="bottom"/>
          </w:tcPr>
          <w:p w14:paraId="2A003D32" w14:textId="24E211EB"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Rico et al., 2019</w:t>
            </w:r>
          </w:p>
        </w:tc>
      </w:tr>
      <w:tr w:rsidR="001406DC" w:rsidRPr="00437B36" w14:paraId="34E38130" w14:textId="77777777" w:rsidTr="00BB64D4">
        <w:tc>
          <w:tcPr>
            <w:tcW w:w="2160" w:type="dxa"/>
            <w:vMerge/>
            <w:tcBorders>
              <w:bottom w:val="single" w:sz="4" w:space="0" w:color="auto"/>
            </w:tcBorders>
            <w:vAlign w:val="center"/>
          </w:tcPr>
          <w:p w14:paraId="1EFF28F4"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bottom"/>
          </w:tcPr>
          <w:p w14:paraId="3DD2E07F" w14:textId="0FD61F91"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(Turia)</w:t>
            </w:r>
          </w:p>
        </w:tc>
        <w:tc>
          <w:tcPr>
            <w:tcW w:w="2070" w:type="dxa"/>
            <w:vAlign w:val="bottom"/>
          </w:tcPr>
          <w:p w14:paraId="5DFB4964" w14:textId="2485C42F"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77 (11)</w:t>
            </w:r>
          </w:p>
        </w:tc>
        <w:tc>
          <w:tcPr>
            <w:tcW w:w="1620" w:type="dxa"/>
            <w:vAlign w:val="bottom"/>
          </w:tcPr>
          <w:p w14:paraId="0C3B78B1" w14:textId="3AC415FE"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5 - 934</w:t>
            </w:r>
          </w:p>
        </w:tc>
        <w:tc>
          <w:tcPr>
            <w:tcW w:w="1260" w:type="dxa"/>
            <w:vAlign w:val="bottom"/>
          </w:tcPr>
          <w:p w14:paraId="6091DF56" w14:textId="0F8C7FBA"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100</w:t>
            </w:r>
          </w:p>
        </w:tc>
        <w:tc>
          <w:tcPr>
            <w:tcW w:w="1890" w:type="dxa"/>
            <w:vAlign w:val="center"/>
          </w:tcPr>
          <w:p w14:paraId="5731D98E" w14:textId="1C0CBCDE"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w:t>
            </w:r>
          </w:p>
        </w:tc>
        <w:tc>
          <w:tcPr>
            <w:tcW w:w="2441" w:type="dxa"/>
            <w:vAlign w:val="bottom"/>
          </w:tcPr>
          <w:p w14:paraId="2E740B55" w14:textId="2FB65044"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Carmona et al., 2014</w:t>
            </w:r>
          </w:p>
        </w:tc>
      </w:tr>
      <w:tr w:rsidR="001406DC" w:rsidRPr="00437B36" w14:paraId="790C187B" w14:textId="77777777" w:rsidTr="00BB64D4">
        <w:tc>
          <w:tcPr>
            <w:tcW w:w="2160" w:type="dxa"/>
            <w:vMerge/>
            <w:tcBorders>
              <w:bottom w:val="single" w:sz="4" w:space="0" w:color="auto"/>
            </w:tcBorders>
            <w:vAlign w:val="center"/>
          </w:tcPr>
          <w:p w14:paraId="16DFE8F4"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bottom"/>
          </w:tcPr>
          <w:p w14:paraId="26F89C4D" w14:textId="0031FC5A"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(Turia)</w:t>
            </w:r>
          </w:p>
        </w:tc>
        <w:tc>
          <w:tcPr>
            <w:tcW w:w="2070" w:type="dxa"/>
            <w:vAlign w:val="bottom"/>
          </w:tcPr>
          <w:p w14:paraId="2A9110A3" w14:textId="18AAAC4A"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34 (NA)</w:t>
            </w:r>
          </w:p>
        </w:tc>
        <w:tc>
          <w:tcPr>
            <w:tcW w:w="1620" w:type="dxa"/>
            <w:vAlign w:val="bottom"/>
          </w:tcPr>
          <w:p w14:paraId="1A380ED0" w14:textId="66A05113"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1260" w:type="dxa"/>
            <w:vAlign w:val="bottom"/>
          </w:tcPr>
          <w:p w14:paraId="739D13FB" w14:textId="2F5324F8"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20</w:t>
            </w:r>
          </w:p>
        </w:tc>
        <w:tc>
          <w:tcPr>
            <w:tcW w:w="1890" w:type="dxa"/>
            <w:vAlign w:val="center"/>
          </w:tcPr>
          <w:p w14:paraId="6C147CE4" w14:textId="23BE0CB2"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w:t>
            </w:r>
          </w:p>
        </w:tc>
        <w:tc>
          <w:tcPr>
            <w:tcW w:w="2441" w:type="dxa"/>
            <w:vAlign w:val="bottom"/>
          </w:tcPr>
          <w:p w14:paraId="690828A4" w14:textId="4CF9D0E5"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Carmona et al., 2017</w:t>
            </w:r>
          </w:p>
        </w:tc>
      </w:tr>
      <w:tr w:rsidR="001406DC" w:rsidRPr="00437B36" w14:paraId="7A14AD25" w14:textId="77777777" w:rsidTr="00BB64D4">
        <w:tc>
          <w:tcPr>
            <w:tcW w:w="2160" w:type="dxa"/>
            <w:vMerge/>
            <w:tcBorders>
              <w:bottom w:val="single" w:sz="4" w:space="0" w:color="auto"/>
            </w:tcBorders>
            <w:vAlign w:val="center"/>
          </w:tcPr>
          <w:p w14:paraId="60141F04" w14:textId="5172E9AB"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bottom"/>
          </w:tcPr>
          <w:p w14:paraId="7EF6D1DD" w14:textId="26CFBEEE"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(Ebro)</w:t>
            </w:r>
          </w:p>
        </w:tc>
        <w:tc>
          <w:tcPr>
            <w:tcW w:w="2070" w:type="dxa"/>
            <w:vAlign w:val="bottom"/>
          </w:tcPr>
          <w:p w14:paraId="5DDDFD53" w14:textId="0ADC6CDB"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16 (NA)</w:t>
            </w:r>
          </w:p>
        </w:tc>
        <w:tc>
          <w:tcPr>
            <w:tcW w:w="1620" w:type="dxa"/>
            <w:vAlign w:val="bottom"/>
          </w:tcPr>
          <w:p w14:paraId="284C44AD" w14:textId="4548D078"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n.d. - 60</w:t>
            </w:r>
          </w:p>
        </w:tc>
        <w:tc>
          <w:tcPr>
            <w:tcW w:w="1260" w:type="dxa"/>
            <w:vAlign w:val="bottom"/>
          </w:tcPr>
          <w:p w14:paraId="10F36D6D" w14:textId="15726D4E"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33</w:t>
            </w:r>
          </w:p>
        </w:tc>
        <w:tc>
          <w:tcPr>
            <w:tcW w:w="1890" w:type="dxa"/>
            <w:vAlign w:val="center"/>
          </w:tcPr>
          <w:p w14:paraId="65B9BA7F" w14:textId="61D7F76A"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2010</w:t>
            </w:r>
          </w:p>
        </w:tc>
        <w:tc>
          <w:tcPr>
            <w:tcW w:w="2441" w:type="dxa"/>
            <w:vAlign w:val="bottom"/>
          </w:tcPr>
          <w:p w14:paraId="21349A6B" w14:textId="353B928C"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Lopez-Serna et al., 2012</w:t>
            </w:r>
          </w:p>
        </w:tc>
      </w:tr>
      <w:tr w:rsidR="001406DC" w:rsidRPr="00437B36" w14:paraId="7C73A5F0" w14:textId="77777777" w:rsidTr="00BB64D4">
        <w:tc>
          <w:tcPr>
            <w:tcW w:w="2160" w:type="dxa"/>
            <w:vMerge/>
            <w:tcBorders>
              <w:bottom w:val="single" w:sz="4" w:space="0" w:color="auto"/>
            </w:tcBorders>
            <w:vAlign w:val="center"/>
          </w:tcPr>
          <w:p w14:paraId="06436014" w14:textId="07904AE5"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bottom"/>
          </w:tcPr>
          <w:p w14:paraId="61C987A6" w14:textId="4971D40F"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(Ebro)</w:t>
            </w:r>
          </w:p>
        </w:tc>
        <w:tc>
          <w:tcPr>
            <w:tcW w:w="2070" w:type="dxa"/>
            <w:vAlign w:val="bottom"/>
          </w:tcPr>
          <w:p w14:paraId="0B65E7D7" w14:textId="2EE11D11"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27 (10)</w:t>
            </w:r>
          </w:p>
        </w:tc>
        <w:tc>
          <w:tcPr>
            <w:tcW w:w="1620" w:type="dxa"/>
            <w:vAlign w:val="bottom"/>
          </w:tcPr>
          <w:p w14:paraId="5F7BD23C" w14:textId="0D24D1F2"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n.d. - 212</w:t>
            </w:r>
          </w:p>
        </w:tc>
        <w:tc>
          <w:tcPr>
            <w:tcW w:w="1260" w:type="dxa"/>
            <w:vAlign w:val="bottom"/>
          </w:tcPr>
          <w:p w14:paraId="2C3D2B4E" w14:textId="5896F04D"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90" w:type="dxa"/>
            <w:vAlign w:val="center"/>
          </w:tcPr>
          <w:p w14:paraId="41B30B34" w14:textId="318DAD70"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2009</w:t>
            </w:r>
          </w:p>
        </w:tc>
        <w:tc>
          <w:tcPr>
            <w:tcW w:w="2441" w:type="dxa"/>
            <w:vAlign w:val="bottom"/>
          </w:tcPr>
          <w:p w14:paraId="0CC1A8C1" w14:textId="23437802"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Silva et al., 2011</w:t>
            </w:r>
          </w:p>
        </w:tc>
      </w:tr>
      <w:tr w:rsidR="001406DC" w:rsidRPr="00437B36" w14:paraId="0BBBCCFD" w14:textId="77777777" w:rsidTr="00BB64D4">
        <w:tc>
          <w:tcPr>
            <w:tcW w:w="2160" w:type="dxa"/>
            <w:vMerge/>
            <w:tcBorders>
              <w:bottom w:val="single" w:sz="4" w:space="0" w:color="auto"/>
            </w:tcBorders>
            <w:vAlign w:val="center"/>
          </w:tcPr>
          <w:p w14:paraId="7BB1E05F" w14:textId="5F6A7D1C"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bottom"/>
          </w:tcPr>
          <w:p w14:paraId="71F983D6" w14:textId="6E5FA1CA"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(Llobregat)</w:t>
            </w:r>
          </w:p>
        </w:tc>
        <w:tc>
          <w:tcPr>
            <w:tcW w:w="2070" w:type="dxa"/>
            <w:vAlign w:val="bottom"/>
          </w:tcPr>
          <w:p w14:paraId="0C43952B" w14:textId="65CEC402"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 (2)</w:t>
            </w:r>
          </w:p>
        </w:tc>
        <w:tc>
          <w:tcPr>
            <w:tcW w:w="1620" w:type="dxa"/>
            <w:vAlign w:val="bottom"/>
          </w:tcPr>
          <w:p w14:paraId="17BE3FCE" w14:textId="484263DB"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1260" w:type="dxa"/>
            <w:vAlign w:val="bottom"/>
          </w:tcPr>
          <w:p w14:paraId="78A2899D" w14:textId="35FDAE50"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90" w:type="dxa"/>
            <w:vAlign w:val="center"/>
          </w:tcPr>
          <w:p w14:paraId="0E864CB1" w14:textId="60150029"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2009</w:t>
            </w:r>
          </w:p>
        </w:tc>
        <w:tc>
          <w:tcPr>
            <w:tcW w:w="2441" w:type="dxa"/>
            <w:vAlign w:val="bottom"/>
          </w:tcPr>
          <w:p w14:paraId="5138D121" w14:textId="20B42194" w:rsidR="001406DC" w:rsidRPr="00437B36" w:rsidRDefault="001406DC"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Lopez-Serna et al., 2010</w:t>
            </w:r>
          </w:p>
        </w:tc>
      </w:tr>
      <w:tr w:rsidR="001406DC" w:rsidRPr="00437B36" w14:paraId="3A5E595E" w14:textId="77777777" w:rsidTr="00BB64D4">
        <w:tc>
          <w:tcPr>
            <w:tcW w:w="2160" w:type="dxa"/>
            <w:vMerge/>
            <w:tcBorders>
              <w:bottom w:val="single" w:sz="4" w:space="0" w:color="auto"/>
            </w:tcBorders>
            <w:vAlign w:val="center"/>
          </w:tcPr>
          <w:p w14:paraId="3EB3ABE6"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bottom"/>
          </w:tcPr>
          <w:p w14:paraId="0DD673EB" w14:textId="0A8B2D46"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(Tajo)</w:t>
            </w:r>
          </w:p>
        </w:tc>
        <w:tc>
          <w:tcPr>
            <w:tcW w:w="2070" w:type="dxa"/>
            <w:vAlign w:val="bottom"/>
          </w:tcPr>
          <w:p w14:paraId="7729BE48" w14:textId="1854942C"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(32)</w:t>
            </w:r>
          </w:p>
        </w:tc>
        <w:tc>
          <w:tcPr>
            <w:tcW w:w="1620" w:type="dxa"/>
            <w:vAlign w:val="bottom"/>
          </w:tcPr>
          <w:p w14:paraId="1775CE0A" w14:textId="7FC5293B" w:rsidR="001406DC" w:rsidRPr="00437B36" w:rsidRDefault="001406DC"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11 - 320</w:t>
            </w:r>
          </w:p>
        </w:tc>
        <w:tc>
          <w:tcPr>
            <w:tcW w:w="1260" w:type="dxa"/>
            <w:vAlign w:val="bottom"/>
          </w:tcPr>
          <w:p w14:paraId="1D6E0F1B" w14:textId="49CBC70D"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890" w:type="dxa"/>
            <w:vAlign w:val="center"/>
          </w:tcPr>
          <w:p w14:paraId="22463E80" w14:textId="29A01910"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2008-2009 (summer)</w:t>
            </w:r>
          </w:p>
        </w:tc>
        <w:tc>
          <w:tcPr>
            <w:tcW w:w="2441" w:type="dxa"/>
            <w:vAlign w:val="bottom"/>
          </w:tcPr>
          <w:p w14:paraId="7BD8771C" w14:textId="7DEE3E65"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Valcárcel et al., 2013</w:t>
            </w:r>
          </w:p>
        </w:tc>
      </w:tr>
      <w:tr w:rsidR="001406DC" w:rsidRPr="00437B36" w14:paraId="0D38A186" w14:textId="77777777" w:rsidTr="00BB64D4">
        <w:tc>
          <w:tcPr>
            <w:tcW w:w="2160" w:type="dxa"/>
            <w:vMerge/>
            <w:tcBorders>
              <w:bottom w:val="single" w:sz="4" w:space="0" w:color="auto"/>
            </w:tcBorders>
            <w:vAlign w:val="center"/>
          </w:tcPr>
          <w:p w14:paraId="50975013"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bottom"/>
          </w:tcPr>
          <w:p w14:paraId="57E7DC71" w14:textId="37DCA2C0"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(Tajo)</w:t>
            </w:r>
          </w:p>
        </w:tc>
        <w:tc>
          <w:tcPr>
            <w:tcW w:w="2070" w:type="dxa"/>
            <w:vAlign w:val="bottom"/>
          </w:tcPr>
          <w:p w14:paraId="7500B855" w14:textId="265C758B"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(437)</w:t>
            </w:r>
          </w:p>
        </w:tc>
        <w:tc>
          <w:tcPr>
            <w:tcW w:w="1620" w:type="dxa"/>
            <w:vAlign w:val="bottom"/>
          </w:tcPr>
          <w:p w14:paraId="37AC9A8D" w14:textId="44162E83" w:rsidR="001406DC" w:rsidRPr="00437B36" w:rsidRDefault="001406DC"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296 - 966</w:t>
            </w:r>
          </w:p>
        </w:tc>
        <w:tc>
          <w:tcPr>
            <w:tcW w:w="1260" w:type="dxa"/>
            <w:vAlign w:val="bottom"/>
          </w:tcPr>
          <w:p w14:paraId="73B1EEDB" w14:textId="22032957"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890" w:type="dxa"/>
            <w:vAlign w:val="center"/>
          </w:tcPr>
          <w:p w14:paraId="0C254D62" w14:textId="6E55A899"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2008-2009 (winter)</w:t>
            </w:r>
          </w:p>
        </w:tc>
        <w:tc>
          <w:tcPr>
            <w:tcW w:w="2441" w:type="dxa"/>
            <w:vAlign w:val="bottom"/>
          </w:tcPr>
          <w:p w14:paraId="0E166BF7" w14:textId="6731E60C"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Valcárcel et al., 2013</w:t>
            </w:r>
          </w:p>
        </w:tc>
      </w:tr>
      <w:tr w:rsidR="001406DC" w:rsidRPr="00437B36" w14:paraId="6DDCE91E" w14:textId="77777777" w:rsidTr="00BB64D4">
        <w:tc>
          <w:tcPr>
            <w:tcW w:w="2160" w:type="dxa"/>
            <w:vMerge/>
            <w:tcBorders>
              <w:bottom w:val="single" w:sz="4" w:space="0" w:color="auto"/>
            </w:tcBorders>
            <w:vAlign w:val="center"/>
          </w:tcPr>
          <w:p w14:paraId="50994D66" w14:textId="3DBCCA5F"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bottom"/>
          </w:tcPr>
          <w:p w14:paraId="243B12FB" w14:textId="6B0C6362"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(Llobregat)</w:t>
            </w:r>
          </w:p>
        </w:tc>
        <w:tc>
          <w:tcPr>
            <w:tcW w:w="2070" w:type="dxa"/>
            <w:vAlign w:val="bottom"/>
          </w:tcPr>
          <w:p w14:paraId="0953E142" w14:textId="554DA587"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243 (NA)</w:t>
            </w:r>
          </w:p>
        </w:tc>
        <w:tc>
          <w:tcPr>
            <w:tcW w:w="1620" w:type="dxa"/>
            <w:vAlign w:val="bottom"/>
          </w:tcPr>
          <w:p w14:paraId="71F54BAF" w14:textId="1ED420DC" w:rsidR="001406DC" w:rsidRPr="00437B36" w:rsidRDefault="001406DC"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26 - 1014</w:t>
            </w:r>
          </w:p>
        </w:tc>
        <w:tc>
          <w:tcPr>
            <w:tcW w:w="1260" w:type="dxa"/>
            <w:vAlign w:val="bottom"/>
          </w:tcPr>
          <w:p w14:paraId="6A6566F1" w14:textId="4AFD5237"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100 / NA</w:t>
            </w:r>
          </w:p>
        </w:tc>
        <w:tc>
          <w:tcPr>
            <w:tcW w:w="1890" w:type="dxa"/>
            <w:vAlign w:val="center"/>
          </w:tcPr>
          <w:p w14:paraId="4F2B1AD2" w14:textId="7347EDF4"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2006</w:t>
            </w:r>
          </w:p>
        </w:tc>
        <w:tc>
          <w:tcPr>
            <w:tcW w:w="2441" w:type="dxa"/>
            <w:vAlign w:val="bottom"/>
          </w:tcPr>
          <w:p w14:paraId="43B0BA03" w14:textId="2980B203"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Lopez-Roldan et al., 2010</w:t>
            </w:r>
          </w:p>
        </w:tc>
      </w:tr>
      <w:tr w:rsidR="001406DC" w:rsidRPr="00437B36" w14:paraId="1C4D5CEC" w14:textId="77777777" w:rsidTr="00BB64D4">
        <w:tc>
          <w:tcPr>
            <w:tcW w:w="2160" w:type="dxa"/>
            <w:vMerge/>
            <w:tcBorders>
              <w:bottom w:val="single" w:sz="4" w:space="0" w:color="auto"/>
            </w:tcBorders>
            <w:vAlign w:val="center"/>
          </w:tcPr>
          <w:p w14:paraId="4EE8108B"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bottom"/>
          </w:tcPr>
          <w:p w14:paraId="37CF8D06" w14:textId="4939E70B"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(Onya and Ter)</w:t>
            </w:r>
          </w:p>
        </w:tc>
        <w:tc>
          <w:tcPr>
            <w:tcW w:w="2070" w:type="dxa"/>
            <w:vAlign w:val="bottom"/>
          </w:tcPr>
          <w:p w14:paraId="3061E191" w14:textId="4D61758D"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111 (26)</w:t>
            </w:r>
          </w:p>
        </w:tc>
        <w:tc>
          <w:tcPr>
            <w:tcW w:w="1620" w:type="dxa"/>
            <w:vAlign w:val="bottom"/>
          </w:tcPr>
          <w:p w14:paraId="36174EF8" w14:textId="2EE772EC" w:rsidR="001406DC" w:rsidRPr="00437B36" w:rsidRDefault="001406DC"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22 - 284</w:t>
            </w:r>
          </w:p>
        </w:tc>
        <w:tc>
          <w:tcPr>
            <w:tcW w:w="1260" w:type="dxa"/>
            <w:vAlign w:val="bottom"/>
          </w:tcPr>
          <w:p w14:paraId="373D4B06" w14:textId="00309344"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890" w:type="dxa"/>
            <w:vAlign w:val="center"/>
          </w:tcPr>
          <w:p w14:paraId="4573F13B" w14:textId="628E4EC6"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w:t>
            </w:r>
          </w:p>
        </w:tc>
        <w:tc>
          <w:tcPr>
            <w:tcW w:w="2441" w:type="dxa"/>
            <w:vAlign w:val="bottom"/>
          </w:tcPr>
          <w:p w14:paraId="0BFA4C4A" w14:textId="0870EF2E" w:rsidR="001406DC" w:rsidRPr="00437B36" w:rsidRDefault="001406DC"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Gros et al., 2012</w:t>
            </w:r>
          </w:p>
        </w:tc>
      </w:tr>
      <w:tr w:rsidR="001406DC" w:rsidRPr="00437B36" w14:paraId="6D8DEEF1" w14:textId="77777777" w:rsidTr="00BB64D4">
        <w:tc>
          <w:tcPr>
            <w:tcW w:w="2160" w:type="dxa"/>
            <w:vMerge/>
            <w:tcBorders>
              <w:bottom w:val="single" w:sz="4" w:space="0" w:color="auto"/>
            </w:tcBorders>
            <w:vAlign w:val="center"/>
          </w:tcPr>
          <w:p w14:paraId="4427013F" w14:textId="3E253269"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bottom"/>
          </w:tcPr>
          <w:p w14:paraId="2767B9EF" w14:textId="6F947320"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Spain (Ebro)</w:t>
            </w:r>
          </w:p>
        </w:tc>
        <w:tc>
          <w:tcPr>
            <w:tcW w:w="2070" w:type="dxa"/>
            <w:vAlign w:val="bottom"/>
          </w:tcPr>
          <w:p w14:paraId="5154DCD1" w14:textId="2D119467"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46 (NA)</w:t>
            </w:r>
          </w:p>
        </w:tc>
        <w:tc>
          <w:tcPr>
            <w:tcW w:w="1620" w:type="dxa"/>
            <w:vAlign w:val="bottom"/>
          </w:tcPr>
          <w:p w14:paraId="3FA81358" w14:textId="1676FDF9"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&lt;LOD - 60</w:t>
            </w:r>
          </w:p>
        </w:tc>
        <w:tc>
          <w:tcPr>
            <w:tcW w:w="1260" w:type="dxa"/>
            <w:vAlign w:val="bottom"/>
          </w:tcPr>
          <w:p w14:paraId="2DFAF382" w14:textId="6DFA0907"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90" w:type="dxa"/>
            <w:vAlign w:val="center"/>
          </w:tcPr>
          <w:p w14:paraId="0F5C8238" w14:textId="2C394E00"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w:t>
            </w:r>
          </w:p>
        </w:tc>
        <w:tc>
          <w:tcPr>
            <w:tcW w:w="2441" w:type="dxa"/>
            <w:vAlign w:val="bottom"/>
          </w:tcPr>
          <w:p w14:paraId="6AFC5676" w14:textId="2D72249A"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Gros et al., 2006</w:t>
            </w:r>
          </w:p>
        </w:tc>
      </w:tr>
      <w:tr w:rsidR="001406DC" w:rsidRPr="00437B36" w14:paraId="16BB9947" w14:textId="77777777" w:rsidTr="00BB64D4">
        <w:tc>
          <w:tcPr>
            <w:tcW w:w="2160" w:type="dxa"/>
            <w:vMerge/>
            <w:tcBorders>
              <w:bottom w:val="single" w:sz="4" w:space="0" w:color="auto"/>
            </w:tcBorders>
            <w:vAlign w:val="center"/>
          </w:tcPr>
          <w:p w14:paraId="770A8F20"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bottom"/>
          </w:tcPr>
          <w:p w14:paraId="6B21C724" w14:textId="0EF2F02E"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China</w:t>
            </w:r>
          </w:p>
        </w:tc>
        <w:tc>
          <w:tcPr>
            <w:tcW w:w="2070" w:type="dxa"/>
            <w:vAlign w:val="bottom"/>
          </w:tcPr>
          <w:p w14:paraId="09E1AE7C" w14:textId="18F4CC16"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0.9 (0)</w:t>
            </w:r>
          </w:p>
        </w:tc>
        <w:tc>
          <w:tcPr>
            <w:tcW w:w="1620" w:type="dxa"/>
            <w:vAlign w:val="bottom"/>
          </w:tcPr>
          <w:p w14:paraId="31EF8F02" w14:textId="02462463"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n.d. - 83</w:t>
            </w:r>
          </w:p>
        </w:tc>
        <w:tc>
          <w:tcPr>
            <w:tcW w:w="1260" w:type="dxa"/>
            <w:vAlign w:val="bottom"/>
          </w:tcPr>
          <w:p w14:paraId="4E4E0FE6" w14:textId="57EEACE0"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21.52</w:t>
            </w:r>
          </w:p>
        </w:tc>
        <w:tc>
          <w:tcPr>
            <w:tcW w:w="1890" w:type="dxa"/>
            <w:vAlign w:val="center"/>
          </w:tcPr>
          <w:p w14:paraId="23C4D208" w14:textId="7A6AEF15"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2018-2019</w:t>
            </w:r>
          </w:p>
        </w:tc>
        <w:tc>
          <w:tcPr>
            <w:tcW w:w="2441" w:type="dxa"/>
            <w:vAlign w:val="bottom"/>
          </w:tcPr>
          <w:p w14:paraId="50BA50D3" w14:textId="7362E413"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An et al., 2022</w:t>
            </w:r>
          </w:p>
        </w:tc>
      </w:tr>
      <w:tr w:rsidR="001406DC" w:rsidRPr="00437B36" w14:paraId="40252BB6" w14:textId="77777777" w:rsidTr="00BB64D4">
        <w:tc>
          <w:tcPr>
            <w:tcW w:w="2160" w:type="dxa"/>
            <w:vMerge/>
            <w:tcBorders>
              <w:bottom w:val="single" w:sz="4" w:space="0" w:color="auto"/>
            </w:tcBorders>
            <w:vAlign w:val="center"/>
          </w:tcPr>
          <w:p w14:paraId="7EF46C6D"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bottom"/>
          </w:tcPr>
          <w:p w14:paraId="01F08332" w14:textId="33D49906"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Costa Rica (Virilla)</w:t>
            </w:r>
          </w:p>
        </w:tc>
        <w:tc>
          <w:tcPr>
            <w:tcW w:w="2070" w:type="dxa"/>
            <w:vAlign w:val="bottom"/>
          </w:tcPr>
          <w:p w14:paraId="02E5C772" w14:textId="7DFF5936"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640 (NA)</w:t>
            </w:r>
          </w:p>
        </w:tc>
        <w:tc>
          <w:tcPr>
            <w:tcW w:w="1620" w:type="dxa"/>
            <w:vAlign w:val="bottom"/>
          </w:tcPr>
          <w:p w14:paraId="44210F52" w14:textId="480E6B3F"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190 - 2830</w:t>
            </w:r>
          </w:p>
        </w:tc>
        <w:tc>
          <w:tcPr>
            <w:tcW w:w="1260" w:type="dxa"/>
            <w:vAlign w:val="bottom"/>
          </w:tcPr>
          <w:p w14:paraId="4355A263" w14:textId="6C3528D3"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48.2</w:t>
            </w:r>
          </w:p>
        </w:tc>
        <w:tc>
          <w:tcPr>
            <w:tcW w:w="1890" w:type="dxa"/>
            <w:vAlign w:val="center"/>
          </w:tcPr>
          <w:p w14:paraId="47438DDA" w14:textId="4E6C17CB"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2018-2019</w:t>
            </w:r>
          </w:p>
        </w:tc>
        <w:tc>
          <w:tcPr>
            <w:tcW w:w="2441" w:type="dxa"/>
            <w:vAlign w:val="bottom"/>
          </w:tcPr>
          <w:p w14:paraId="05A5AE87" w14:textId="23D9AB60"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Ramirez Morales et al., 2021</w:t>
            </w:r>
          </w:p>
        </w:tc>
      </w:tr>
      <w:tr w:rsidR="001406DC" w:rsidRPr="00437B36" w14:paraId="0579BEDE" w14:textId="77777777" w:rsidTr="00BB64D4">
        <w:tc>
          <w:tcPr>
            <w:tcW w:w="2160" w:type="dxa"/>
            <w:vMerge/>
            <w:tcBorders>
              <w:bottom w:val="single" w:sz="4" w:space="0" w:color="auto"/>
            </w:tcBorders>
            <w:vAlign w:val="center"/>
          </w:tcPr>
          <w:p w14:paraId="35DBBFE2"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bottom"/>
          </w:tcPr>
          <w:p w14:paraId="4A5D158C" w14:textId="7090598A" w:rsidR="001406DC" w:rsidRPr="00437B36" w:rsidRDefault="001406DC" w:rsidP="00842E7E">
            <w:pPr>
              <w:rPr>
                <w:rFonts w:ascii="Times New Roman" w:hAnsi="Times New Roman" w:cs="Times New Roman"/>
                <w:sz w:val="19"/>
                <w:szCs w:val="19"/>
                <w:lang w:eastAsia="es-ES"/>
              </w:rPr>
            </w:pPr>
            <w:r w:rsidRPr="00437B36">
              <w:rPr>
                <w:rFonts w:ascii="Times New Roman" w:hAnsi="Times New Roman" w:cs="Times New Roman"/>
                <w:sz w:val="19"/>
                <w:szCs w:val="19"/>
                <w:lang w:val="en-GB" w:eastAsia="es-ES"/>
              </w:rPr>
              <w:t>Nigeria (Rivers and canals from Lagos State)</w:t>
            </w:r>
          </w:p>
        </w:tc>
        <w:tc>
          <w:tcPr>
            <w:tcW w:w="2070" w:type="dxa"/>
            <w:vAlign w:val="bottom"/>
          </w:tcPr>
          <w:p w14:paraId="70106A88" w14:textId="6CC7F0E6"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(158)</w:t>
            </w:r>
          </w:p>
        </w:tc>
        <w:tc>
          <w:tcPr>
            <w:tcW w:w="1620" w:type="dxa"/>
            <w:vAlign w:val="bottom"/>
          </w:tcPr>
          <w:p w14:paraId="40D3D8F8" w14:textId="4D71ABCD"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&lt;4 - 552</w:t>
            </w:r>
          </w:p>
        </w:tc>
        <w:tc>
          <w:tcPr>
            <w:tcW w:w="1260" w:type="dxa"/>
            <w:vAlign w:val="bottom"/>
          </w:tcPr>
          <w:p w14:paraId="1A377BC9" w14:textId="1CD8C83E"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79</w:t>
            </w:r>
          </w:p>
        </w:tc>
        <w:tc>
          <w:tcPr>
            <w:tcW w:w="1890" w:type="dxa"/>
            <w:vAlign w:val="center"/>
          </w:tcPr>
          <w:p w14:paraId="5D9491C1" w14:textId="4386B429"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2017-2018</w:t>
            </w:r>
          </w:p>
        </w:tc>
        <w:tc>
          <w:tcPr>
            <w:tcW w:w="2441" w:type="dxa"/>
            <w:vAlign w:val="bottom"/>
          </w:tcPr>
          <w:p w14:paraId="27A87ABF" w14:textId="21BA673B"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Ebele et al., 2020</w:t>
            </w:r>
          </w:p>
        </w:tc>
      </w:tr>
      <w:tr w:rsidR="001406DC" w:rsidRPr="00437B36" w14:paraId="7FCDA191" w14:textId="77777777" w:rsidTr="00BB64D4">
        <w:tc>
          <w:tcPr>
            <w:tcW w:w="2160" w:type="dxa"/>
            <w:vMerge/>
            <w:tcBorders>
              <w:bottom w:val="single" w:sz="4" w:space="0" w:color="auto"/>
            </w:tcBorders>
            <w:vAlign w:val="center"/>
          </w:tcPr>
          <w:p w14:paraId="59F180E3"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bottom"/>
          </w:tcPr>
          <w:p w14:paraId="20EA601B" w14:textId="12387025"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China (Beiyun River)</w:t>
            </w:r>
          </w:p>
        </w:tc>
        <w:tc>
          <w:tcPr>
            <w:tcW w:w="2070" w:type="dxa"/>
            <w:vAlign w:val="bottom"/>
          </w:tcPr>
          <w:p w14:paraId="5A75A4E7" w14:textId="1A33058C"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(0.7)</w:t>
            </w:r>
          </w:p>
        </w:tc>
        <w:tc>
          <w:tcPr>
            <w:tcW w:w="1620" w:type="dxa"/>
            <w:vAlign w:val="bottom"/>
          </w:tcPr>
          <w:p w14:paraId="6E441B7D" w14:textId="326897FD"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n.d. - 11</w:t>
            </w:r>
          </w:p>
        </w:tc>
        <w:tc>
          <w:tcPr>
            <w:tcW w:w="1260" w:type="dxa"/>
            <w:vAlign w:val="bottom"/>
          </w:tcPr>
          <w:p w14:paraId="45DF87FD" w14:textId="719B8D5D"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90" w:type="dxa"/>
            <w:vAlign w:val="center"/>
          </w:tcPr>
          <w:p w14:paraId="2B70DF3C" w14:textId="778B1B6C"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2017</w:t>
            </w:r>
          </w:p>
        </w:tc>
        <w:tc>
          <w:tcPr>
            <w:tcW w:w="2441" w:type="dxa"/>
            <w:vAlign w:val="bottom"/>
          </w:tcPr>
          <w:p w14:paraId="2430D0F9" w14:textId="2EA7FB24"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Duan et al., 2020</w:t>
            </w:r>
          </w:p>
        </w:tc>
      </w:tr>
      <w:tr w:rsidR="001406DC" w:rsidRPr="00437B36" w14:paraId="16E3F795" w14:textId="77777777" w:rsidTr="00BB64D4">
        <w:tc>
          <w:tcPr>
            <w:tcW w:w="2160" w:type="dxa"/>
            <w:vMerge/>
            <w:tcBorders>
              <w:bottom w:val="single" w:sz="4" w:space="0" w:color="auto"/>
            </w:tcBorders>
            <w:vAlign w:val="center"/>
          </w:tcPr>
          <w:p w14:paraId="003069E1"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bottom"/>
          </w:tcPr>
          <w:p w14:paraId="5C5A8233" w14:textId="7D5A661F"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Serbia</w:t>
            </w:r>
          </w:p>
        </w:tc>
        <w:tc>
          <w:tcPr>
            <w:tcW w:w="2070" w:type="dxa"/>
            <w:vAlign w:val="bottom"/>
          </w:tcPr>
          <w:p w14:paraId="1741D7D7" w14:textId="100CAF7F"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(NA)</w:t>
            </w:r>
          </w:p>
        </w:tc>
        <w:tc>
          <w:tcPr>
            <w:tcW w:w="1620" w:type="dxa"/>
            <w:vAlign w:val="bottom"/>
          </w:tcPr>
          <w:p w14:paraId="540217E4" w14:textId="51B554E8"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w:t>
            </w:r>
          </w:p>
        </w:tc>
        <w:tc>
          <w:tcPr>
            <w:tcW w:w="1260" w:type="dxa"/>
            <w:vAlign w:val="bottom"/>
          </w:tcPr>
          <w:p w14:paraId="6F5B55ED" w14:textId="348723D8"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90" w:type="dxa"/>
            <w:vAlign w:val="center"/>
          </w:tcPr>
          <w:p w14:paraId="1DFC459C" w14:textId="3F76EDF6"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2012</w:t>
            </w:r>
          </w:p>
        </w:tc>
        <w:tc>
          <w:tcPr>
            <w:tcW w:w="2441" w:type="dxa"/>
            <w:vAlign w:val="bottom"/>
          </w:tcPr>
          <w:p w14:paraId="72072359" w14:textId="5093BDB3"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Petrovic et al., 2014</w:t>
            </w:r>
          </w:p>
        </w:tc>
      </w:tr>
      <w:tr w:rsidR="001406DC" w:rsidRPr="00437B36" w14:paraId="435C547D" w14:textId="77777777" w:rsidTr="00BB64D4">
        <w:tc>
          <w:tcPr>
            <w:tcW w:w="2160" w:type="dxa"/>
            <w:vMerge/>
            <w:tcBorders>
              <w:bottom w:val="single" w:sz="4" w:space="0" w:color="auto"/>
            </w:tcBorders>
            <w:vAlign w:val="center"/>
          </w:tcPr>
          <w:p w14:paraId="0E3E6FAA"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bottom"/>
          </w:tcPr>
          <w:p w14:paraId="0C4E8375" w14:textId="4EE152DE"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Vietnam (Kim Lien Lake)</w:t>
            </w:r>
          </w:p>
        </w:tc>
        <w:tc>
          <w:tcPr>
            <w:tcW w:w="2070" w:type="dxa"/>
            <w:vAlign w:val="bottom"/>
          </w:tcPr>
          <w:p w14:paraId="3B15E9E9" w14:textId="3534FC7F"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(NA)</w:t>
            </w:r>
          </w:p>
        </w:tc>
        <w:tc>
          <w:tcPr>
            <w:tcW w:w="1620" w:type="dxa"/>
            <w:vAlign w:val="bottom"/>
          </w:tcPr>
          <w:p w14:paraId="52BB5148" w14:textId="4CC7528D"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&lt;50</w:t>
            </w:r>
          </w:p>
        </w:tc>
        <w:tc>
          <w:tcPr>
            <w:tcW w:w="1260" w:type="dxa"/>
            <w:vAlign w:val="bottom"/>
          </w:tcPr>
          <w:p w14:paraId="772A157D" w14:textId="15B6D0D4"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0 / NA</w:t>
            </w:r>
          </w:p>
        </w:tc>
        <w:tc>
          <w:tcPr>
            <w:tcW w:w="1890" w:type="dxa"/>
            <w:vAlign w:val="center"/>
          </w:tcPr>
          <w:p w14:paraId="2487508D" w14:textId="2176142F"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w:t>
            </w:r>
          </w:p>
        </w:tc>
        <w:tc>
          <w:tcPr>
            <w:tcW w:w="2441" w:type="dxa"/>
            <w:vAlign w:val="bottom"/>
          </w:tcPr>
          <w:p w14:paraId="7629F9AD" w14:textId="49F10745"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Tran et al., 2013</w:t>
            </w:r>
          </w:p>
        </w:tc>
      </w:tr>
      <w:tr w:rsidR="001406DC" w:rsidRPr="00437B36" w14:paraId="4AB0DE16" w14:textId="77777777" w:rsidTr="00BB64D4">
        <w:tc>
          <w:tcPr>
            <w:tcW w:w="2160" w:type="dxa"/>
            <w:vMerge/>
            <w:tcBorders>
              <w:bottom w:val="single" w:sz="4" w:space="0" w:color="auto"/>
            </w:tcBorders>
            <w:vAlign w:val="center"/>
          </w:tcPr>
          <w:p w14:paraId="47CB4E8C"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bottom"/>
          </w:tcPr>
          <w:p w14:paraId="5D9127ED" w14:textId="05652AA7"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Vietnam (Nam Dong Lake)</w:t>
            </w:r>
          </w:p>
        </w:tc>
        <w:tc>
          <w:tcPr>
            <w:tcW w:w="2070" w:type="dxa"/>
            <w:vAlign w:val="bottom"/>
          </w:tcPr>
          <w:p w14:paraId="24B58B7C" w14:textId="1522042A"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(NA)</w:t>
            </w:r>
          </w:p>
        </w:tc>
        <w:tc>
          <w:tcPr>
            <w:tcW w:w="1620" w:type="dxa"/>
            <w:vAlign w:val="bottom"/>
          </w:tcPr>
          <w:p w14:paraId="63B4EC76" w14:textId="55067B46"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&lt;50</w:t>
            </w:r>
          </w:p>
        </w:tc>
        <w:tc>
          <w:tcPr>
            <w:tcW w:w="1260" w:type="dxa"/>
            <w:vAlign w:val="bottom"/>
          </w:tcPr>
          <w:p w14:paraId="2EE05198" w14:textId="74B41939"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0 / NA</w:t>
            </w:r>
          </w:p>
        </w:tc>
        <w:tc>
          <w:tcPr>
            <w:tcW w:w="1890" w:type="dxa"/>
            <w:vAlign w:val="center"/>
          </w:tcPr>
          <w:p w14:paraId="6EA70F2E" w14:textId="3C389605"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w:t>
            </w:r>
          </w:p>
        </w:tc>
        <w:tc>
          <w:tcPr>
            <w:tcW w:w="2441" w:type="dxa"/>
            <w:vAlign w:val="bottom"/>
          </w:tcPr>
          <w:p w14:paraId="19FE452F" w14:textId="61E01076"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Tran et al., 2013</w:t>
            </w:r>
          </w:p>
        </w:tc>
      </w:tr>
      <w:tr w:rsidR="001406DC" w:rsidRPr="00437B36" w14:paraId="778E46B5" w14:textId="77777777" w:rsidTr="00BB64D4">
        <w:tc>
          <w:tcPr>
            <w:tcW w:w="2160" w:type="dxa"/>
            <w:vMerge/>
            <w:tcBorders>
              <w:bottom w:val="single" w:sz="4" w:space="0" w:color="auto"/>
            </w:tcBorders>
            <w:vAlign w:val="center"/>
          </w:tcPr>
          <w:p w14:paraId="1AA933EC" w14:textId="77777777" w:rsidR="001406DC" w:rsidRPr="00437B36" w:rsidRDefault="001406DC" w:rsidP="00842E7E">
            <w:pPr>
              <w:rPr>
                <w:rFonts w:ascii="Times New Roman" w:hAnsi="Times New Roman" w:cs="Times New Roman"/>
                <w:b/>
                <w:color w:val="000000"/>
                <w:sz w:val="19"/>
                <w:szCs w:val="19"/>
                <w:highlight w:val="red"/>
                <w:lang w:eastAsia="es-ES"/>
              </w:rPr>
            </w:pPr>
          </w:p>
        </w:tc>
        <w:tc>
          <w:tcPr>
            <w:tcW w:w="3685" w:type="dxa"/>
            <w:vAlign w:val="bottom"/>
          </w:tcPr>
          <w:p w14:paraId="6839AE3D" w14:textId="6BE4661E"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Vietnam (Dong Da Lake)</w:t>
            </w:r>
          </w:p>
        </w:tc>
        <w:tc>
          <w:tcPr>
            <w:tcW w:w="2070" w:type="dxa"/>
            <w:vAlign w:val="bottom"/>
          </w:tcPr>
          <w:p w14:paraId="07DE3B45" w14:textId="342E7247"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(NA)</w:t>
            </w:r>
          </w:p>
        </w:tc>
        <w:tc>
          <w:tcPr>
            <w:tcW w:w="1620" w:type="dxa"/>
            <w:vAlign w:val="bottom"/>
          </w:tcPr>
          <w:p w14:paraId="73948920" w14:textId="74E2DE7D"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&lt;50</w:t>
            </w:r>
          </w:p>
        </w:tc>
        <w:tc>
          <w:tcPr>
            <w:tcW w:w="1260" w:type="dxa"/>
            <w:vAlign w:val="bottom"/>
          </w:tcPr>
          <w:p w14:paraId="245D8045" w14:textId="3E7E534D"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0 / NA</w:t>
            </w:r>
          </w:p>
        </w:tc>
        <w:tc>
          <w:tcPr>
            <w:tcW w:w="1890" w:type="dxa"/>
            <w:vAlign w:val="center"/>
          </w:tcPr>
          <w:p w14:paraId="320EA36B" w14:textId="0F4E8E69"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w:t>
            </w:r>
          </w:p>
        </w:tc>
        <w:tc>
          <w:tcPr>
            <w:tcW w:w="2441" w:type="dxa"/>
            <w:vAlign w:val="bottom"/>
          </w:tcPr>
          <w:p w14:paraId="76A01D3B" w14:textId="53BA1907" w:rsidR="001406DC" w:rsidRPr="00437B36" w:rsidRDefault="001406DC"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Tran et al., 2013</w:t>
            </w:r>
          </w:p>
        </w:tc>
      </w:tr>
    </w:tbl>
    <w:p w14:paraId="0606ADD0" w14:textId="142DC95E" w:rsidR="00BB64D4" w:rsidRDefault="00BB64D4" w:rsidP="00842E7E">
      <w:pPr>
        <w:spacing w:after="40"/>
        <w:rPr>
          <w:color w:val="000000"/>
          <w:sz w:val="18"/>
          <w:szCs w:val="18"/>
          <w:lang w:eastAsia="es-ES"/>
        </w:rPr>
      </w:pPr>
      <w:r w:rsidRPr="00BB64D4">
        <w:rPr>
          <w:color w:val="000000"/>
          <w:sz w:val="18"/>
          <w:szCs w:val="18"/>
          <w:lang w:eastAsia="es-ES"/>
        </w:rPr>
        <w:t>QF: quantification frequency. DF: detection frequency. LOQ: limit of quantification. LOD: limit of detection. NA: not available</w:t>
      </w:r>
      <w:r>
        <w:rPr>
          <w:color w:val="000000"/>
          <w:sz w:val="18"/>
          <w:szCs w:val="18"/>
          <w:lang w:eastAsia="es-ES"/>
        </w:rPr>
        <w:br w:type="page"/>
      </w:r>
    </w:p>
    <w:p w14:paraId="67B68415" w14:textId="360263B5" w:rsidR="00933373" w:rsidRPr="0020701E" w:rsidRDefault="003C08EB" w:rsidP="00537FA7">
      <w:pPr>
        <w:spacing w:after="200"/>
        <w:rPr>
          <w:b/>
          <w:color w:val="000000"/>
          <w:sz w:val="22"/>
          <w:szCs w:val="22"/>
          <w:highlight w:val="red"/>
          <w:lang w:eastAsia="es-ES"/>
        </w:rPr>
      </w:pPr>
      <w:r w:rsidRPr="0020701E">
        <w:rPr>
          <w:b/>
          <w:color w:val="000000"/>
          <w:sz w:val="22"/>
          <w:szCs w:val="22"/>
          <w:lang w:eastAsia="es-ES"/>
        </w:rPr>
        <w:lastRenderedPageBreak/>
        <w:t>Table S1</w:t>
      </w:r>
      <w:r w:rsidR="002B6906">
        <w:rPr>
          <w:b/>
          <w:color w:val="000000"/>
          <w:sz w:val="22"/>
          <w:szCs w:val="22"/>
          <w:lang w:eastAsia="es-ES"/>
        </w:rPr>
        <w:t>2</w:t>
      </w:r>
      <w:r w:rsidRPr="0020701E">
        <w:rPr>
          <w:color w:val="000000"/>
          <w:sz w:val="22"/>
          <w:szCs w:val="22"/>
          <w:lang w:eastAsia="es-ES"/>
        </w:rPr>
        <w:t>. Comparison of target PhAC concentrations in surface water from other rivers (continued).</w:t>
      </w:r>
      <w:r w:rsidR="00E47571" w:rsidRPr="00E47571">
        <w:rPr>
          <w:i/>
          <w:color w:val="9BBB59" w:themeColor="accent3"/>
          <w:sz w:val="22"/>
          <w:lang w:eastAsia="es-ES"/>
        </w:rPr>
        <w:t xml:space="preserve"> </w:t>
      </w:r>
    </w:p>
    <w:tbl>
      <w:tblPr>
        <w:tblStyle w:val="TableGrid"/>
        <w:tblW w:w="0" w:type="auto"/>
        <w:tblLook w:val="04A0" w:firstRow="1" w:lastRow="0" w:firstColumn="1" w:lastColumn="0" w:noHBand="0" w:noVBand="1"/>
      </w:tblPr>
      <w:tblGrid>
        <w:gridCol w:w="1615"/>
        <w:gridCol w:w="3690"/>
        <w:gridCol w:w="2250"/>
        <w:gridCol w:w="1800"/>
        <w:gridCol w:w="1449"/>
        <w:gridCol w:w="1881"/>
        <w:gridCol w:w="2441"/>
      </w:tblGrid>
      <w:tr w:rsidR="00E574DA" w:rsidRPr="00437B36" w14:paraId="7F1D6D0F" w14:textId="77777777" w:rsidTr="00BB64D4">
        <w:tc>
          <w:tcPr>
            <w:tcW w:w="1615" w:type="dxa"/>
            <w:vAlign w:val="bottom"/>
          </w:tcPr>
          <w:p w14:paraId="0BD6E232" w14:textId="77777777"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Compounds</w:t>
            </w:r>
          </w:p>
        </w:tc>
        <w:tc>
          <w:tcPr>
            <w:tcW w:w="3690" w:type="dxa"/>
            <w:vAlign w:val="bottom"/>
          </w:tcPr>
          <w:p w14:paraId="4DB04785" w14:textId="77777777"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Country (water body)</w:t>
            </w:r>
          </w:p>
        </w:tc>
        <w:tc>
          <w:tcPr>
            <w:tcW w:w="2250" w:type="dxa"/>
            <w:vAlign w:val="bottom"/>
          </w:tcPr>
          <w:p w14:paraId="7EB48B5C" w14:textId="77777777"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Mean (median) (ng/L)</w:t>
            </w:r>
          </w:p>
        </w:tc>
        <w:tc>
          <w:tcPr>
            <w:tcW w:w="1800" w:type="dxa"/>
            <w:vAlign w:val="bottom"/>
          </w:tcPr>
          <w:p w14:paraId="6F5344A7" w14:textId="77777777"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Min-max (ng/L)</w:t>
            </w:r>
          </w:p>
        </w:tc>
        <w:tc>
          <w:tcPr>
            <w:tcW w:w="1449" w:type="dxa"/>
            <w:vAlign w:val="bottom"/>
          </w:tcPr>
          <w:p w14:paraId="687D9ACD" w14:textId="77777777"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QF-DF (%)</w:t>
            </w:r>
          </w:p>
        </w:tc>
        <w:tc>
          <w:tcPr>
            <w:tcW w:w="1881" w:type="dxa"/>
            <w:vAlign w:val="bottom"/>
          </w:tcPr>
          <w:p w14:paraId="35A8861C" w14:textId="77777777"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Sampling year</w:t>
            </w:r>
          </w:p>
        </w:tc>
        <w:tc>
          <w:tcPr>
            <w:tcW w:w="2441" w:type="dxa"/>
            <w:vAlign w:val="bottom"/>
          </w:tcPr>
          <w:p w14:paraId="1D2DBFA2" w14:textId="77777777" w:rsidR="00E574DA" w:rsidRPr="00437B36" w:rsidRDefault="00E574DA"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Reference</w:t>
            </w:r>
          </w:p>
        </w:tc>
      </w:tr>
      <w:tr w:rsidR="006A640B" w:rsidRPr="00437B36" w14:paraId="1751331C" w14:textId="77777777" w:rsidTr="00BB64D4">
        <w:tc>
          <w:tcPr>
            <w:tcW w:w="1615" w:type="dxa"/>
            <w:vMerge w:val="restart"/>
            <w:vAlign w:val="center"/>
          </w:tcPr>
          <w:p w14:paraId="143877DB" w14:textId="6FF458A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Ibuprofen</w:t>
            </w:r>
          </w:p>
        </w:tc>
        <w:tc>
          <w:tcPr>
            <w:tcW w:w="3690" w:type="dxa"/>
            <w:vAlign w:val="bottom"/>
          </w:tcPr>
          <w:p w14:paraId="555AB851" w14:textId="0BF9C661"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Spain (Tajo)</w:t>
            </w:r>
          </w:p>
        </w:tc>
        <w:tc>
          <w:tcPr>
            <w:tcW w:w="2250" w:type="dxa"/>
            <w:vAlign w:val="bottom"/>
          </w:tcPr>
          <w:p w14:paraId="145DD844" w14:textId="083C244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150 (18)</w:t>
            </w:r>
          </w:p>
        </w:tc>
        <w:tc>
          <w:tcPr>
            <w:tcW w:w="1800" w:type="dxa"/>
            <w:vAlign w:val="bottom"/>
          </w:tcPr>
          <w:p w14:paraId="6F3E5E33" w14:textId="46C883DB" w:rsidR="006A640B" w:rsidRPr="00437B36" w:rsidRDefault="009F5A5E" w:rsidP="00842E7E">
            <w:pPr>
              <w:rPr>
                <w:rFonts w:ascii="Times New Roman" w:hAnsi="Times New Roman" w:cs="Times New Roman"/>
                <w:b/>
                <w:color w:val="000000"/>
                <w:sz w:val="19"/>
                <w:szCs w:val="19"/>
                <w:highlight w:val="red"/>
                <w:lang w:eastAsia="es-ES"/>
              </w:rPr>
            </w:pPr>
            <w:r>
              <w:rPr>
                <w:rFonts w:ascii="Times New Roman" w:hAnsi="Times New Roman" w:cs="Times New Roman"/>
                <w:b/>
                <w:bCs/>
                <w:sz w:val="19"/>
                <w:szCs w:val="19"/>
                <w:lang w:val="es-ES" w:eastAsia="es-ES"/>
              </w:rPr>
              <w:t>&lt;LOQ</w:t>
            </w:r>
            <w:r w:rsidR="006A640B" w:rsidRPr="00437B36">
              <w:rPr>
                <w:rFonts w:ascii="Times New Roman" w:hAnsi="Times New Roman" w:cs="Times New Roman"/>
                <w:b/>
                <w:bCs/>
                <w:sz w:val="19"/>
                <w:szCs w:val="19"/>
                <w:lang w:val="es-ES" w:eastAsia="es-ES"/>
              </w:rPr>
              <w:t xml:space="preserve"> -1800</w:t>
            </w:r>
          </w:p>
        </w:tc>
        <w:tc>
          <w:tcPr>
            <w:tcW w:w="1449" w:type="dxa"/>
            <w:vAlign w:val="bottom"/>
          </w:tcPr>
          <w:p w14:paraId="46B0BEE4" w14:textId="1E7C9EF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47 / 51</w:t>
            </w:r>
          </w:p>
        </w:tc>
        <w:tc>
          <w:tcPr>
            <w:tcW w:w="1881" w:type="dxa"/>
            <w:vAlign w:val="center"/>
          </w:tcPr>
          <w:p w14:paraId="05980E1E" w14:textId="2DEB17BD"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2020-2022</w:t>
            </w:r>
          </w:p>
        </w:tc>
        <w:tc>
          <w:tcPr>
            <w:tcW w:w="2441" w:type="dxa"/>
            <w:vAlign w:val="bottom"/>
          </w:tcPr>
          <w:p w14:paraId="35624DD8" w14:textId="2EFA755E"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This study</w:t>
            </w:r>
          </w:p>
        </w:tc>
      </w:tr>
      <w:tr w:rsidR="006A640B" w:rsidRPr="00437B36" w14:paraId="17E4DA21" w14:textId="77777777" w:rsidTr="00BB64D4">
        <w:tc>
          <w:tcPr>
            <w:tcW w:w="1615" w:type="dxa"/>
            <w:vMerge/>
            <w:vAlign w:val="bottom"/>
          </w:tcPr>
          <w:p w14:paraId="21227245"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41868447" w14:textId="59756A78"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(Tajo)</w:t>
            </w:r>
          </w:p>
        </w:tc>
        <w:tc>
          <w:tcPr>
            <w:tcW w:w="2250" w:type="dxa"/>
            <w:vAlign w:val="bottom"/>
          </w:tcPr>
          <w:p w14:paraId="608D6F02" w14:textId="088256D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(11)</w:t>
            </w:r>
          </w:p>
        </w:tc>
        <w:tc>
          <w:tcPr>
            <w:tcW w:w="1800" w:type="dxa"/>
            <w:vAlign w:val="bottom"/>
          </w:tcPr>
          <w:p w14:paraId="2CE88A0D" w14:textId="0B4A100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0.4 - 2761</w:t>
            </w:r>
          </w:p>
        </w:tc>
        <w:tc>
          <w:tcPr>
            <w:tcW w:w="1449" w:type="dxa"/>
            <w:vAlign w:val="bottom"/>
          </w:tcPr>
          <w:p w14:paraId="7004E4E5" w14:textId="3355D6E7"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100</w:t>
            </w:r>
          </w:p>
        </w:tc>
        <w:tc>
          <w:tcPr>
            <w:tcW w:w="1881" w:type="dxa"/>
            <w:vAlign w:val="center"/>
          </w:tcPr>
          <w:p w14:paraId="06CE0CAC" w14:textId="7F22272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2016</w:t>
            </w:r>
          </w:p>
        </w:tc>
        <w:tc>
          <w:tcPr>
            <w:tcW w:w="2441" w:type="dxa"/>
            <w:vAlign w:val="bottom"/>
          </w:tcPr>
          <w:p w14:paraId="29C8D01E" w14:textId="5C449E5E"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Rico et al., 2019</w:t>
            </w:r>
          </w:p>
        </w:tc>
      </w:tr>
      <w:tr w:rsidR="006A640B" w:rsidRPr="00437B36" w14:paraId="5DF36814" w14:textId="77777777" w:rsidTr="00BB64D4">
        <w:tc>
          <w:tcPr>
            <w:tcW w:w="1615" w:type="dxa"/>
            <w:vMerge/>
            <w:vAlign w:val="bottom"/>
          </w:tcPr>
          <w:p w14:paraId="4190E58D"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6EC32996" w14:textId="4F7C5397"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(Turia)</w:t>
            </w:r>
          </w:p>
        </w:tc>
        <w:tc>
          <w:tcPr>
            <w:tcW w:w="2250" w:type="dxa"/>
            <w:vAlign w:val="bottom"/>
          </w:tcPr>
          <w:p w14:paraId="501F57C0" w14:textId="6F9FA0B8"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153 (NA)</w:t>
            </w:r>
          </w:p>
        </w:tc>
        <w:tc>
          <w:tcPr>
            <w:tcW w:w="1800" w:type="dxa"/>
            <w:vAlign w:val="bottom"/>
          </w:tcPr>
          <w:p w14:paraId="5D764F1E" w14:textId="59E59D0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1449" w:type="dxa"/>
            <w:vAlign w:val="bottom"/>
          </w:tcPr>
          <w:p w14:paraId="1EC62118" w14:textId="58C58B20"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27</w:t>
            </w:r>
          </w:p>
        </w:tc>
        <w:tc>
          <w:tcPr>
            <w:tcW w:w="1881" w:type="dxa"/>
            <w:vAlign w:val="center"/>
          </w:tcPr>
          <w:p w14:paraId="31F05E7A" w14:textId="2D774150"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w:t>
            </w:r>
          </w:p>
        </w:tc>
        <w:tc>
          <w:tcPr>
            <w:tcW w:w="2441" w:type="dxa"/>
            <w:vAlign w:val="bottom"/>
          </w:tcPr>
          <w:p w14:paraId="6D65301B" w14:textId="5311691C"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Carmona et al., 2017</w:t>
            </w:r>
          </w:p>
        </w:tc>
      </w:tr>
      <w:tr w:rsidR="006A640B" w:rsidRPr="00437B36" w14:paraId="69623F65" w14:textId="77777777" w:rsidTr="00BB64D4">
        <w:tc>
          <w:tcPr>
            <w:tcW w:w="1615" w:type="dxa"/>
            <w:vMerge/>
            <w:vAlign w:val="bottom"/>
          </w:tcPr>
          <w:p w14:paraId="5DECB33C"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5CA4FB2F" w14:textId="5DFA493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(Turia)</w:t>
            </w:r>
          </w:p>
        </w:tc>
        <w:tc>
          <w:tcPr>
            <w:tcW w:w="2250" w:type="dxa"/>
            <w:vAlign w:val="bottom"/>
          </w:tcPr>
          <w:p w14:paraId="4045139D" w14:textId="65D787FD"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830 (101)</w:t>
            </w:r>
          </w:p>
        </w:tc>
        <w:tc>
          <w:tcPr>
            <w:tcW w:w="1800" w:type="dxa"/>
            <w:vAlign w:val="bottom"/>
          </w:tcPr>
          <w:p w14:paraId="350E4A33" w14:textId="1888D9EB"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 xml:space="preserve">5 - 16482 </w:t>
            </w:r>
          </w:p>
        </w:tc>
        <w:tc>
          <w:tcPr>
            <w:tcW w:w="1449" w:type="dxa"/>
            <w:vAlign w:val="bottom"/>
          </w:tcPr>
          <w:p w14:paraId="00414A0B" w14:textId="551CBA27"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82</w:t>
            </w:r>
          </w:p>
        </w:tc>
        <w:tc>
          <w:tcPr>
            <w:tcW w:w="1881" w:type="dxa"/>
            <w:vAlign w:val="center"/>
          </w:tcPr>
          <w:p w14:paraId="63C22E5C" w14:textId="4A1E4355"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w:t>
            </w:r>
          </w:p>
        </w:tc>
        <w:tc>
          <w:tcPr>
            <w:tcW w:w="2441" w:type="dxa"/>
            <w:vAlign w:val="bottom"/>
          </w:tcPr>
          <w:p w14:paraId="2B795944" w14:textId="0609F391"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Carmona et al., 2014</w:t>
            </w:r>
          </w:p>
        </w:tc>
      </w:tr>
      <w:tr w:rsidR="006A640B" w:rsidRPr="00437B36" w14:paraId="74C4ABFA" w14:textId="77777777" w:rsidTr="00BB64D4">
        <w:tc>
          <w:tcPr>
            <w:tcW w:w="1615" w:type="dxa"/>
            <w:vMerge/>
            <w:vAlign w:val="bottom"/>
          </w:tcPr>
          <w:p w14:paraId="792700A5"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6850BCEA" w14:textId="46D1B36E"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(Ebro)</w:t>
            </w:r>
          </w:p>
        </w:tc>
        <w:tc>
          <w:tcPr>
            <w:tcW w:w="2250" w:type="dxa"/>
            <w:vAlign w:val="bottom"/>
          </w:tcPr>
          <w:p w14:paraId="7C6C4A53" w14:textId="75DD4DD0"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64 (30)</w:t>
            </w:r>
          </w:p>
        </w:tc>
        <w:tc>
          <w:tcPr>
            <w:tcW w:w="1800" w:type="dxa"/>
            <w:vAlign w:val="bottom"/>
          </w:tcPr>
          <w:p w14:paraId="616C52E1" w14:textId="45FF1002"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n.d. - 541</w:t>
            </w:r>
          </w:p>
        </w:tc>
        <w:tc>
          <w:tcPr>
            <w:tcW w:w="1449" w:type="dxa"/>
            <w:vAlign w:val="bottom"/>
          </w:tcPr>
          <w:p w14:paraId="13B45DFA" w14:textId="651608D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81" w:type="dxa"/>
            <w:vAlign w:val="center"/>
          </w:tcPr>
          <w:p w14:paraId="09860A4D" w14:textId="195E4ACB"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2009</w:t>
            </w:r>
          </w:p>
        </w:tc>
        <w:tc>
          <w:tcPr>
            <w:tcW w:w="2441" w:type="dxa"/>
            <w:vAlign w:val="bottom"/>
          </w:tcPr>
          <w:p w14:paraId="7645F493" w14:textId="51681F0B"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Silva et al., 2011</w:t>
            </w:r>
          </w:p>
        </w:tc>
      </w:tr>
      <w:tr w:rsidR="006A640B" w:rsidRPr="00437B36" w14:paraId="1B1C3892" w14:textId="77777777" w:rsidTr="00BB64D4">
        <w:tc>
          <w:tcPr>
            <w:tcW w:w="1615" w:type="dxa"/>
            <w:vMerge/>
            <w:vAlign w:val="bottom"/>
          </w:tcPr>
          <w:p w14:paraId="38068A56"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6DF5CA19" w14:textId="227BC5E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(Llobregat)</w:t>
            </w:r>
          </w:p>
        </w:tc>
        <w:tc>
          <w:tcPr>
            <w:tcW w:w="2250" w:type="dxa"/>
            <w:vAlign w:val="bottom"/>
          </w:tcPr>
          <w:p w14:paraId="09571E84" w14:textId="0164381E"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160 (160)</w:t>
            </w:r>
          </w:p>
        </w:tc>
        <w:tc>
          <w:tcPr>
            <w:tcW w:w="1800" w:type="dxa"/>
            <w:vAlign w:val="bottom"/>
          </w:tcPr>
          <w:p w14:paraId="6E3A6420" w14:textId="7CC97A6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1449" w:type="dxa"/>
            <w:vAlign w:val="bottom"/>
          </w:tcPr>
          <w:p w14:paraId="512005FA" w14:textId="586A1218"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81" w:type="dxa"/>
            <w:vAlign w:val="center"/>
          </w:tcPr>
          <w:p w14:paraId="54922674" w14:textId="7845032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2009</w:t>
            </w:r>
          </w:p>
        </w:tc>
        <w:tc>
          <w:tcPr>
            <w:tcW w:w="2441" w:type="dxa"/>
            <w:vAlign w:val="bottom"/>
          </w:tcPr>
          <w:p w14:paraId="05DA19CB" w14:textId="0A96C03E"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Lopez-Serna et al., 2010</w:t>
            </w:r>
          </w:p>
        </w:tc>
      </w:tr>
      <w:tr w:rsidR="006A640B" w:rsidRPr="00437B36" w14:paraId="5350B392" w14:textId="77777777" w:rsidTr="00BB64D4">
        <w:tc>
          <w:tcPr>
            <w:tcW w:w="1615" w:type="dxa"/>
            <w:vMerge/>
            <w:vAlign w:val="bottom"/>
          </w:tcPr>
          <w:p w14:paraId="24B2F8E1"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0102A04A" w14:textId="5459D2AE"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(Tajo)</w:t>
            </w:r>
          </w:p>
        </w:tc>
        <w:tc>
          <w:tcPr>
            <w:tcW w:w="2250" w:type="dxa"/>
            <w:vAlign w:val="bottom"/>
          </w:tcPr>
          <w:p w14:paraId="5CCBF479" w14:textId="14F433FB"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(500)</w:t>
            </w:r>
          </w:p>
        </w:tc>
        <w:tc>
          <w:tcPr>
            <w:tcW w:w="1800" w:type="dxa"/>
            <w:vAlign w:val="bottom"/>
          </w:tcPr>
          <w:p w14:paraId="176EABA4" w14:textId="777AE4B2"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500</w:t>
            </w:r>
          </w:p>
        </w:tc>
        <w:tc>
          <w:tcPr>
            <w:tcW w:w="1449" w:type="dxa"/>
            <w:vAlign w:val="bottom"/>
          </w:tcPr>
          <w:p w14:paraId="0BBB5DD1" w14:textId="40A46990"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81" w:type="dxa"/>
            <w:vAlign w:val="center"/>
          </w:tcPr>
          <w:p w14:paraId="2E0AC6FC" w14:textId="7E729E8A"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2008-2009 (summer)</w:t>
            </w:r>
          </w:p>
        </w:tc>
        <w:tc>
          <w:tcPr>
            <w:tcW w:w="2441" w:type="dxa"/>
            <w:vAlign w:val="bottom"/>
          </w:tcPr>
          <w:p w14:paraId="6E8083E4" w14:textId="0E38FD30"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Valcárcel et al., 2013</w:t>
            </w:r>
          </w:p>
        </w:tc>
      </w:tr>
      <w:tr w:rsidR="006A640B" w:rsidRPr="00437B36" w14:paraId="1C69A653" w14:textId="77777777" w:rsidTr="00BB64D4">
        <w:tc>
          <w:tcPr>
            <w:tcW w:w="1615" w:type="dxa"/>
            <w:vMerge/>
            <w:vAlign w:val="bottom"/>
          </w:tcPr>
          <w:p w14:paraId="5A05B7B0"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2864B800" w14:textId="3B55C107"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(Tajo)</w:t>
            </w:r>
          </w:p>
        </w:tc>
        <w:tc>
          <w:tcPr>
            <w:tcW w:w="2250" w:type="dxa"/>
            <w:vAlign w:val="bottom"/>
          </w:tcPr>
          <w:p w14:paraId="3AF3A268" w14:textId="63DAF1EC"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(217)</w:t>
            </w:r>
          </w:p>
        </w:tc>
        <w:tc>
          <w:tcPr>
            <w:tcW w:w="1800" w:type="dxa"/>
            <w:vAlign w:val="bottom"/>
          </w:tcPr>
          <w:p w14:paraId="2FAA316B" w14:textId="617FD668"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180 - 267</w:t>
            </w:r>
          </w:p>
        </w:tc>
        <w:tc>
          <w:tcPr>
            <w:tcW w:w="1449" w:type="dxa"/>
            <w:vAlign w:val="bottom"/>
          </w:tcPr>
          <w:p w14:paraId="2F36B435" w14:textId="00512E4D"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81" w:type="dxa"/>
            <w:vAlign w:val="center"/>
          </w:tcPr>
          <w:p w14:paraId="60AC2307" w14:textId="4569DD45"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2008-2009 (winter)</w:t>
            </w:r>
          </w:p>
        </w:tc>
        <w:tc>
          <w:tcPr>
            <w:tcW w:w="2441" w:type="dxa"/>
            <w:vAlign w:val="bottom"/>
          </w:tcPr>
          <w:p w14:paraId="46C8B236" w14:textId="095A7ABC"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Valcárcel et al., 2013</w:t>
            </w:r>
          </w:p>
        </w:tc>
      </w:tr>
      <w:tr w:rsidR="006A640B" w:rsidRPr="00437B36" w14:paraId="6AEB69C4" w14:textId="77777777" w:rsidTr="00BB64D4">
        <w:tc>
          <w:tcPr>
            <w:tcW w:w="1615" w:type="dxa"/>
            <w:vMerge/>
            <w:vAlign w:val="center"/>
          </w:tcPr>
          <w:p w14:paraId="1C1E766D"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57B1F6E2" w14:textId="144DFB6E"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(L'Albufera)</w:t>
            </w:r>
          </w:p>
        </w:tc>
        <w:tc>
          <w:tcPr>
            <w:tcW w:w="2250" w:type="dxa"/>
            <w:vAlign w:val="bottom"/>
          </w:tcPr>
          <w:p w14:paraId="61591A49" w14:textId="0EB37525"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290 (NA)</w:t>
            </w:r>
          </w:p>
        </w:tc>
        <w:tc>
          <w:tcPr>
            <w:tcW w:w="1800" w:type="dxa"/>
            <w:vAlign w:val="bottom"/>
          </w:tcPr>
          <w:p w14:paraId="325248B9" w14:textId="15A1B92D"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n.d. - 3914</w:t>
            </w:r>
          </w:p>
        </w:tc>
        <w:tc>
          <w:tcPr>
            <w:tcW w:w="1449" w:type="dxa"/>
            <w:vAlign w:val="bottom"/>
          </w:tcPr>
          <w:p w14:paraId="19BCB1C2" w14:textId="7849B7AE"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81" w:type="dxa"/>
            <w:vAlign w:val="center"/>
          </w:tcPr>
          <w:p w14:paraId="76FC1D11" w14:textId="3F18813A"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2008</w:t>
            </w:r>
          </w:p>
        </w:tc>
        <w:tc>
          <w:tcPr>
            <w:tcW w:w="2441" w:type="dxa"/>
            <w:vAlign w:val="bottom"/>
          </w:tcPr>
          <w:p w14:paraId="40F3FADB" w14:textId="2A226105"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Vazquez Roig et al., 2011</w:t>
            </w:r>
          </w:p>
        </w:tc>
      </w:tr>
      <w:tr w:rsidR="006A640B" w:rsidRPr="00437B36" w14:paraId="6155828A" w14:textId="77777777" w:rsidTr="00BB64D4">
        <w:tc>
          <w:tcPr>
            <w:tcW w:w="1615" w:type="dxa"/>
            <w:vMerge/>
            <w:vAlign w:val="center"/>
          </w:tcPr>
          <w:p w14:paraId="6445659C"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5557F09B" w14:textId="03F0B338"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(Llobregat)</w:t>
            </w:r>
          </w:p>
        </w:tc>
        <w:tc>
          <w:tcPr>
            <w:tcW w:w="2250" w:type="dxa"/>
            <w:vAlign w:val="bottom"/>
          </w:tcPr>
          <w:p w14:paraId="29B64978" w14:textId="441819E0"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153 (NA)</w:t>
            </w:r>
          </w:p>
        </w:tc>
        <w:tc>
          <w:tcPr>
            <w:tcW w:w="1800" w:type="dxa"/>
            <w:vAlign w:val="bottom"/>
          </w:tcPr>
          <w:p w14:paraId="512D4E4B" w14:textId="6BA5787E"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29 - 490</w:t>
            </w:r>
          </w:p>
        </w:tc>
        <w:tc>
          <w:tcPr>
            <w:tcW w:w="1449" w:type="dxa"/>
            <w:vAlign w:val="bottom"/>
          </w:tcPr>
          <w:p w14:paraId="52217AF2" w14:textId="460C7CF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100 / NA</w:t>
            </w:r>
          </w:p>
        </w:tc>
        <w:tc>
          <w:tcPr>
            <w:tcW w:w="1881" w:type="dxa"/>
            <w:vAlign w:val="center"/>
          </w:tcPr>
          <w:p w14:paraId="69767EBD" w14:textId="6823386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2006</w:t>
            </w:r>
          </w:p>
        </w:tc>
        <w:tc>
          <w:tcPr>
            <w:tcW w:w="2441" w:type="dxa"/>
            <w:vAlign w:val="bottom"/>
          </w:tcPr>
          <w:p w14:paraId="01E8F6ED" w14:textId="2A374FA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Lopez-Roldan et al., 2010</w:t>
            </w:r>
          </w:p>
        </w:tc>
      </w:tr>
      <w:tr w:rsidR="006A640B" w:rsidRPr="00437B36" w14:paraId="1C8703E3" w14:textId="77777777" w:rsidTr="00BB64D4">
        <w:tc>
          <w:tcPr>
            <w:tcW w:w="1615" w:type="dxa"/>
            <w:vMerge/>
            <w:vAlign w:val="center"/>
          </w:tcPr>
          <w:p w14:paraId="287DDAED"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7F448B10" w14:textId="26F7DF7C"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(Onya and Ter)</w:t>
            </w:r>
          </w:p>
        </w:tc>
        <w:tc>
          <w:tcPr>
            <w:tcW w:w="2250" w:type="dxa"/>
            <w:vAlign w:val="bottom"/>
          </w:tcPr>
          <w:p w14:paraId="0397E445" w14:textId="0E4570C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54 (13)</w:t>
            </w:r>
          </w:p>
        </w:tc>
        <w:tc>
          <w:tcPr>
            <w:tcW w:w="1800" w:type="dxa"/>
            <w:vAlign w:val="bottom"/>
          </w:tcPr>
          <w:p w14:paraId="751CDD7E" w14:textId="1903C51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10 - 139</w:t>
            </w:r>
          </w:p>
        </w:tc>
        <w:tc>
          <w:tcPr>
            <w:tcW w:w="1449" w:type="dxa"/>
            <w:vAlign w:val="bottom"/>
          </w:tcPr>
          <w:p w14:paraId="6F6A0DFA" w14:textId="40AC5ABF"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81" w:type="dxa"/>
            <w:vAlign w:val="center"/>
          </w:tcPr>
          <w:p w14:paraId="52A71C8A" w14:textId="2F2219FE"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441" w:type="dxa"/>
            <w:vAlign w:val="bottom"/>
          </w:tcPr>
          <w:p w14:paraId="6FFEC98C" w14:textId="4A4BFF7D"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Gros et al., 2012</w:t>
            </w:r>
          </w:p>
        </w:tc>
      </w:tr>
      <w:tr w:rsidR="006A640B" w:rsidRPr="00437B36" w14:paraId="2012CD4F" w14:textId="77777777" w:rsidTr="00BB64D4">
        <w:tc>
          <w:tcPr>
            <w:tcW w:w="1615" w:type="dxa"/>
            <w:vMerge/>
            <w:vAlign w:val="center"/>
          </w:tcPr>
          <w:p w14:paraId="02ACD10B"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3ADC419A" w14:textId="60952C8F"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(Ebro)</w:t>
            </w:r>
          </w:p>
        </w:tc>
        <w:tc>
          <w:tcPr>
            <w:tcW w:w="2250" w:type="dxa"/>
            <w:vAlign w:val="bottom"/>
          </w:tcPr>
          <w:p w14:paraId="2ECD8A0A" w14:textId="55DB5518"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60 (NA)</w:t>
            </w:r>
          </w:p>
        </w:tc>
        <w:tc>
          <w:tcPr>
            <w:tcW w:w="1800" w:type="dxa"/>
            <w:vAlign w:val="bottom"/>
          </w:tcPr>
          <w:p w14:paraId="1E356AFD" w14:textId="5A5C702E"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&lt;LOD - 150</w:t>
            </w:r>
          </w:p>
        </w:tc>
        <w:tc>
          <w:tcPr>
            <w:tcW w:w="1449" w:type="dxa"/>
            <w:vAlign w:val="bottom"/>
          </w:tcPr>
          <w:p w14:paraId="02563F16" w14:textId="27487538"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81" w:type="dxa"/>
            <w:vAlign w:val="center"/>
          </w:tcPr>
          <w:p w14:paraId="41BED3EF" w14:textId="21C5BD63"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441" w:type="dxa"/>
            <w:vAlign w:val="bottom"/>
          </w:tcPr>
          <w:p w14:paraId="50D5405B" w14:textId="39FF42DA"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Gros et al., 2006</w:t>
            </w:r>
          </w:p>
        </w:tc>
      </w:tr>
      <w:tr w:rsidR="006A640B" w:rsidRPr="00437B36" w14:paraId="46A436CC" w14:textId="77777777" w:rsidTr="00BB64D4">
        <w:tc>
          <w:tcPr>
            <w:tcW w:w="1615" w:type="dxa"/>
            <w:vMerge/>
            <w:vAlign w:val="center"/>
          </w:tcPr>
          <w:p w14:paraId="0C5B18E8" w14:textId="16C4E09E"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1DD74184" w14:textId="10B46E67"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Costa Rica (Virilla)</w:t>
            </w:r>
          </w:p>
        </w:tc>
        <w:tc>
          <w:tcPr>
            <w:tcW w:w="2250" w:type="dxa"/>
            <w:vAlign w:val="bottom"/>
          </w:tcPr>
          <w:p w14:paraId="65F9387F" w14:textId="74FC2AA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365 (NA)</w:t>
            </w:r>
          </w:p>
        </w:tc>
        <w:tc>
          <w:tcPr>
            <w:tcW w:w="1800" w:type="dxa"/>
            <w:vAlign w:val="bottom"/>
          </w:tcPr>
          <w:p w14:paraId="24F94E49" w14:textId="08FD1C37"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90 - 1500</w:t>
            </w:r>
          </w:p>
        </w:tc>
        <w:tc>
          <w:tcPr>
            <w:tcW w:w="1449" w:type="dxa"/>
            <w:vAlign w:val="bottom"/>
          </w:tcPr>
          <w:p w14:paraId="0B3CFA73" w14:textId="713031D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44.4</w:t>
            </w:r>
          </w:p>
        </w:tc>
        <w:tc>
          <w:tcPr>
            <w:tcW w:w="1881" w:type="dxa"/>
            <w:vAlign w:val="center"/>
          </w:tcPr>
          <w:p w14:paraId="3D60BC88" w14:textId="60F4BFFF"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2018-2019</w:t>
            </w:r>
          </w:p>
        </w:tc>
        <w:tc>
          <w:tcPr>
            <w:tcW w:w="2441" w:type="dxa"/>
            <w:vAlign w:val="bottom"/>
          </w:tcPr>
          <w:p w14:paraId="432D946F" w14:textId="2876912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Ramirez Morales et al., 2021</w:t>
            </w:r>
          </w:p>
        </w:tc>
      </w:tr>
      <w:tr w:rsidR="006A640B" w:rsidRPr="00437B36" w14:paraId="70B85A1B" w14:textId="77777777" w:rsidTr="00BB64D4">
        <w:tc>
          <w:tcPr>
            <w:tcW w:w="1615" w:type="dxa"/>
            <w:vMerge/>
            <w:vAlign w:val="center"/>
          </w:tcPr>
          <w:p w14:paraId="24D70D19" w14:textId="06EC6C1F"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691E3B84" w14:textId="67AB2DC7" w:rsidR="006A640B" w:rsidRPr="00437B36" w:rsidRDefault="006A640B" w:rsidP="00842E7E">
            <w:pPr>
              <w:rPr>
                <w:rFonts w:ascii="Times New Roman" w:hAnsi="Times New Roman" w:cs="Times New Roman"/>
                <w:b/>
                <w:bCs/>
                <w:sz w:val="19"/>
                <w:szCs w:val="19"/>
                <w:lang w:eastAsia="es-ES"/>
              </w:rPr>
            </w:pPr>
            <w:r w:rsidRPr="00437B36">
              <w:rPr>
                <w:rFonts w:ascii="Times New Roman" w:hAnsi="Times New Roman" w:cs="Times New Roman"/>
                <w:sz w:val="19"/>
                <w:szCs w:val="19"/>
                <w:lang w:val="en-GB" w:eastAsia="es-ES"/>
              </w:rPr>
              <w:t>Nigeria (Rivers and canals from Lagos State)</w:t>
            </w:r>
          </w:p>
        </w:tc>
        <w:tc>
          <w:tcPr>
            <w:tcW w:w="2250" w:type="dxa"/>
            <w:vAlign w:val="bottom"/>
          </w:tcPr>
          <w:p w14:paraId="47DE2313" w14:textId="2D08165E"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(298)</w:t>
            </w:r>
          </w:p>
        </w:tc>
        <w:tc>
          <w:tcPr>
            <w:tcW w:w="1800" w:type="dxa"/>
            <w:vAlign w:val="bottom"/>
          </w:tcPr>
          <w:p w14:paraId="2FF46DDD" w14:textId="2A4EDD48" w:rsidR="006A640B" w:rsidRPr="00437B36" w:rsidRDefault="006A640B"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&lt;4 - 2740</w:t>
            </w:r>
          </w:p>
        </w:tc>
        <w:tc>
          <w:tcPr>
            <w:tcW w:w="1449" w:type="dxa"/>
            <w:vAlign w:val="bottom"/>
          </w:tcPr>
          <w:p w14:paraId="4F278895" w14:textId="2E8BD16C"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85</w:t>
            </w:r>
          </w:p>
        </w:tc>
        <w:tc>
          <w:tcPr>
            <w:tcW w:w="1881" w:type="dxa"/>
            <w:vAlign w:val="center"/>
          </w:tcPr>
          <w:p w14:paraId="3AAF990A" w14:textId="44EDF3E7"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2017-2018</w:t>
            </w:r>
          </w:p>
        </w:tc>
        <w:tc>
          <w:tcPr>
            <w:tcW w:w="2441" w:type="dxa"/>
            <w:vAlign w:val="bottom"/>
          </w:tcPr>
          <w:p w14:paraId="7D8EF776" w14:textId="77B2AC52"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Ebele et al., 2020</w:t>
            </w:r>
          </w:p>
        </w:tc>
      </w:tr>
      <w:tr w:rsidR="006A640B" w:rsidRPr="00437B36" w14:paraId="14AE741F" w14:textId="77777777" w:rsidTr="00BB64D4">
        <w:tc>
          <w:tcPr>
            <w:tcW w:w="1615" w:type="dxa"/>
            <w:vMerge/>
            <w:vAlign w:val="bottom"/>
          </w:tcPr>
          <w:p w14:paraId="6B65C1E8"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39CCC41D" w14:textId="1C89C9F7"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Serbia</w:t>
            </w:r>
          </w:p>
        </w:tc>
        <w:tc>
          <w:tcPr>
            <w:tcW w:w="2250" w:type="dxa"/>
            <w:vAlign w:val="bottom"/>
          </w:tcPr>
          <w:p w14:paraId="7F8C567C" w14:textId="6D15CC17"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(NA)</w:t>
            </w:r>
          </w:p>
        </w:tc>
        <w:tc>
          <w:tcPr>
            <w:tcW w:w="1800" w:type="dxa"/>
            <w:vAlign w:val="bottom"/>
          </w:tcPr>
          <w:p w14:paraId="45DEDDF7" w14:textId="78437381" w:rsidR="006A640B" w:rsidRPr="00437B36" w:rsidRDefault="006A640B"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&lt;LOQ - 346</w:t>
            </w:r>
          </w:p>
        </w:tc>
        <w:tc>
          <w:tcPr>
            <w:tcW w:w="1449" w:type="dxa"/>
            <w:vAlign w:val="bottom"/>
          </w:tcPr>
          <w:p w14:paraId="11F61D95" w14:textId="4EB32475"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18.18 / NA</w:t>
            </w:r>
          </w:p>
        </w:tc>
        <w:tc>
          <w:tcPr>
            <w:tcW w:w="1881" w:type="dxa"/>
            <w:vAlign w:val="center"/>
          </w:tcPr>
          <w:p w14:paraId="29D9903B" w14:textId="498A7B70"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2012</w:t>
            </w:r>
          </w:p>
        </w:tc>
        <w:tc>
          <w:tcPr>
            <w:tcW w:w="2441" w:type="dxa"/>
            <w:vAlign w:val="bottom"/>
          </w:tcPr>
          <w:p w14:paraId="1A7EFCA1" w14:textId="60AE56D8"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Petrovic et al., 2014</w:t>
            </w:r>
          </w:p>
        </w:tc>
      </w:tr>
      <w:tr w:rsidR="006A640B" w:rsidRPr="00437B36" w14:paraId="7029FE61" w14:textId="77777777" w:rsidTr="00BB64D4">
        <w:tc>
          <w:tcPr>
            <w:tcW w:w="1615" w:type="dxa"/>
            <w:vMerge/>
            <w:vAlign w:val="bottom"/>
          </w:tcPr>
          <w:p w14:paraId="03A9959E"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1BDD8566" w14:textId="1B469089"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Vietnam (Kim Lien Lake)</w:t>
            </w:r>
          </w:p>
        </w:tc>
        <w:tc>
          <w:tcPr>
            <w:tcW w:w="2250" w:type="dxa"/>
            <w:vAlign w:val="bottom"/>
          </w:tcPr>
          <w:p w14:paraId="1C5359F9" w14:textId="7D23991B"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(NA)</w:t>
            </w:r>
          </w:p>
        </w:tc>
        <w:tc>
          <w:tcPr>
            <w:tcW w:w="1800" w:type="dxa"/>
            <w:vAlign w:val="bottom"/>
          </w:tcPr>
          <w:p w14:paraId="44AF569C" w14:textId="59B589A2" w:rsidR="006A640B" w:rsidRPr="00437B36" w:rsidRDefault="006A640B"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260 - 580</w:t>
            </w:r>
          </w:p>
        </w:tc>
        <w:tc>
          <w:tcPr>
            <w:tcW w:w="1449" w:type="dxa"/>
            <w:vAlign w:val="bottom"/>
          </w:tcPr>
          <w:p w14:paraId="159A7E82" w14:textId="246DEA30"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100 / NA</w:t>
            </w:r>
          </w:p>
        </w:tc>
        <w:tc>
          <w:tcPr>
            <w:tcW w:w="1881" w:type="dxa"/>
            <w:vAlign w:val="center"/>
          </w:tcPr>
          <w:p w14:paraId="62F400EA" w14:textId="27BE0137"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w:t>
            </w:r>
          </w:p>
        </w:tc>
        <w:tc>
          <w:tcPr>
            <w:tcW w:w="2441" w:type="dxa"/>
            <w:vAlign w:val="bottom"/>
          </w:tcPr>
          <w:p w14:paraId="45D3F9FB" w14:textId="3F416349"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Tran et al., 2013</w:t>
            </w:r>
          </w:p>
        </w:tc>
      </w:tr>
      <w:tr w:rsidR="006A640B" w:rsidRPr="00437B36" w14:paraId="6B9FF0D1" w14:textId="77777777" w:rsidTr="00BB64D4">
        <w:tc>
          <w:tcPr>
            <w:tcW w:w="1615" w:type="dxa"/>
            <w:vMerge/>
            <w:vAlign w:val="bottom"/>
          </w:tcPr>
          <w:p w14:paraId="1610B42B"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19DCA2E0" w14:textId="4A8ACC39"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Vietnam (Nam Dong Lake)</w:t>
            </w:r>
          </w:p>
        </w:tc>
        <w:tc>
          <w:tcPr>
            <w:tcW w:w="2250" w:type="dxa"/>
            <w:vAlign w:val="bottom"/>
          </w:tcPr>
          <w:p w14:paraId="40612944" w14:textId="49C98557"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(NA)</w:t>
            </w:r>
          </w:p>
        </w:tc>
        <w:tc>
          <w:tcPr>
            <w:tcW w:w="1800" w:type="dxa"/>
            <w:vAlign w:val="bottom"/>
          </w:tcPr>
          <w:p w14:paraId="6A78F0E3" w14:textId="530D4441" w:rsidR="006A640B" w:rsidRPr="00437B36" w:rsidRDefault="006A640B"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100 - 1100</w:t>
            </w:r>
          </w:p>
        </w:tc>
        <w:tc>
          <w:tcPr>
            <w:tcW w:w="1449" w:type="dxa"/>
            <w:vAlign w:val="bottom"/>
          </w:tcPr>
          <w:p w14:paraId="3CBE36D7" w14:textId="3F004FCC"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100 / NA</w:t>
            </w:r>
          </w:p>
        </w:tc>
        <w:tc>
          <w:tcPr>
            <w:tcW w:w="1881" w:type="dxa"/>
            <w:vAlign w:val="center"/>
          </w:tcPr>
          <w:p w14:paraId="684AB20A" w14:textId="0A022B51"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w:t>
            </w:r>
          </w:p>
        </w:tc>
        <w:tc>
          <w:tcPr>
            <w:tcW w:w="2441" w:type="dxa"/>
            <w:vAlign w:val="bottom"/>
          </w:tcPr>
          <w:p w14:paraId="149D24F8" w14:textId="10446C9D"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Tran et al., 2013</w:t>
            </w:r>
          </w:p>
        </w:tc>
      </w:tr>
      <w:tr w:rsidR="006A640B" w:rsidRPr="00437B36" w14:paraId="0FFC2A2D" w14:textId="77777777" w:rsidTr="00BB64D4">
        <w:tc>
          <w:tcPr>
            <w:tcW w:w="1615" w:type="dxa"/>
            <w:vMerge/>
            <w:vAlign w:val="bottom"/>
          </w:tcPr>
          <w:p w14:paraId="71E68100"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32EFDF9A" w14:textId="7C6E8A31"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Vietnam (Dong Da Lake)</w:t>
            </w:r>
          </w:p>
        </w:tc>
        <w:tc>
          <w:tcPr>
            <w:tcW w:w="2250" w:type="dxa"/>
            <w:vAlign w:val="bottom"/>
          </w:tcPr>
          <w:p w14:paraId="3761E180" w14:textId="37B8628E"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(NA)</w:t>
            </w:r>
          </w:p>
        </w:tc>
        <w:tc>
          <w:tcPr>
            <w:tcW w:w="1800" w:type="dxa"/>
            <w:vAlign w:val="bottom"/>
          </w:tcPr>
          <w:p w14:paraId="4114BB13" w14:textId="37A9A998" w:rsidR="006A640B" w:rsidRPr="00437B36" w:rsidRDefault="006A640B"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210 - 950</w:t>
            </w:r>
          </w:p>
        </w:tc>
        <w:tc>
          <w:tcPr>
            <w:tcW w:w="1449" w:type="dxa"/>
            <w:vAlign w:val="bottom"/>
          </w:tcPr>
          <w:p w14:paraId="53599DFE" w14:textId="02DBF50E"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100 / NA</w:t>
            </w:r>
          </w:p>
        </w:tc>
        <w:tc>
          <w:tcPr>
            <w:tcW w:w="1881" w:type="dxa"/>
            <w:vAlign w:val="center"/>
          </w:tcPr>
          <w:p w14:paraId="300F0E2A" w14:textId="4B54BC7A"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w:t>
            </w:r>
          </w:p>
        </w:tc>
        <w:tc>
          <w:tcPr>
            <w:tcW w:w="2441" w:type="dxa"/>
            <w:vAlign w:val="bottom"/>
          </w:tcPr>
          <w:p w14:paraId="4C9F2285" w14:textId="0CCF7C7A"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Tran et al., 2013</w:t>
            </w:r>
          </w:p>
        </w:tc>
      </w:tr>
      <w:tr w:rsidR="006A640B" w:rsidRPr="00437B36" w14:paraId="0D7355B7" w14:textId="77777777" w:rsidTr="00BB64D4">
        <w:tc>
          <w:tcPr>
            <w:tcW w:w="1615" w:type="dxa"/>
            <w:vMerge w:val="restart"/>
            <w:vAlign w:val="center"/>
          </w:tcPr>
          <w:p w14:paraId="57EABC5D" w14:textId="0D83D2A8"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Irbesartan</w:t>
            </w:r>
          </w:p>
        </w:tc>
        <w:tc>
          <w:tcPr>
            <w:tcW w:w="3690" w:type="dxa"/>
            <w:vAlign w:val="bottom"/>
          </w:tcPr>
          <w:p w14:paraId="63492894" w14:textId="153538E5"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b/>
                <w:bCs/>
                <w:sz w:val="19"/>
                <w:szCs w:val="19"/>
                <w:lang w:val="es-ES" w:eastAsia="es-ES"/>
              </w:rPr>
              <w:t>Spain (Tajo)</w:t>
            </w:r>
          </w:p>
        </w:tc>
        <w:tc>
          <w:tcPr>
            <w:tcW w:w="2250" w:type="dxa"/>
            <w:vAlign w:val="bottom"/>
          </w:tcPr>
          <w:p w14:paraId="08A6AC15" w14:textId="35D47612"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b/>
                <w:bCs/>
                <w:sz w:val="19"/>
                <w:szCs w:val="19"/>
                <w:lang w:val="es-ES" w:eastAsia="es-ES"/>
              </w:rPr>
              <w:t>404 (390)</w:t>
            </w:r>
          </w:p>
        </w:tc>
        <w:tc>
          <w:tcPr>
            <w:tcW w:w="1800" w:type="dxa"/>
            <w:vAlign w:val="bottom"/>
          </w:tcPr>
          <w:p w14:paraId="7D244DD5" w14:textId="32C251F4" w:rsidR="006A640B" w:rsidRPr="00437B36" w:rsidRDefault="006A640B"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b/>
                <w:bCs/>
                <w:sz w:val="19"/>
                <w:szCs w:val="19"/>
                <w:lang w:val="es-ES" w:eastAsia="es-ES"/>
              </w:rPr>
              <w:t>&lt;LOQ -2100</w:t>
            </w:r>
          </w:p>
        </w:tc>
        <w:tc>
          <w:tcPr>
            <w:tcW w:w="1449" w:type="dxa"/>
            <w:vAlign w:val="bottom"/>
          </w:tcPr>
          <w:p w14:paraId="74CAEB06" w14:textId="63CEC712"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b/>
                <w:bCs/>
                <w:sz w:val="19"/>
                <w:szCs w:val="19"/>
                <w:lang w:val="es-ES" w:eastAsia="es-ES"/>
              </w:rPr>
              <w:t>75 / 99</w:t>
            </w:r>
          </w:p>
        </w:tc>
        <w:tc>
          <w:tcPr>
            <w:tcW w:w="1881" w:type="dxa"/>
            <w:vAlign w:val="center"/>
          </w:tcPr>
          <w:p w14:paraId="27A72EC1" w14:textId="0EB7D7AE"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b/>
                <w:bCs/>
                <w:sz w:val="19"/>
                <w:szCs w:val="19"/>
                <w:lang w:val="es-ES" w:eastAsia="es-ES"/>
              </w:rPr>
              <w:t>2020-2022</w:t>
            </w:r>
          </w:p>
        </w:tc>
        <w:tc>
          <w:tcPr>
            <w:tcW w:w="2441" w:type="dxa"/>
            <w:vAlign w:val="bottom"/>
          </w:tcPr>
          <w:p w14:paraId="53B97967" w14:textId="3DD9F565"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b/>
                <w:bCs/>
                <w:sz w:val="19"/>
                <w:szCs w:val="19"/>
                <w:lang w:val="es-ES" w:eastAsia="es-ES"/>
              </w:rPr>
              <w:t>This study</w:t>
            </w:r>
          </w:p>
        </w:tc>
      </w:tr>
      <w:tr w:rsidR="006A640B" w:rsidRPr="00437B36" w14:paraId="180DBD8D" w14:textId="77777777" w:rsidTr="00BB64D4">
        <w:tc>
          <w:tcPr>
            <w:tcW w:w="1615" w:type="dxa"/>
            <w:vMerge/>
            <w:vAlign w:val="bottom"/>
          </w:tcPr>
          <w:p w14:paraId="6B525B86"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518E0BD4" w14:textId="6DA7EC98"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Spain (Onya and Ter)</w:t>
            </w:r>
          </w:p>
        </w:tc>
        <w:tc>
          <w:tcPr>
            <w:tcW w:w="2250" w:type="dxa"/>
            <w:vAlign w:val="bottom"/>
          </w:tcPr>
          <w:p w14:paraId="5168B070" w14:textId="5E2C794E"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(NA)</w:t>
            </w:r>
          </w:p>
        </w:tc>
        <w:tc>
          <w:tcPr>
            <w:tcW w:w="1800" w:type="dxa"/>
            <w:vAlign w:val="bottom"/>
          </w:tcPr>
          <w:p w14:paraId="38458C29" w14:textId="6B36895D"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380</w:t>
            </w:r>
          </w:p>
        </w:tc>
        <w:tc>
          <w:tcPr>
            <w:tcW w:w="1449" w:type="dxa"/>
            <w:vAlign w:val="bottom"/>
          </w:tcPr>
          <w:p w14:paraId="5F1EC1B5" w14:textId="2640A16F"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39FA1B2A" w14:textId="187DE17D"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w:t>
            </w:r>
          </w:p>
        </w:tc>
        <w:tc>
          <w:tcPr>
            <w:tcW w:w="2441" w:type="dxa"/>
            <w:vAlign w:val="bottom"/>
          </w:tcPr>
          <w:p w14:paraId="4AF0EF00" w14:textId="30403ACC"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Gros et al., 2012</w:t>
            </w:r>
          </w:p>
        </w:tc>
      </w:tr>
      <w:tr w:rsidR="006A640B" w:rsidRPr="00437B36" w14:paraId="6F82608F" w14:textId="77777777" w:rsidTr="00BB64D4">
        <w:tc>
          <w:tcPr>
            <w:tcW w:w="1615" w:type="dxa"/>
            <w:vMerge/>
            <w:vAlign w:val="bottom"/>
          </w:tcPr>
          <w:p w14:paraId="586C3329"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49F399AA" w14:textId="2B1C7B67"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Serbia</w:t>
            </w:r>
          </w:p>
        </w:tc>
        <w:tc>
          <w:tcPr>
            <w:tcW w:w="2250" w:type="dxa"/>
            <w:vAlign w:val="bottom"/>
          </w:tcPr>
          <w:p w14:paraId="215AEC92" w14:textId="7EB6E958"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(NA)</w:t>
            </w:r>
          </w:p>
        </w:tc>
        <w:tc>
          <w:tcPr>
            <w:tcW w:w="1800" w:type="dxa"/>
            <w:vAlign w:val="bottom"/>
          </w:tcPr>
          <w:p w14:paraId="38326067" w14:textId="4A22C762"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&lt;LOQ - 15</w:t>
            </w:r>
          </w:p>
        </w:tc>
        <w:tc>
          <w:tcPr>
            <w:tcW w:w="1449" w:type="dxa"/>
            <w:vAlign w:val="bottom"/>
          </w:tcPr>
          <w:p w14:paraId="7FA90E34" w14:textId="3347E287"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64 / NA</w:t>
            </w:r>
          </w:p>
        </w:tc>
        <w:tc>
          <w:tcPr>
            <w:tcW w:w="1881" w:type="dxa"/>
            <w:vAlign w:val="center"/>
          </w:tcPr>
          <w:p w14:paraId="1392E957" w14:textId="67CA2C68"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2012</w:t>
            </w:r>
          </w:p>
        </w:tc>
        <w:tc>
          <w:tcPr>
            <w:tcW w:w="2441" w:type="dxa"/>
            <w:vAlign w:val="bottom"/>
          </w:tcPr>
          <w:p w14:paraId="060E593E" w14:textId="52168A0A"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Petrovic et al., 2014</w:t>
            </w:r>
          </w:p>
        </w:tc>
      </w:tr>
      <w:tr w:rsidR="006A640B" w:rsidRPr="00437B36" w14:paraId="41C13C22" w14:textId="77777777" w:rsidTr="00BB64D4">
        <w:tc>
          <w:tcPr>
            <w:tcW w:w="1615" w:type="dxa"/>
            <w:vMerge w:val="restart"/>
            <w:vAlign w:val="center"/>
          </w:tcPr>
          <w:p w14:paraId="490A7742" w14:textId="3AB2FC77"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Ketoprofen</w:t>
            </w:r>
          </w:p>
        </w:tc>
        <w:tc>
          <w:tcPr>
            <w:tcW w:w="3690" w:type="dxa"/>
            <w:vAlign w:val="bottom"/>
          </w:tcPr>
          <w:p w14:paraId="318E0435" w14:textId="79926B95"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Spain (Tajo)</w:t>
            </w:r>
          </w:p>
        </w:tc>
        <w:tc>
          <w:tcPr>
            <w:tcW w:w="2250" w:type="dxa"/>
            <w:vAlign w:val="bottom"/>
          </w:tcPr>
          <w:p w14:paraId="304427F1" w14:textId="0136277F"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67 (&lt;LOQ)</w:t>
            </w:r>
          </w:p>
        </w:tc>
        <w:tc>
          <w:tcPr>
            <w:tcW w:w="1800" w:type="dxa"/>
            <w:vAlign w:val="bottom"/>
          </w:tcPr>
          <w:p w14:paraId="41BD155A" w14:textId="1595EA10"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&lt;LOQ -607</w:t>
            </w:r>
          </w:p>
        </w:tc>
        <w:tc>
          <w:tcPr>
            <w:tcW w:w="1449" w:type="dxa"/>
            <w:vAlign w:val="bottom"/>
          </w:tcPr>
          <w:p w14:paraId="0DE8FE82" w14:textId="334120C3"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35 / 35</w:t>
            </w:r>
          </w:p>
        </w:tc>
        <w:tc>
          <w:tcPr>
            <w:tcW w:w="1881" w:type="dxa"/>
            <w:vAlign w:val="center"/>
          </w:tcPr>
          <w:p w14:paraId="3E78686A" w14:textId="6492999D"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2020-2022</w:t>
            </w:r>
          </w:p>
        </w:tc>
        <w:tc>
          <w:tcPr>
            <w:tcW w:w="2441" w:type="dxa"/>
            <w:vAlign w:val="bottom"/>
          </w:tcPr>
          <w:p w14:paraId="2C4A8446" w14:textId="671C0A24"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This study</w:t>
            </w:r>
          </w:p>
        </w:tc>
      </w:tr>
      <w:tr w:rsidR="006A640B" w:rsidRPr="00437B36" w14:paraId="202491D8" w14:textId="77777777" w:rsidTr="00BB64D4">
        <w:tc>
          <w:tcPr>
            <w:tcW w:w="1615" w:type="dxa"/>
            <w:vMerge/>
            <w:vAlign w:val="bottom"/>
          </w:tcPr>
          <w:p w14:paraId="0F8E8457"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6977A89D" w14:textId="39BDF107"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Spain (Tajo)</w:t>
            </w:r>
          </w:p>
        </w:tc>
        <w:tc>
          <w:tcPr>
            <w:tcW w:w="2250" w:type="dxa"/>
            <w:vAlign w:val="bottom"/>
          </w:tcPr>
          <w:p w14:paraId="2E8C72EA" w14:textId="46D46D3D"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(31)</w:t>
            </w:r>
          </w:p>
        </w:tc>
        <w:tc>
          <w:tcPr>
            <w:tcW w:w="1800" w:type="dxa"/>
            <w:vAlign w:val="bottom"/>
          </w:tcPr>
          <w:p w14:paraId="5D2159B7" w14:textId="5E6F92E0"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&lt;1 - 356</w:t>
            </w:r>
          </w:p>
        </w:tc>
        <w:tc>
          <w:tcPr>
            <w:tcW w:w="1449" w:type="dxa"/>
            <w:vAlign w:val="bottom"/>
          </w:tcPr>
          <w:p w14:paraId="637BB219" w14:textId="796293C8"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52</w:t>
            </w:r>
          </w:p>
        </w:tc>
        <w:tc>
          <w:tcPr>
            <w:tcW w:w="1881" w:type="dxa"/>
            <w:vAlign w:val="center"/>
          </w:tcPr>
          <w:p w14:paraId="1B6C4326" w14:textId="55CC5BE3"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2016</w:t>
            </w:r>
          </w:p>
        </w:tc>
        <w:tc>
          <w:tcPr>
            <w:tcW w:w="2441" w:type="dxa"/>
            <w:vAlign w:val="bottom"/>
          </w:tcPr>
          <w:p w14:paraId="2358C905" w14:textId="1BEDF39A"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Rico et al., 2019</w:t>
            </w:r>
          </w:p>
        </w:tc>
      </w:tr>
      <w:tr w:rsidR="006A640B" w:rsidRPr="00437B36" w14:paraId="278BE066" w14:textId="77777777" w:rsidTr="00BB64D4">
        <w:tc>
          <w:tcPr>
            <w:tcW w:w="1615" w:type="dxa"/>
            <w:vMerge/>
            <w:vAlign w:val="bottom"/>
          </w:tcPr>
          <w:p w14:paraId="14FA9B85"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6D2CEF37" w14:textId="12A71026"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Spain (Ebro)</w:t>
            </w:r>
          </w:p>
        </w:tc>
        <w:tc>
          <w:tcPr>
            <w:tcW w:w="2250" w:type="dxa"/>
            <w:vAlign w:val="bottom"/>
          </w:tcPr>
          <w:p w14:paraId="6FE21022" w14:textId="2E2333EF"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172 (42)</w:t>
            </w:r>
          </w:p>
        </w:tc>
        <w:tc>
          <w:tcPr>
            <w:tcW w:w="1800" w:type="dxa"/>
            <w:vAlign w:val="bottom"/>
          </w:tcPr>
          <w:p w14:paraId="4E91CBA2" w14:textId="178C1F29"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n.d. - 1060</w:t>
            </w:r>
          </w:p>
        </w:tc>
        <w:tc>
          <w:tcPr>
            <w:tcW w:w="1449" w:type="dxa"/>
            <w:vAlign w:val="bottom"/>
          </w:tcPr>
          <w:p w14:paraId="4A3DD341" w14:textId="7594185F"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40DE3071" w14:textId="4D77E25B"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2009</w:t>
            </w:r>
          </w:p>
        </w:tc>
        <w:tc>
          <w:tcPr>
            <w:tcW w:w="2441" w:type="dxa"/>
            <w:vAlign w:val="bottom"/>
          </w:tcPr>
          <w:p w14:paraId="26F53200" w14:textId="0B33A1FE"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Silva et al., 2011</w:t>
            </w:r>
          </w:p>
        </w:tc>
      </w:tr>
      <w:tr w:rsidR="006A640B" w:rsidRPr="00437B36" w14:paraId="038D6149" w14:textId="77777777" w:rsidTr="00BB64D4">
        <w:tc>
          <w:tcPr>
            <w:tcW w:w="1615" w:type="dxa"/>
            <w:vMerge/>
            <w:vAlign w:val="bottom"/>
          </w:tcPr>
          <w:p w14:paraId="7005F643"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2FC5610D" w14:textId="04E293CE"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Spain (Llobregat)</w:t>
            </w:r>
          </w:p>
        </w:tc>
        <w:tc>
          <w:tcPr>
            <w:tcW w:w="2250" w:type="dxa"/>
            <w:vAlign w:val="bottom"/>
          </w:tcPr>
          <w:p w14:paraId="4228FB2D" w14:textId="034CF173"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3 (3)</w:t>
            </w:r>
          </w:p>
        </w:tc>
        <w:tc>
          <w:tcPr>
            <w:tcW w:w="1800" w:type="dxa"/>
            <w:vAlign w:val="bottom"/>
          </w:tcPr>
          <w:p w14:paraId="3938C3D1" w14:textId="39D77150"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w:t>
            </w:r>
          </w:p>
        </w:tc>
        <w:tc>
          <w:tcPr>
            <w:tcW w:w="1449" w:type="dxa"/>
            <w:vAlign w:val="bottom"/>
          </w:tcPr>
          <w:p w14:paraId="51BCF3EE" w14:textId="1922EE2C"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58E6C47B" w14:textId="6C17CBDF"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2009</w:t>
            </w:r>
          </w:p>
        </w:tc>
        <w:tc>
          <w:tcPr>
            <w:tcW w:w="2441" w:type="dxa"/>
            <w:vAlign w:val="bottom"/>
          </w:tcPr>
          <w:p w14:paraId="280C866A" w14:textId="67F52B90"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Lopez-Serna et al., 2010</w:t>
            </w:r>
          </w:p>
        </w:tc>
      </w:tr>
      <w:tr w:rsidR="006A640B" w:rsidRPr="00437B36" w14:paraId="28A09C07" w14:textId="77777777" w:rsidTr="00BB64D4">
        <w:tc>
          <w:tcPr>
            <w:tcW w:w="1615" w:type="dxa"/>
            <w:vMerge/>
            <w:vAlign w:val="bottom"/>
          </w:tcPr>
          <w:p w14:paraId="5A1ED605"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6C05588D" w14:textId="43950F66"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Spain (Tajo)</w:t>
            </w:r>
          </w:p>
        </w:tc>
        <w:tc>
          <w:tcPr>
            <w:tcW w:w="2250" w:type="dxa"/>
            <w:vAlign w:val="bottom"/>
          </w:tcPr>
          <w:p w14:paraId="24231827" w14:textId="487C9EF6"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(6)</w:t>
            </w:r>
          </w:p>
        </w:tc>
        <w:tc>
          <w:tcPr>
            <w:tcW w:w="1800" w:type="dxa"/>
            <w:vAlign w:val="bottom"/>
          </w:tcPr>
          <w:p w14:paraId="71625E9D" w14:textId="6FEB1436"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6 - 18</w:t>
            </w:r>
          </w:p>
        </w:tc>
        <w:tc>
          <w:tcPr>
            <w:tcW w:w="1449" w:type="dxa"/>
            <w:vAlign w:val="bottom"/>
          </w:tcPr>
          <w:p w14:paraId="65D4B40E" w14:textId="28735B72"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2C0C6337" w14:textId="6C87F9C1"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2008-2009 (summer)</w:t>
            </w:r>
          </w:p>
        </w:tc>
        <w:tc>
          <w:tcPr>
            <w:tcW w:w="2441" w:type="dxa"/>
            <w:vAlign w:val="bottom"/>
          </w:tcPr>
          <w:p w14:paraId="7246FE8F" w14:textId="37855D0C"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Valcárcel et al., 2013</w:t>
            </w:r>
          </w:p>
        </w:tc>
      </w:tr>
      <w:tr w:rsidR="006A640B" w:rsidRPr="00437B36" w14:paraId="15EF01C9" w14:textId="77777777" w:rsidTr="00BB64D4">
        <w:tc>
          <w:tcPr>
            <w:tcW w:w="1615" w:type="dxa"/>
            <w:vMerge/>
            <w:vAlign w:val="bottom"/>
          </w:tcPr>
          <w:p w14:paraId="2DA5E6E9"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509838C8" w14:textId="124F599F"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Spain (Tajo)</w:t>
            </w:r>
          </w:p>
        </w:tc>
        <w:tc>
          <w:tcPr>
            <w:tcW w:w="2250" w:type="dxa"/>
            <w:vAlign w:val="bottom"/>
          </w:tcPr>
          <w:p w14:paraId="7AC73D13" w14:textId="092DEE73"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(8)</w:t>
            </w:r>
          </w:p>
        </w:tc>
        <w:tc>
          <w:tcPr>
            <w:tcW w:w="1800" w:type="dxa"/>
            <w:vAlign w:val="bottom"/>
          </w:tcPr>
          <w:p w14:paraId="487EFBBC" w14:textId="42216268"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8</w:t>
            </w:r>
          </w:p>
        </w:tc>
        <w:tc>
          <w:tcPr>
            <w:tcW w:w="1449" w:type="dxa"/>
            <w:vAlign w:val="bottom"/>
          </w:tcPr>
          <w:p w14:paraId="4A8C429F" w14:textId="15C90534"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01E4BA1D" w14:textId="5BD95210"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2008-2009 (winter)</w:t>
            </w:r>
          </w:p>
        </w:tc>
        <w:tc>
          <w:tcPr>
            <w:tcW w:w="2441" w:type="dxa"/>
            <w:vAlign w:val="bottom"/>
          </w:tcPr>
          <w:p w14:paraId="3EC490AD" w14:textId="3B2E162A"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Valcárcel et al., 2013</w:t>
            </w:r>
          </w:p>
        </w:tc>
      </w:tr>
      <w:tr w:rsidR="006A640B" w:rsidRPr="00437B36" w14:paraId="45BC0012" w14:textId="77777777" w:rsidTr="00BB64D4">
        <w:tc>
          <w:tcPr>
            <w:tcW w:w="1615" w:type="dxa"/>
            <w:vMerge/>
            <w:vAlign w:val="bottom"/>
          </w:tcPr>
          <w:p w14:paraId="34A448D4"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1D8AB879" w14:textId="07929825"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Spain (Llobregat)</w:t>
            </w:r>
          </w:p>
        </w:tc>
        <w:tc>
          <w:tcPr>
            <w:tcW w:w="2250" w:type="dxa"/>
            <w:vAlign w:val="bottom"/>
          </w:tcPr>
          <w:p w14:paraId="6DD3AA0F" w14:textId="1DE38B3A"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(NA)</w:t>
            </w:r>
          </w:p>
        </w:tc>
        <w:tc>
          <w:tcPr>
            <w:tcW w:w="1800" w:type="dxa"/>
            <w:vAlign w:val="bottom"/>
          </w:tcPr>
          <w:p w14:paraId="6C2FF2D0" w14:textId="3D60E3FF"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w:t>
            </w:r>
          </w:p>
        </w:tc>
        <w:tc>
          <w:tcPr>
            <w:tcW w:w="1449" w:type="dxa"/>
            <w:vAlign w:val="bottom"/>
          </w:tcPr>
          <w:p w14:paraId="06830F06" w14:textId="491782C1"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0 / NA</w:t>
            </w:r>
          </w:p>
        </w:tc>
        <w:tc>
          <w:tcPr>
            <w:tcW w:w="1881" w:type="dxa"/>
            <w:vAlign w:val="center"/>
          </w:tcPr>
          <w:p w14:paraId="6CE41D96" w14:textId="26000D24"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2006</w:t>
            </w:r>
          </w:p>
        </w:tc>
        <w:tc>
          <w:tcPr>
            <w:tcW w:w="2441" w:type="dxa"/>
            <w:vAlign w:val="bottom"/>
          </w:tcPr>
          <w:p w14:paraId="064FFD7B" w14:textId="6B04EE8C"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Lopez-Roldan et al., 2010</w:t>
            </w:r>
          </w:p>
        </w:tc>
      </w:tr>
      <w:tr w:rsidR="006A640B" w:rsidRPr="00437B36" w14:paraId="00B342F1" w14:textId="77777777" w:rsidTr="00BB64D4">
        <w:tc>
          <w:tcPr>
            <w:tcW w:w="1615" w:type="dxa"/>
            <w:vMerge/>
            <w:vAlign w:val="bottom"/>
          </w:tcPr>
          <w:p w14:paraId="0409939A"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7E701C5C" w14:textId="37407436"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Spain (Onya and Ter)</w:t>
            </w:r>
          </w:p>
        </w:tc>
        <w:tc>
          <w:tcPr>
            <w:tcW w:w="2250" w:type="dxa"/>
            <w:vAlign w:val="bottom"/>
          </w:tcPr>
          <w:p w14:paraId="2DFCF613" w14:textId="3EB6FF21"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&lt;MQL (&lt;MQL)</w:t>
            </w:r>
          </w:p>
        </w:tc>
        <w:tc>
          <w:tcPr>
            <w:tcW w:w="1800" w:type="dxa"/>
            <w:vAlign w:val="bottom"/>
          </w:tcPr>
          <w:p w14:paraId="5C790C18" w14:textId="0D6661B8"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&lt;MQL</w:t>
            </w:r>
          </w:p>
        </w:tc>
        <w:tc>
          <w:tcPr>
            <w:tcW w:w="1449" w:type="dxa"/>
            <w:vAlign w:val="bottom"/>
          </w:tcPr>
          <w:p w14:paraId="2AD1E2B7" w14:textId="2BBF8352"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50F352D5" w14:textId="6D1DB275"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w:t>
            </w:r>
          </w:p>
        </w:tc>
        <w:tc>
          <w:tcPr>
            <w:tcW w:w="2441" w:type="dxa"/>
            <w:vAlign w:val="bottom"/>
          </w:tcPr>
          <w:p w14:paraId="21BD92BE" w14:textId="27543242"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Gros et al., 2012</w:t>
            </w:r>
          </w:p>
        </w:tc>
      </w:tr>
      <w:tr w:rsidR="006A640B" w:rsidRPr="00437B36" w14:paraId="5E03BDEC" w14:textId="77777777" w:rsidTr="00BB64D4">
        <w:tc>
          <w:tcPr>
            <w:tcW w:w="1615" w:type="dxa"/>
            <w:vMerge/>
            <w:vAlign w:val="bottom"/>
          </w:tcPr>
          <w:p w14:paraId="3E999BF6"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26010B4E" w14:textId="6418DC46"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Spain (Ebro)</w:t>
            </w:r>
          </w:p>
        </w:tc>
        <w:tc>
          <w:tcPr>
            <w:tcW w:w="2250" w:type="dxa"/>
            <w:vAlign w:val="bottom"/>
          </w:tcPr>
          <w:p w14:paraId="111B6823" w14:textId="28C76284"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(NA)</w:t>
            </w:r>
          </w:p>
        </w:tc>
        <w:tc>
          <w:tcPr>
            <w:tcW w:w="1800" w:type="dxa"/>
            <w:vAlign w:val="bottom"/>
          </w:tcPr>
          <w:p w14:paraId="6376AE0D" w14:textId="041B29D0"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&lt;LOD</w:t>
            </w:r>
          </w:p>
        </w:tc>
        <w:tc>
          <w:tcPr>
            <w:tcW w:w="1449" w:type="dxa"/>
            <w:vAlign w:val="bottom"/>
          </w:tcPr>
          <w:p w14:paraId="5B00106C" w14:textId="211FCB75"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2C82E810" w14:textId="5BCD1880"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w:t>
            </w:r>
          </w:p>
        </w:tc>
        <w:tc>
          <w:tcPr>
            <w:tcW w:w="2441" w:type="dxa"/>
            <w:vAlign w:val="bottom"/>
          </w:tcPr>
          <w:p w14:paraId="350D65B6" w14:textId="6631CDE6"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Gros et al., 2006</w:t>
            </w:r>
          </w:p>
        </w:tc>
      </w:tr>
      <w:tr w:rsidR="006A640B" w:rsidRPr="00437B36" w14:paraId="1E8C69C2" w14:textId="77777777" w:rsidTr="00BB64D4">
        <w:tc>
          <w:tcPr>
            <w:tcW w:w="1615" w:type="dxa"/>
            <w:vMerge/>
            <w:vAlign w:val="bottom"/>
          </w:tcPr>
          <w:p w14:paraId="425861E8"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690" w:type="dxa"/>
            <w:vAlign w:val="bottom"/>
          </w:tcPr>
          <w:p w14:paraId="53B0D13B" w14:textId="00F98866"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Costa Rica (Virilla)</w:t>
            </w:r>
          </w:p>
        </w:tc>
        <w:tc>
          <w:tcPr>
            <w:tcW w:w="2250" w:type="dxa"/>
            <w:vAlign w:val="bottom"/>
          </w:tcPr>
          <w:p w14:paraId="41579701" w14:textId="7FF26055"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80 (NA)</w:t>
            </w:r>
          </w:p>
        </w:tc>
        <w:tc>
          <w:tcPr>
            <w:tcW w:w="1800" w:type="dxa"/>
            <w:vAlign w:val="bottom"/>
          </w:tcPr>
          <w:p w14:paraId="5848E1A5" w14:textId="10668E53"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80 - 450</w:t>
            </w:r>
          </w:p>
        </w:tc>
        <w:tc>
          <w:tcPr>
            <w:tcW w:w="1449" w:type="dxa"/>
            <w:vAlign w:val="bottom"/>
          </w:tcPr>
          <w:p w14:paraId="7F056070" w14:textId="496EC551"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11.1</w:t>
            </w:r>
          </w:p>
        </w:tc>
        <w:tc>
          <w:tcPr>
            <w:tcW w:w="1881" w:type="dxa"/>
            <w:vAlign w:val="center"/>
          </w:tcPr>
          <w:p w14:paraId="0C519F4D" w14:textId="399492FC"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2018-2019</w:t>
            </w:r>
          </w:p>
        </w:tc>
        <w:tc>
          <w:tcPr>
            <w:tcW w:w="2441" w:type="dxa"/>
            <w:vAlign w:val="bottom"/>
          </w:tcPr>
          <w:p w14:paraId="32591521" w14:textId="13D7B03B"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Ramirez Morales et al., 2021</w:t>
            </w:r>
          </w:p>
        </w:tc>
      </w:tr>
    </w:tbl>
    <w:p w14:paraId="7B480926" w14:textId="39CACD42" w:rsidR="00BB64D4" w:rsidRDefault="00BB64D4" w:rsidP="00842E7E">
      <w:pPr>
        <w:spacing w:after="200"/>
        <w:rPr>
          <w:color w:val="000000"/>
          <w:sz w:val="18"/>
          <w:szCs w:val="18"/>
          <w:lang w:eastAsia="es-ES"/>
        </w:rPr>
      </w:pPr>
      <w:r w:rsidRPr="00BB64D4">
        <w:rPr>
          <w:color w:val="000000"/>
          <w:sz w:val="18"/>
          <w:szCs w:val="18"/>
          <w:lang w:eastAsia="es-ES"/>
        </w:rPr>
        <w:t>QF: quantification frequency. DF: detection frequency. LOQ: limit of quantification. LOD: limit of detection. NA: not available</w:t>
      </w:r>
      <w:r>
        <w:rPr>
          <w:color w:val="000000"/>
          <w:sz w:val="18"/>
          <w:szCs w:val="18"/>
          <w:lang w:eastAsia="es-ES"/>
        </w:rPr>
        <w:br w:type="page"/>
      </w:r>
    </w:p>
    <w:p w14:paraId="5712979F" w14:textId="5A5CE4FF" w:rsidR="00E574DA" w:rsidRPr="00537FA7" w:rsidRDefault="003C08EB" w:rsidP="00842E7E">
      <w:pPr>
        <w:spacing w:after="200"/>
        <w:rPr>
          <w:b/>
          <w:color w:val="000000"/>
          <w:sz w:val="22"/>
          <w:szCs w:val="22"/>
          <w:highlight w:val="red"/>
          <w:lang w:eastAsia="es-ES"/>
        </w:rPr>
      </w:pPr>
      <w:r w:rsidRPr="0020701E">
        <w:rPr>
          <w:b/>
          <w:color w:val="000000"/>
          <w:sz w:val="22"/>
          <w:lang w:eastAsia="es-ES"/>
        </w:rPr>
        <w:lastRenderedPageBreak/>
        <w:t>Table S1</w:t>
      </w:r>
      <w:r w:rsidR="002B6906">
        <w:rPr>
          <w:b/>
          <w:color w:val="000000"/>
          <w:sz w:val="22"/>
          <w:lang w:eastAsia="es-ES"/>
        </w:rPr>
        <w:t>2</w:t>
      </w:r>
      <w:r w:rsidRPr="0020701E">
        <w:rPr>
          <w:color w:val="000000"/>
          <w:sz w:val="22"/>
          <w:lang w:eastAsia="es-ES"/>
        </w:rPr>
        <w:t>. Comparison of target PhAC concentrations in surface water from other rivers (continued).</w:t>
      </w:r>
      <w:r w:rsidR="00E47571" w:rsidRPr="00E47571">
        <w:rPr>
          <w:i/>
          <w:color w:val="9BBB59" w:themeColor="accent3"/>
          <w:sz w:val="22"/>
          <w:lang w:eastAsia="es-ES"/>
        </w:rPr>
        <w:t xml:space="preserve"> </w:t>
      </w:r>
    </w:p>
    <w:tbl>
      <w:tblPr>
        <w:tblStyle w:val="TableGrid"/>
        <w:tblW w:w="0" w:type="auto"/>
        <w:tblLook w:val="04A0" w:firstRow="1" w:lastRow="0" w:firstColumn="1" w:lastColumn="0" w:noHBand="0" w:noVBand="1"/>
      </w:tblPr>
      <w:tblGrid>
        <w:gridCol w:w="1345"/>
        <w:gridCol w:w="3780"/>
        <w:gridCol w:w="2070"/>
        <w:gridCol w:w="1800"/>
        <w:gridCol w:w="1530"/>
        <w:gridCol w:w="1890"/>
        <w:gridCol w:w="2711"/>
      </w:tblGrid>
      <w:tr w:rsidR="00933373" w:rsidRPr="00437B36" w14:paraId="647C8DD7" w14:textId="77777777" w:rsidTr="00BB64D4">
        <w:tc>
          <w:tcPr>
            <w:tcW w:w="1345" w:type="dxa"/>
            <w:vAlign w:val="bottom"/>
          </w:tcPr>
          <w:p w14:paraId="3CB7C148" w14:textId="77777777" w:rsidR="00933373" w:rsidRPr="00437B36" w:rsidRDefault="00933373"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Compounds</w:t>
            </w:r>
          </w:p>
        </w:tc>
        <w:tc>
          <w:tcPr>
            <w:tcW w:w="3780" w:type="dxa"/>
            <w:vAlign w:val="bottom"/>
          </w:tcPr>
          <w:p w14:paraId="707EA8B7" w14:textId="77777777" w:rsidR="00933373" w:rsidRPr="00437B36" w:rsidRDefault="00933373"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Country (water body)</w:t>
            </w:r>
          </w:p>
        </w:tc>
        <w:tc>
          <w:tcPr>
            <w:tcW w:w="2070" w:type="dxa"/>
            <w:vAlign w:val="bottom"/>
          </w:tcPr>
          <w:p w14:paraId="461B7236" w14:textId="77777777" w:rsidR="00933373" w:rsidRPr="00437B36" w:rsidRDefault="00933373"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Mean (median) (ng/L)</w:t>
            </w:r>
          </w:p>
        </w:tc>
        <w:tc>
          <w:tcPr>
            <w:tcW w:w="1800" w:type="dxa"/>
            <w:vAlign w:val="bottom"/>
          </w:tcPr>
          <w:p w14:paraId="25F953AA" w14:textId="77777777" w:rsidR="00933373" w:rsidRPr="00437B36" w:rsidRDefault="00933373"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Min-max (ng/L)</w:t>
            </w:r>
          </w:p>
        </w:tc>
        <w:tc>
          <w:tcPr>
            <w:tcW w:w="1530" w:type="dxa"/>
            <w:vAlign w:val="bottom"/>
          </w:tcPr>
          <w:p w14:paraId="690B76A0" w14:textId="77777777" w:rsidR="00933373" w:rsidRPr="00437B36" w:rsidRDefault="00933373"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QF-DF (%)</w:t>
            </w:r>
          </w:p>
        </w:tc>
        <w:tc>
          <w:tcPr>
            <w:tcW w:w="1890" w:type="dxa"/>
            <w:vAlign w:val="bottom"/>
          </w:tcPr>
          <w:p w14:paraId="77D2B81B" w14:textId="77777777" w:rsidR="00933373" w:rsidRPr="00437B36" w:rsidRDefault="00933373"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Sampling year</w:t>
            </w:r>
          </w:p>
        </w:tc>
        <w:tc>
          <w:tcPr>
            <w:tcW w:w="2711" w:type="dxa"/>
            <w:vAlign w:val="bottom"/>
          </w:tcPr>
          <w:p w14:paraId="69EDD7CC" w14:textId="77777777" w:rsidR="00933373" w:rsidRPr="00437B36" w:rsidRDefault="00933373"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Reference</w:t>
            </w:r>
          </w:p>
        </w:tc>
      </w:tr>
      <w:tr w:rsidR="006A640B" w:rsidRPr="00437B36" w14:paraId="4B1640A6" w14:textId="77777777" w:rsidTr="00BB64D4">
        <w:tc>
          <w:tcPr>
            <w:tcW w:w="1345" w:type="dxa"/>
            <w:vMerge w:val="restart"/>
            <w:vAlign w:val="center"/>
          </w:tcPr>
          <w:p w14:paraId="195A5E0E" w14:textId="324DCEDD"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b/>
                <w:bCs/>
                <w:sz w:val="19"/>
                <w:szCs w:val="19"/>
                <w:lang w:val="es-ES" w:eastAsia="es-ES"/>
              </w:rPr>
              <w:t>Ketoprofen</w:t>
            </w:r>
          </w:p>
        </w:tc>
        <w:tc>
          <w:tcPr>
            <w:tcW w:w="3780" w:type="dxa"/>
            <w:vAlign w:val="bottom"/>
          </w:tcPr>
          <w:p w14:paraId="3AD6F69C" w14:textId="77FFFBCD"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China (Beiyun River)</w:t>
            </w:r>
          </w:p>
        </w:tc>
        <w:tc>
          <w:tcPr>
            <w:tcW w:w="2070" w:type="dxa"/>
            <w:vAlign w:val="bottom"/>
          </w:tcPr>
          <w:p w14:paraId="63BF8900" w14:textId="326BE5BA"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(51.6)</w:t>
            </w:r>
          </w:p>
        </w:tc>
        <w:tc>
          <w:tcPr>
            <w:tcW w:w="1800" w:type="dxa"/>
            <w:vAlign w:val="bottom"/>
          </w:tcPr>
          <w:p w14:paraId="45F7A608" w14:textId="7058ECF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3 - 219</w:t>
            </w:r>
          </w:p>
        </w:tc>
        <w:tc>
          <w:tcPr>
            <w:tcW w:w="1530" w:type="dxa"/>
            <w:vAlign w:val="bottom"/>
          </w:tcPr>
          <w:p w14:paraId="48A9635D" w14:textId="1E874B6C"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90" w:type="dxa"/>
            <w:vAlign w:val="center"/>
          </w:tcPr>
          <w:p w14:paraId="2555B430" w14:textId="47652E9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2017</w:t>
            </w:r>
          </w:p>
        </w:tc>
        <w:tc>
          <w:tcPr>
            <w:tcW w:w="2711" w:type="dxa"/>
            <w:vAlign w:val="bottom"/>
          </w:tcPr>
          <w:p w14:paraId="63EE6143" w14:textId="0FB97E8C"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Duan et al., 2020</w:t>
            </w:r>
          </w:p>
        </w:tc>
      </w:tr>
      <w:tr w:rsidR="006A640B" w:rsidRPr="00437B36" w14:paraId="4E70BEB7" w14:textId="77777777" w:rsidTr="00BB64D4">
        <w:tc>
          <w:tcPr>
            <w:tcW w:w="1345" w:type="dxa"/>
            <w:vMerge/>
          </w:tcPr>
          <w:p w14:paraId="2FBAFD11"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338B4A12" w14:textId="7CC9666D"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Serbia</w:t>
            </w:r>
          </w:p>
        </w:tc>
        <w:tc>
          <w:tcPr>
            <w:tcW w:w="2070" w:type="dxa"/>
            <w:vAlign w:val="bottom"/>
          </w:tcPr>
          <w:p w14:paraId="01A566AA" w14:textId="556B61C7"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800" w:type="dxa"/>
            <w:vAlign w:val="bottom"/>
          </w:tcPr>
          <w:p w14:paraId="41603E3B" w14:textId="1392E4A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45</w:t>
            </w:r>
          </w:p>
        </w:tc>
        <w:tc>
          <w:tcPr>
            <w:tcW w:w="1530" w:type="dxa"/>
            <w:vAlign w:val="bottom"/>
          </w:tcPr>
          <w:p w14:paraId="2440394D" w14:textId="055A16C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9.09 / NA</w:t>
            </w:r>
          </w:p>
        </w:tc>
        <w:tc>
          <w:tcPr>
            <w:tcW w:w="1890" w:type="dxa"/>
            <w:vAlign w:val="center"/>
          </w:tcPr>
          <w:p w14:paraId="4EE2F213" w14:textId="6C28E121"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w:t>
            </w:r>
          </w:p>
        </w:tc>
        <w:tc>
          <w:tcPr>
            <w:tcW w:w="2711" w:type="dxa"/>
            <w:vAlign w:val="bottom"/>
          </w:tcPr>
          <w:p w14:paraId="736D9818" w14:textId="77518D18"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Petrovic et al., 2014</w:t>
            </w:r>
          </w:p>
        </w:tc>
      </w:tr>
      <w:tr w:rsidR="006A640B" w:rsidRPr="00437B36" w14:paraId="776991DD" w14:textId="77777777" w:rsidTr="00BB64D4">
        <w:tc>
          <w:tcPr>
            <w:tcW w:w="1345" w:type="dxa"/>
            <w:vMerge/>
          </w:tcPr>
          <w:p w14:paraId="56513ED5"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05E44EBE" w14:textId="054DD8D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Vietnam (Kim Lien Lake)</w:t>
            </w:r>
          </w:p>
        </w:tc>
        <w:tc>
          <w:tcPr>
            <w:tcW w:w="2070" w:type="dxa"/>
            <w:vAlign w:val="bottom"/>
          </w:tcPr>
          <w:p w14:paraId="22AD8EF0" w14:textId="1684BDF3"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800" w:type="dxa"/>
            <w:vAlign w:val="bottom"/>
          </w:tcPr>
          <w:p w14:paraId="775164B3" w14:textId="7D77C0D5"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&lt;40 - 450</w:t>
            </w:r>
          </w:p>
        </w:tc>
        <w:tc>
          <w:tcPr>
            <w:tcW w:w="1530" w:type="dxa"/>
            <w:vAlign w:val="bottom"/>
          </w:tcPr>
          <w:p w14:paraId="08912D3A" w14:textId="762D9600"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80 / NA</w:t>
            </w:r>
          </w:p>
        </w:tc>
        <w:tc>
          <w:tcPr>
            <w:tcW w:w="1890" w:type="dxa"/>
            <w:vAlign w:val="center"/>
          </w:tcPr>
          <w:p w14:paraId="4480C9D6" w14:textId="4DE06A1F"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711" w:type="dxa"/>
            <w:vAlign w:val="bottom"/>
          </w:tcPr>
          <w:p w14:paraId="1BCBE053" w14:textId="3554054C"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Tran et al., 2013</w:t>
            </w:r>
          </w:p>
        </w:tc>
      </w:tr>
      <w:tr w:rsidR="006A640B" w:rsidRPr="00437B36" w14:paraId="6564D222" w14:textId="77777777" w:rsidTr="00BB64D4">
        <w:tc>
          <w:tcPr>
            <w:tcW w:w="1345" w:type="dxa"/>
            <w:vMerge/>
          </w:tcPr>
          <w:p w14:paraId="280DB097"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303C5A83" w14:textId="735C0CDF"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Vietnam (Nam Dong Lake)</w:t>
            </w:r>
          </w:p>
        </w:tc>
        <w:tc>
          <w:tcPr>
            <w:tcW w:w="2070" w:type="dxa"/>
            <w:vAlign w:val="bottom"/>
          </w:tcPr>
          <w:p w14:paraId="16691C46" w14:textId="2D66C62B"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800" w:type="dxa"/>
            <w:vAlign w:val="bottom"/>
          </w:tcPr>
          <w:p w14:paraId="596E643F" w14:textId="5ACD1C8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&lt;40 - 330</w:t>
            </w:r>
          </w:p>
        </w:tc>
        <w:tc>
          <w:tcPr>
            <w:tcW w:w="1530" w:type="dxa"/>
            <w:vAlign w:val="bottom"/>
          </w:tcPr>
          <w:p w14:paraId="7B08B547" w14:textId="09CCA77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80 / NA</w:t>
            </w:r>
          </w:p>
        </w:tc>
        <w:tc>
          <w:tcPr>
            <w:tcW w:w="1890" w:type="dxa"/>
            <w:vAlign w:val="center"/>
          </w:tcPr>
          <w:p w14:paraId="181F5051" w14:textId="0B411EBB"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711" w:type="dxa"/>
            <w:vAlign w:val="bottom"/>
          </w:tcPr>
          <w:p w14:paraId="04590015" w14:textId="5C449CA3"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Tran et al., 2013</w:t>
            </w:r>
          </w:p>
        </w:tc>
      </w:tr>
      <w:tr w:rsidR="006A640B" w:rsidRPr="00437B36" w14:paraId="2F499B35" w14:textId="77777777" w:rsidTr="00BB64D4">
        <w:tc>
          <w:tcPr>
            <w:tcW w:w="1345" w:type="dxa"/>
            <w:vMerge/>
          </w:tcPr>
          <w:p w14:paraId="67DE5E81"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58DC7A3D" w14:textId="4F39F59A"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Vietnam (Dong Da Lake)</w:t>
            </w:r>
          </w:p>
        </w:tc>
        <w:tc>
          <w:tcPr>
            <w:tcW w:w="2070" w:type="dxa"/>
            <w:vAlign w:val="bottom"/>
          </w:tcPr>
          <w:p w14:paraId="1D4A6E46" w14:textId="7D8FED5B"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800" w:type="dxa"/>
            <w:vAlign w:val="bottom"/>
          </w:tcPr>
          <w:p w14:paraId="4B752D6C" w14:textId="1591C927"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&lt;40 - 370</w:t>
            </w:r>
          </w:p>
        </w:tc>
        <w:tc>
          <w:tcPr>
            <w:tcW w:w="1530" w:type="dxa"/>
            <w:vAlign w:val="bottom"/>
          </w:tcPr>
          <w:p w14:paraId="695C78B3" w14:textId="14DE91D8"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60 / NA</w:t>
            </w:r>
          </w:p>
        </w:tc>
        <w:tc>
          <w:tcPr>
            <w:tcW w:w="1890" w:type="dxa"/>
            <w:vAlign w:val="center"/>
          </w:tcPr>
          <w:p w14:paraId="1B8F5D85" w14:textId="398DD98B"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711" w:type="dxa"/>
            <w:vAlign w:val="bottom"/>
          </w:tcPr>
          <w:p w14:paraId="66037FC5" w14:textId="11DF8DAE"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Tran et al., 2013</w:t>
            </w:r>
          </w:p>
        </w:tc>
      </w:tr>
      <w:tr w:rsidR="006A640B" w:rsidRPr="00437B36" w14:paraId="1F92A6EA" w14:textId="77777777" w:rsidTr="00BB64D4">
        <w:trPr>
          <w:trHeight w:val="132"/>
        </w:trPr>
        <w:tc>
          <w:tcPr>
            <w:tcW w:w="1345" w:type="dxa"/>
            <w:vMerge w:val="restart"/>
            <w:vAlign w:val="center"/>
          </w:tcPr>
          <w:p w14:paraId="35D416A6" w14:textId="4DA688BD"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Metoprolol</w:t>
            </w:r>
          </w:p>
        </w:tc>
        <w:tc>
          <w:tcPr>
            <w:tcW w:w="3780" w:type="dxa"/>
            <w:vAlign w:val="bottom"/>
          </w:tcPr>
          <w:p w14:paraId="2475A257" w14:textId="3388CB6D"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Spain (Tajo)</w:t>
            </w:r>
          </w:p>
        </w:tc>
        <w:tc>
          <w:tcPr>
            <w:tcW w:w="2070" w:type="dxa"/>
            <w:vAlign w:val="bottom"/>
          </w:tcPr>
          <w:p w14:paraId="4FE1BABF" w14:textId="21F0E945"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25 (14)</w:t>
            </w:r>
          </w:p>
        </w:tc>
        <w:tc>
          <w:tcPr>
            <w:tcW w:w="1800" w:type="dxa"/>
            <w:vAlign w:val="bottom"/>
          </w:tcPr>
          <w:p w14:paraId="21C614BE" w14:textId="3231B94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&lt;LOQ -123</w:t>
            </w:r>
          </w:p>
        </w:tc>
        <w:tc>
          <w:tcPr>
            <w:tcW w:w="1530" w:type="dxa"/>
            <w:vAlign w:val="bottom"/>
          </w:tcPr>
          <w:p w14:paraId="47169151" w14:textId="389DE85B"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58 / 59</w:t>
            </w:r>
          </w:p>
        </w:tc>
        <w:tc>
          <w:tcPr>
            <w:tcW w:w="1890" w:type="dxa"/>
            <w:vAlign w:val="center"/>
          </w:tcPr>
          <w:p w14:paraId="47D1B787" w14:textId="1CE7C5CD"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2020-2022</w:t>
            </w:r>
          </w:p>
        </w:tc>
        <w:tc>
          <w:tcPr>
            <w:tcW w:w="2711" w:type="dxa"/>
            <w:vAlign w:val="bottom"/>
          </w:tcPr>
          <w:p w14:paraId="537A8D7C" w14:textId="029BFBAE"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This study</w:t>
            </w:r>
          </w:p>
        </w:tc>
      </w:tr>
      <w:tr w:rsidR="006A640B" w:rsidRPr="00437B36" w14:paraId="2BC20E2F" w14:textId="77777777" w:rsidTr="00BB64D4">
        <w:tc>
          <w:tcPr>
            <w:tcW w:w="1345" w:type="dxa"/>
            <w:vMerge/>
          </w:tcPr>
          <w:p w14:paraId="581A22D1"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7DB69486" w14:textId="3512EA2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(Turia)</w:t>
            </w:r>
          </w:p>
        </w:tc>
        <w:tc>
          <w:tcPr>
            <w:tcW w:w="2070" w:type="dxa"/>
            <w:vAlign w:val="bottom"/>
          </w:tcPr>
          <w:p w14:paraId="606CC865" w14:textId="31AD8687"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17 (NA)</w:t>
            </w:r>
          </w:p>
        </w:tc>
        <w:tc>
          <w:tcPr>
            <w:tcW w:w="1800" w:type="dxa"/>
            <w:vAlign w:val="bottom"/>
          </w:tcPr>
          <w:p w14:paraId="4850C44D" w14:textId="690EC7E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1530" w:type="dxa"/>
            <w:vAlign w:val="bottom"/>
          </w:tcPr>
          <w:p w14:paraId="5D87903E" w14:textId="7717C11B"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3</w:t>
            </w:r>
          </w:p>
        </w:tc>
        <w:tc>
          <w:tcPr>
            <w:tcW w:w="1890" w:type="dxa"/>
            <w:vAlign w:val="center"/>
          </w:tcPr>
          <w:p w14:paraId="34B5854C" w14:textId="655820FE"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w:t>
            </w:r>
          </w:p>
        </w:tc>
        <w:tc>
          <w:tcPr>
            <w:tcW w:w="2711" w:type="dxa"/>
            <w:vAlign w:val="bottom"/>
          </w:tcPr>
          <w:p w14:paraId="32C7883B" w14:textId="00F6979B"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Carmona et al., 2017</w:t>
            </w:r>
          </w:p>
        </w:tc>
      </w:tr>
      <w:tr w:rsidR="006A640B" w:rsidRPr="00437B36" w14:paraId="429DCA27" w14:textId="77777777" w:rsidTr="00BB64D4">
        <w:tc>
          <w:tcPr>
            <w:tcW w:w="1345" w:type="dxa"/>
            <w:vMerge/>
          </w:tcPr>
          <w:p w14:paraId="4EA6F73E"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7667DB03" w14:textId="0F22B4EF"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(Ebro)</w:t>
            </w:r>
          </w:p>
        </w:tc>
        <w:tc>
          <w:tcPr>
            <w:tcW w:w="2070" w:type="dxa"/>
            <w:vAlign w:val="bottom"/>
          </w:tcPr>
          <w:p w14:paraId="094A0BF6" w14:textId="4183DAF7"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5 (NA)</w:t>
            </w:r>
          </w:p>
        </w:tc>
        <w:tc>
          <w:tcPr>
            <w:tcW w:w="1800" w:type="dxa"/>
            <w:vAlign w:val="bottom"/>
          </w:tcPr>
          <w:p w14:paraId="78B9983B" w14:textId="7A74062A"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n.d. - 6</w:t>
            </w:r>
          </w:p>
        </w:tc>
        <w:tc>
          <w:tcPr>
            <w:tcW w:w="1530" w:type="dxa"/>
            <w:vAlign w:val="bottom"/>
          </w:tcPr>
          <w:p w14:paraId="031214A9" w14:textId="501D65E7"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89</w:t>
            </w:r>
          </w:p>
        </w:tc>
        <w:tc>
          <w:tcPr>
            <w:tcW w:w="1890" w:type="dxa"/>
            <w:vAlign w:val="center"/>
          </w:tcPr>
          <w:p w14:paraId="67AF495F" w14:textId="12DB3772"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2010</w:t>
            </w:r>
          </w:p>
        </w:tc>
        <w:tc>
          <w:tcPr>
            <w:tcW w:w="2711" w:type="dxa"/>
            <w:vAlign w:val="bottom"/>
          </w:tcPr>
          <w:p w14:paraId="4A9EA146" w14:textId="7EEAD2CC"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Lopez-Serna et al., 2012</w:t>
            </w:r>
          </w:p>
        </w:tc>
      </w:tr>
      <w:tr w:rsidR="006A640B" w:rsidRPr="00437B36" w14:paraId="4C674D1D" w14:textId="77777777" w:rsidTr="00BB64D4">
        <w:tc>
          <w:tcPr>
            <w:tcW w:w="1345" w:type="dxa"/>
            <w:vMerge/>
          </w:tcPr>
          <w:p w14:paraId="3A611E33"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3AD050D0" w14:textId="11A5D9C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(Ebro)</w:t>
            </w:r>
          </w:p>
        </w:tc>
        <w:tc>
          <w:tcPr>
            <w:tcW w:w="2070" w:type="dxa"/>
            <w:vAlign w:val="bottom"/>
          </w:tcPr>
          <w:p w14:paraId="64B8FD93" w14:textId="229FFF35"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12 (7)</w:t>
            </w:r>
          </w:p>
        </w:tc>
        <w:tc>
          <w:tcPr>
            <w:tcW w:w="1800" w:type="dxa"/>
            <w:vAlign w:val="bottom"/>
          </w:tcPr>
          <w:p w14:paraId="27E4CB38" w14:textId="6F0E674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n.d. - 34</w:t>
            </w:r>
          </w:p>
        </w:tc>
        <w:tc>
          <w:tcPr>
            <w:tcW w:w="1530" w:type="dxa"/>
            <w:vAlign w:val="bottom"/>
          </w:tcPr>
          <w:p w14:paraId="0F54DC84" w14:textId="169CCC2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90" w:type="dxa"/>
            <w:vAlign w:val="center"/>
          </w:tcPr>
          <w:p w14:paraId="459C7E22" w14:textId="185111BF"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2009</w:t>
            </w:r>
          </w:p>
        </w:tc>
        <w:tc>
          <w:tcPr>
            <w:tcW w:w="2711" w:type="dxa"/>
            <w:vAlign w:val="bottom"/>
          </w:tcPr>
          <w:p w14:paraId="1F9FB173" w14:textId="79227F7C"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Silva et al., 2011</w:t>
            </w:r>
          </w:p>
        </w:tc>
      </w:tr>
      <w:tr w:rsidR="006A640B" w:rsidRPr="00437B36" w14:paraId="510D8833" w14:textId="77777777" w:rsidTr="00BB64D4">
        <w:tc>
          <w:tcPr>
            <w:tcW w:w="1345" w:type="dxa"/>
            <w:vMerge/>
          </w:tcPr>
          <w:p w14:paraId="32061E30"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2FC0EA4F" w14:textId="3B81B39B"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(Llobregat)</w:t>
            </w:r>
          </w:p>
        </w:tc>
        <w:tc>
          <w:tcPr>
            <w:tcW w:w="2070" w:type="dxa"/>
            <w:vAlign w:val="bottom"/>
          </w:tcPr>
          <w:p w14:paraId="16E9AE7F" w14:textId="79D40903"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191 (191)</w:t>
            </w:r>
          </w:p>
        </w:tc>
        <w:tc>
          <w:tcPr>
            <w:tcW w:w="1800" w:type="dxa"/>
            <w:vAlign w:val="bottom"/>
          </w:tcPr>
          <w:p w14:paraId="1DD7F0CA" w14:textId="566AB1C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1530" w:type="dxa"/>
            <w:vAlign w:val="bottom"/>
          </w:tcPr>
          <w:p w14:paraId="003D4722" w14:textId="5632D22B"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90" w:type="dxa"/>
            <w:vAlign w:val="center"/>
          </w:tcPr>
          <w:p w14:paraId="49DE9D59" w14:textId="76B5A245"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2009</w:t>
            </w:r>
          </w:p>
        </w:tc>
        <w:tc>
          <w:tcPr>
            <w:tcW w:w="2711" w:type="dxa"/>
            <w:vAlign w:val="bottom"/>
          </w:tcPr>
          <w:p w14:paraId="7C47296F" w14:textId="311F2B6D"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Lopez-Serna et al., 2010</w:t>
            </w:r>
          </w:p>
        </w:tc>
      </w:tr>
      <w:tr w:rsidR="006A640B" w:rsidRPr="00437B36" w14:paraId="2419FC82" w14:textId="77777777" w:rsidTr="00BB64D4">
        <w:tc>
          <w:tcPr>
            <w:tcW w:w="1345" w:type="dxa"/>
            <w:vMerge/>
            <w:vAlign w:val="center"/>
          </w:tcPr>
          <w:p w14:paraId="0F2EF68E" w14:textId="731E2A2E"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17B559E4" w14:textId="2548C4E3"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(L'Albufera)</w:t>
            </w:r>
          </w:p>
        </w:tc>
        <w:tc>
          <w:tcPr>
            <w:tcW w:w="2070" w:type="dxa"/>
            <w:vAlign w:val="bottom"/>
          </w:tcPr>
          <w:p w14:paraId="23462B10" w14:textId="73B6044A"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0.8 (NA)</w:t>
            </w:r>
          </w:p>
        </w:tc>
        <w:tc>
          <w:tcPr>
            <w:tcW w:w="1800" w:type="dxa"/>
            <w:vAlign w:val="bottom"/>
          </w:tcPr>
          <w:p w14:paraId="55EED73C" w14:textId="28CF8432"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n.d. - 6</w:t>
            </w:r>
          </w:p>
        </w:tc>
        <w:tc>
          <w:tcPr>
            <w:tcW w:w="1530" w:type="dxa"/>
            <w:vAlign w:val="bottom"/>
          </w:tcPr>
          <w:p w14:paraId="46C3EB25" w14:textId="3C0F28A3"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90" w:type="dxa"/>
            <w:vAlign w:val="center"/>
          </w:tcPr>
          <w:p w14:paraId="6520B5D1" w14:textId="2C96D11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2008</w:t>
            </w:r>
          </w:p>
        </w:tc>
        <w:tc>
          <w:tcPr>
            <w:tcW w:w="2711" w:type="dxa"/>
            <w:vAlign w:val="bottom"/>
          </w:tcPr>
          <w:p w14:paraId="32EC08CA" w14:textId="30DFBA4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Vazquez Roig et al., 2011</w:t>
            </w:r>
          </w:p>
        </w:tc>
      </w:tr>
      <w:tr w:rsidR="006A640B" w:rsidRPr="00437B36" w14:paraId="666E0A2E" w14:textId="77777777" w:rsidTr="00BB64D4">
        <w:tc>
          <w:tcPr>
            <w:tcW w:w="1345" w:type="dxa"/>
            <w:vMerge/>
            <w:vAlign w:val="bottom"/>
          </w:tcPr>
          <w:p w14:paraId="13F8D9E0"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4CCB2743" w14:textId="6CF25B61"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(Llobregat)</w:t>
            </w:r>
          </w:p>
        </w:tc>
        <w:tc>
          <w:tcPr>
            <w:tcW w:w="2070" w:type="dxa"/>
            <w:vAlign w:val="bottom"/>
          </w:tcPr>
          <w:p w14:paraId="28AE1AB8" w14:textId="28A88C61"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738 (NA)</w:t>
            </w:r>
          </w:p>
        </w:tc>
        <w:tc>
          <w:tcPr>
            <w:tcW w:w="1800" w:type="dxa"/>
            <w:vAlign w:val="bottom"/>
          </w:tcPr>
          <w:p w14:paraId="3A43D578" w14:textId="651E2DB1"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1.2 - 8041</w:t>
            </w:r>
          </w:p>
        </w:tc>
        <w:tc>
          <w:tcPr>
            <w:tcW w:w="1530" w:type="dxa"/>
            <w:vAlign w:val="bottom"/>
          </w:tcPr>
          <w:p w14:paraId="57612127" w14:textId="51CBD1F1"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79 / NA</w:t>
            </w:r>
          </w:p>
        </w:tc>
        <w:tc>
          <w:tcPr>
            <w:tcW w:w="1890" w:type="dxa"/>
            <w:vAlign w:val="center"/>
          </w:tcPr>
          <w:p w14:paraId="4441B6BA" w14:textId="1341E0F2"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2006</w:t>
            </w:r>
          </w:p>
        </w:tc>
        <w:tc>
          <w:tcPr>
            <w:tcW w:w="2711" w:type="dxa"/>
            <w:vAlign w:val="bottom"/>
          </w:tcPr>
          <w:p w14:paraId="280BC414" w14:textId="615F67F2"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Lopez-Roldan et al., 2010</w:t>
            </w:r>
          </w:p>
        </w:tc>
      </w:tr>
      <w:tr w:rsidR="006A640B" w:rsidRPr="00437B36" w14:paraId="460FF68A" w14:textId="77777777" w:rsidTr="00BB64D4">
        <w:tc>
          <w:tcPr>
            <w:tcW w:w="1345" w:type="dxa"/>
            <w:vMerge/>
            <w:vAlign w:val="bottom"/>
          </w:tcPr>
          <w:p w14:paraId="26897B87"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0354A457" w14:textId="2423AC6C"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(Onya and Ter)</w:t>
            </w:r>
          </w:p>
        </w:tc>
        <w:tc>
          <w:tcPr>
            <w:tcW w:w="2070" w:type="dxa"/>
            <w:vAlign w:val="bottom"/>
          </w:tcPr>
          <w:p w14:paraId="61315D38" w14:textId="079A683B"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n.d. (NA)</w:t>
            </w:r>
          </w:p>
        </w:tc>
        <w:tc>
          <w:tcPr>
            <w:tcW w:w="1800" w:type="dxa"/>
            <w:vAlign w:val="bottom"/>
          </w:tcPr>
          <w:p w14:paraId="3DD20F5A" w14:textId="499D4D5D"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n.d.</w:t>
            </w:r>
          </w:p>
        </w:tc>
        <w:tc>
          <w:tcPr>
            <w:tcW w:w="1530" w:type="dxa"/>
            <w:vAlign w:val="bottom"/>
          </w:tcPr>
          <w:p w14:paraId="3EA3D0A7" w14:textId="32ADCFE3"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90" w:type="dxa"/>
            <w:vAlign w:val="center"/>
          </w:tcPr>
          <w:p w14:paraId="2D887228" w14:textId="510D0EE8"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711" w:type="dxa"/>
            <w:vAlign w:val="bottom"/>
          </w:tcPr>
          <w:p w14:paraId="66903A0D" w14:textId="7D01B325"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Gros et al., 2012</w:t>
            </w:r>
          </w:p>
        </w:tc>
      </w:tr>
      <w:tr w:rsidR="006A640B" w:rsidRPr="00437B36" w14:paraId="6E64BF32" w14:textId="77777777" w:rsidTr="00BB64D4">
        <w:tc>
          <w:tcPr>
            <w:tcW w:w="1345" w:type="dxa"/>
            <w:vMerge/>
            <w:vAlign w:val="center"/>
          </w:tcPr>
          <w:p w14:paraId="6D71E299" w14:textId="1C0BFC22"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450EF8F3" w14:textId="45427C9D"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(Ebro)</w:t>
            </w:r>
          </w:p>
        </w:tc>
        <w:tc>
          <w:tcPr>
            <w:tcW w:w="2070" w:type="dxa"/>
            <w:vAlign w:val="bottom"/>
          </w:tcPr>
          <w:p w14:paraId="6A71555F" w14:textId="22B37BB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800" w:type="dxa"/>
            <w:vAlign w:val="bottom"/>
          </w:tcPr>
          <w:p w14:paraId="18E50836" w14:textId="5A9DC570"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&lt;LOD</w:t>
            </w:r>
          </w:p>
        </w:tc>
        <w:tc>
          <w:tcPr>
            <w:tcW w:w="1530" w:type="dxa"/>
            <w:vAlign w:val="bottom"/>
          </w:tcPr>
          <w:p w14:paraId="2578CC45" w14:textId="71AC4F1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90" w:type="dxa"/>
            <w:vAlign w:val="center"/>
          </w:tcPr>
          <w:p w14:paraId="264145F0" w14:textId="7A63641F"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711" w:type="dxa"/>
            <w:vAlign w:val="bottom"/>
          </w:tcPr>
          <w:p w14:paraId="3124DDFB" w14:textId="5204E4C8"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Gros et al., 2006</w:t>
            </w:r>
          </w:p>
        </w:tc>
      </w:tr>
      <w:tr w:rsidR="006A640B" w:rsidRPr="00437B36" w14:paraId="4C0BF0DF" w14:textId="77777777" w:rsidTr="00BB64D4">
        <w:tc>
          <w:tcPr>
            <w:tcW w:w="1345" w:type="dxa"/>
            <w:vMerge/>
            <w:vAlign w:val="bottom"/>
          </w:tcPr>
          <w:p w14:paraId="2A07D947"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0A2732DE" w14:textId="20C9BFAC"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China</w:t>
            </w:r>
          </w:p>
        </w:tc>
        <w:tc>
          <w:tcPr>
            <w:tcW w:w="2070" w:type="dxa"/>
            <w:vAlign w:val="bottom"/>
          </w:tcPr>
          <w:p w14:paraId="1CD7195C" w14:textId="76CAFC5A"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10 (2)</w:t>
            </w:r>
          </w:p>
        </w:tc>
        <w:tc>
          <w:tcPr>
            <w:tcW w:w="1800" w:type="dxa"/>
            <w:vAlign w:val="bottom"/>
          </w:tcPr>
          <w:p w14:paraId="02F4A66F" w14:textId="644004D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n.d. - 114</w:t>
            </w:r>
          </w:p>
        </w:tc>
        <w:tc>
          <w:tcPr>
            <w:tcW w:w="1530" w:type="dxa"/>
            <w:vAlign w:val="bottom"/>
          </w:tcPr>
          <w:p w14:paraId="7EA192CA" w14:textId="0706F84A"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67.93</w:t>
            </w:r>
          </w:p>
        </w:tc>
        <w:tc>
          <w:tcPr>
            <w:tcW w:w="1890" w:type="dxa"/>
            <w:vAlign w:val="center"/>
          </w:tcPr>
          <w:p w14:paraId="17893E82" w14:textId="316FE13C"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2018-2019</w:t>
            </w:r>
          </w:p>
        </w:tc>
        <w:tc>
          <w:tcPr>
            <w:tcW w:w="2711" w:type="dxa"/>
            <w:vAlign w:val="bottom"/>
          </w:tcPr>
          <w:p w14:paraId="072FB3A8" w14:textId="2C20970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An et al., 2022</w:t>
            </w:r>
          </w:p>
        </w:tc>
      </w:tr>
      <w:tr w:rsidR="006A640B" w:rsidRPr="00437B36" w14:paraId="6FCDA81B" w14:textId="77777777" w:rsidTr="00BB64D4">
        <w:tc>
          <w:tcPr>
            <w:tcW w:w="1345" w:type="dxa"/>
            <w:vMerge/>
            <w:vAlign w:val="bottom"/>
          </w:tcPr>
          <w:p w14:paraId="012487BD"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71780046" w14:textId="794EFEBF"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Hungary (Danube)</w:t>
            </w:r>
          </w:p>
        </w:tc>
        <w:tc>
          <w:tcPr>
            <w:tcW w:w="2070" w:type="dxa"/>
            <w:vAlign w:val="bottom"/>
          </w:tcPr>
          <w:p w14:paraId="23AF7A7D" w14:textId="668FD45A"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11 (NA)</w:t>
            </w:r>
          </w:p>
        </w:tc>
        <w:tc>
          <w:tcPr>
            <w:tcW w:w="1800" w:type="dxa"/>
            <w:vAlign w:val="bottom"/>
          </w:tcPr>
          <w:p w14:paraId="1DFAD292" w14:textId="36D2815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0.9 - 233</w:t>
            </w:r>
          </w:p>
        </w:tc>
        <w:tc>
          <w:tcPr>
            <w:tcW w:w="1530" w:type="dxa"/>
            <w:vAlign w:val="bottom"/>
          </w:tcPr>
          <w:p w14:paraId="3A6CF79E" w14:textId="44B90873"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98</w:t>
            </w:r>
          </w:p>
        </w:tc>
        <w:tc>
          <w:tcPr>
            <w:tcW w:w="1890" w:type="dxa"/>
            <w:vAlign w:val="center"/>
          </w:tcPr>
          <w:p w14:paraId="0164344E" w14:textId="09860ACF"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2017-2019</w:t>
            </w:r>
          </w:p>
        </w:tc>
        <w:tc>
          <w:tcPr>
            <w:tcW w:w="2711" w:type="dxa"/>
            <w:vAlign w:val="bottom"/>
          </w:tcPr>
          <w:p w14:paraId="7C3747E2" w14:textId="7659514E"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Kondor et al., 2020</w:t>
            </w:r>
          </w:p>
        </w:tc>
      </w:tr>
      <w:tr w:rsidR="006A640B" w:rsidRPr="00437B36" w14:paraId="7E6A7539" w14:textId="77777777" w:rsidTr="00BB64D4">
        <w:tc>
          <w:tcPr>
            <w:tcW w:w="1345" w:type="dxa"/>
            <w:vMerge/>
            <w:vAlign w:val="bottom"/>
          </w:tcPr>
          <w:p w14:paraId="3FB6F4B1"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68D5FEE5" w14:textId="5B9120AF"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Hungary (Lake Balaton)</w:t>
            </w:r>
          </w:p>
        </w:tc>
        <w:tc>
          <w:tcPr>
            <w:tcW w:w="2070" w:type="dxa"/>
            <w:vAlign w:val="bottom"/>
          </w:tcPr>
          <w:p w14:paraId="74A073CD" w14:textId="699FC372"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78 (74)</w:t>
            </w:r>
          </w:p>
        </w:tc>
        <w:tc>
          <w:tcPr>
            <w:tcW w:w="1800" w:type="dxa"/>
            <w:vAlign w:val="bottom"/>
          </w:tcPr>
          <w:p w14:paraId="4A876CCB" w14:textId="3119DF81"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1 - 367</w:t>
            </w:r>
          </w:p>
        </w:tc>
        <w:tc>
          <w:tcPr>
            <w:tcW w:w="1530" w:type="dxa"/>
            <w:vAlign w:val="bottom"/>
          </w:tcPr>
          <w:p w14:paraId="4865822F" w14:textId="48A031B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30</w:t>
            </w:r>
          </w:p>
        </w:tc>
        <w:tc>
          <w:tcPr>
            <w:tcW w:w="1890" w:type="dxa"/>
            <w:vAlign w:val="center"/>
          </w:tcPr>
          <w:p w14:paraId="79402820" w14:textId="449F9810"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2017-2018</w:t>
            </w:r>
          </w:p>
        </w:tc>
        <w:tc>
          <w:tcPr>
            <w:tcW w:w="2711" w:type="dxa"/>
            <w:vAlign w:val="bottom"/>
          </w:tcPr>
          <w:p w14:paraId="2D5058C6" w14:textId="3999773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Maasz et al., 2019</w:t>
            </w:r>
          </w:p>
        </w:tc>
      </w:tr>
      <w:tr w:rsidR="006A640B" w:rsidRPr="00437B36" w14:paraId="078D1093" w14:textId="77777777" w:rsidTr="00BB64D4">
        <w:tc>
          <w:tcPr>
            <w:tcW w:w="1345" w:type="dxa"/>
            <w:vMerge/>
            <w:vAlign w:val="bottom"/>
          </w:tcPr>
          <w:p w14:paraId="55200EFB"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49EB9604" w14:textId="4F7ED41D"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n-GB" w:eastAsia="es-ES"/>
              </w:rPr>
              <w:t>Nigeria (Rivers and canals from Lagos State)</w:t>
            </w:r>
          </w:p>
        </w:tc>
        <w:tc>
          <w:tcPr>
            <w:tcW w:w="2070" w:type="dxa"/>
            <w:vAlign w:val="bottom"/>
          </w:tcPr>
          <w:p w14:paraId="6DE6E154" w14:textId="4F9C4EA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(8)</w:t>
            </w:r>
          </w:p>
        </w:tc>
        <w:tc>
          <w:tcPr>
            <w:tcW w:w="1800" w:type="dxa"/>
            <w:vAlign w:val="bottom"/>
          </w:tcPr>
          <w:p w14:paraId="4D5F5777" w14:textId="3A8228A5"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&lt;1 - 168</w:t>
            </w:r>
          </w:p>
        </w:tc>
        <w:tc>
          <w:tcPr>
            <w:tcW w:w="1530" w:type="dxa"/>
            <w:vAlign w:val="bottom"/>
          </w:tcPr>
          <w:p w14:paraId="5DAB451F" w14:textId="2E5E22D3"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50</w:t>
            </w:r>
          </w:p>
        </w:tc>
        <w:tc>
          <w:tcPr>
            <w:tcW w:w="1890" w:type="dxa"/>
            <w:vAlign w:val="center"/>
          </w:tcPr>
          <w:p w14:paraId="0E87AEC0" w14:textId="6C6ACD2B"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2017-2018</w:t>
            </w:r>
          </w:p>
        </w:tc>
        <w:tc>
          <w:tcPr>
            <w:tcW w:w="2711" w:type="dxa"/>
            <w:vAlign w:val="bottom"/>
          </w:tcPr>
          <w:p w14:paraId="0647B23A" w14:textId="584DE6A0"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Ebele et al., 2020</w:t>
            </w:r>
          </w:p>
        </w:tc>
      </w:tr>
      <w:tr w:rsidR="006A640B" w:rsidRPr="00437B36" w14:paraId="34C5B0E7" w14:textId="77777777" w:rsidTr="00BB64D4">
        <w:tc>
          <w:tcPr>
            <w:tcW w:w="1345" w:type="dxa"/>
            <w:vMerge/>
            <w:vAlign w:val="bottom"/>
          </w:tcPr>
          <w:p w14:paraId="49C17F0A"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1F337FD9" w14:textId="3F9579A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China (Beiyun River)</w:t>
            </w:r>
          </w:p>
        </w:tc>
        <w:tc>
          <w:tcPr>
            <w:tcW w:w="2070" w:type="dxa"/>
            <w:vAlign w:val="bottom"/>
          </w:tcPr>
          <w:p w14:paraId="15BC59D0" w14:textId="6468698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(524)</w:t>
            </w:r>
          </w:p>
        </w:tc>
        <w:tc>
          <w:tcPr>
            <w:tcW w:w="1800" w:type="dxa"/>
            <w:vAlign w:val="bottom"/>
          </w:tcPr>
          <w:p w14:paraId="75CE39F4" w14:textId="14A58843"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8 - 1940</w:t>
            </w:r>
          </w:p>
        </w:tc>
        <w:tc>
          <w:tcPr>
            <w:tcW w:w="1530" w:type="dxa"/>
            <w:vAlign w:val="bottom"/>
          </w:tcPr>
          <w:p w14:paraId="03924B18" w14:textId="2D691D80"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90" w:type="dxa"/>
            <w:vAlign w:val="center"/>
          </w:tcPr>
          <w:p w14:paraId="1E57782A" w14:textId="349D82F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2017</w:t>
            </w:r>
          </w:p>
        </w:tc>
        <w:tc>
          <w:tcPr>
            <w:tcW w:w="2711" w:type="dxa"/>
            <w:vAlign w:val="bottom"/>
          </w:tcPr>
          <w:p w14:paraId="1CA9AFB0" w14:textId="19B5A11C"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Duan et al., 2020</w:t>
            </w:r>
          </w:p>
        </w:tc>
      </w:tr>
      <w:tr w:rsidR="006A640B" w:rsidRPr="00437B36" w14:paraId="666C68A7" w14:textId="77777777" w:rsidTr="00BB64D4">
        <w:tc>
          <w:tcPr>
            <w:tcW w:w="1345" w:type="dxa"/>
            <w:vMerge/>
            <w:vAlign w:val="bottom"/>
          </w:tcPr>
          <w:p w14:paraId="1F207014" w14:textId="479FEDA0"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3A7860CB" w14:textId="67F27A2C"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Serbia</w:t>
            </w:r>
          </w:p>
        </w:tc>
        <w:tc>
          <w:tcPr>
            <w:tcW w:w="2070" w:type="dxa"/>
            <w:vAlign w:val="bottom"/>
          </w:tcPr>
          <w:p w14:paraId="3726280F" w14:textId="5C45E35E"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800" w:type="dxa"/>
            <w:vAlign w:val="bottom"/>
          </w:tcPr>
          <w:p w14:paraId="4DDB98E5" w14:textId="003070E2"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&lt;LOQ - 26</w:t>
            </w:r>
          </w:p>
        </w:tc>
        <w:tc>
          <w:tcPr>
            <w:tcW w:w="1530" w:type="dxa"/>
            <w:vAlign w:val="bottom"/>
          </w:tcPr>
          <w:p w14:paraId="7C857409" w14:textId="5D673882"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27.27 / NA</w:t>
            </w:r>
          </w:p>
        </w:tc>
        <w:tc>
          <w:tcPr>
            <w:tcW w:w="1890" w:type="dxa"/>
            <w:vAlign w:val="center"/>
          </w:tcPr>
          <w:p w14:paraId="26C17E39" w14:textId="5BEFCC1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w:t>
            </w:r>
          </w:p>
        </w:tc>
        <w:tc>
          <w:tcPr>
            <w:tcW w:w="2711" w:type="dxa"/>
            <w:vAlign w:val="bottom"/>
          </w:tcPr>
          <w:p w14:paraId="68141B69" w14:textId="19754FB2"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Petrovic et al., 2014</w:t>
            </w:r>
          </w:p>
        </w:tc>
      </w:tr>
      <w:tr w:rsidR="006A640B" w:rsidRPr="00437B36" w14:paraId="16CEE301" w14:textId="77777777" w:rsidTr="00BB64D4">
        <w:tc>
          <w:tcPr>
            <w:tcW w:w="1345" w:type="dxa"/>
            <w:vMerge w:val="restart"/>
            <w:vAlign w:val="center"/>
          </w:tcPr>
          <w:p w14:paraId="67F7C2E1" w14:textId="144D554F"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Miconazole</w:t>
            </w:r>
          </w:p>
        </w:tc>
        <w:tc>
          <w:tcPr>
            <w:tcW w:w="3780" w:type="dxa"/>
            <w:vAlign w:val="bottom"/>
          </w:tcPr>
          <w:p w14:paraId="26FC2761" w14:textId="75CE8027"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b/>
                <w:bCs/>
                <w:sz w:val="19"/>
                <w:szCs w:val="19"/>
                <w:lang w:val="es-ES" w:eastAsia="es-ES"/>
              </w:rPr>
              <w:t>Spain (Tajo)</w:t>
            </w:r>
          </w:p>
        </w:tc>
        <w:tc>
          <w:tcPr>
            <w:tcW w:w="2070" w:type="dxa"/>
            <w:vAlign w:val="bottom"/>
          </w:tcPr>
          <w:p w14:paraId="327F6E75" w14:textId="0E174AD0"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b/>
                <w:bCs/>
                <w:sz w:val="19"/>
                <w:szCs w:val="19"/>
                <w:lang w:val="es-ES" w:eastAsia="es-ES"/>
              </w:rPr>
              <w:t>n.d.</w:t>
            </w:r>
          </w:p>
        </w:tc>
        <w:tc>
          <w:tcPr>
            <w:tcW w:w="1800" w:type="dxa"/>
            <w:vAlign w:val="bottom"/>
          </w:tcPr>
          <w:p w14:paraId="5DBD5D83" w14:textId="2E9DBDBE" w:rsidR="006A640B" w:rsidRPr="00437B36" w:rsidRDefault="006A640B"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b/>
                <w:bCs/>
                <w:sz w:val="19"/>
                <w:szCs w:val="19"/>
                <w:lang w:val="es-ES" w:eastAsia="es-ES"/>
              </w:rPr>
              <w:t>n.d.</w:t>
            </w:r>
          </w:p>
        </w:tc>
        <w:tc>
          <w:tcPr>
            <w:tcW w:w="1530" w:type="dxa"/>
            <w:vAlign w:val="bottom"/>
          </w:tcPr>
          <w:p w14:paraId="44B950B8" w14:textId="7484F3FE"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b/>
                <w:bCs/>
                <w:sz w:val="19"/>
                <w:szCs w:val="19"/>
                <w:lang w:val="es-ES" w:eastAsia="es-ES"/>
              </w:rPr>
              <w:t>0 / 0</w:t>
            </w:r>
          </w:p>
        </w:tc>
        <w:tc>
          <w:tcPr>
            <w:tcW w:w="1890" w:type="dxa"/>
            <w:vAlign w:val="center"/>
          </w:tcPr>
          <w:p w14:paraId="145A6C6D" w14:textId="2B914C8A"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b/>
                <w:bCs/>
                <w:sz w:val="19"/>
                <w:szCs w:val="19"/>
                <w:lang w:val="es-ES" w:eastAsia="es-ES"/>
              </w:rPr>
              <w:t>2020-2022</w:t>
            </w:r>
          </w:p>
        </w:tc>
        <w:tc>
          <w:tcPr>
            <w:tcW w:w="2711" w:type="dxa"/>
            <w:vAlign w:val="bottom"/>
          </w:tcPr>
          <w:p w14:paraId="6BFE534F" w14:textId="003207F4"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b/>
                <w:bCs/>
                <w:sz w:val="19"/>
                <w:szCs w:val="19"/>
                <w:lang w:val="es-ES" w:eastAsia="es-ES"/>
              </w:rPr>
              <w:t>This study</w:t>
            </w:r>
          </w:p>
        </w:tc>
      </w:tr>
      <w:tr w:rsidR="006A640B" w:rsidRPr="00437B36" w14:paraId="007C195C" w14:textId="77777777" w:rsidTr="00BB64D4">
        <w:tc>
          <w:tcPr>
            <w:tcW w:w="1345" w:type="dxa"/>
            <w:vMerge/>
            <w:vAlign w:val="bottom"/>
          </w:tcPr>
          <w:p w14:paraId="19E76705"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5D67F37F" w14:textId="1A67C980"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Brazil (Paraopeba)</w:t>
            </w:r>
          </w:p>
        </w:tc>
        <w:tc>
          <w:tcPr>
            <w:tcW w:w="2070" w:type="dxa"/>
            <w:vAlign w:val="bottom"/>
          </w:tcPr>
          <w:p w14:paraId="77F53051" w14:textId="1AA9ED46"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34 (16)</w:t>
            </w:r>
          </w:p>
        </w:tc>
        <w:tc>
          <w:tcPr>
            <w:tcW w:w="1800" w:type="dxa"/>
            <w:vAlign w:val="bottom"/>
          </w:tcPr>
          <w:p w14:paraId="144B83D2" w14:textId="04005A00" w:rsidR="006A640B" w:rsidRPr="00437B36" w:rsidRDefault="006A640B"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4 - 117</w:t>
            </w:r>
          </w:p>
        </w:tc>
        <w:tc>
          <w:tcPr>
            <w:tcW w:w="1530" w:type="dxa"/>
            <w:vAlign w:val="bottom"/>
          </w:tcPr>
          <w:p w14:paraId="300CD473" w14:textId="1C89672F"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890" w:type="dxa"/>
            <w:vAlign w:val="center"/>
          </w:tcPr>
          <w:p w14:paraId="773F0C5A" w14:textId="5E48300C"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2016</w:t>
            </w:r>
          </w:p>
        </w:tc>
        <w:tc>
          <w:tcPr>
            <w:tcW w:w="2711" w:type="dxa"/>
            <w:vAlign w:val="bottom"/>
          </w:tcPr>
          <w:p w14:paraId="48C9CAF6" w14:textId="126834B3"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De Barros et al., 2018</w:t>
            </w:r>
          </w:p>
        </w:tc>
      </w:tr>
      <w:tr w:rsidR="006A640B" w:rsidRPr="00437B36" w14:paraId="02B00B8D" w14:textId="77777777" w:rsidTr="00BB64D4">
        <w:tc>
          <w:tcPr>
            <w:tcW w:w="1345" w:type="dxa"/>
            <w:vMerge w:val="restart"/>
            <w:vAlign w:val="center"/>
          </w:tcPr>
          <w:p w14:paraId="33E597AB" w14:textId="65BF0B38"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color w:val="000000"/>
                <w:sz w:val="19"/>
                <w:szCs w:val="19"/>
                <w:lang w:eastAsia="es-ES"/>
              </w:rPr>
              <w:t>Naproxen</w:t>
            </w:r>
          </w:p>
        </w:tc>
        <w:tc>
          <w:tcPr>
            <w:tcW w:w="3780" w:type="dxa"/>
            <w:vAlign w:val="bottom"/>
          </w:tcPr>
          <w:p w14:paraId="09F84C46" w14:textId="15066662"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b/>
                <w:bCs/>
                <w:sz w:val="19"/>
                <w:szCs w:val="19"/>
                <w:lang w:val="es-ES" w:eastAsia="es-ES"/>
              </w:rPr>
              <w:t>Spain (Tajo)</w:t>
            </w:r>
          </w:p>
        </w:tc>
        <w:tc>
          <w:tcPr>
            <w:tcW w:w="2070" w:type="dxa"/>
            <w:vAlign w:val="bottom"/>
          </w:tcPr>
          <w:p w14:paraId="1592CD8C" w14:textId="31928157"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b/>
                <w:bCs/>
                <w:sz w:val="19"/>
                <w:szCs w:val="19"/>
                <w:lang w:val="es-ES" w:eastAsia="es-ES"/>
              </w:rPr>
              <w:t>80 (47)</w:t>
            </w:r>
          </w:p>
        </w:tc>
        <w:tc>
          <w:tcPr>
            <w:tcW w:w="1800" w:type="dxa"/>
            <w:vAlign w:val="bottom"/>
          </w:tcPr>
          <w:p w14:paraId="3BE420DB" w14:textId="5C78A1DF" w:rsidR="006A640B" w:rsidRPr="00437B36" w:rsidRDefault="006A640B"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b/>
                <w:bCs/>
                <w:sz w:val="19"/>
                <w:szCs w:val="19"/>
                <w:lang w:val="es-ES" w:eastAsia="es-ES"/>
              </w:rPr>
              <w:t>&lt;LOQ -554</w:t>
            </w:r>
          </w:p>
        </w:tc>
        <w:tc>
          <w:tcPr>
            <w:tcW w:w="1530" w:type="dxa"/>
            <w:vAlign w:val="bottom"/>
          </w:tcPr>
          <w:p w14:paraId="39CD3B1A" w14:textId="1AE6DBDA"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b/>
                <w:bCs/>
                <w:sz w:val="19"/>
                <w:szCs w:val="19"/>
                <w:lang w:val="es-ES" w:eastAsia="es-ES"/>
              </w:rPr>
              <w:t>72 / 82</w:t>
            </w:r>
          </w:p>
        </w:tc>
        <w:tc>
          <w:tcPr>
            <w:tcW w:w="1890" w:type="dxa"/>
            <w:vAlign w:val="center"/>
          </w:tcPr>
          <w:p w14:paraId="116125D2" w14:textId="258D0CFE"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b/>
                <w:bCs/>
                <w:sz w:val="19"/>
                <w:szCs w:val="19"/>
                <w:lang w:val="es-ES" w:eastAsia="es-ES"/>
              </w:rPr>
              <w:t>2020-2022</w:t>
            </w:r>
          </w:p>
        </w:tc>
        <w:tc>
          <w:tcPr>
            <w:tcW w:w="2711" w:type="dxa"/>
            <w:vAlign w:val="bottom"/>
          </w:tcPr>
          <w:p w14:paraId="56F4A6CE" w14:textId="2F383B19"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b/>
                <w:bCs/>
                <w:sz w:val="19"/>
                <w:szCs w:val="19"/>
                <w:lang w:val="es-ES" w:eastAsia="es-ES"/>
              </w:rPr>
              <w:t>This study</w:t>
            </w:r>
          </w:p>
        </w:tc>
      </w:tr>
      <w:tr w:rsidR="006A640B" w:rsidRPr="00437B36" w14:paraId="6BBE845C" w14:textId="77777777" w:rsidTr="00BB64D4">
        <w:tc>
          <w:tcPr>
            <w:tcW w:w="1345" w:type="dxa"/>
            <w:vMerge/>
            <w:vAlign w:val="bottom"/>
          </w:tcPr>
          <w:p w14:paraId="36B7C41D"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42EB669A" w14:textId="1B400B38"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(Tajo)</w:t>
            </w:r>
          </w:p>
        </w:tc>
        <w:tc>
          <w:tcPr>
            <w:tcW w:w="2070" w:type="dxa"/>
            <w:vAlign w:val="bottom"/>
          </w:tcPr>
          <w:p w14:paraId="5BCBF929" w14:textId="02FB34B8"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(339)</w:t>
            </w:r>
          </w:p>
        </w:tc>
        <w:tc>
          <w:tcPr>
            <w:tcW w:w="1800" w:type="dxa"/>
            <w:vAlign w:val="bottom"/>
          </w:tcPr>
          <w:p w14:paraId="3B228438" w14:textId="7A22345B" w:rsidR="006A640B" w:rsidRPr="00437B36" w:rsidRDefault="006A640B"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&lt;0.5 - 1404</w:t>
            </w:r>
          </w:p>
        </w:tc>
        <w:tc>
          <w:tcPr>
            <w:tcW w:w="1530" w:type="dxa"/>
            <w:vAlign w:val="bottom"/>
          </w:tcPr>
          <w:p w14:paraId="36372885" w14:textId="0D3F8C23"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46</w:t>
            </w:r>
          </w:p>
        </w:tc>
        <w:tc>
          <w:tcPr>
            <w:tcW w:w="1890" w:type="dxa"/>
            <w:vAlign w:val="center"/>
          </w:tcPr>
          <w:p w14:paraId="7D1A376D" w14:textId="59EFD5AF"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2016</w:t>
            </w:r>
          </w:p>
        </w:tc>
        <w:tc>
          <w:tcPr>
            <w:tcW w:w="2711" w:type="dxa"/>
            <w:vAlign w:val="bottom"/>
          </w:tcPr>
          <w:p w14:paraId="71CD4AE1" w14:textId="60E5728A"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Rico et al., 2019</w:t>
            </w:r>
          </w:p>
        </w:tc>
      </w:tr>
      <w:tr w:rsidR="006A640B" w:rsidRPr="00437B36" w14:paraId="143AB43E" w14:textId="77777777" w:rsidTr="00BB64D4">
        <w:trPr>
          <w:trHeight w:val="271"/>
        </w:trPr>
        <w:tc>
          <w:tcPr>
            <w:tcW w:w="1345" w:type="dxa"/>
            <w:vMerge/>
            <w:vAlign w:val="bottom"/>
          </w:tcPr>
          <w:p w14:paraId="06E8A98C"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26BD1788" w14:textId="5D67FB69"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(Turia)</w:t>
            </w:r>
          </w:p>
        </w:tc>
        <w:tc>
          <w:tcPr>
            <w:tcW w:w="2070" w:type="dxa"/>
            <w:vAlign w:val="bottom"/>
          </w:tcPr>
          <w:p w14:paraId="3F3C94AC" w14:textId="7924DED5"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36 (NA)</w:t>
            </w:r>
          </w:p>
        </w:tc>
        <w:tc>
          <w:tcPr>
            <w:tcW w:w="1800" w:type="dxa"/>
            <w:vAlign w:val="bottom"/>
          </w:tcPr>
          <w:p w14:paraId="12206347" w14:textId="16857C9B" w:rsidR="006A640B" w:rsidRPr="00437B36" w:rsidRDefault="006A640B"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NA</w:t>
            </w:r>
          </w:p>
        </w:tc>
        <w:tc>
          <w:tcPr>
            <w:tcW w:w="1530" w:type="dxa"/>
            <w:vAlign w:val="bottom"/>
          </w:tcPr>
          <w:p w14:paraId="7F8D57A2" w14:textId="1A09F717"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24</w:t>
            </w:r>
          </w:p>
        </w:tc>
        <w:tc>
          <w:tcPr>
            <w:tcW w:w="1890" w:type="dxa"/>
            <w:vAlign w:val="center"/>
          </w:tcPr>
          <w:p w14:paraId="6C67CE92" w14:textId="0B58EA5A"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2012</w:t>
            </w:r>
          </w:p>
        </w:tc>
        <w:tc>
          <w:tcPr>
            <w:tcW w:w="2711" w:type="dxa"/>
            <w:vAlign w:val="bottom"/>
          </w:tcPr>
          <w:p w14:paraId="656CA675" w14:textId="6D232CA0"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Carmona et al., 2017</w:t>
            </w:r>
          </w:p>
        </w:tc>
      </w:tr>
      <w:tr w:rsidR="006A640B" w:rsidRPr="00437B36" w14:paraId="3DDC1048" w14:textId="77777777" w:rsidTr="00BB64D4">
        <w:trPr>
          <w:trHeight w:val="271"/>
        </w:trPr>
        <w:tc>
          <w:tcPr>
            <w:tcW w:w="1345" w:type="dxa"/>
            <w:vMerge/>
            <w:vAlign w:val="bottom"/>
          </w:tcPr>
          <w:p w14:paraId="23061B43"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3C50ABFC" w14:textId="1E7DE527"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(Turia)</w:t>
            </w:r>
          </w:p>
        </w:tc>
        <w:tc>
          <w:tcPr>
            <w:tcW w:w="2070" w:type="dxa"/>
            <w:vAlign w:val="bottom"/>
          </w:tcPr>
          <w:p w14:paraId="7DE2C9CB" w14:textId="5ECCD3B8"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278 (371)</w:t>
            </w:r>
          </w:p>
        </w:tc>
        <w:tc>
          <w:tcPr>
            <w:tcW w:w="1800" w:type="dxa"/>
            <w:vAlign w:val="bottom"/>
          </w:tcPr>
          <w:p w14:paraId="00647C7E" w14:textId="72E32FC7" w:rsidR="006A640B" w:rsidRPr="00437B36" w:rsidRDefault="006A640B"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50 - 1797</w:t>
            </w:r>
          </w:p>
        </w:tc>
        <w:tc>
          <w:tcPr>
            <w:tcW w:w="1530" w:type="dxa"/>
            <w:vAlign w:val="bottom"/>
          </w:tcPr>
          <w:p w14:paraId="2A08981C" w14:textId="10ACE1C1"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50</w:t>
            </w:r>
          </w:p>
        </w:tc>
        <w:tc>
          <w:tcPr>
            <w:tcW w:w="1890" w:type="dxa"/>
            <w:vAlign w:val="center"/>
          </w:tcPr>
          <w:p w14:paraId="26C035B4" w14:textId="535D5159"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2012</w:t>
            </w:r>
          </w:p>
        </w:tc>
        <w:tc>
          <w:tcPr>
            <w:tcW w:w="2711" w:type="dxa"/>
            <w:vAlign w:val="bottom"/>
          </w:tcPr>
          <w:p w14:paraId="36D8FFDA" w14:textId="3E06B1ED"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Carmona et al., 2014</w:t>
            </w:r>
          </w:p>
        </w:tc>
      </w:tr>
      <w:tr w:rsidR="006A640B" w:rsidRPr="00437B36" w14:paraId="413EAF9F" w14:textId="77777777" w:rsidTr="00BB64D4">
        <w:trPr>
          <w:trHeight w:val="271"/>
        </w:trPr>
        <w:tc>
          <w:tcPr>
            <w:tcW w:w="1345" w:type="dxa"/>
            <w:vMerge/>
            <w:vAlign w:val="bottom"/>
          </w:tcPr>
          <w:p w14:paraId="2EFB3A90"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77026540" w14:textId="21E4AED6"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(Ebro)</w:t>
            </w:r>
          </w:p>
        </w:tc>
        <w:tc>
          <w:tcPr>
            <w:tcW w:w="2070" w:type="dxa"/>
            <w:vAlign w:val="bottom"/>
          </w:tcPr>
          <w:p w14:paraId="31F34F46" w14:textId="5D140422"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 (NA)</w:t>
            </w:r>
          </w:p>
        </w:tc>
        <w:tc>
          <w:tcPr>
            <w:tcW w:w="1800" w:type="dxa"/>
            <w:vAlign w:val="bottom"/>
          </w:tcPr>
          <w:p w14:paraId="5E34F031" w14:textId="63EF75A0" w:rsidR="006A640B" w:rsidRPr="00437B36" w:rsidRDefault="006A640B"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n.d. - 101</w:t>
            </w:r>
          </w:p>
        </w:tc>
        <w:tc>
          <w:tcPr>
            <w:tcW w:w="1530" w:type="dxa"/>
            <w:vAlign w:val="bottom"/>
          </w:tcPr>
          <w:p w14:paraId="2FEF77BF" w14:textId="74805CD4"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0.67</w:t>
            </w:r>
          </w:p>
        </w:tc>
        <w:tc>
          <w:tcPr>
            <w:tcW w:w="1890" w:type="dxa"/>
            <w:vAlign w:val="center"/>
          </w:tcPr>
          <w:p w14:paraId="10D19C1A" w14:textId="7B762BD2"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2010</w:t>
            </w:r>
          </w:p>
        </w:tc>
        <w:tc>
          <w:tcPr>
            <w:tcW w:w="2711" w:type="dxa"/>
            <w:vAlign w:val="bottom"/>
          </w:tcPr>
          <w:p w14:paraId="545E5062" w14:textId="7F7C0C66"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Lopez-Serna et al., 2012</w:t>
            </w:r>
          </w:p>
        </w:tc>
      </w:tr>
      <w:tr w:rsidR="006A640B" w:rsidRPr="00437B36" w14:paraId="40D000B6" w14:textId="77777777" w:rsidTr="00BB64D4">
        <w:trPr>
          <w:trHeight w:val="271"/>
        </w:trPr>
        <w:tc>
          <w:tcPr>
            <w:tcW w:w="1345" w:type="dxa"/>
            <w:vMerge/>
            <w:vAlign w:val="bottom"/>
          </w:tcPr>
          <w:p w14:paraId="02A800D4"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02346E01" w14:textId="54F4A1A9"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(Ebro)</w:t>
            </w:r>
          </w:p>
        </w:tc>
        <w:tc>
          <w:tcPr>
            <w:tcW w:w="2070" w:type="dxa"/>
            <w:vAlign w:val="bottom"/>
          </w:tcPr>
          <w:p w14:paraId="306CDD8E" w14:textId="47EAACEE"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53 (39)</w:t>
            </w:r>
          </w:p>
        </w:tc>
        <w:tc>
          <w:tcPr>
            <w:tcW w:w="1800" w:type="dxa"/>
            <w:vAlign w:val="bottom"/>
          </w:tcPr>
          <w:p w14:paraId="5B7C5C1C" w14:textId="10F90CD1" w:rsidR="006A640B" w:rsidRPr="00437B36" w:rsidRDefault="006A640B"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n.d. - 109</w:t>
            </w:r>
          </w:p>
        </w:tc>
        <w:tc>
          <w:tcPr>
            <w:tcW w:w="1530" w:type="dxa"/>
            <w:vAlign w:val="bottom"/>
          </w:tcPr>
          <w:p w14:paraId="4CE673F7" w14:textId="3D6D660C"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890" w:type="dxa"/>
            <w:vAlign w:val="center"/>
          </w:tcPr>
          <w:p w14:paraId="3FFBA3BF" w14:textId="28F0B613"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2009</w:t>
            </w:r>
          </w:p>
        </w:tc>
        <w:tc>
          <w:tcPr>
            <w:tcW w:w="2711" w:type="dxa"/>
            <w:vAlign w:val="bottom"/>
          </w:tcPr>
          <w:p w14:paraId="33C5A822" w14:textId="3585B6F8"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Silva et al., 2011</w:t>
            </w:r>
          </w:p>
        </w:tc>
      </w:tr>
      <w:tr w:rsidR="006A640B" w:rsidRPr="00437B36" w14:paraId="0F1CC9A7" w14:textId="77777777" w:rsidTr="00BB64D4">
        <w:trPr>
          <w:trHeight w:val="271"/>
        </w:trPr>
        <w:tc>
          <w:tcPr>
            <w:tcW w:w="1345" w:type="dxa"/>
            <w:vMerge/>
            <w:vAlign w:val="bottom"/>
          </w:tcPr>
          <w:p w14:paraId="1FCD1E76"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1B166006" w14:textId="5533F699"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(Llobregat)</w:t>
            </w:r>
          </w:p>
        </w:tc>
        <w:tc>
          <w:tcPr>
            <w:tcW w:w="2070" w:type="dxa"/>
            <w:vAlign w:val="bottom"/>
          </w:tcPr>
          <w:p w14:paraId="446E80C6" w14:textId="45882F50"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74 (74)</w:t>
            </w:r>
          </w:p>
        </w:tc>
        <w:tc>
          <w:tcPr>
            <w:tcW w:w="1800" w:type="dxa"/>
            <w:vAlign w:val="bottom"/>
          </w:tcPr>
          <w:p w14:paraId="5E4F076A" w14:textId="148BE0D7" w:rsidR="006A640B" w:rsidRPr="00437B36" w:rsidRDefault="006A640B"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NA</w:t>
            </w:r>
          </w:p>
        </w:tc>
        <w:tc>
          <w:tcPr>
            <w:tcW w:w="1530" w:type="dxa"/>
            <w:vAlign w:val="bottom"/>
          </w:tcPr>
          <w:p w14:paraId="18DC6565" w14:textId="553D443D"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890" w:type="dxa"/>
            <w:vAlign w:val="center"/>
          </w:tcPr>
          <w:p w14:paraId="5A2A9F25" w14:textId="2A6FB17A"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2009</w:t>
            </w:r>
          </w:p>
        </w:tc>
        <w:tc>
          <w:tcPr>
            <w:tcW w:w="2711" w:type="dxa"/>
            <w:vAlign w:val="bottom"/>
          </w:tcPr>
          <w:p w14:paraId="302824E9" w14:textId="19F85C94"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Lopez-Serna et al., 2010</w:t>
            </w:r>
          </w:p>
        </w:tc>
      </w:tr>
      <w:tr w:rsidR="006A640B" w:rsidRPr="00437B36" w14:paraId="6659EB94" w14:textId="77777777" w:rsidTr="00BB64D4">
        <w:trPr>
          <w:trHeight w:val="271"/>
        </w:trPr>
        <w:tc>
          <w:tcPr>
            <w:tcW w:w="1345" w:type="dxa"/>
            <w:vMerge/>
            <w:vAlign w:val="bottom"/>
          </w:tcPr>
          <w:p w14:paraId="703F9178"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51BC9B75" w14:textId="680469A3"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(Tajo)</w:t>
            </w:r>
          </w:p>
        </w:tc>
        <w:tc>
          <w:tcPr>
            <w:tcW w:w="2070" w:type="dxa"/>
            <w:vAlign w:val="bottom"/>
          </w:tcPr>
          <w:p w14:paraId="4BA4C2E0" w14:textId="0C55842F"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(87)</w:t>
            </w:r>
          </w:p>
        </w:tc>
        <w:tc>
          <w:tcPr>
            <w:tcW w:w="1800" w:type="dxa"/>
            <w:vAlign w:val="bottom"/>
          </w:tcPr>
          <w:p w14:paraId="0AD4F062" w14:textId="47BCBD1D" w:rsidR="006A640B" w:rsidRPr="00437B36" w:rsidRDefault="006A640B"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87 - 262</w:t>
            </w:r>
          </w:p>
        </w:tc>
        <w:tc>
          <w:tcPr>
            <w:tcW w:w="1530" w:type="dxa"/>
            <w:vAlign w:val="bottom"/>
          </w:tcPr>
          <w:p w14:paraId="26168D62" w14:textId="2EAFEAA9"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890" w:type="dxa"/>
            <w:vAlign w:val="center"/>
          </w:tcPr>
          <w:p w14:paraId="4A3AC1C4" w14:textId="2DCA292A"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2008-2009 (summer)</w:t>
            </w:r>
          </w:p>
        </w:tc>
        <w:tc>
          <w:tcPr>
            <w:tcW w:w="2711" w:type="dxa"/>
            <w:vAlign w:val="bottom"/>
          </w:tcPr>
          <w:p w14:paraId="4B285BE3" w14:textId="3F9A0CF2"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Valcárcel et al., 2013</w:t>
            </w:r>
          </w:p>
        </w:tc>
      </w:tr>
      <w:tr w:rsidR="006A640B" w:rsidRPr="00437B36" w14:paraId="6DF60A97" w14:textId="77777777" w:rsidTr="00BB64D4">
        <w:trPr>
          <w:trHeight w:val="271"/>
        </w:trPr>
        <w:tc>
          <w:tcPr>
            <w:tcW w:w="1345" w:type="dxa"/>
            <w:vMerge/>
            <w:vAlign w:val="bottom"/>
          </w:tcPr>
          <w:p w14:paraId="1167E48F"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780" w:type="dxa"/>
            <w:vAlign w:val="bottom"/>
          </w:tcPr>
          <w:p w14:paraId="59B7EB15" w14:textId="13EF6DD8"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(Tajo)</w:t>
            </w:r>
          </w:p>
        </w:tc>
        <w:tc>
          <w:tcPr>
            <w:tcW w:w="2070" w:type="dxa"/>
            <w:vAlign w:val="bottom"/>
          </w:tcPr>
          <w:p w14:paraId="7FC27A1D" w14:textId="6355A759"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(143)</w:t>
            </w:r>
          </w:p>
        </w:tc>
        <w:tc>
          <w:tcPr>
            <w:tcW w:w="1800" w:type="dxa"/>
            <w:vAlign w:val="bottom"/>
          </w:tcPr>
          <w:p w14:paraId="62D3A38B" w14:textId="6801DDCB" w:rsidR="006A640B" w:rsidRPr="00437B36" w:rsidRDefault="006A640B"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109 - 166</w:t>
            </w:r>
          </w:p>
        </w:tc>
        <w:tc>
          <w:tcPr>
            <w:tcW w:w="1530" w:type="dxa"/>
            <w:vAlign w:val="bottom"/>
          </w:tcPr>
          <w:p w14:paraId="6C35F2D2" w14:textId="2AA69422"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890" w:type="dxa"/>
            <w:vAlign w:val="center"/>
          </w:tcPr>
          <w:p w14:paraId="6CB14EA2" w14:textId="538D9898"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2008-2009 (winter)</w:t>
            </w:r>
          </w:p>
        </w:tc>
        <w:tc>
          <w:tcPr>
            <w:tcW w:w="2711" w:type="dxa"/>
            <w:vAlign w:val="bottom"/>
          </w:tcPr>
          <w:p w14:paraId="69228FDD" w14:textId="7A23DA8E"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Valcárcel et al., 2013</w:t>
            </w:r>
          </w:p>
        </w:tc>
      </w:tr>
    </w:tbl>
    <w:p w14:paraId="277E9EC3" w14:textId="24B381C1" w:rsidR="00BB64D4" w:rsidRDefault="00BB64D4" w:rsidP="00BB64D4">
      <w:pPr>
        <w:spacing w:after="200"/>
        <w:rPr>
          <w:color w:val="000000"/>
          <w:sz w:val="18"/>
          <w:szCs w:val="18"/>
          <w:lang w:eastAsia="es-ES"/>
        </w:rPr>
      </w:pPr>
      <w:r w:rsidRPr="00BB64D4">
        <w:rPr>
          <w:color w:val="000000"/>
          <w:sz w:val="18"/>
          <w:szCs w:val="18"/>
          <w:lang w:eastAsia="es-ES"/>
        </w:rPr>
        <w:t>QF: quantification frequency. DF: detection frequency. LOQ: limit of quantification. LOD: limit of detection. NA: not available</w:t>
      </w:r>
      <w:r>
        <w:rPr>
          <w:color w:val="000000"/>
          <w:sz w:val="18"/>
          <w:szCs w:val="18"/>
          <w:lang w:eastAsia="es-ES"/>
        </w:rPr>
        <w:br w:type="page"/>
      </w:r>
    </w:p>
    <w:p w14:paraId="5A187073" w14:textId="235E8690" w:rsidR="00933373" w:rsidRPr="00537FA7" w:rsidRDefault="003C08EB" w:rsidP="00842E7E">
      <w:pPr>
        <w:spacing w:after="200"/>
        <w:rPr>
          <w:b/>
          <w:color w:val="000000"/>
          <w:sz w:val="22"/>
          <w:szCs w:val="22"/>
          <w:highlight w:val="red"/>
          <w:lang w:eastAsia="es-ES"/>
        </w:rPr>
      </w:pPr>
      <w:r w:rsidRPr="0020701E">
        <w:rPr>
          <w:b/>
          <w:color w:val="000000"/>
          <w:sz w:val="22"/>
          <w:lang w:eastAsia="es-ES"/>
        </w:rPr>
        <w:lastRenderedPageBreak/>
        <w:t>Table S1</w:t>
      </w:r>
      <w:r w:rsidR="002B6906">
        <w:rPr>
          <w:b/>
          <w:color w:val="000000"/>
          <w:sz w:val="22"/>
          <w:lang w:eastAsia="es-ES"/>
        </w:rPr>
        <w:t>2</w:t>
      </w:r>
      <w:r w:rsidRPr="0020701E">
        <w:rPr>
          <w:color w:val="000000"/>
          <w:sz w:val="22"/>
          <w:lang w:eastAsia="es-ES"/>
        </w:rPr>
        <w:t>. Comparison of target PhAC concentrations in surface water from other rivers (continued</w:t>
      </w:r>
      <w:r w:rsidR="00BB64D4">
        <w:rPr>
          <w:color w:val="000000"/>
          <w:sz w:val="22"/>
          <w:lang w:eastAsia="es-ES"/>
        </w:rPr>
        <w:t>).</w:t>
      </w:r>
    </w:p>
    <w:tbl>
      <w:tblPr>
        <w:tblStyle w:val="TableGrid"/>
        <w:tblW w:w="0" w:type="auto"/>
        <w:tblLook w:val="04A0" w:firstRow="1" w:lastRow="0" w:firstColumn="1" w:lastColumn="0" w:noHBand="0" w:noVBand="1"/>
      </w:tblPr>
      <w:tblGrid>
        <w:gridCol w:w="2160"/>
        <w:gridCol w:w="3415"/>
        <w:gridCol w:w="2070"/>
        <w:gridCol w:w="1800"/>
        <w:gridCol w:w="1359"/>
        <w:gridCol w:w="1881"/>
        <w:gridCol w:w="2441"/>
      </w:tblGrid>
      <w:tr w:rsidR="00933373" w:rsidRPr="00437B36" w14:paraId="63850FFF" w14:textId="77777777" w:rsidTr="00BB64D4">
        <w:tc>
          <w:tcPr>
            <w:tcW w:w="2160" w:type="dxa"/>
            <w:vAlign w:val="center"/>
          </w:tcPr>
          <w:p w14:paraId="09132CD8" w14:textId="77777777" w:rsidR="00933373" w:rsidRPr="00437B36" w:rsidRDefault="00933373"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Compounds</w:t>
            </w:r>
          </w:p>
        </w:tc>
        <w:tc>
          <w:tcPr>
            <w:tcW w:w="3415" w:type="dxa"/>
            <w:vAlign w:val="center"/>
          </w:tcPr>
          <w:p w14:paraId="3FAC1357" w14:textId="77777777" w:rsidR="00933373" w:rsidRPr="00437B36" w:rsidRDefault="00933373"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Country (water body)</w:t>
            </w:r>
          </w:p>
        </w:tc>
        <w:tc>
          <w:tcPr>
            <w:tcW w:w="2070" w:type="dxa"/>
            <w:vAlign w:val="center"/>
          </w:tcPr>
          <w:p w14:paraId="476EC546" w14:textId="77777777" w:rsidR="00933373" w:rsidRPr="00437B36" w:rsidRDefault="00933373"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Mean (median) (ng/L)</w:t>
            </w:r>
          </w:p>
        </w:tc>
        <w:tc>
          <w:tcPr>
            <w:tcW w:w="1800" w:type="dxa"/>
            <w:vAlign w:val="center"/>
          </w:tcPr>
          <w:p w14:paraId="7F92F201" w14:textId="77777777" w:rsidR="00933373" w:rsidRPr="00437B36" w:rsidRDefault="00933373"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Min-max (ng/L)</w:t>
            </w:r>
          </w:p>
        </w:tc>
        <w:tc>
          <w:tcPr>
            <w:tcW w:w="1359" w:type="dxa"/>
            <w:vAlign w:val="center"/>
          </w:tcPr>
          <w:p w14:paraId="435B1FED" w14:textId="77777777" w:rsidR="00933373" w:rsidRPr="00437B36" w:rsidRDefault="00933373"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QF-DF (%)</w:t>
            </w:r>
          </w:p>
        </w:tc>
        <w:tc>
          <w:tcPr>
            <w:tcW w:w="1881" w:type="dxa"/>
            <w:vAlign w:val="center"/>
          </w:tcPr>
          <w:p w14:paraId="19E4A1D7" w14:textId="77777777" w:rsidR="00933373" w:rsidRPr="00437B36" w:rsidRDefault="00933373"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Sampling year</w:t>
            </w:r>
          </w:p>
        </w:tc>
        <w:tc>
          <w:tcPr>
            <w:tcW w:w="2441" w:type="dxa"/>
            <w:vAlign w:val="center"/>
          </w:tcPr>
          <w:p w14:paraId="7321674E" w14:textId="77777777" w:rsidR="00933373" w:rsidRPr="00437B36" w:rsidRDefault="00933373"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Reference</w:t>
            </w:r>
          </w:p>
        </w:tc>
      </w:tr>
      <w:tr w:rsidR="006A640B" w:rsidRPr="00437B36" w14:paraId="330A1C6D" w14:textId="77777777" w:rsidTr="00BB64D4">
        <w:tc>
          <w:tcPr>
            <w:tcW w:w="2160" w:type="dxa"/>
            <w:vMerge w:val="restart"/>
            <w:vAlign w:val="center"/>
          </w:tcPr>
          <w:p w14:paraId="02C3A2CD" w14:textId="0DB6D6A9"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b/>
                <w:bCs/>
                <w:sz w:val="19"/>
                <w:szCs w:val="19"/>
                <w:lang w:val="es-ES" w:eastAsia="es-ES"/>
              </w:rPr>
              <w:t>Naproxen</w:t>
            </w:r>
          </w:p>
        </w:tc>
        <w:tc>
          <w:tcPr>
            <w:tcW w:w="3415" w:type="dxa"/>
            <w:vAlign w:val="center"/>
          </w:tcPr>
          <w:p w14:paraId="26493AF0" w14:textId="6F358E38"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(Llobregat)</w:t>
            </w:r>
          </w:p>
        </w:tc>
        <w:tc>
          <w:tcPr>
            <w:tcW w:w="2070" w:type="dxa"/>
            <w:vAlign w:val="center"/>
          </w:tcPr>
          <w:p w14:paraId="6266BFF6" w14:textId="749DE74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42.6 (NA)</w:t>
            </w:r>
          </w:p>
        </w:tc>
        <w:tc>
          <w:tcPr>
            <w:tcW w:w="1800" w:type="dxa"/>
            <w:vAlign w:val="center"/>
          </w:tcPr>
          <w:p w14:paraId="1ADF28BF" w14:textId="68BEDFEA"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14 - 105</w:t>
            </w:r>
          </w:p>
        </w:tc>
        <w:tc>
          <w:tcPr>
            <w:tcW w:w="1359" w:type="dxa"/>
            <w:vAlign w:val="center"/>
          </w:tcPr>
          <w:p w14:paraId="7E2ADBD5" w14:textId="7DA112B5"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100 / NA</w:t>
            </w:r>
          </w:p>
        </w:tc>
        <w:tc>
          <w:tcPr>
            <w:tcW w:w="1881" w:type="dxa"/>
            <w:vAlign w:val="center"/>
          </w:tcPr>
          <w:p w14:paraId="4D408046" w14:textId="2757AFE1"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2006</w:t>
            </w:r>
          </w:p>
        </w:tc>
        <w:tc>
          <w:tcPr>
            <w:tcW w:w="2441" w:type="dxa"/>
            <w:vAlign w:val="center"/>
          </w:tcPr>
          <w:p w14:paraId="3E85EE0C" w14:textId="6A03039B"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Lopez-Roldan et al., 2010</w:t>
            </w:r>
          </w:p>
        </w:tc>
      </w:tr>
      <w:tr w:rsidR="006A640B" w:rsidRPr="00437B36" w14:paraId="53034565" w14:textId="77777777" w:rsidTr="00BB64D4">
        <w:tc>
          <w:tcPr>
            <w:tcW w:w="2160" w:type="dxa"/>
            <w:vMerge/>
            <w:vAlign w:val="center"/>
          </w:tcPr>
          <w:p w14:paraId="25F141D0"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33769597" w14:textId="10AE4C58"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(Onya and Ter)</w:t>
            </w:r>
          </w:p>
        </w:tc>
        <w:tc>
          <w:tcPr>
            <w:tcW w:w="2070" w:type="dxa"/>
            <w:vAlign w:val="center"/>
          </w:tcPr>
          <w:p w14:paraId="67559134" w14:textId="09B38930"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57 (7)</w:t>
            </w:r>
          </w:p>
        </w:tc>
        <w:tc>
          <w:tcPr>
            <w:tcW w:w="1800" w:type="dxa"/>
            <w:vAlign w:val="center"/>
          </w:tcPr>
          <w:p w14:paraId="58B05F71" w14:textId="47A2B94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7 - 156</w:t>
            </w:r>
          </w:p>
        </w:tc>
        <w:tc>
          <w:tcPr>
            <w:tcW w:w="1359" w:type="dxa"/>
            <w:vAlign w:val="center"/>
          </w:tcPr>
          <w:p w14:paraId="014A4CF1" w14:textId="48AA8D2B"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81" w:type="dxa"/>
            <w:vAlign w:val="center"/>
          </w:tcPr>
          <w:p w14:paraId="1A7679B1" w14:textId="51F68330"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441" w:type="dxa"/>
            <w:vAlign w:val="center"/>
          </w:tcPr>
          <w:p w14:paraId="4E27415C" w14:textId="791396BC"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Gros et al., 2012</w:t>
            </w:r>
          </w:p>
        </w:tc>
      </w:tr>
      <w:tr w:rsidR="006A640B" w:rsidRPr="00437B36" w14:paraId="74ED5D66" w14:textId="77777777" w:rsidTr="00BB64D4">
        <w:tc>
          <w:tcPr>
            <w:tcW w:w="2160" w:type="dxa"/>
            <w:vMerge/>
            <w:vAlign w:val="center"/>
          </w:tcPr>
          <w:p w14:paraId="3F8A031E"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2CA65E0E" w14:textId="7F8AA361"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(Ebro)</w:t>
            </w:r>
          </w:p>
        </w:tc>
        <w:tc>
          <w:tcPr>
            <w:tcW w:w="2070" w:type="dxa"/>
            <w:vAlign w:val="center"/>
          </w:tcPr>
          <w:p w14:paraId="057315DB" w14:textId="04AAAE7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33 (NA)</w:t>
            </w:r>
          </w:p>
        </w:tc>
        <w:tc>
          <w:tcPr>
            <w:tcW w:w="1800" w:type="dxa"/>
            <w:vAlign w:val="center"/>
          </w:tcPr>
          <w:p w14:paraId="2B1A3313" w14:textId="22F39FD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&lt;LOD - 50</w:t>
            </w:r>
          </w:p>
        </w:tc>
        <w:tc>
          <w:tcPr>
            <w:tcW w:w="1359" w:type="dxa"/>
            <w:vAlign w:val="center"/>
          </w:tcPr>
          <w:p w14:paraId="27262271" w14:textId="7747ACB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81" w:type="dxa"/>
            <w:vAlign w:val="center"/>
          </w:tcPr>
          <w:p w14:paraId="7D0407EA" w14:textId="13B97F0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441" w:type="dxa"/>
            <w:vAlign w:val="center"/>
          </w:tcPr>
          <w:p w14:paraId="1EB0850F" w14:textId="4E4B49AB"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Gros et al., 2006</w:t>
            </w:r>
          </w:p>
        </w:tc>
      </w:tr>
      <w:tr w:rsidR="006A640B" w:rsidRPr="00437B36" w14:paraId="4DCE783F" w14:textId="77777777" w:rsidTr="00BB64D4">
        <w:tc>
          <w:tcPr>
            <w:tcW w:w="2160" w:type="dxa"/>
            <w:vMerge/>
            <w:vAlign w:val="center"/>
          </w:tcPr>
          <w:p w14:paraId="512500CC" w14:textId="355EE2DE"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139C7DEF" w14:textId="38ADDE95"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Costa Rica (Virilla)</w:t>
            </w:r>
          </w:p>
        </w:tc>
        <w:tc>
          <w:tcPr>
            <w:tcW w:w="2070" w:type="dxa"/>
            <w:vAlign w:val="center"/>
          </w:tcPr>
          <w:p w14:paraId="7597FBE8" w14:textId="0140C1B1"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255 (NA)</w:t>
            </w:r>
          </w:p>
        </w:tc>
        <w:tc>
          <w:tcPr>
            <w:tcW w:w="1800" w:type="dxa"/>
            <w:vAlign w:val="center"/>
          </w:tcPr>
          <w:p w14:paraId="62A7FB6D" w14:textId="2C534253"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135 - 1060</w:t>
            </w:r>
          </w:p>
        </w:tc>
        <w:tc>
          <w:tcPr>
            <w:tcW w:w="1359" w:type="dxa"/>
            <w:vAlign w:val="center"/>
          </w:tcPr>
          <w:p w14:paraId="61656015" w14:textId="1124254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51.8</w:t>
            </w:r>
          </w:p>
        </w:tc>
        <w:tc>
          <w:tcPr>
            <w:tcW w:w="1881" w:type="dxa"/>
            <w:vAlign w:val="center"/>
          </w:tcPr>
          <w:p w14:paraId="0923FD85" w14:textId="32B6B97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2018-2019</w:t>
            </w:r>
          </w:p>
        </w:tc>
        <w:tc>
          <w:tcPr>
            <w:tcW w:w="2441" w:type="dxa"/>
            <w:vAlign w:val="center"/>
          </w:tcPr>
          <w:p w14:paraId="44C17C68" w14:textId="26F61A48"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Ramirez Morales et al., 2021</w:t>
            </w:r>
          </w:p>
        </w:tc>
      </w:tr>
      <w:tr w:rsidR="006A640B" w:rsidRPr="00437B36" w14:paraId="0EBFE6ED" w14:textId="77777777" w:rsidTr="00BB64D4">
        <w:tc>
          <w:tcPr>
            <w:tcW w:w="2160" w:type="dxa"/>
            <w:vMerge/>
            <w:vAlign w:val="center"/>
          </w:tcPr>
          <w:p w14:paraId="04E7FA42"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527862A2" w14:textId="4A5B0AA5"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Hungary (Danube)</w:t>
            </w:r>
          </w:p>
        </w:tc>
        <w:tc>
          <w:tcPr>
            <w:tcW w:w="2070" w:type="dxa"/>
            <w:vAlign w:val="center"/>
          </w:tcPr>
          <w:p w14:paraId="6F6CC494" w14:textId="21B42CE7"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26 (NA)</w:t>
            </w:r>
          </w:p>
        </w:tc>
        <w:tc>
          <w:tcPr>
            <w:tcW w:w="1800" w:type="dxa"/>
            <w:vAlign w:val="center"/>
          </w:tcPr>
          <w:p w14:paraId="3ABE58E7" w14:textId="182B6AB2"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3 - 92</w:t>
            </w:r>
          </w:p>
        </w:tc>
        <w:tc>
          <w:tcPr>
            <w:tcW w:w="1359" w:type="dxa"/>
            <w:vAlign w:val="center"/>
          </w:tcPr>
          <w:p w14:paraId="33656891" w14:textId="54A8DACC"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5.6</w:t>
            </w:r>
          </w:p>
        </w:tc>
        <w:tc>
          <w:tcPr>
            <w:tcW w:w="1881" w:type="dxa"/>
            <w:vAlign w:val="center"/>
          </w:tcPr>
          <w:p w14:paraId="54694390" w14:textId="6CDE9D6C"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2017-2019</w:t>
            </w:r>
          </w:p>
        </w:tc>
        <w:tc>
          <w:tcPr>
            <w:tcW w:w="2441" w:type="dxa"/>
            <w:vAlign w:val="center"/>
          </w:tcPr>
          <w:p w14:paraId="6551D0B0" w14:textId="334A25DB"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Kondor et al., 2020</w:t>
            </w:r>
          </w:p>
        </w:tc>
      </w:tr>
      <w:tr w:rsidR="006A640B" w:rsidRPr="00437B36" w14:paraId="509175FE" w14:textId="77777777" w:rsidTr="00BB64D4">
        <w:trPr>
          <w:trHeight w:val="132"/>
        </w:trPr>
        <w:tc>
          <w:tcPr>
            <w:tcW w:w="2160" w:type="dxa"/>
            <w:vMerge/>
            <w:vAlign w:val="center"/>
          </w:tcPr>
          <w:p w14:paraId="730AD6A7" w14:textId="6D3B36BD"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01D9CC98" w14:textId="3E9B1282"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Hungary (Lake Balaton)</w:t>
            </w:r>
          </w:p>
        </w:tc>
        <w:tc>
          <w:tcPr>
            <w:tcW w:w="2070" w:type="dxa"/>
            <w:vAlign w:val="center"/>
          </w:tcPr>
          <w:p w14:paraId="1B8A8384" w14:textId="5E21D7CC"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19 (12)</w:t>
            </w:r>
          </w:p>
        </w:tc>
        <w:tc>
          <w:tcPr>
            <w:tcW w:w="1800" w:type="dxa"/>
            <w:vAlign w:val="center"/>
          </w:tcPr>
          <w:p w14:paraId="2BE41D72" w14:textId="53608D6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n.d. - 56</w:t>
            </w:r>
          </w:p>
        </w:tc>
        <w:tc>
          <w:tcPr>
            <w:tcW w:w="1359" w:type="dxa"/>
            <w:vAlign w:val="center"/>
          </w:tcPr>
          <w:p w14:paraId="694A7B9F" w14:textId="3A1D1ED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15</w:t>
            </w:r>
          </w:p>
        </w:tc>
        <w:tc>
          <w:tcPr>
            <w:tcW w:w="1881" w:type="dxa"/>
            <w:vAlign w:val="center"/>
          </w:tcPr>
          <w:p w14:paraId="69758177" w14:textId="0A347B4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2017-2018</w:t>
            </w:r>
          </w:p>
        </w:tc>
        <w:tc>
          <w:tcPr>
            <w:tcW w:w="2441" w:type="dxa"/>
            <w:vAlign w:val="center"/>
          </w:tcPr>
          <w:p w14:paraId="5BF491FD" w14:textId="1A69A7C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Maasz et al., 2019</w:t>
            </w:r>
          </w:p>
        </w:tc>
      </w:tr>
      <w:tr w:rsidR="006A640B" w:rsidRPr="00437B36" w14:paraId="3BD29D4C" w14:textId="77777777" w:rsidTr="00BB64D4">
        <w:tc>
          <w:tcPr>
            <w:tcW w:w="2160" w:type="dxa"/>
            <w:vMerge/>
            <w:vAlign w:val="center"/>
          </w:tcPr>
          <w:p w14:paraId="77687E5E"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7EC4C7F7" w14:textId="07507AA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n-GB" w:eastAsia="es-ES"/>
              </w:rPr>
              <w:t>Nigeria (Rivers and canals from Lagos State)</w:t>
            </w:r>
          </w:p>
        </w:tc>
        <w:tc>
          <w:tcPr>
            <w:tcW w:w="2070" w:type="dxa"/>
            <w:vAlign w:val="center"/>
          </w:tcPr>
          <w:p w14:paraId="5E385D9E" w14:textId="357E6A68"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(19)</w:t>
            </w:r>
          </w:p>
        </w:tc>
        <w:tc>
          <w:tcPr>
            <w:tcW w:w="1800" w:type="dxa"/>
            <w:vAlign w:val="center"/>
          </w:tcPr>
          <w:p w14:paraId="336C5F39" w14:textId="4DC4D66C"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&lt;3 - 2120</w:t>
            </w:r>
          </w:p>
        </w:tc>
        <w:tc>
          <w:tcPr>
            <w:tcW w:w="1359" w:type="dxa"/>
            <w:vAlign w:val="center"/>
          </w:tcPr>
          <w:p w14:paraId="5F8DEBF7" w14:textId="1362C162"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76</w:t>
            </w:r>
          </w:p>
        </w:tc>
        <w:tc>
          <w:tcPr>
            <w:tcW w:w="1881" w:type="dxa"/>
            <w:vAlign w:val="center"/>
          </w:tcPr>
          <w:p w14:paraId="62A24FE6" w14:textId="4EA17F67"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2017-2018</w:t>
            </w:r>
          </w:p>
        </w:tc>
        <w:tc>
          <w:tcPr>
            <w:tcW w:w="2441" w:type="dxa"/>
            <w:vAlign w:val="center"/>
          </w:tcPr>
          <w:p w14:paraId="07E01D59" w14:textId="24A1721A"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Ebele et al., 2020</w:t>
            </w:r>
          </w:p>
        </w:tc>
      </w:tr>
      <w:tr w:rsidR="006A640B" w:rsidRPr="00437B36" w14:paraId="03A94017" w14:textId="77777777" w:rsidTr="00BB64D4">
        <w:tc>
          <w:tcPr>
            <w:tcW w:w="2160" w:type="dxa"/>
            <w:vMerge/>
            <w:vAlign w:val="center"/>
          </w:tcPr>
          <w:p w14:paraId="19E94EC5"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267F8D19" w14:textId="60A3278F"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Serbia</w:t>
            </w:r>
          </w:p>
        </w:tc>
        <w:tc>
          <w:tcPr>
            <w:tcW w:w="2070" w:type="dxa"/>
            <w:vAlign w:val="center"/>
          </w:tcPr>
          <w:p w14:paraId="0654AE09" w14:textId="6E318A2A"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800" w:type="dxa"/>
            <w:vAlign w:val="center"/>
          </w:tcPr>
          <w:p w14:paraId="79A53A5A" w14:textId="7D8E58B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&lt;LOQ - 74</w:t>
            </w:r>
          </w:p>
        </w:tc>
        <w:tc>
          <w:tcPr>
            <w:tcW w:w="1359" w:type="dxa"/>
            <w:vAlign w:val="center"/>
          </w:tcPr>
          <w:p w14:paraId="52BC798B" w14:textId="58EDDD83"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27.27 / NA</w:t>
            </w:r>
          </w:p>
        </w:tc>
        <w:tc>
          <w:tcPr>
            <w:tcW w:w="1881" w:type="dxa"/>
            <w:vAlign w:val="center"/>
          </w:tcPr>
          <w:p w14:paraId="238FA43C" w14:textId="3857C8A0"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w:t>
            </w:r>
          </w:p>
        </w:tc>
        <w:tc>
          <w:tcPr>
            <w:tcW w:w="2441" w:type="dxa"/>
            <w:vAlign w:val="center"/>
          </w:tcPr>
          <w:p w14:paraId="589C6A5C" w14:textId="1AB87A65"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Petrovic et al., 2014</w:t>
            </w:r>
          </w:p>
        </w:tc>
      </w:tr>
      <w:tr w:rsidR="006A640B" w:rsidRPr="00437B36" w14:paraId="19828F7C" w14:textId="77777777" w:rsidTr="00BB64D4">
        <w:tc>
          <w:tcPr>
            <w:tcW w:w="2160" w:type="dxa"/>
            <w:vMerge/>
            <w:vAlign w:val="center"/>
          </w:tcPr>
          <w:p w14:paraId="0F0C5EB7"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689A5A56" w14:textId="323C271F"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Vietnam (Kim Lien Lake)</w:t>
            </w:r>
          </w:p>
        </w:tc>
        <w:tc>
          <w:tcPr>
            <w:tcW w:w="2070" w:type="dxa"/>
            <w:vAlign w:val="center"/>
          </w:tcPr>
          <w:p w14:paraId="04887681" w14:textId="48B58D1A"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800" w:type="dxa"/>
            <w:vAlign w:val="center"/>
          </w:tcPr>
          <w:p w14:paraId="0236DD80" w14:textId="77F30B2A"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130 - 270</w:t>
            </w:r>
          </w:p>
        </w:tc>
        <w:tc>
          <w:tcPr>
            <w:tcW w:w="1359" w:type="dxa"/>
            <w:vAlign w:val="center"/>
          </w:tcPr>
          <w:p w14:paraId="0DDC388B" w14:textId="4200399A"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100 / NA</w:t>
            </w:r>
          </w:p>
        </w:tc>
        <w:tc>
          <w:tcPr>
            <w:tcW w:w="1881" w:type="dxa"/>
            <w:vAlign w:val="center"/>
          </w:tcPr>
          <w:p w14:paraId="5471D316" w14:textId="1DAE9FCA"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441" w:type="dxa"/>
            <w:vAlign w:val="center"/>
          </w:tcPr>
          <w:p w14:paraId="2DBBD261" w14:textId="4F34CFDD"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Tran et al., 2013</w:t>
            </w:r>
          </w:p>
        </w:tc>
      </w:tr>
      <w:tr w:rsidR="006A640B" w:rsidRPr="00437B36" w14:paraId="3BE5AB9A" w14:textId="77777777" w:rsidTr="00BB64D4">
        <w:tc>
          <w:tcPr>
            <w:tcW w:w="2160" w:type="dxa"/>
            <w:vMerge/>
            <w:vAlign w:val="center"/>
          </w:tcPr>
          <w:p w14:paraId="40C73D05"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367CD2C4" w14:textId="3D9EE1D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Vietnam (Nam Dong Lake)</w:t>
            </w:r>
          </w:p>
        </w:tc>
        <w:tc>
          <w:tcPr>
            <w:tcW w:w="2070" w:type="dxa"/>
            <w:vAlign w:val="center"/>
          </w:tcPr>
          <w:p w14:paraId="6DAE7CE5" w14:textId="134B19F3"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800" w:type="dxa"/>
            <w:vAlign w:val="center"/>
          </w:tcPr>
          <w:p w14:paraId="59FA5945" w14:textId="432F4A21"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80 - 380</w:t>
            </w:r>
          </w:p>
        </w:tc>
        <w:tc>
          <w:tcPr>
            <w:tcW w:w="1359" w:type="dxa"/>
            <w:vAlign w:val="center"/>
          </w:tcPr>
          <w:p w14:paraId="743FA479" w14:textId="083BBF70"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100 / NA</w:t>
            </w:r>
          </w:p>
        </w:tc>
        <w:tc>
          <w:tcPr>
            <w:tcW w:w="1881" w:type="dxa"/>
            <w:vAlign w:val="center"/>
          </w:tcPr>
          <w:p w14:paraId="4895B230" w14:textId="772BF14B"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441" w:type="dxa"/>
            <w:vAlign w:val="center"/>
          </w:tcPr>
          <w:p w14:paraId="31E1BB92" w14:textId="6BD4C0A1"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Tran et al., 2013</w:t>
            </w:r>
          </w:p>
        </w:tc>
      </w:tr>
      <w:tr w:rsidR="006A640B" w:rsidRPr="00437B36" w14:paraId="6602EFA5" w14:textId="77777777" w:rsidTr="00BB64D4">
        <w:tc>
          <w:tcPr>
            <w:tcW w:w="2160" w:type="dxa"/>
            <w:vMerge/>
            <w:vAlign w:val="center"/>
          </w:tcPr>
          <w:p w14:paraId="74F50B6F"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77C48F04" w14:textId="5BEEE06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Vietnam (Dong Da Lake)</w:t>
            </w:r>
          </w:p>
        </w:tc>
        <w:tc>
          <w:tcPr>
            <w:tcW w:w="2070" w:type="dxa"/>
            <w:vAlign w:val="center"/>
          </w:tcPr>
          <w:p w14:paraId="4AAF89A8" w14:textId="76233890"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800" w:type="dxa"/>
            <w:vAlign w:val="center"/>
          </w:tcPr>
          <w:p w14:paraId="4B40DFF3" w14:textId="403DDD28"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80 - 310</w:t>
            </w:r>
          </w:p>
        </w:tc>
        <w:tc>
          <w:tcPr>
            <w:tcW w:w="1359" w:type="dxa"/>
            <w:vAlign w:val="center"/>
          </w:tcPr>
          <w:p w14:paraId="12DC5907" w14:textId="205A104A"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100 / NA</w:t>
            </w:r>
          </w:p>
        </w:tc>
        <w:tc>
          <w:tcPr>
            <w:tcW w:w="1881" w:type="dxa"/>
            <w:vAlign w:val="center"/>
          </w:tcPr>
          <w:p w14:paraId="2A501CAA" w14:textId="3A2FA8AC"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441" w:type="dxa"/>
            <w:vAlign w:val="center"/>
          </w:tcPr>
          <w:p w14:paraId="5E68654C" w14:textId="5166946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Tran et al., 2013</w:t>
            </w:r>
          </w:p>
        </w:tc>
      </w:tr>
      <w:tr w:rsidR="006A640B" w:rsidRPr="00437B36" w14:paraId="5C78D74B" w14:textId="77777777" w:rsidTr="00BB64D4">
        <w:tc>
          <w:tcPr>
            <w:tcW w:w="2160" w:type="dxa"/>
            <w:vMerge w:val="restart"/>
            <w:vAlign w:val="center"/>
          </w:tcPr>
          <w:p w14:paraId="6F8CDB31" w14:textId="7AB5B70F"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8"/>
                <w:szCs w:val="19"/>
                <w:lang w:val="es-ES" w:eastAsia="es-ES"/>
              </w:rPr>
              <w:t>O-desmethylvenlafaxine</w:t>
            </w:r>
          </w:p>
        </w:tc>
        <w:tc>
          <w:tcPr>
            <w:tcW w:w="3415" w:type="dxa"/>
            <w:vAlign w:val="center"/>
          </w:tcPr>
          <w:p w14:paraId="09C1EBBA" w14:textId="6908434B"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Spain (Tajo)</w:t>
            </w:r>
          </w:p>
        </w:tc>
        <w:tc>
          <w:tcPr>
            <w:tcW w:w="2070" w:type="dxa"/>
            <w:vAlign w:val="center"/>
          </w:tcPr>
          <w:p w14:paraId="6F7CFB09" w14:textId="7D0A72A7"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593 (495)</w:t>
            </w:r>
          </w:p>
        </w:tc>
        <w:tc>
          <w:tcPr>
            <w:tcW w:w="1800" w:type="dxa"/>
            <w:vAlign w:val="center"/>
          </w:tcPr>
          <w:p w14:paraId="28B77884" w14:textId="14DD6BC7"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&lt;LOQ -2907</w:t>
            </w:r>
          </w:p>
        </w:tc>
        <w:tc>
          <w:tcPr>
            <w:tcW w:w="1359" w:type="dxa"/>
            <w:vAlign w:val="center"/>
          </w:tcPr>
          <w:p w14:paraId="21971754" w14:textId="0D7C758E"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76 / 95</w:t>
            </w:r>
          </w:p>
        </w:tc>
        <w:tc>
          <w:tcPr>
            <w:tcW w:w="1881" w:type="dxa"/>
            <w:vAlign w:val="center"/>
          </w:tcPr>
          <w:p w14:paraId="3C66ADE9" w14:textId="7AB68E4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2020-2022</w:t>
            </w:r>
          </w:p>
        </w:tc>
        <w:tc>
          <w:tcPr>
            <w:tcW w:w="2441" w:type="dxa"/>
            <w:vAlign w:val="center"/>
          </w:tcPr>
          <w:p w14:paraId="4A2A868E" w14:textId="487CC40F"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This study</w:t>
            </w:r>
          </w:p>
        </w:tc>
      </w:tr>
      <w:tr w:rsidR="006A640B" w:rsidRPr="00437B36" w14:paraId="530870D2" w14:textId="77777777" w:rsidTr="00BB64D4">
        <w:tc>
          <w:tcPr>
            <w:tcW w:w="2160" w:type="dxa"/>
            <w:vMerge/>
            <w:vAlign w:val="center"/>
          </w:tcPr>
          <w:p w14:paraId="22E82CB1"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400750FA" w14:textId="757A48F1"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(Serge y Ter)</w:t>
            </w:r>
          </w:p>
        </w:tc>
        <w:tc>
          <w:tcPr>
            <w:tcW w:w="2070" w:type="dxa"/>
            <w:vAlign w:val="center"/>
          </w:tcPr>
          <w:p w14:paraId="73BA5604" w14:textId="6F4D290E"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800" w:type="dxa"/>
            <w:vAlign w:val="center"/>
          </w:tcPr>
          <w:p w14:paraId="4E82D76E" w14:textId="7E2CE050"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1 - 755</w:t>
            </w:r>
          </w:p>
        </w:tc>
        <w:tc>
          <w:tcPr>
            <w:tcW w:w="1359" w:type="dxa"/>
            <w:vAlign w:val="center"/>
          </w:tcPr>
          <w:p w14:paraId="0C8F7A18" w14:textId="1AA6625D"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81" w:type="dxa"/>
            <w:vAlign w:val="center"/>
          </w:tcPr>
          <w:p w14:paraId="774BAA1B" w14:textId="7C1842A7"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2012-2013</w:t>
            </w:r>
          </w:p>
        </w:tc>
        <w:tc>
          <w:tcPr>
            <w:tcW w:w="2441" w:type="dxa"/>
            <w:vAlign w:val="center"/>
          </w:tcPr>
          <w:p w14:paraId="2CC9C146" w14:textId="49C1FBB3"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García-Galán et al., 2016</w:t>
            </w:r>
          </w:p>
        </w:tc>
      </w:tr>
      <w:tr w:rsidR="006A640B" w:rsidRPr="00437B36" w14:paraId="2EC4B111" w14:textId="77777777" w:rsidTr="00BB64D4">
        <w:tc>
          <w:tcPr>
            <w:tcW w:w="2160" w:type="dxa"/>
            <w:vMerge w:val="restart"/>
            <w:vAlign w:val="center"/>
          </w:tcPr>
          <w:p w14:paraId="05DD12B1" w14:textId="2875C4E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Sulfamethoxazole</w:t>
            </w:r>
          </w:p>
        </w:tc>
        <w:tc>
          <w:tcPr>
            <w:tcW w:w="3415" w:type="dxa"/>
            <w:vAlign w:val="center"/>
          </w:tcPr>
          <w:p w14:paraId="0D22C115" w14:textId="490F306D"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Spain (Tajo)</w:t>
            </w:r>
          </w:p>
        </w:tc>
        <w:tc>
          <w:tcPr>
            <w:tcW w:w="2070" w:type="dxa"/>
            <w:vAlign w:val="center"/>
          </w:tcPr>
          <w:p w14:paraId="0955FFA0" w14:textId="66C1980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101 (62)</w:t>
            </w:r>
          </w:p>
        </w:tc>
        <w:tc>
          <w:tcPr>
            <w:tcW w:w="1800" w:type="dxa"/>
            <w:vAlign w:val="center"/>
          </w:tcPr>
          <w:p w14:paraId="433C4B0E" w14:textId="2BF1CA2A"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&lt;LOQ -1274</w:t>
            </w:r>
          </w:p>
        </w:tc>
        <w:tc>
          <w:tcPr>
            <w:tcW w:w="1359" w:type="dxa"/>
            <w:vAlign w:val="center"/>
          </w:tcPr>
          <w:p w14:paraId="7B183F2F" w14:textId="75E578A2"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73 / 86</w:t>
            </w:r>
          </w:p>
        </w:tc>
        <w:tc>
          <w:tcPr>
            <w:tcW w:w="1881" w:type="dxa"/>
            <w:vAlign w:val="center"/>
          </w:tcPr>
          <w:p w14:paraId="6C3CEBE0" w14:textId="7F51D4B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2020-2022</w:t>
            </w:r>
          </w:p>
        </w:tc>
        <w:tc>
          <w:tcPr>
            <w:tcW w:w="2441" w:type="dxa"/>
            <w:vAlign w:val="center"/>
          </w:tcPr>
          <w:p w14:paraId="7831EFAD" w14:textId="015A3FAF"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This study</w:t>
            </w:r>
          </w:p>
        </w:tc>
      </w:tr>
      <w:tr w:rsidR="006A640B" w:rsidRPr="00437B36" w14:paraId="73D969B2" w14:textId="77777777" w:rsidTr="00BB64D4">
        <w:tc>
          <w:tcPr>
            <w:tcW w:w="2160" w:type="dxa"/>
            <w:vMerge/>
            <w:vAlign w:val="center"/>
          </w:tcPr>
          <w:p w14:paraId="4AC99E56"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33CC15D2" w14:textId="7E49CFE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(Tajo)</w:t>
            </w:r>
          </w:p>
        </w:tc>
        <w:tc>
          <w:tcPr>
            <w:tcW w:w="2070" w:type="dxa"/>
            <w:vAlign w:val="center"/>
          </w:tcPr>
          <w:p w14:paraId="376DE531" w14:textId="70B994A7"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(9)</w:t>
            </w:r>
          </w:p>
        </w:tc>
        <w:tc>
          <w:tcPr>
            <w:tcW w:w="1800" w:type="dxa"/>
            <w:vAlign w:val="center"/>
          </w:tcPr>
          <w:p w14:paraId="0DFE62B8" w14:textId="1A88B7D7"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&lt;0.1 - 5962</w:t>
            </w:r>
          </w:p>
        </w:tc>
        <w:tc>
          <w:tcPr>
            <w:tcW w:w="1359" w:type="dxa"/>
            <w:vAlign w:val="center"/>
          </w:tcPr>
          <w:p w14:paraId="731DDF1E" w14:textId="0A017F9C"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88</w:t>
            </w:r>
          </w:p>
        </w:tc>
        <w:tc>
          <w:tcPr>
            <w:tcW w:w="1881" w:type="dxa"/>
            <w:vAlign w:val="center"/>
          </w:tcPr>
          <w:p w14:paraId="5C057D87" w14:textId="7689489A"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2016</w:t>
            </w:r>
          </w:p>
        </w:tc>
        <w:tc>
          <w:tcPr>
            <w:tcW w:w="2441" w:type="dxa"/>
            <w:vAlign w:val="center"/>
          </w:tcPr>
          <w:p w14:paraId="59AD9928" w14:textId="0BB3405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Rico et al., 2019</w:t>
            </w:r>
          </w:p>
        </w:tc>
      </w:tr>
      <w:tr w:rsidR="006A640B" w:rsidRPr="00437B36" w14:paraId="5ECABC23" w14:textId="77777777" w:rsidTr="00BB64D4">
        <w:tc>
          <w:tcPr>
            <w:tcW w:w="2160" w:type="dxa"/>
            <w:vMerge/>
            <w:vAlign w:val="center"/>
          </w:tcPr>
          <w:p w14:paraId="76B8CD84"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2AB14AE6" w14:textId="76B8484E"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(Serge y Ter)</w:t>
            </w:r>
          </w:p>
        </w:tc>
        <w:tc>
          <w:tcPr>
            <w:tcW w:w="2070" w:type="dxa"/>
            <w:vAlign w:val="center"/>
          </w:tcPr>
          <w:p w14:paraId="6E931C77" w14:textId="16BADE7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800" w:type="dxa"/>
            <w:vAlign w:val="center"/>
          </w:tcPr>
          <w:p w14:paraId="1CB7E2F0" w14:textId="19F50DBE"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n.d. - 13</w:t>
            </w:r>
          </w:p>
        </w:tc>
        <w:tc>
          <w:tcPr>
            <w:tcW w:w="1359" w:type="dxa"/>
            <w:vAlign w:val="center"/>
          </w:tcPr>
          <w:p w14:paraId="5589E5A1" w14:textId="691CE05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81" w:type="dxa"/>
            <w:vAlign w:val="center"/>
          </w:tcPr>
          <w:p w14:paraId="263B4687" w14:textId="13D6DA19"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2012-2013</w:t>
            </w:r>
          </w:p>
        </w:tc>
        <w:tc>
          <w:tcPr>
            <w:tcW w:w="2441" w:type="dxa"/>
            <w:vAlign w:val="center"/>
          </w:tcPr>
          <w:p w14:paraId="4B0D783E" w14:textId="3479B3EB"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García-Galán et al., 2016</w:t>
            </w:r>
          </w:p>
        </w:tc>
      </w:tr>
      <w:tr w:rsidR="006A640B" w:rsidRPr="00437B36" w14:paraId="1758D8E4" w14:textId="77777777" w:rsidTr="00BB64D4">
        <w:tc>
          <w:tcPr>
            <w:tcW w:w="2160" w:type="dxa"/>
            <w:vMerge/>
            <w:vAlign w:val="center"/>
          </w:tcPr>
          <w:p w14:paraId="22A06DD9"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7FA2DD38" w14:textId="3BF8191C"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(Turia)</w:t>
            </w:r>
          </w:p>
        </w:tc>
        <w:tc>
          <w:tcPr>
            <w:tcW w:w="2070" w:type="dxa"/>
            <w:vAlign w:val="center"/>
          </w:tcPr>
          <w:p w14:paraId="260DA0CF" w14:textId="37E81FBD"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 (NA)</w:t>
            </w:r>
          </w:p>
        </w:tc>
        <w:tc>
          <w:tcPr>
            <w:tcW w:w="1800" w:type="dxa"/>
            <w:vAlign w:val="center"/>
          </w:tcPr>
          <w:p w14:paraId="73DEFB97" w14:textId="5F1663F5"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1359" w:type="dxa"/>
            <w:vAlign w:val="center"/>
          </w:tcPr>
          <w:p w14:paraId="4C66BA41" w14:textId="7905A71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13</w:t>
            </w:r>
          </w:p>
        </w:tc>
        <w:tc>
          <w:tcPr>
            <w:tcW w:w="1881" w:type="dxa"/>
            <w:vAlign w:val="center"/>
          </w:tcPr>
          <w:p w14:paraId="1C0426C2" w14:textId="68E7E53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w:t>
            </w:r>
          </w:p>
        </w:tc>
        <w:tc>
          <w:tcPr>
            <w:tcW w:w="2441" w:type="dxa"/>
            <w:vAlign w:val="center"/>
          </w:tcPr>
          <w:p w14:paraId="664F9D77" w14:textId="235129F3"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Carmona et al., 2017</w:t>
            </w:r>
          </w:p>
        </w:tc>
      </w:tr>
      <w:tr w:rsidR="006A640B" w:rsidRPr="00437B36" w14:paraId="5358E331" w14:textId="77777777" w:rsidTr="00BB64D4">
        <w:tc>
          <w:tcPr>
            <w:tcW w:w="2160" w:type="dxa"/>
            <w:vMerge/>
            <w:vAlign w:val="center"/>
          </w:tcPr>
          <w:p w14:paraId="46856391"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0649891F" w14:textId="7BC3273D"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(Ebro)</w:t>
            </w:r>
          </w:p>
        </w:tc>
        <w:tc>
          <w:tcPr>
            <w:tcW w:w="2070" w:type="dxa"/>
            <w:vAlign w:val="center"/>
          </w:tcPr>
          <w:p w14:paraId="4E1E1CC3" w14:textId="08C558CF"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0.5 (NA)</w:t>
            </w:r>
          </w:p>
        </w:tc>
        <w:tc>
          <w:tcPr>
            <w:tcW w:w="1800" w:type="dxa"/>
            <w:vAlign w:val="center"/>
          </w:tcPr>
          <w:p w14:paraId="74424F03" w14:textId="15ECA43D" w:rsidR="006A640B" w:rsidRPr="00437B36" w:rsidRDefault="006A640B"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n.d. - 3</w:t>
            </w:r>
          </w:p>
        </w:tc>
        <w:tc>
          <w:tcPr>
            <w:tcW w:w="1359" w:type="dxa"/>
            <w:vAlign w:val="center"/>
          </w:tcPr>
          <w:p w14:paraId="2EDE0EB1" w14:textId="326583FD"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33</w:t>
            </w:r>
          </w:p>
        </w:tc>
        <w:tc>
          <w:tcPr>
            <w:tcW w:w="1881" w:type="dxa"/>
            <w:vAlign w:val="center"/>
          </w:tcPr>
          <w:p w14:paraId="17E665A9" w14:textId="7B8553DA"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2010</w:t>
            </w:r>
          </w:p>
        </w:tc>
        <w:tc>
          <w:tcPr>
            <w:tcW w:w="2441" w:type="dxa"/>
            <w:vAlign w:val="center"/>
          </w:tcPr>
          <w:p w14:paraId="7CD6B133" w14:textId="44EED552"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Lopez-Serna et al., 2012</w:t>
            </w:r>
          </w:p>
        </w:tc>
      </w:tr>
      <w:tr w:rsidR="006A640B" w:rsidRPr="00437B36" w14:paraId="689D1B2C" w14:textId="77777777" w:rsidTr="00BB64D4">
        <w:tc>
          <w:tcPr>
            <w:tcW w:w="2160" w:type="dxa"/>
            <w:vMerge/>
            <w:vAlign w:val="center"/>
          </w:tcPr>
          <w:p w14:paraId="1410BDC6"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614D08C7" w14:textId="03771B9F"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(Llobregat)</w:t>
            </w:r>
          </w:p>
        </w:tc>
        <w:tc>
          <w:tcPr>
            <w:tcW w:w="2070" w:type="dxa"/>
            <w:vAlign w:val="center"/>
          </w:tcPr>
          <w:p w14:paraId="6356AECE" w14:textId="0B6B5B43"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59 (59)</w:t>
            </w:r>
          </w:p>
        </w:tc>
        <w:tc>
          <w:tcPr>
            <w:tcW w:w="1800" w:type="dxa"/>
            <w:vAlign w:val="center"/>
          </w:tcPr>
          <w:p w14:paraId="0F7CFFFD" w14:textId="3098CB2B" w:rsidR="006A640B" w:rsidRPr="00437B36" w:rsidRDefault="006A640B"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NA</w:t>
            </w:r>
          </w:p>
        </w:tc>
        <w:tc>
          <w:tcPr>
            <w:tcW w:w="1359" w:type="dxa"/>
            <w:vAlign w:val="center"/>
          </w:tcPr>
          <w:p w14:paraId="497536A5" w14:textId="70B70271"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30BE3873" w14:textId="37E59061"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2009</w:t>
            </w:r>
          </w:p>
        </w:tc>
        <w:tc>
          <w:tcPr>
            <w:tcW w:w="2441" w:type="dxa"/>
            <w:vAlign w:val="center"/>
          </w:tcPr>
          <w:p w14:paraId="0C886BD2" w14:textId="7CE09F4B"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Lopez-Serna et al., 2010</w:t>
            </w:r>
          </w:p>
        </w:tc>
      </w:tr>
      <w:tr w:rsidR="006A640B" w:rsidRPr="00437B36" w14:paraId="005F89B7" w14:textId="77777777" w:rsidTr="00BB64D4">
        <w:tc>
          <w:tcPr>
            <w:tcW w:w="2160" w:type="dxa"/>
            <w:vMerge/>
            <w:vAlign w:val="center"/>
          </w:tcPr>
          <w:p w14:paraId="6E28568D"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1C8D4AD2" w14:textId="504BFA14"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(Tajo)</w:t>
            </w:r>
          </w:p>
        </w:tc>
        <w:tc>
          <w:tcPr>
            <w:tcW w:w="2070" w:type="dxa"/>
            <w:vAlign w:val="center"/>
          </w:tcPr>
          <w:p w14:paraId="737C2DD5" w14:textId="0DC5B898"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(58)</w:t>
            </w:r>
          </w:p>
        </w:tc>
        <w:tc>
          <w:tcPr>
            <w:tcW w:w="1800" w:type="dxa"/>
            <w:vAlign w:val="center"/>
          </w:tcPr>
          <w:p w14:paraId="7DF73285" w14:textId="75476533" w:rsidR="006A640B" w:rsidRPr="00437B36" w:rsidRDefault="006A640B"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50 - 63</w:t>
            </w:r>
          </w:p>
        </w:tc>
        <w:tc>
          <w:tcPr>
            <w:tcW w:w="1359" w:type="dxa"/>
            <w:vAlign w:val="center"/>
          </w:tcPr>
          <w:p w14:paraId="0F5A191F" w14:textId="4F024864"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0E827708" w14:textId="25A00FB4"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2008-2009 (summer)</w:t>
            </w:r>
          </w:p>
        </w:tc>
        <w:tc>
          <w:tcPr>
            <w:tcW w:w="2441" w:type="dxa"/>
            <w:vAlign w:val="center"/>
          </w:tcPr>
          <w:p w14:paraId="3E1D2D4C" w14:textId="08872B09"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Valcárcel et al., 2013</w:t>
            </w:r>
          </w:p>
        </w:tc>
      </w:tr>
      <w:tr w:rsidR="006A640B" w:rsidRPr="00437B36" w14:paraId="7A1FF94C" w14:textId="77777777" w:rsidTr="00BB64D4">
        <w:tc>
          <w:tcPr>
            <w:tcW w:w="2160" w:type="dxa"/>
            <w:vMerge/>
            <w:vAlign w:val="center"/>
          </w:tcPr>
          <w:p w14:paraId="6C32E16F"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76FF42C1" w14:textId="448AA60D"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(Tajo)</w:t>
            </w:r>
          </w:p>
        </w:tc>
        <w:tc>
          <w:tcPr>
            <w:tcW w:w="2070" w:type="dxa"/>
            <w:vAlign w:val="center"/>
          </w:tcPr>
          <w:p w14:paraId="39B0CFD6" w14:textId="161119E4"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(65)</w:t>
            </w:r>
          </w:p>
        </w:tc>
        <w:tc>
          <w:tcPr>
            <w:tcW w:w="1800" w:type="dxa"/>
            <w:vAlign w:val="center"/>
          </w:tcPr>
          <w:p w14:paraId="4F2229F8" w14:textId="291AF926" w:rsidR="006A640B" w:rsidRPr="00437B36" w:rsidRDefault="006A640B"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57 - 14</w:t>
            </w:r>
          </w:p>
        </w:tc>
        <w:tc>
          <w:tcPr>
            <w:tcW w:w="1359" w:type="dxa"/>
            <w:vAlign w:val="center"/>
          </w:tcPr>
          <w:p w14:paraId="6CB0F824" w14:textId="0AD4FEED"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5C2C703E" w14:textId="28446E97"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2008-2009 (winter)</w:t>
            </w:r>
          </w:p>
        </w:tc>
        <w:tc>
          <w:tcPr>
            <w:tcW w:w="2441" w:type="dxa"/>
            <w:vAlign w:val="center"/>
          </w:tcPr>
          <w:p w14:paraId="2FDADB68" w14:textId="64535BF0" w:rsidR="006A640B" w:rsidRPr="00437B36" w:rsidRDefault="006A640B"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Valcárcel et al., 2013</w:t>
            </w:r>
          </w:p>
        </w:tc>
      </w:tr>
      <w:tr w:rsidR="006A640B" w:rsidRPr="00437B36" w14:paraId="40D9DD39" w14:textId="77777777" w:rsidTr="00BB64D4">
        <w:tc>
          <w:tcPr>
            <w:tcW w:w="2160" w:type="dxa"/>
            <w:vMerge/>
            <w:vAlign w:val="center"/>
          </w:tcPr>
          <w:p w14:paraId="0E86C2E6"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62EFA0C2" w14:textId="42C83ECE"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Spain (L'Albufera)</w:t>
            </w:r>
          </w:p>
        </w:tc>
        <w:tc>
          <w:tcPr>
            <w:tcW w:w="2070" w:type="dxa"/>
            <w:vAlign w:val="center"/>
          </w:tcPr>
          <w:p w14:paraId="1DF71CF4" w14:textId="171E3756"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27 (NA)</w:t>
            </w:r>
          </w:p>
        </w:tc>
        <w:tc>
          <w:tcPr>
            <w:tcW w:w="1800" w:type="dxa"/>
            <w:vAlign w:val="center"/>
          </w:tcPr>
          <w:p w14:paraId="2C1E7464" w14:textId="7D3D9131"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n.d. - 144</w:t>
            </w:r>
          </w:p>
        </w:tc>
        <w:tc>
          <w:tcPr>
            <w:tcW w:w="1359" w:type="dxa"/>
            <w:vAlign w:val="center"/>
          </w:tcPr>
          <w:p w14:paraId="2763D933" w14:textId="3DF7F26C"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3C904E32" w14:textId="6C1BE92E"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2008</w:t>
            </w:r>
          </w:p>
        </w:tc>
        <w:tc>
          <w:tcPr>
            <w:tcW w:w="2441" w:type="dxa"/>
            <w:vAlign w:val="center"/>
          </w:tcPr>
          <w:p w14:paraId="0714B7BF" w14:textId="05CD82A6"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Vazquez Roig et al., 2011</w:t>
            </w:r>
          </w:p>
        </w:tc>
      </w:tr>
      <w:tr w:rsidR="006A640B" w:rsidRPr="00437B36" w14:paraId="0FC80D7C" w14:textId="77777777" w:rsidTr="00BB64D4">
        <w:tc>
          <w:tcPr>
            <w:tcW w:w="2160" w:type="dxa"/>
            <w:vMerge/>
            <w:vAlign w:val="center"/>
          </w:tcPr>
          <w:p w14:paraId="091D078D"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39B75E20" w14:textId="3819D460"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Spain (Tajo)</w:t>
            </w:r>
          </w:p>
        </w:tc>
        <w:tc>
          <w:tcPr>
            <w:tcW w:w="2070" w:type="dxa"/>
            <w:vAlign w:val="center"/>
          </w:tcPr>
          <w:p w14:paraId="4AA2CA6A" w14:textId="51F537F2"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(326)</w:t>
            </w:r>
          </w:p>
        </w:tc>
        <w:tc>
          <w:tcPr>
            <w:tcW w:w="1800" w:type="dxa"/>
            <w:vAlign w:val="center"/>
          </w:tcPr>
          <w:p w14:paraId="623C27B6" w14:textId="47702D49"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32 - 952</w:t>
            </w:r>
          </w:p>
        </w:tc>
        <w:tc>
          <w:tcPr>
            <w:tcW w:w="1359" w:type="dxa"/>
            <w:vAlign w:val="center"/>
          </w:tcPr>
          <w:p w14:paraId="38CC5DD7" w14:textId="3586125A"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1338CA17" w14:textId="737ACF73"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2007</w:t>
            </w:r>
          </w:p>
        </w:tc>
        <w:tc>
          <w:tcPr>
            <w:tcW w:w="2441" w:type="dxa"/>
            <w:vAlign w:val="center"/>
          </w:tcPr>
          <w:p w14:paraId="04AD84B0" w14:textId="497556ED"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Valcárcel et al., 2011</w:t>
            </w:r>
          </w:p>
        </w:tc>
      </w:tr>
      <w:tr w:rsidR="006A640B" w:rsidRPr="00437B36" w14:paraId="16CA73AB" w14:textId="77777777" w:rsidTr="00BB64D4">
        <w:tc>
          <w:tcPr>
            <w:tcW w:w="2160" w:type="dxa"/>
            <w:vMerge/>
            <w:vAlign w:val="center"/>
          </w:tcPr>
          <w:p w14:paraId="717C1269"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3FDB435A" w14:textId="3594AE85"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Spain (Llobregat)</w:t>
            </w:r>
          </w:p>
        </w:tc>
        <w:tc>
          <w:tcPr>
            <w:tcW w:w="2070" w:type="dxa"/>
            <w:vAlign w:val="center"/>
          </w:tcPr>
          <w:p w14:paraId="59B39B40" w14:textId="23F7F7CA"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24 (NA)</w:t>
            </w:r>
          </w:p>
        </w:tc>
        <w:tc>
          <w:tcPr>
            <w:tcW w:w="1800" w:type="dxa"/>
            <w:vAlign w:val="center"/>
          </w:tcPr>
          <w:p w14:paraId="5A57D1FF" w14:textId="7AE9C131"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4 - 119</w:t>
            </w:r>
          </w:p>
        </w:tc>
        <w:tc>
          <w:tcPr>
            <w:tcW w:w="1359" w:type="dxa"/>
            <w:vAlign w:val="center"/>
          </w:tcPr>
          <w:p w14:paraId="7620051E" w14:textId="74A57992"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100 / NA</w:t>
            </w:r>
          </w:p>
        </w:tc>
        <w:tc>
          <w:tcPr>
            <w:tcW w:w="1881" w:type="dxa"/>
            <w:vAlign w:val="center"/>
          </w:tcPr>
          <w:p w14:paraId="457135CD" w14:textId="0B35D126"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2006</w:t>
            </w:r>
          </w:p>
        </w:tc>
        <w:tc>
          <w:tcPr>
            <w:tcW w:w="2441" w:type="dxa"/>
            <w:vAlign w:val="center"/>
          </w:tcPr>
          <w:p w14:paraId="2329D483" w14:textId="2AA56311"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Lopez-Roldan et al., 2010</w:t>
            </w:r>
          </w:p>
        </w:tc>
      </w:tr>
      <w:tr w:rsidR="006A640B" w:rsidRPr="00437B36" w14:paraId="488BEE10" w14:textId="77777777" w:rsidTr="00BB64D4">
        <w:tc>
          <w:tcPr>
            <w:tcW w:w="2160" w:type="dxa"/>
            <w:vMerge/>
            <w:vAlign w:val="center"/>
          </w:tcPr>
          <w:p w14:paraId="2522F2B9"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48C658EE" w14:textId="74FB3CB7"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Spain (Onya and Ter)</w:t>
            </w:r>
          </w:p>
        </w:tc>
        <w:tc>
          <w:tcPr>
            <w:tcW w:w="2070" w:type="dxa"/>
            <w:vAlign w:val="center"/>
          </w:tcPr>
          <w:p w14:paraId="7C4E855D" w14:textId="655520B4"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35 (16)</w:t>
            </w:r>
          </w:p>
        </w:tc>
        <w:tc>
          <w:tcPr>
            <w:tcW w:w="1800" w:type="dxa"/>
            <w:vAlign w:val="center"/>
          </w:tcPr>
          <w:p w14:paraId="6B5F37FE" w14:textId="0DD48CB5"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10 - 79</w:t>
            </w:r>
          </w:p>
        </w:tc>
        <w:tc>
          <w:tcPr>
            <w:tcW w:w="1359" w:type="dxa"/>
            <w:vAlign w:val="center"/>
          </w:tcPr>
          <w:p w14:paraId="3EF40B2D" w14:textId="2E26C423"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335D9996" w14:textId="203F3807"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w:t>
            </w:r>
          </w:p>
        </w:tc>
        <w:tc>
          <w:tcPr>
            <w:tcW w:w="2441" w:type="dxa"/>
            <w:vAlign w:val="center"/>
          </w:tcPr>
          <w:p w14:paraId="28D9D9F9" w14:textId="345518B2"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Gros et al., 2012</w:t>
            </w:r>
          </w:p>
        </w:tc>
      </w:tr>
      <w:tr w:rsidR="006A640B" w:rsidRPr="00437B36" w14:paraId="137ECD76" w14:textId="77777777" w:rsidTr="00BB64D4">
        <w:tc>
          <w:tcPr>
            <w:tcW w:w="2160" w:type="dxa"/>
            <w:vMerge/>
            <w:vAlign w:val="center"/>
          </w:tcPr>
          <w:p w14:paraId="2B7B218A"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2DC28187" w14:textId="3FA12853"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Spain (Ebro)</w:t>
            </w:r>
          </w:p>
        </w:tc>
        <w:tc>
          <w:tcPr>
            <w:tcW w:w="2070" w:type="dxa"/>
            <w:vAlign w:val="center"/>
          </w:tcPr>
          <w:p w14:paraId="19EFDC15" w14:textId="2494D2D1"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(NA)</w:t>
            </w:r>
          </w:p>
        </w:tc>
        <w:tc>
          <w:tcPr>
            <w:tcW w:w="1800" w:type="dxa"/>
            <w:vAlign w:val="center"/>
          </w:tcPr>
          <w:p w14:paraId="21DAC269" w14:textId="7C686D85"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&lt;LOD - &lt;LOQ</w:t>
            </w:r>
          </w:p>
        </w:tc>
        <w:tc>
          <w:tcPr>
            <w:tcW w:w="1359" w:type="dxa"/>
            <w:vAlign w:val="center"/>
          </w:tcPr>
          <w:p w14:paraId="6060F322" w14:textId="4D3E801A"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025C5A03" w14:textId="71C537CA"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w:t>
            </w:r>
          </w:p>
        </w:tc>
        <w:tc>
          <w:tcPr>
            <w:tcW w:w="2441" w:type="dxa"/>
            <w:vAlign w:val="center"/>
          </w:tcPr>
          <w:p w14:paraId="2BF5E5D4" w14:textId="35FA3220"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Gros et al., 2006</w:t>
            </w:r>
          </w:p>
        </w:tc>
      </w:tr>
      <w:tr w:rsidR="006A640B" w:rsidRPr="00437B36" w14:paraId="4F3B28BF" w14:textId="77777777" w:rsidTr="00BB64D4">
        <w:tc>
          <w:tcPr>
            <w:tcW w:w="2160" w:type="dxa"/>
            <w:vMerge/>
            <w:vAlign w:val="center"/>
          </w:tcPr>
          <w:p w14:paraId="27CB3DE4"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3B120C1A" w14:textId="5A61C546"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China</w:t>
            </w:r>
          </w:p>
        </w:tc>
        <w:tc>
          <w:tcPr>
            <w:tcW w:w="2070" w:type="dxa"/>
            <w:vAlign w:val="center"/>
          </w:tcPr>
          <w:p w14:paraId="3E6704BB" w14:textId="73D9EB7D"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13 (12)</w:t>
            </w:r>
          </w:p>
        </w:tc>
        <w:tc>
          <w:tcPr>
            <w:tcW w:w="1800" w:type="dxa"/>
            <w:vAlign w:val="center"/>
          </w:tcPr>
          <w:p w14:paraId="112D581F" w14:textId="0A2C0B2E"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n.d. - 202</w:t>
            </w:r>
          </w:p>
        </w:tc>
        <w:tc>
          <w:tcPr>
            <w:tcW w:w="1359" w:type="dxa"/>
            <w:vAlign w:val="center"/>
          </w:tcPr>
          <w:p w14:paraId="139A5D1B" w14:textId="56B5A56C"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99.58</w:t>
            </w:r>
          </w:p>
        </w:tc>
        <w:tc>
          <w:tcPr>
            <w:tcW w:w="1881" w:type="dxa"/>
            <w:vAlign w:val="center"/>
          </w:tcPr>
          <w:p w14:paraId="23F27EFF" w14:textId="1198058A"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2018-2019</w:t>
            </w:r>
          </w:p>
        </w:tc>
        <w:tc>
          <w:tcPr>
            <w:tcW w:w="2441" w:type="dxa"/>
            <w:vAlign w:val="center"/>
          </w:tcPr>
          <w:p w14:paraId="28FEBA3B" w14:textId="101948CA"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An et al., 2022</w:t>
            </w:r>
          </w:p>
        </w:tc>
      </w:tr>
      <w:tr w:rsidR="006A640B" w:rsidRPr="00437B36" w14:paraId="7B3F45C4" w14:textId="77777777" w:rsidTr="00BB64D4">
        <w:tc>
          <w:tcPr>
            <w:tcW w:w="2160" w:type="dxa"/>
            <w:vMerge/>
            <w:vAlign w:val="center"/>
          </w:tcPr>
          <w:p w14:paraId="76F9011B"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49AC4E7C" w14:textId="350A3610"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Costa Rica (Virilla)</w:t>
            </w:r>
          </w:p>
        </w:tc>
        <w:tc>
          <w:tcPr>
            <w:tcW w:w="2070" w:type="dxa"/>
            <w:vAlign w:val="center"/>
          </w:tcPr>
          <w:p w14:paraId="724BD79D" w14:textId="63C8E4FE"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(NA)</w:t>
            </w:r>
          </w:p>
        </w:tc>
        <w:tc>
          <w:tcPr>
            <w:tcW w:w="1800" w:type="dxa"/>
            <w:vAlign w:val="center"/>
          </w:tcPr>
          <w:p w14:paraId="629BA9CE" w14:textId="2D05D4AB"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w:t>
            </w:r>
          </w:p>
        </w:tc>
        <w:tc>
          <w:tcPr>
            <w:tcW w:w="1359" w:type="dxa"/>
            <w:vAlign w:val="center"/>
          </w:tcPr>
          <w:p w14:paraId="08CE22C6" w14:textId="53BC6947"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6718BEB9" w14:textId="7E1FBBBB"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2018-2019</w:t>
            </w:r>
          </w:p>
        </w:tc>
        <w:tc>
          <w:tcPr>
            <w:tcW w:w="2441" w:type="dxa"/>
            <w:vAlign w:val="center"/>
          </w:tcPr>
          <w:p w14:paraId="3B59B346" w14:textId="2271E734"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Ramirez Morales et al., 2021</w:t>
            </w:r>
          </w:p>
        </w:tc>
      </w:tr>
      <w:tr w:rsidR="006A640B" w:rsidRPr="00437B36" w14:paraId="6861DCDD" w14:textId="77777777" w:rsidTr="00BB64D4">
        <w:tc>
          <w:tcPr>
            <w:tcW w:w="2160" w:type="dxa"/>
            <w:vMerge/>
            <w:vAlign w:val="center"/>
          </w:tcPr>
          <w:p w14:paraId="2F6CA96D"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415" w:type="dxa"/>
            <w:vAlign w:val="center"/>
          </w:tcPr>
          <w:p w14:paraId="76AC8A05" w14:textId="2C80C568" w:rsidR="006A640B" w:rsidRPr="00437B36" w:rsidRDefault="006A640B" w:rsidP="00842E7E">
            <w:pPr>
              <w:rPr>
                <w:rFonts w:ascii="Times New Roman" w:hAnsi="Times New Roman" w:cs="Times New Roman"/>
                <w:sz w:val="19"/>
                <w:szCs w:val="19"/>
                <w:lang w:eastAsia="es-ES"/>
              </w:rPr>
            </w:pPr>
            <w:r w:rsidRPr="00437B36">
              <w:rPr>
                <w:rFonts w:ascii="Times New Roman" w:hAnsi="Times New Roman" w:cs="Times New Roman"/>
                <w:sz w:val="19"/>
                <w:szCs w:val="19"/>
                <w:lang w:val="en-GB" w:eastAsia="es-ES"/>
              </w:rPr>
              <w:t>Nigeria (Rivers and canals from Lagos State)</w:t>
            </w:r>
          </w:p>
        </w:tc>
        <w:tc>
          <w:tcPr>
            <w:tcW w:w="2070" w:type="dxa"/>
            <w:vAlign w:val="center"/>
          </w:tcPr>
          <w:p w14:paraId="5437D056" w14:textId="6321E45F"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(6)</w:t>
            </w:r>
          </w:p>
        </w:tc>
        <w:tc>
          <w:tcPr>
            <w:tcW w:w="1800" w:type="dxa"/>
            <w:vAlign w:val="center"/>
          </w:tcPr>
          <w:p w14:paraId="7C404A15" w14:textId="2642F631"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&lt;1 - 3180</w:t>
            </w:r>
          </w:p>
        </w:tc>
        <w:tc>
          <w:tcPr>
            <w:tcW w:w="1359" w:type="dxa"/>
            <w:vAlign w:val="center"/>
          </w:tcPr>
          <w:p w14:paraId="4966F579" w14:textId="71EB7BEE"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59</w:t>
            </w:r>
          </w:p>
        </w:tc>
        <w:tc>
          <w:tcPr>
            <w:tcW w:w="1881" w:type="dxa"/>
            <w:vAlign w:val="center"/>
          </w:tcPr>
          <w:p w14:paraId="0DE407E4" w14:textId="71FE5A43"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2017-2018</w:t>
            </w:r>
          </w:p>
        </w:tc>
        <w:tc>
          <w:tcPr>
            <w:tcW w:w="2441" w:type="dxa"/>
            <w:vAlign w:val="center"/>
          </w:tcPr>
          <w:p w14:paraId="000F5CA5" w14:textId="45D99F78" w:rsidR="006A640B" w:rsidRPr="00437B36" w:rsidRDefault="006A640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Ebele et al., 2020</w:t>
            </w:r>
          </w:p>
        </w:tc>
      </w:tr>
    </w:tbl>
    <w:p w14:paraId="5F90CA1B" w14:textId="77777777" w:rsidR="00BB64D4" w:rsidRDefault="00BB64D4" w:rsidP="00BB64D4">
      <w:pPr>
        <w:spacing w:after="200"/>
        <w:rPr>
          <w:color w:val="000000"/>
          <w:sz w:val="18"/>
          <w:szCs w:val="18"/>
          <w:lang w:eastAsia="es-ES"/>
        </w:rPr>
      </w:pPr>
      <w:r w:rsidRPr="00BB64D4">
        <w:rPr>
          <w:color w:val="000000"/>
          <w:sz w:val="18"/>
          <w:szCs w:val="18"/>
          <w:lang w:eastAsia="es-ES"/>
        </w:rPr>
        <w:t>QF: quantification frequency. DF: detection frequency. LOQ: limit of quantification. LOD: limit of detection. NA: not available</w:t>
      </w:r>
      <w:r>
        <w:rPr>
          <w:color w:val="000000"/>
          <w:sz w:val="18"/>
          <w:szCs w:val="18"/>
          <w:lang w:eastAsia="es-ES"/>
        </w:rPr>
        <w:br w:type="page"/>
      </w:r>
    </w:p>
    <w:p w14:paraId="0B2C9DA1" w14:textId="7FF69EB0" w:rsidR="005352FF" w:rsidRPr="00537FA7" w:rsidRDefault="003C08EB" w:rsidP="00842E7E">
      <w:pPr>
        <w:spacing w:after="200"/>
        <w:rPr>
          <w:b/>
          <w:color w:val="000000"/>
          <w:sz w:val="22"/>
          <w:szCs w:val="22"/>
          <w:highlight w:val="red"/>
          <w:lang w:eastAsia="es-ES"/>
        </w:rPr>
      </w:pPr>
      <w:r w:rsidRPr="0020701E">
        <w:rPr>
          <w:b/>
          <w:color w:val="000000"/>
          <w:sz w:val="22"/>
          <w:lang w:eastAsia="es-ES"/>
        </w:rPr>
        <w:lastRenderedPageBreak/>
        <w:t>Table S1</w:t>
      </w:r>
      <w:r w:rsidR="002B6906">
        <w:rPr>
          <w:b/>
          <w:color w:val="000000"/>
          <w:sz w:val="22"/>
          <w:lang w:eastAsia="es-ES"/>
        </w:rPr>
        <w:t>2</w:t>
      </w:r>
      <w:r w:rsidRPr="0020701E">
        <w:rPr>
          <w:color w:val="000000"/>
          <w:sz w:val="22"/>
          <w:lang w:eastAsia="es-ES"/>
        </w:rPr>
        <w:t>. Comparison of target PhAC concentrations in surface water from other rivers (continued</w:t>
      </w:r>
    </w:p>
    <w:tbl>
      <w:tblPr>
        <w:tblStyle w:val="TableGrid"/>
        <w:tblW w:w="0" w:type="auto"/>
        <w:tblLook w:val="04A0" w:firstRow="1" w:lastRow="0" w:firstColumn="1" w:lastColumn="0" w:noHBand="0" w:noVBand="1"/>
      </w:tblPr>
      <w:tblGrid>
        <w:gridCol w:w="1795"/>
        <w:gridCol w:w="3870"/>
        <w:gridCol w:w="2160"/>
        <w:gridCol w:w="1710"/>
        <w:gridCol w:w="1269"/>
        <w:gridCol w:w="1881"/>
        <w:gridCol w:w="2441"/>
      </w:tblGrid>
      <w:tr w:rsidR="005352FF" w:rsidRPr="00437B36" w14:paraId="74AAEBAB" w14:textId="77777777" w:rsidTr="00BB64D4">
        <w:tc>
          <w:tcPr>
            <w:tcW w:w="1795" w:type="dxa"/>
            <w:vAlign w:val="bottom"/>
          </w:tcPr>
          <w:p w14:paraId="15C05E5F" w14:textId="6EBE07DF" w:rsidR="005352FF" w:rsidRPr="00437B36" w:rsidRDefault="005352F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Compounds</w:t>
            </w:r>
          </w:p>
        </w:tc>
        <w:tc>
          <w:tcPr>
            <w:tcW w:w="3870" w:type="dxa"/>
            <w:vAlign w:val="bottom"/>
          </w:tcPr>
          <w:p w14:paraId="0FF12C2B" w14:textId="0B40F7A5" w:rsidR="005352FF" w:rsidRPr="00437B36" w:rsidRDefault="005352F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Country (water body)</w:t>
            </w:r>
          </w:p>
        </w:tc>
        <w:tc>
          <w:tcPr>
            <w:tcW w:w="2160" w:type="dxa"/>
            <w:vAlign w:val="bottom"/>
          </w:tcPr>
          <w:p w14:paraId="3238364D" w14:textId="56692246" w:rsidR="005352FF" w:rsidRPr="00437B36" w:rsidRDefault="005352F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Mean (median) (ng/L)</w:t>
            </w:r>
          </w:p>
        </w:tc>
        <w:tc>
          <w:tcPr>
            <w:tcW w:w="1710" w:type="dxa"/>
            <w:vAlign w:val="bottom"/>
          </w:tcPr>
          <w:p w14:paraId="31880928" w14:textId="1A54AD26" w:rsidR="005352FF" w:rsidRPr="00437B36" w:rsidRDefault="005352F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Min-max (ng/L)</w:t>
            </w:r>
          </w:p>
        </w:tc>
        <w:tc>
          <w:tcPr>
            <w:tcW w:w="1269" w:type="dxa"/>
            <w:vAlign w:val="bottom"/>
          </w:tcPr>
          <w:p w14:paraId="4AD40D8F" w14:textId="3D835CDA" w:rsidR="005352FF" w:rsidRPr="00437B36" w:rsidRDefault="005352F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QF-DF (%)</w:t>
            </w:r>
          </w:p>
        </w:tc>
        <w:tc>
          <w:tcPr>
            <w:tcW w:w="1881" w:type="dxa"/>
            <w:vAlign w:val="bottom"/>
          </w:tcPr>
          <w:p w14:paraId="44191279" w14:textId="738DED0F" w:rsidR="005352FF" w:rsidRPr="00437B36" w:rsidRDefault="005352F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Sampling year</w:t>
            </w:r>
          </w:p>
        </w:tc>
        <w:tc>
          <w:tcPr>
            <w:tcW w:w="2441" w:type="dxa"/>
            <w:vAlign w:val="bottom"/>
          </w:tcPr>
          <w:p w14:paraId="10E67889" w14:textId="26CC5ECC" w:rsidR="005352FF" w:rsidRPr="00437B36" w:rsidRDefault="005352F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Reference</w:t>
            </w:r>
          </w:p>
        </w:tc>
      </w:tr>
      <w:tr w:rsidR="003C08EB" w:rsidRPr="00437B36" w14:paraId="07EA6924" w14:textId="77777777" w:rsidTr="00BB64D4">
        <w:tc>
          <w:tcPr>
            <w:tcW w:w="1795" w:type="dxa"/>
            <w:vMerge w:val="restart"/>
            <w:vAlign w:val="center"/>
          </w:tcPr>
          <w:p w14:paraId="5C1FFF66" w14:textId="398732A5" w:rsidR="003C08EB" w:rsidRPr="00437B36" w:rsidRDefault="003C08EB" w:rsidP="00842E7E">
            <w:pPr>
              <w:rPr>
                <w:rFonts w:ascii="Times New Roman" w:hAnsi="Times New Roman" w:cs="Times New Roman"/>
                <w:b/>
                <w:bCs/>
                <w:sz w:val="19"/>
                <w:szCs w:val="19"/>
                <w:lang w:val="es-ES" w:eastAsia="es-ES"/>
              </w:rPr>
            </w:pPr>
            <w:r w:rsidRPr="00437B36">
              <w:rPr>
                <w:rFonts w:ascii="Times New Roman" w:hAnsi="Times New Roman" w:cs="Times New Roman"/>
                <w:b/>
                <w:bCs/>
                <w:sz w:val="19"/>
                <w:szCs w:val="19"/>
                <w:lang w:val="es-ES" w:eastAsia="es-ES"/>
              </w:rPr>
              <w:t>Sulfamethoxazole</w:t>
            </w:r>
          </w:p>
        </w:tc>
        <w:tc>
          <w:tcPr>
            <w:tcW w:w="3870" w:type="dxa"/>
            <w:vAlign w:val="bottom"/>
          </w:tcPr>
          <w:p w14:paraId="5295C4B2" w14:textId="05A6CC76"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China (Beiyun River)</w:t>
            </w:r>
          </w:p>
        </w:tc>
        <w:tc>
          <w:tcPr>
            <w:tcW w:w="2160" w:type="dxa"/>
            <w:vAlign w:val="bottom"/>
          </w:tcPr>
          <w:p w14:paraId="56A7B5EE" w14:textId="6AFE6F35"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(77)</w:t>
            </w:r>
          </w:p>
        </w:tc>
        <w:tc>
          <w:tcPr>
            <w:tcW w:w="1710" w:type="dxa"/>
            <w:vAlign w:val="bottom"/>
          </w:tcPr>
          <w:p w14:paraId="7AFB606C" w14:textId="3DFD21C4"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21 - 196</w:t>
            </w:r>
          </w:p>
        </w:tc>
        <w:tc>
          <w:tcPr>
            <w:tcW w:w="1269" w:type="dxa"/>
            <w:vAlign w:val="bottom"/>
          </w:tcPr>
          <w:p w14:paraId="18AEFDD5" w14:textId="33052A0E"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81" w:type="dxa"/>
            <w:vAlign w:val="center"/>
          </w:tcPr>
          <w:p w14:paraId="0C4C8BC1" w14:textId="682B2A5C"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2017</w:t>
            </w:r>
          </w:p>
        </w:tc>
        <w:tc>
          <w:tcPr>
            <w:tcW w:w="2441" w:type="dxa"/>
            <w:vAlign w:val="bottom"/>
          </w:tcPr>
          <w:p w14:paraId="6F9A2781" w14:textId="5B04EC01"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Duan et al., 2020</w:t>
            </w:r>
          </w:p>
        </w:tc>
      </w:tr>
      <w:tr w:rsidR="003C08EB" w:rsidRPr="00437B36" w14:paraId="0581A5E8" w14:textId="77777777" w:rsidTr="00BB64D4">
        <w:tc>
          <w:tcPr>
            <w:tcW w:w="1795" w:type="dxa"/>
            <w:vMerge/>
          </w:tcPr>
          <w:p w14:paraId="46D0457F" w14:textId="77777777" w:rsidR="003C08EB" w:rsidRPr="00437B36" w:rsidRDefault="003C08EB" w:rsidP="00842E7E">
            <w:pPr>
              <w:rPr>
                <w:rFonts w:ascii="Times New Roman" w:hAnsi="Times New Roman" w:cs="Times New Roman"/>
                <w:b/>
                <w:color w:val="000000"/>
                <w:sz w:val="19"/>
                <w:szCs w:val="19"/>
                <w:highlight w:val="red"/>
                <w:lang w:eastAsia="es-ES"/>
              </w:rPr>
            </w:pPr>
          </w:p>
        </w:tc>
        <w:tc>
          <w:tcPr>
            <w:tcW w:w="3870" w:type="dxa"/>
            <w:vAlign w:val="bottom"/>
          </w:tcPr>
          <w:p w14:paraId="3F06F48D" w14:textId="66DEC15F"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Serbia</w:t>
            </w:r>
          </w:p>
        </w:tc>
        <w:tc>
          <w:tcPr>
            <w:tcW w:w="2160" w:type="dxa"/>
            <w:vAlign w:val="bottom"/>
          </w:tcPr>
          <w:p w14:paraId="08E08FC8" w14:textId="0AAD3FA4"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1710" w:type="dxa"/>
            <w:vAlign w:val="bottom"/>
          </w:tcPr>
          <w:p w14:paraId="29F894DE" w14:textId="336F4029"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1269" w:type="dxa"/>
            <w:vAlign w:val="bottom"/>
          </w:tcPr>
          <w:p w14:paraId="4073DEBE" w14:textId="4DFD269B"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81" w:type="dxa"/>
            <w:vAlign w:val="center"/>
          </w:tcPr>
          <w:p w14:paraId="3834ED8D" w14:textId="03BEED9E"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w:t>
            </w:r>
          </w:p>
        </w:tc>
        <w:tc>
          <w:tcPr>
            <w:tcW w:w="2441" w:type="dxa"/>
            <w:vAlign w:val="bottom"/>
          </w:tcPr>
          <w:p w14:paraId="6189FB7C" w14:textId="4EAE69B0"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Petrovic et al., 2014</w:t>
            </w:r>
          </w:p>
        </w:tc>
      </w:tr>
      <w:tr w:rsidR="006A640B" w:rsidRPr="00437B36" w14:paraId="39F7EC93" w14:textId="77777777" w:rsidTr="00BB64D4">
        <w:tc>
          <w:tcPr>
            <w:tcW w:w="1795" w:type="dxa"/>
            <w:vMerge w:val="restart"/>
            <w:vAlign w:val="center"/>
          </w:tcPr>
          <w:p w14:paraId="276C16BE" w14:textId="2B4F4EDA"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Thiabendazole</w:t>
            </w:r>
          </w:p>
        </w:tc>
        <w:tc>
          <w:tcPr>
            <w:tcW w:w="3870" w:type="dxa"/>
            <w:vAlign w:val="bottom"/>
          </w:tcPr>
          <w:p w14:paraId="78B13D27" w14:textId="1C90C336"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Spain (Tajo)</w:t>
            </w:r>
          </w:p>
        </w:tc>
        <w:tc>
          <w:tcPr>
            <w:tcW w:w="2160" w:type="dxa"/>
            <w:vAlign w:val="bottom"/>
          </w:tcPr>
          <w:p w14:paraId="428401F8" w14:textId="789DA310"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17 (8)</w:t>
            </w:r>
          </w:p>
        </w:tc>
        <w:tc>
          <w:tcPr>
            <w:tcW w:w="1710" w:type="dxa"/>
            <w:vAlign w:val="bottom"/>
          </w:tcPr>
          <w:p w14:paraId="5D4C6A39" w14:textId="5285A2B5"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&lt;LOQ -107</w:t>
            </w:r>
          </w:p>
        </w:tc>
        <w:tc>
          <w:tcPr>
            <w:tcW w:w="1269" w:type="dxa"/>
            <w:vAlign w:val="bottom"/>
          </w:tcPr>
          <w:p w14:paraId="5793F275" w14:textId="6BBFEA5E"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58 / 74</w:t>
            </w:r>
          </w:p>
        </w:tc>
        <w:tc>
          <w:tcPr>
            <w:tcW w:w="1881" w:type="dxa"/>
            <w:vAlign w:val="center"/>
          </w:tcPr>
          <w:p w14:paraId="61C965F7" w14:textId="3C8F1893"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2020-2022</w:t>
            </w:r>
          </w:p>
        </w:tc>
        <w:tc>
          <w:tcPr>
            <w:tcW w:w="2441" w:type="dxa"/>
            <w:vAlign w:val="bottom"/>
          </w:tcPr>
          <w:p w14:paraId="0659B16A" w14:textId="58AEA621"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This study</w:t>
            </w:r>
          </w:p>
        </w:tc>
      </w:tr>
      <w:tr w:rsidR="006A640B" w:rsidRPr="00437B36" w14:paraId="5D3397B2" w14:textId="77777777" w:rsidTr="00BB64D4">
        <w:tc>
          <w:tcPr>
            <w:tcW w:w="1795" w:type="dxa"/>
            <w:vMerge/>
            <w:vAlign w:val="bottom"/>
          </w:tcPr>
          <w:p w14:paraId="773B9EA9" w14:textId="77777777" w:rsidR="006A640B" w:rsidRPr="00437B36" w:rsidRDefault="006A640B" w:rsidP="00842E7E">
            <w:pPr>
              <w:rPr>
                <w:rFonts w:ascii="Times New Roman" w:hAnsi="Times New Roman" w:cs="Times New Roman"/>
                <w:b/>
                <w:color w:val="000000"/>
                <w:sz w:val="19"/>
                <w:szCs w:val="19"/>
                <w:highlight w:val="red"/>
                <w:lang w:eastAsia="es-ES"/>
              </w:rPr>
            </w:pPr>
          </w:p>
        </w:tc>
        <w:tc>
          <w:tcPr>
            <w:tcW w:w="3870" w:type="dxa"/>
            <w:vAlign w:val="bottom"/>
          </w:tcPr>
          <w:p w14:paraId="4542C2BD" w14:textId="3F281AF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(Onya and Ter)</w:t>
            </w:r>
          </w:p>
        </w:tc>
        <w:tc>
          <w:tcPr>
            <w:tcW w:w="2160" w:type="dxa"/>
            <w:vAlign w:val="bottom"/>
          </w:tcPr>
          <w:p w14:paraId="2D35A48D" w14:textId="009EC9C0"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 (1)</w:t>
            </w:r>
          </w:p>
        </w:tc>
        <w:tc>
          <w:tcPr>
            <w:tcW w:w="1710" w:type="dxa"/>
            <w:vAlign w:val="bottom"/>
          </w:tcPr>
          <w:p w14:paraId="7DF69188" w14:textId="66AE8CAF"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0 - 1</w:t>
            </w:r>
          </w:p>
        </w:tc>
        <w:tc>
          <w:tcPr>
            <w:tcW w:w="1269" w:type="dxa"/>
            <w:vAlign w:val="bottom"/>
          </w:tcPr>
          <w:p w14:paraId="773A0637" w14:textId="51580FC8"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81" w:type="dxa"/>
            <w:vAlign w:val="center"/>
          </w:tcPr>
          <w:p w14:paraId="080D56E8" w14:textId="3A625AC7"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441" w:type="dxa"/>
            <w:vAlign w:val="bottom"/>
          </w:tcPr>
          <w:p w14:paraId="02CBBD8E" w14:textId="6A414614" w:rsidR="006A640B" w:rsidRPr="00437B36" w:rsidRDefault="006A640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Gros et al., 2012</w:t>
            </w:r>
          </w:p>
        </w:tc>
      </w:tr>
      <w:tr w:rsidR="009F5A5E" w:rsidRPr="00437B36" w14:paraId="7F425137" w14:textId="77777777" w:rsidTr="00BB64D4">
        <w:tc>
          <w:tcPr>
            <w:tcW w:w="1795" w:type="dxa"/>
            <w:vMerge w:val="restart"/>
            <w:vAlign w:val="center"/>
          </w:tcPr>
          <w:p w14:paraId="1B77D6D5" w14:textId="77777777"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Trimethoprim</w:t>
            </w:r>
          </w:p>
          <w:p w14:paraId="1F4F80D4" w14:textId="28BA150A" w:rsidR="009F5A5E" w:rsidRPr="00437B36" w:rsidRDefault="009F5A5E" w:rsidP="00842E7E">
            <w:pPr>
              <w:rPr>
                <w:rFonts w:ascii="Times New Roman" w:hAnsi="Times New Roman" w:cs="Times New Roman"/>
                <w:b/>
                <w:color w:val="000000"/>
                <w:sz w:val="19"/>
                <w:szCs w:val="19"/>
                <w:highlight w:val="red"/>
                <w:lang w:eastAsia="es-ES"/>
              </w:rPr>
            </w:pPr>
          </w:p>
        </w:tc>
        <w:tc>
          <w:tcPr>
            <w:tcW w:w="3870" w:type="dxa"/>
            <w:vAlign w:val="bottom"/>
          </w:tcPr>
          <w:p w14:paraId="480E047B" w14:textId="6D21AC7A"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Spain (Tajo)</w:t>
            </w:r>
          </w:p>
        </w:tc>
        <w:tc>
          <w:tcPr>
            <w:tcW w:w="2160" w:type="dxa"/>
            <w:vAlign w:val="bottom"/>
          </w:tcPr>
          <w:p w14:paraId="5CCEB6C0" w14:textId="3FE2B5B0"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44 (14)</w:t>
            </w:r>
          </w:p>
        </w:tc>
        <w:tc>
          <w:tcPr>
            <w:tcW w:w="1710" w:type="dxa"/>
            <w:vAlign w:val="bottom"/>
          </w:tcPr>
          <w:p w14:paraId="0145DC50" w14:textId="7760F408"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&lt;LOQ -242</w:t>
            </w:r>
          </w:p>
        </w:tc>
        <w:tc>
          <w:tcPr>
            <w:tcW w:w="1269" w:type="dxa"/>
            <w:vAlign w:val="bottom"/>
          </w:tcPr>
          <w:p w14:paraId="7021A680" w14:textId="5D7EC19A"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61 / 68</w:t>
            </w:r>
          </w:p>
        </w:tc>
        <w:tc>
          <w:tcPr>
            <w:tcW w:w="1881" w:type="dxa"/>
            <w:vAlign w:val="center"/>
          </w:tcPr>
          <w:p w14:paraId="55FD7A9B" w14:textId="62D623F5"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2020-2022</w:t>
            </w:r>
          </w:p>
        </w:tc>
        <w:tc>
          <w:tcPr>
            <w:tcW w:w="2441" w:type="dxa"/>
            <w:vAlign w:val="bottom"/>
          </w:tcPr>
          <w:p w14:paraId="7855664B" w14:textId="4C2E673D"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This study</w:t>
            </w:r>
          </w:p>
        </w:tc>
      </w:tr>
      <w:tr w:rsidR="009F5A5E" w:rsidRPr="00437B36" w14:paraId="5D661E56" w14:textId="77777777" w:rsidTr="00BB64D4">
        <w:tc>
          <w:tcPr>
            <w:tcW w:w="1795" w:type="dxa"/>
            <w:vMerge/>
            <w:vAlign w:val="bottom"/>
          </w:tcPr>
          <w:p w14:paraId="2E32A27E" w14:textId="7F167447" w:rsidR="009F5A5E" w:rsidRPr="00437B36" w:rsidRDefault="009F5A5E" w:rsidP="00842E7E">
            <w:pPr>
              <w:rPr>
                <w:rFonts w:ascii="Times New Roman" w:hAnsi="Times New Roman" w:cs="Times New Roman"/>
                <w:b/>
                <w:color w:val="000000"/>
                <w:sz w:val="19"/>
                <w:szCs w:val="19"/>
                <w:highlight w:val="red"/>
                <w:lang w:eastAsia="es-ES"/>
              </w:rPr>
            </w:pPr>
          </w:p>
        </w:tc>
        <w:tc>
          <w:tcPr>
            <w:tcW w:w="3870" w:type="dxa"/>
            <w:vAlign w:val="bottom"/>
          </w:tcPr>
          <w:p w14:paraId="67908AD2" w14:textId="2B3B64F4"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(Tajo)</w:t>
            </w:r>
          </w:p>
        </w:tc>
        <w:tc>
          <w:tcPr>
            <w:tcW w:w="2160" w:type="dxa"/>
            <w:vAlign w:val="bottom"/>
          </w:tcPr>
          <w:p w14:paraId="2F2A8C55" w14:textId="209CBDA8"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(4.)</w:t>
            </w:r>
          </w:p>
        </w:tc>
        <w:tc>
          <w:tcPr>
            <w:tcW w:w="1710" w:type="dxa"/>
            <w:vAlign w:val="bottom"/>
          </w:tcPr>
          <w:p w14:paraId="0E565DE4" w14:textId="3824A7C7"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&lt;0.05 - 1288</w:t>
            </w:r>
          </w:p>
        </w:tc>
        <w:tc>
          <w:tcPr>
            <w:tcW w:w="1269" w:type="dxa"/>
            <w:vAlign w:val="bottom"/>
          </w:tcPr>
          <w:p w14:paraId="225CB278" w14:textId="71455DA6"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83</w:t>
            </w:r>
          </w:p>
        </w:tc>
        <w:tc>
          <w:tcPr>
            <w:tcW w:w="1881" w:type="dxa"/>
            <w:vAlign w:val="center"/>
          </w:tcPr>
          <w:p w14:paraId="593779BD" w14:textId="0D2699C7"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2016</w:t>
            </w:r>
          </w:p>
        </w:tc>
        <w:tc>
          <w:tcPr>
            <w:tcW w:w="2441" w:type="dxa"/>
            <w:vAlign w:val="bottom"/>
          </w:tcPr>
          <w:p w14:paraId="404620D3" w14:textId="1CE60D22"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Rico et al., 2019</w:t>
            </w:r>
          </w:p>
        </w:tc>
      </w:tr>
      <w:tr w:rsidR="009F5A5E" w:rsidRPr="00437B36" w14:paraId="02068B5E" w14:textId="77777777" w:rsidTr="00BB64D4">
        <w:tc>
          <w:tcPr>
            <w:tcW w:w="1795" w:type="dxa"/>
            <w:vMerge/>
            <w:vAlign w:val="bottom"/>
          </w:tcPr>
          <w:p w14:paraId="31A6A15C" w14:textId="7E8DD017" w:rsidR="009F5A5E" w:rsidRPr="00437B36" w:rsidRDefault="009F5A5E" w:rsidP="00842E7E">
            <w:pPr>
              <w:rPr>
                <w:rFonts w:ascii="Times New Roman" w:hAnsi="Times New Roman" w:cs="Times New Roman"/>
                <w:b/>
                <w:color w:val="000000"/>
                <w:sz w:val="19"/>
                <w:szCs w:val="19"/>
                <w:highlight w:val="red"/>
                <w:lang w:eastAsia="es-ES"/>
              </w:rPr>
            </w:pPr>
          </w:p>
        </w:tc>
        <w:tc>
          <w:tcPr>
            <w:tcW w:w="3870" w:type="dxa"/>
            <w:vAlign w:val="bottom"/>
          </w:tcPr>
          <w:p w14:paraId="60891146" w14:textId="4092A0C7"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(Turia)</w:t>
            </w:r>
          </w:p>
        </w:tc>
        <w:tc>
          <w:tcPr>
            <w:tcW w:w="2160" w:type="dxa"/>
            <w:vAlign w:val="bottom"/>
          </w:tcPr>
          <w:p w14:paraId="056895E1" w14:textId="542EBA73"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73 (NA)</w:t>
            </w:r>
          </w:p>
        </w:tc>
        <w:tc>
          <w:tcPr>
            <w:tcW w:w="1710" w:type="dxa"/>
            <w:vAlign w:val="bottom"/>
          </w:tcPr>
          <w:p w14:paraId="184A9E59" w14:textId="1FB3A48C"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1269" w:type="dxa"/>
            <w:vAlign w:val="bottom"/>
          </w:tcPr>
          <w:p w14:paraId="01A98C5C" w14:textId="49BC4F5F"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12</w:t>
            </w:r>
          </w:p>
        </w:tc>
        <w:tc>
          <w:tcPr>
            <w:tcW w:w="1881" w:type="dxa"/>
            <w:vAlign w:val="center"/>
          </w:tcPr>
          <w:p w14:paraId="607A5899" w14:textId="583DD869"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w:t>
            </w:r>
          </w:p>
        </w:tc>
        <w:tc>
          <w:tcPr>
            <w:tcW w:w="2441" w:type="dxa"/>
            <w:vAlign w:val="bottom"/>
          </w:tcPr>
          <w:p w14:paraId="50A5C1BF" w14:textId="57A4195F"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Carmona et al., 2017</w:t>
            </w:r>
          </w:p>
        </w:tc>
      </w:tr>
      <w:tr w:rsidR="009F5A5E" w:rsidRPr="00437B36" w14:paraId="091E427F" w14:textId="77777777" w:rsidTr="00BB64D4">
        <w:tc>
          <w:tcPr>
            <w:tcW w:w="1795" w:type="dxa"/>
            <w:vMerge/>
            <w:vAlign w:val="bottom"/>
          </w:tcPr>
          <w:p w14:paraId="501D337E" w14:textId="6EAF20CD" w:rsidR="009F5A5E" w:rsidRPr="00437B36" w:rsidRDefault="009F5A5E" w:rsidP="00842E7E">
            <w:pPr>
              <w:rPr>
                <w:rFonts w:ascii="Times New Roman" w:hAnsi="Times New Roman" w:cs="Times New Roman"/>
                <w:b/>
                <w:color w:val="000000"/>
                <w:sz w:val="19"/>
                <w:szCs w:val="19"/>
                <w:highlight w:val="red"/>
                <w:lang w:eastAsia="es-ES"/>
              </w:rPr>
            </w:pPr>
          </w:p>
        </w:tc>
        <w:tc>
          <w:tcPr>
            <w:tcW w:w="3870" w:type="dxa"/>
            <w:vAlign w:val="bottom"/>
          </w:tcPr>
          <w:p w14:paraId="0B4D5846" w14:textId="4D6E3A90"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(Ebro)</w:t>
            </w:r>
          </w:p>
        </w:tc>
        <w:tc>
          <w:tcPr>
            <w:tcW w:w="2160" w:type="dxa"/>
            <w:vAlign w:val="bottom"/>
          </w:tcPr>
          <w:p w14:paraId="31402456" w14:textId="18C9731E"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4 (NA)</w:t>
            </w:r>
          </w:p>
        </w:tc>
        <w:tc>
          <w:tcPr>
            <w:tcW w:w="1710" w:type="dxa"/>
            <w:vAlign w:val="bottom"/>
          </w:tcPr>
          <w:p w14:paraId="04BEC5D9" w14:textId="03520059"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&lt;LOQ - 12</w:t>
            </w:r>
          </w:p>
        </w:tc>
        <w:tc>
          <w:tcPr>
            <w:tcW w:w="1269" w:type="dxa"/>
            <w:vAlign w:val="bottom"/>
          </w:tcPr>
          <w:p w14:paraId="25B8B7B4" w14:textId="7BE3FD84"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100</w:t>
            </w:r>
          </w:p>
        </w:tc>
        <w:tc>
          <w:tcPr>
            <w:tcW w:w="1881" w:type="dxa"/>
            <w:vAlign w:val="center"/>
          </w:tcPr>
          <w:p w14:paraId="3A6C2BC3" w14:textId="7481B114"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2010</w:t>
            </w:r>
          </w:p>
        </w:tc>
        <w:tc>
          <w:tcPr>
            <w:tcW w:w="2441" w:type="dxa"/>
            <w:vAlign w:val="bottom"/>
          </w:tcPr>
          <w:p w14:paraId="62D7BA98" w14:textId="2E735469"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Lopez-Serna et al., 2012</w:t>
            </w:r>
          </w:p>
        </w:tc>
      </w:tr>
      <w:tr w:rsidR="009F5A5E" w:rsidRPr="00437B36" w14:paraId="51157336" w14:textId="77777777" w:rsidTr="00BB64D4">
        <w:tc>
          <w:tcPr>
            <w:tcW w:w="1795" w:type="dxa"/>
            <w:vMerge/>
            <w:vAlign w:val="bottom"/>
          </w:tcPr>
          <w:p w14:paraId="68E9BD7A" w14:textId="1CFD22F2" w:rsidR="009F5A5E" w:rsidRPr="00437B36" w:rsidRDefault="009F5A5E" w:rsidP="00842E7E">
            <w:pPr>
              <w:rPr>
                <w:rFonts w:ascii="Times New Roman" w:hAnsi="Times New Roman" w:cs="Times New Roman"/>
                <w:b/>
                <w:color w:val="000000"/>
                <w:sz w:val="19"/>
                <w:szCs w:val="19"/>
                <w:highlight w:val="red"/>
                <w:lang w:eastAsia="es-ES"/>
              </w:rPr>
            </w:pPr>
          </w:p>
        </w:tc>
        <w:tc>
          <w:tcPr>
            <w:tcW w:w="3870" w:type="dxa"/>
            <w:vAlign w:val="bottom"/>
          </w:tcPr>
          <w:p w14:paraId="6A16EC20" w14:textId="197A1BA2"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(Ebro)</w:t>
            </w:r>
          </w:p>
        </w:tc>
        <w:tc>
          <w:tcPr>
            <w:tcW w:w="2160" w:type="dxa"/>
            <w:vAlign w:val="bottom"/>
          </w:tcPr>
          <w:p w14:paraId="0C6D7CAB" w14:textId="7C82E75F"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15 (8)</w:t>
            </w:r>
          </w:p>
        </w:tc>
        <w:tc>
          <w:tcPr>
            <w:tcW w:w="1710" w:type="dxa"/>
            <w:vAlign w:val="bottom"/>
          </w:tcPr>
          <w:p w14:paraId="5F5454F5" w14:textId="44F31954"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n.d. - 30</w:t>
            </w:r>
          </w:p>
        </w:tc>
        <w:tc>
          <w:tcPr>
            <w:tcW w:w="1269" w:type="dxa"/>
            <w:vAlign w:val="bottom"/>
          </w:tcPr>
          <w:p w14:paraId="414C149E" w14:textId="3D1F820F"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81" w:type="dxa"/>
            <w:vAlign w:val="center"/>
          </w:tcPr>
          <w:p w14:paraId="1EBFD488" w14:textId="7CCD4B6B"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2009</w:t>
            </w:r>
          </w:p>
        </w:tc>
        <w:tc>
          <w:tcPr>
            <w:tcW w:w="2441" w:type="dxa"/>
            <w:vAlign w:val="bottom"/>
          </w:tcPr>
          <w:p w14:paraId="404924CC" w14:textId="6AD33D22"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Silva et al., 2011</w:t>
            </w:r>
          </w:p>
        </w:tc>
      </w:tr>
      <w:tr w:rsidR="009F5A5E" w:rsidRPr="00437B36" w14:paraId="4B4FAAC4" w14:textId="77777777" w:rsidTr="00BB64D4">
        <w:tc>
          <w:tcPr>
            <w:tcW w:w="1795" w:type="dxa"/>
            <w:vMerge/>
            <w:vAlign w:val="bottom"/>
          </w:tcPr>
          <w:p w14:paraId="3EF1B4EF" w14:textId="092B6DE4" w:rsidR="009F5A5E" w:rsidRPr="00437B36" w:rsidRDefault="009F5A5E" w:rsidP="00842E7E">
            <w:pPr>
              <w:rPr>
                <w:rFonts w:ascii="Times New Roman" w:hAnsi="Times New Roman" w:cs="Times New Roman"/>
                <w:b/>
                <w:color w:val="000000"/>
                <w:sz w:val="19"/>
                <w:szCs w:val="19"/>
                <w:highlight w:val="red"/>
                <w:lang w:eastAsia="es-ES"/>
              </w:rPr>
            </w:pPr>
          </w:p>
        </w:tc>
        <w:tc>
          <w:tcPr>
            <w:tcW w:w="3870" w:type="dxa"/>
            <w:vAlign w:val="bottom"/>
          </w:tcPr>
          <w:p w14:paraId="59B71841" w14:textId="44DD2588"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(Llobregat)</w:t>
            </w:r>
          </w:p>
        </w:tc>
        <w:tc>
          <w:tcPr>
            <w:tcW w:w="2160" w:type="dxa"/>
            <w:vAlign w:val="bottom"/>
          </w:tcPr>
          <w:p w14:paraId="602A50E0" w14:textId="72F5A6B3"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25 (25)</w:t>
            </w:r>
          </w:p>
        </w:tc>
        <w:tc>
          <w:tcPr>
            <w:tcW w:w="1710" w:type="dxa"/>
            <w:vAlign w:val="bottom"/>
          </w:tcPr>
          <w:p w14:paraId="526D845B" w14:textId="55090821"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1269" w:type="dxa"/>
            <w:vAlign w:val="bottom"/>
          </w:tcPr>
          <w:p w14:paraId="4E7B6EE0" w14:textId="5689B16E"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81" w:type="dxa"/>
            <w:vAlign w:val="center"/>
          </w:tcPr>
          <w:p w14:paraId="70595CB7" w14:textId="7B68A1D3"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2009</w:t>
            </w:r>
          </w:p>
        </w:tc>
        <w:tc>
          <w:tcPr>
            <w:tcW w:w="2441" w:type="dxa"/>
            <w:vAlign w:val="bottom"/>
          </w:tcPr>
          <w:p w14:paraId="2F46D46A" w14:textId="781505D3"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Lopez-Serna et al., 2010</w:t>
            </w:r>
          </w:p>
        </w:tc>
      </w:tr>
      <w:tr w:rsidR="009F5A5E" w:rsidRPr="00437B36" w14:paraId="52EC4E9F" w14:textId="77777777" w:rsidTr="00BB64D4">
        <w:tc>
          <w:tcPr>
            <w:tcW w:w="1795" w:type="dxa"/>
            <w:vMerge/>
            <w:vAlign w:val="bottom"/>
          </w:tcPr>
          <w:p w14:paraId="4A570D40" w14:textId="0DE9CE56" w:rsidR="009F5A5E" w:rsidRPr="00437B36" w:rsidRDefault="009F5A5E" w:rsidP="00842E7E">
            <w:pPr>
              <w:rPr>
                <w:rFonts w:ascii="Times New Roman" w:hAnsi="Times New Roman" w:cs="Times New Roman"/>
                <w:b/>
                <w:color w:val="000000"/>
                <w:sz w:val="19"/>
                <w:szCs w:val="19"/>
                <w:highlight w:val="red"/>
                <w:lang w:eastAsia="es-ES"/>
              </w:rPr>
            </w:pPr>
          </w:p>
        </w:tc>
        <w:tc>
          <w:tcPr>
            <w:tcW w:w="3870" w:type="dxa"/>
            <w:vAlign w:val="bottom"/>
          </w:tcPr>
          <w:p w14:paraId="08A4273F" w14:textId="598D5853"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(Tajo)</w:t>
            </w:r>
          </w:p>
        </w:tc>
        <w:tc>
          <w:tcPr>
            <w:tcW w:w="2160" w:type="dxa"/>
            <w:vAlign w:val="bottom"/>
          </w:tcPr>
          <w:p w14:paraId="1C824AF2" w14:textId="1E825EEB"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(4)</w:t>
            </w:r>
          </w:p>
        </w:tc>
        <w:tc>
          <w:tcPr>
            <w:tcW w:w="1710" w:type="dxa"/>
            <w:vAlign w:val="bottom"/>
          </w:tcPr>
          <w:p w14:paraId="4D81DC16" w14:textId="0A800D07"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4</w:t>
            </w:r>
          </w:p>
        </w:tc>
        <w:tc>
          <w:tcPr>
            <w:tcW w:w="1269" w:type="dxa"/>
            <w:vAlign w:val="bottom"/>
          </w:tcPr>
          <w:p w14:paraId="09E51E59" w14:textId="6D808D19"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81" w:type="dxa"/>
            <w:vAlign w:val="center"/>
          </w:tcPr>
          <w:p w14:paraId="35C9F474" w14:textId="77B1E3D3"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2008-2009 (summer)</w:t>
            </w:r>
          </w:p>
        </w:tc>
        <w:tc>
          <w:tcPr>
            <w:tcW w:w="2441" w:type="dxa"/>
            <w:vAlign w:val="bottom"/>
          </w:tcPr>
          <w:p w14:paraId="1FB3E1DB" w14:textId="7E7E1DA5"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Valcárcel et al., 2013</w:t>
            </w:r>
          </w:p>
        </w:tc>
      </w:tr>
      <w:tr w:rsidR="009F5A5E" w:rsidRPr="00437B36" w14:paraId="756FB21E" w14:textId="77777777" w:rsidTr="00BB64D4">
        <w:tc>
          <w:tcPr>
            <w:tcW w:w="1795" w:type="dxa"/>
            <w:vMerge/>
            <w:vAlign w:val="bottom"/>
          </w:tcPr>
          <w:p w14:paraId="4E910F37" w14:textId="57A1F560" w:rsidR="009F5A5E" w:rsidRPr="00437B36" w:rsidRDefault="009F5A5E" w:rsidP="00842E7E">
            <w:pPr>
              <w:rPr>
                <w:rFonts w:ascii="Times New Roman" w:hAnsi="Times New Roman" w:cs="Times New Roman"/>
                <w:b/>
                <w:color w:val="000000"/>
                <w:sz w:val="19"/>
                <w:szCs w:val="19"/>
                <w:highlight w:val="red"/>
                <w:lang w:eastAsia="es-ES"/>
              </w:rPr>
            </w:pPr>
          </w:p>
        </w:tc>
        <w:tc>
          <w:tcPr>
            <w:tcW w:w="3870" w:type="dxa"/>
            <w:vAlign w:val="bottom"/>
          </w:tcPr>
          <w:p w14:paraId="2E018893" w14:textId="474436DB"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(Tajo)</w:t>
            </w:r>
          </w:p>
        </w:tc>
        <w:tc>
          <w:tcPr>
            <w:tcW w:w="2160" w:type="dxa"/>
            <w:vAlign w:val="bottom"/>
          </w:tcPr>
          <w:p w14:paraId="0BE12FD8" w14:textId="1EF94966"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(24)</w:t>
            </w:r>
          </w:p>
        </w:tc>
        <w:tc>
          <w:tcPr>
            <w:tcW w:w="1710" w:type="dxa"/>
            <w:vAlign w:val="bottom"/>
          </w:tcPr>
          <w:p w14:paraId="58F52D09" w14:textId="5C819FBA"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7 - 29</w:t>
            </w:r>
          </w:p>
        </w:tc>
        <w:tc>
          <w:tcPr>
            <w:tcW w:w="1269" w:type="dxa"/>
            <w:vAlign w:val="bottom"/>
          </w:tcPr>
          <w:p w14:paraId="50CD9B9E" w14:textId="73D97BF5"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1881" w:type="dxa"/>
            <w:vAlign w:val="center"/>
          </w:tcPr>
          <w:p w14:paraId="7AD7E512" w14:textId="79755A97"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2008-2009 (winter)</w:t>
            </w:r>
          </w:p>
        </w:tc>
        <w:tc>
          <w:tcPr>
            <w:tcW w:w="2441" w:type="dxa"/>
            <w:vAlign w:val="bottom"/>
          </w:tcPr>
          <w:p w14:paraId="477BDA3A" w14:textId="262144F9" w:rsidR="009F5A5E" w:rsidRPr="00437B36" w:rsidRDefault="009F5A5E"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Valcárcel et al., 2013</w:t>
            </w:r>
          </w:p>
        </w:tc>
      </w:tr>
      <w:tr w:rsidR="009F5A5E" w:rsidRPr="00437B36" w14:paraId="3193B475" w14:textId="77777777" w:rsidTr="00BB64D4">
        <w:tc>
          <w:tcPr>
            <w:tcW w:w="1795" w:type="dxa"/>
            <w:vMerge/>
            <w:vAlign w:val="bottom"/>
          </w:tcPr>
          <w:p w14:paraId="59111AF0" w14:textId="572D94D1" w:rsidR="009F5A5E" w:rsidRPr="00437B36" w:rsidRDefault="009F5A5E" w:rsidP="00842E7E">
            <w:pPr>
              <w:rPr>
                <w:rFonts w:ascii="Times New Roman" w:hAnsi="Times New Roman" w:cs="Times New Roman"/>
                <w:b/>
                <w:color w:val="000000"/>
                <w:sz w:val="19"/>
                <w:szCs w:val="19"/>
                <w:highlight w:val="red"/>
                <w:lang w:eastAsia="es-ES"/>
              </w:rPr>
            </w:pPr>
          </w:p>
        </w:tc>
        <w:tc>
          <w:tcPr>
            <w:tcW w:w="3870" w:type="dxa"/>
            <w:vAlign w:val="bottom"/>
          </w:tcPr>
          <w:p w14:paraId="004354B7" w14:textId="655FD082"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(L'Albufera)</w:t>
            </w:r>
          </w:p>
        </w:tc>
        <w:tc>
          <w:tcPr>
            <w:tcW w:w="2160" w:type="dxa"/>
            <w:vAlign w:val="bottom"/>
          </w:tcPr>
          <w:p w14:paraId="321596B2" w14:textId="27CEF314"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8 (NA)</w:t>
            </w:r>
          </w:p>
        </w:tc>
        <w:tc>
          <w:tcPr>
            <w:tcW w:w="1710" w:type="dxa"/>
            <w:vAlign w:val="bottom"/>
          </w:tcPr>
          <w:p w14:paraId="0142F692" w14:textId="495016AA" w:rsidR="009F5A5E" w:rsidRPr="00437B36" w:rsidRDefault="009F5A5E"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n.d. - 54</w:t>
            </w:r>
          </w:p>
        </w:tc>
        <w:tc>
          <w:tcPr>
            <w:tcW w:w="1269" w:type="dxa"/>
            <w:vAlign w:val="bottom"/>
          </w:tcPr>
          <w:p w14:paraId="00FA00FB" w14:textId="20824DC7"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12044AAB" w14:textId="41EE92DA"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2008</w:t>
            </w:r>
          </w:p>
        </w:tc>
        <w:tc>
          <w:tcPr>
            <w:tcW w:w="2441" w:type="dxa"/>
            <w:vAlign w:val="bottom"/>
          </w:tcPr>
          <w:p w14:paraId="49B14AE9" w14:textId="78847A93"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Vazquez Roig et al., 2011</w:t>
            </w:r>
          </w:p>
        </w:tc>
      </w:tr>
      <w:tr w:rsidR="009F5A5E" w:rsidRPr="00437B36" w14:paraId="6FA0AB3D" w14:textId="77777777" w:rsidTr="00BB64D4">
        <w:tc>
          <w:tcPr>
            <w:tcW w:w="1795" w:type="dxa"/>
            <w:vMerge/>
            <w:vAlign w:val="bottom"/>
          </w:tcPr>
          <w:p w14:paraId="0A7ECC91" w14:textId="11B34329" w:rsidR="009F5A5E" w:rsidRPr="00437B36" w:rsidRDefault="009F5A5E" w:rsidP="00842E7E">
            <w:pPr>
              <w:rPr>
                <w:rFonts w:ascii="Times New Roman" w:hAnsi="Times New Roman" w:cs="Times New Roman"/>
                <w:b/>
                <w:color w:val="000000"/>
                <w:sz w:val="19"/>
                <w:szCs w:val="19"/>
                <w:highlight w:val="red"/>
                <w:lang w:eastAsia="es-ES"/>
              </w:rPr>
            </w:pPr>
          </w:p>
        </w:tc>
        <w:tc>
          <w:tcPr>
            <w:tcW w:w="3870" w:type="dxa"/>
            <w:vAlign w:val="bottom"/>
          </w:tcPr>
          <w:p w14:paraId="3D7A84E8" w14:textId="0D5F6140"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(Tajo)</w:t>
            </w:r>
          </w:p>
        </w:tc>
        <w:tc>
          <w:tcPr>
            <w:tcW w:w="2160" w:type="dxa"/>
            <w:vAlign w:val="bottom"/>
          </w:tcPr>
          <w:p w14:paraId="204994E5" w14:textId="1F2293DE"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(424)</w:t>
            </w:r>
          </w:p>
        </w:tc>
        <w:tc>
          <w:tcPr>
            <w:tcW w:w="1710" w:type="dxa"/>
            <w:vAlign w:val="bottom"/>
          </w:tcPr>
          <w:p w14:paraId="41E1DC26" w14:textId="0C8F674B" w:rsidR="009F5A5E" w:rsidRPr="00437B36" w:rsidRDefault="009F5A5E"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38 - 690</w:t>
            </w:r>
          </w:p>
        </w:tc>
        <w:tc>
          <w:tcPr>
            <w:tcW w:w="1269" w:type="dxa"/>
            <w:vAlign w:val="bottom"/>
          </w:tcPr>
          <w:p w14:paraId="10C7782C" w14:textId="747A7233"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4F59E5B5" w14:textId="187BF315"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2007</w:t>
            </w:r>
          </w:p>
        </w:tc>
        <w:tc>
          <w:tcPr>
            <w:tcW w:w="2441" w:type="dxa"/>
            <w:vAlign w:val="bottom"/>
          </w:tcPr>
          <w:p w14:paraId="46CE33A9" w14:textId="66293D79"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Valcárcel et al., 2011</w:t>
            </w:r>
          </w:p>
        </w:tc>
      </w:tr>
      <w:tr w:rsidR="009F5A5E" w:rsidRPr="00437B36" w14:paraId="12D136E7" w14:textId="77777777" w:rsidTr="00BB64D4">
        <w:tc>
          <w:tcPr>
            <w:tcW w:w="1795" w:type="dxa"/>
            <w:vMerge/>
            <w:vAlign w:val="bottom"/>
          </w:tcPr>
          <w:p w14:paraId="01D642FE" w14:textId="77F8071C" w:rsidR="009F5A5E" w:rsidRPr="00437B36" w:rsidRDefault="009F5A5E" w:rsidP="00842E7E">
            <w:pPr>
              <w:rPr>
                <w:rFonts w:ascii="Times New Roman" w:hAnsi="Times New Roman" w:cs="Times New Roman"/>
                <w:b/>
                <w:color w:val="000000"/>
                <w:sz w:val="19"/>
                <w:szCs w:val="19"/>
                <w:highlight w:val="red"/>
                <w:lang w:eastAsia="es-ES"/>
              </w:rPr>
            </w:pPr>
          </w:p>
        </w:tc>
        <w:tc>
          <w:tcPr>
            <w:tcW w:w="3870" w:type="dxa"/>
            <w:vAlign w:val="bottom"/>
          </w:tcPr>
          <w:p w14:paraId="13D4B942" w14:textId="57284AC9"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(Llobregat)</w:t>
            </w:r>
          </w:p>
        </w:tc>
        <w:tc>
          <w:tcPr>
            <w:tcW w:w="2160" w:type="dxa"/>
            <w:vAlign w:val="bottom"/>
          </w:tcPr>
          <w:p w14:paraId="62D3C82F" w14:textId="3FC9D637"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38 (NA)</w:t>
            </w:r>
          </w:p>
        </w:tc>
        <w:tc>
          <w:tcPr>
            <w:tcW w:w="1710" w:type="dxa"/>
            <w:vAlign w:val="bottom"/>
          </w:tcPr>
          <w:p w14:paraId="71B38E2F" w14:textId="3D2BC39D" w:rsidR="009F5A5E" w:rsidRPr="00437B36" w:rsidRDefault="009F5A5E"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2 - 252</w:t>
            </w:r>
          </w:p>
        </w:tc>
        <w:tc>
          <w:tcPr>
            <w:tcW w:w="1269" w:type="dxa"/>
            <w:vAlign w:val="bottom"/>
          </w:tcPr>
          <w:p w14:paraId="10629C7C" w14:textId="52FC2A63"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100 / NA</w:t>
            </w:r>
          </w:p>
        </w:tc>
        <w:tc>
          <w:tcPr>
            <w:tcW w:w="1881" w:type="dxa"/>
            <w:vAlign w:val="center"/>
          </w:tcPr>
          <w:p w14:paraId="3219FAD1" w14:textId="2EF2F554"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2006</w:t>
            </w:r>
          </w:p>
        </w:tc>
        <w:tc>
          <w:tcPr>
            <w:tcW w:w="2441" w:type="dxa"/>
            <w:vAlign w:val="bottom"/>
          </w:tcPr>
          <w:p w14:paraId="29B7FF7D" w14:textId="39BA576E"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Lopez-Roldan et al., 2010</w:t>
            </w:r>
          </w:p>
        </w:tc>
      </w:tr>
      <w:tr w:rsidR="009F5A5E" w:rsidRPr="00437B36" w14:paraId="2B333F39" w14:textId="77777777" w:rsidTr="00BB64D4">
        <w:tc>
          <w:tcPr>
            <w:tcW w:w="1795" w:type="dxa"/>
            <w:vMerge/>
            <w:vAlign w:val="bottom"/>
          </w:tcPr>
          <w:p w14:paraId="7F34033F" w14:textId="12B929CD" w:rsidR="009F5A5E" w:rsidRPr="00437B36" w:rsidRDefault="009F5A5E" w:rsidP="00842E7E">
            <w:pPr>
              <w:rPr>
                <w:rFonts w:ascii="Times New Roman" w:hAnsi="Times New Roman" w:cs="Times New Roman"/>
                <w:b/>
                <w:color w:val="000000"/>
                <w:sz w:val="19"/>
                <w:szCs w:val="19"/>
                <w:highlight w:val="red"/>
                <w:lang w:eastAsia="es-ES"/>
              </w:rPr>
            </w:pPr>
          </w:p>
        </w:tc>
        <w:tc>
          <w:tcPr>
            <w:tcW w:w="3870" w:type="dxa"/>
            <w:vAlign w:val="bottom"/>
          </w:tcPr>
          <w:p w14:paraId="096D8518" w14:textId="3CB8EE7A"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(Onya and Ter)</w:t>
            </w:r>
          </w:p>
        </w:tc>
        <w:tc>
          <w:tcPr>
            <w:tcW w:w="2160" w:type="dxa"/>
            <w:vAlign w:val="bottom"/>
          </w:tcPr>
          <w:p w14:paraId="4997B146" w14:textId="1DA19E28"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6 (5)</w:t>
            </w:r>
          </w:p>
        </w:tc>
        <w:tc>
          <w:tcPr>
            <w:tcW w:w="1710" w:type="dxa"/>
            <w:vAlign w:val="bottom"/>
          </w:tcPr>
          <w:p w14:paraId="5B78B62D" w14:textId="5C3D2438" w:rsidR="009F5A5E" w:rsidRPr="00437B36" w:rsidRDefault="009F5A5E"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3 - 9</w:t>
            </w:r>
          </w:p>
        </w:tc>
        <w:tc>
          <w:tcPr>
            <w:tcW w:w="1269" w:type="dxa"/>
            <w:vAlign w:val="bottom"/>
          </w:tcPr>
          <w:p w14:paraId="40F1BDD4" w14:textId="30A36152"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150C53EC" w14:textId="06D94CA0"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w:t>
            </w:r>
          </w:p>
        </w:tc>
        <w:tc>
          <w:tcPr>
            <w:tcW w:w="2441" w:type="dxa"/>
            <w:vAlign w:val="bottom"/>
          </w:tcPr>
          <w:p w14:paraId="14FC3969" w14:textId="595D54B0"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Gros et al., 2012</w:t>
            </w:r>
          </w:p>
        </w:tc>
      </w:tr>
      <w:tr w:rsidR="009F5A5E" w:rsidRPr="00437B36" w14:paraId="737B088A" w14:textId="77777777" w:rsidTr="00BB64D4">
        <w:tc>
          <w:tcPr>
            <w:tcW w:w="1795" w:type="dxa"/>
            <w:vMerge/>
            <w:vAlign w:val="bottom"/>
          </w:tcPr>
          <w:p w14:paraId="680D2B85" w14:textId="5D305DC2" w:rsidR="009F5A5E" w:rsidRPr="00437B36" w:rsidRDefault="009F5A5E" w:rsidP="00842E7E">
            <w:pPr>
              <w:rPr>
                <w:rFonts w:ascii="Times New Roman" w:hAnsi="Times New Roman" w:cs="Times New Roman"/>
                <w:b/>
                <w:color w:val="000000"/>
                <w:sz w:val="19"/>
                <w:szCs w:val="19"/>
                <w:highlight w:val="red"/>
                <w:lang w:eastAsia="es-ES"/>
              </w:rPr>
            </w:pPr>
          </w:p>
        </w:tc>
        <w:tc>
          <w:tcPr>
            <w:tcW w:w="3870" w:type="dxa"/>
            <w:vAlign w:val="bottom"/>
          </w:tcPr>
          <w:p w14:paraId="5C4B87E6" w14:textId="6C86D779"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Spain (Ebro)</w:t>
            </w:r>
          </w:p>
        </w:tc>
        <w:tc>
          <w:tcPr>
            <w:tcW w:w="2160" w:type="dxa"/>
            <w:vAlign w:val="bottom"/>
          </w:tcPr>
          <w:p w14:paraId="58A962B0" w14:textId="0C05409C"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11 (NA)</w:t>
            </w:r>
          </w:p>
        </w:tc>
        <w:tc>
          <w:tcPr>
            <w:tcW w:w="1710" w:type="dxa"/>
            <w:vAlign w:val="bottom"/>
          </w:tcPr>
          <w:p w14:paraId="753BD57F" w14:textId="408C59B1" w:rsidR="009F5A5E" w:rsidRPr="00437B36" w:rsidRDefault="009F5A5E"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&lt;LOD - 20</w:t>
            </w:r>
          </w:p>
        </w:tc>
        <w:tc>
          <w:tcPr>
            <w:tcW w:w="1269" w:type="dxa"/>
            <w:vAlign w:val="bottom"/>
          </w:tcPr>
          <w:p w14:paraId="137A67FE" w14:textId="6359BDE8"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59F442AE" w14:textId="04D7489F"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w:t>
            </w:r>
          </w:p>
        </w:tc>
        <w:tc>
          <w:tcPr>
            <w:tcW w:w="2441" w:type="dxa"/>
            <w:vAlign w:val="bottom"/>
          </w:tcPr>
          <w:p w14:paraId="0AAEEB06" w14:textId="5209BF59"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Gros et al., 2006</w:t>
            </w:r>
          </w:p>
        </w:tc>
      </w:tr>
      <w:tr w:rsidR="009F5A5E" w:rsidRPr="00437B36" w14:paraId="2C787032" w14:textId="77777777" w:rsidTr="00BB64D4">
        <w:tc>
          <w:tcPr>
            <w:tcW w:w="1795" w:type="dxa"/>
            <w:vMerge/>
            <w:vAlign w:val="bottom"/>
          </w:tcPr>
          <w:p w14:paraId="0A67D3C5" w14:textId="18E22F39" w:rsidR="009F5A5E" w:rsidRPr="00437B36" w:rsidRDefault="009F5A5E" w:rsidP="00842E7E">
            <w:pPr>
              <w:rPr>
                <w:rFonts w:ascii="Times New Roman" w:hAnsi="Times New Roman" w:cs="Times New Roman"/>
                <w:b/>
                <w:color w:val="000000"/>
                <w:sz w:val="19"/>
                <w:szCs w:val="19"/>
                <w:highlight w:val="red"/>
                <w:lang w:eastAsia="es-ES"/>
              </w:rPr>
            </w:pPr>
          </w:p>
        </w:tc>
        <w:tc>
          <w:tcPr>
            <w:tcW w:w="3870" w:type="dxa"/>
            <w:vAlign w:val="bottom"/>
          </w:tcPr>
          <w:p w14:paraId="4C33F552" w14:textId="5AFE8D07"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China</w:t>
            </w:r>
          </w:p>
        </w:tc>
        <w:tc>
          <w:tcPr>
            <w:tcW w:w="2160" w:type="dxa"/>
            <w:vAlign w:val="bottom"/>
          </w:tcPr>
          <w:p w14:paraId="005732F2" w14:textId="72751B42"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3 (1)</w:t>
            </w:r>
          </w:p>
        </w:tc>
        <w:tc>
          <w:tcPr>
            <w:tcW w:w="1710" w:type="dxa"/>
            <w:vAlign w:val="bottom"/>
          </w:tcPr>
          <w:p w14:paraId="2C4A0D76" w14:textId="11A3AB64" w:rsidR="009F5A5E" w:rsidRPr="00437B36" w:rsidRDefault="009F5A5E"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n.d. - 33</w:t>
            </w:r>
          </w:p>
        </w:tc>
        <w:tc>
          <w:tcPr>
            <w:tcW w:w="1269" w:type="dxa"/>
            <w:vAlign w:val="bottom"/>
          </w:tcPr>
          <w:p w14:paraId="2FF32D67" w14:textId="4EF2CAE8"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99.58</w:t>
            </w:r>
          </w:p>
        </w:tc>
        <w:tc>
          <w:tcPr>
            <w:tcW w:w="1881" w:type="dxa"/>
            <w:vAlign w:val="center"/>
          </w:tcPr>
          <w:p w14:paraId="1F219FDD" w14:textId="535F0D3B"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2018-2019</w:t>
            </w:r>
          </w:p>
        </w:tc>
        <w:tc>
          <w:tcPr>
            <w:tcW w:w="2441" w:type="dxa"/>
            <w:vAlign w:val="bottom"/>
          </w:tcPr>
          <w:p w14:paraId="67FE93C9" w14:textId="008B804E"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An et al., 2022</w:t>
            </w:r>
          </w:p>
        </w:tc>
      </w:tr>
      <w:tr w:rsidR="009F5A5E" w:rsidRPr="00437B36" w14:paraId="135B90E8" w14:textId="77777777" w:rsidTr="00BB64D4">
        <w:tc>
          <w:tcPr>
            <w:tcW w:w="1795" w:type="dxa"/>
            <w:vMerge/>
            <w:vAlign w:val="bottom"/>
          </w:tcPr>
          <w:p w14:paraId="50DD19CC" w14:textId="0500DF71" w:rsidR="009F5A5E" w:rsidRPr="00437B36" w:rsidRDefault="009F5A5E" w:rsidP="00842E7E">
            <w:pPr>
              <w:rPr>
                <w:rFonts w:ascii="Times New Roman" w:hAnsi="Times New Roman" w:cs="Times New Roman"/>
                <w:b/>
                <w:color w:val="000000"/>
                <w:sz w:val="19"/>
                <w:szCs w:val="19"/>
                <w:highlight w:val="red"/>
                <w:lang w:eastAsia="es-ES"/>
              </w:rPr>
            </w:pPr>
          </w:p>
        </w:tc>
        <w:tc>
          <w:tcPr>
            <w:tcW w:w="3870" w:type="dxa"/>
            <w:vAlign w:val="bottom"/>
          </w:tcPr>
          <w:p w14:paraId="4D338166" w14:textId="02C5EB15"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Costa Rica (Virilla)</w:t>
            </w:r>
          </w:p>
        </w:tc>
        <w:tc>
          <w:tcPr>
            <w:tcW w:w="2160" w:type="dxa"/>
            <w:vAlign w:val="bottom"/>
          </w:tcPr>
          <w:p w14:paraId="4BF7FB2C" w14:textId="7DD847B0"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225 (NA)</w:t>
            </w:r>
          </w:p>
        </w:tc>
        <w:tc>
          <w:tcPr>
            <w:tcW w:w="1710" w:type="dxa"/>
            <w:vAlign w:val="bottom"/>
          </w:tcPr>
          <w:p w14:paraId="036BAE04" w14:textId="6D432614" w:rsidR="009F5A5E" w:rsidRPr="00437B36" w:rsidRDefault="009F5A5E" w:rsidP="00842E7E">
            <w:pPr>
              <w:rPr>
                <w:rFonts w:ascii="Times New Roman" w:hAnsi="Times New Roman" w:cs="Times New Roman"/>
                <w:b/>
                <w:bCs/>
                <w:sz w:val="19"/>
                <w:szCs w:val="19"/>
                <w:highlight w:val="yellow"/>
                <w:lang w:val="es-ES" w:eastAsia="es-ES"/>
              </w:rPr>
            </w:pPr>
            <w:r w:rsidRPr="00437B36">
              <w:rPr>
                <w:rFonts w:ascii="Times New Roman" w:hAnsi="Times New Roman" w:cs="Times New Roman"/>
                <w:sz w:val="19"/>
                <w:szCs w:val="19"/>
                <w:lang w:val="es-ES" w:eastAsia="es-ES"/>
              </w:rPr>
              <w:t>225</w:t>
            </w:r>
          </w:p>
        </w:tc>
        <w:tc>
          <w:tcPr>
            <w:tcW w:w="1269" w:type="dxa"/>
            <w:vAlign w:val="bottom"/>
          </w:tcPr>
          <w:p w14:paraId="54FF7990" w14:textId="4418B797"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NA / 3.7</w:t>
            </w:r>
          </w:p>
        </w:tc>
        <w:tc>
          <w:tcPr>
            <w:tcW w:w="1881" w:type="dxa"/>
            <w:vAlign w:val="center"/>
          </w:tcPr>
          <w:p w14:paraId="67E7664C" w14:textId="0347EC1C"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2018-2019</w:t>
            </w:r>
          </w:p>
        </w:tc>
        <w:tc>
          <w:tcPr>
            <w:tcW w:w="2441" w:type="dxa"/>
            <w:vAlign w:val="bottom"/>
          </w:tcPr>
          <w:p w14:paraId="334C5B69" w14:textId="79398FE3" w:rsidR="009F5A5E" w:rsidRPr="00437B36" w:rsidRDefault="009F5A5E" w:rsidP="00842E7E">
            <w:pPr>
              <w:rPr>
                <w:rFonts w:ascii="Times New Roman" w:hAnsi="Times New Roman" w:cs="Times New Roman"/>
                <w:b/>
                <w:bCs/>
                <w:sz w:val="19"/>
                <w:szCs w:val="19"/>
                <w:lang w:val="es-ES" w:eastAsia="es-ES"/>
              </w:rPr>
            </w:pPr>
            <w:r w:rsidRPr="00437B36">
              <w:rPr>
                <w:rFonts w:ascii="Times New Roman" w:hAnsi="Times New Roman" w:cs="Times New Roman"/>
                <w:sz w:val="19"/>
                <w:szCs w:val="19"/>
                <w:lang w:val="es-ES" w:eastAsia="es-ES"/>
              </w:rPr>
              <w:t>Ramirez Morales et al., 2021</w:t>
            </w:r>
          </w:p>
        </w:tc>
      </w:tr>
      <w:tr w:rsidR="009F5A5E" w:rsidRPr="00437B36" w14:paraId="1BAB20AB" w14:textId="77777777" w:rsidTr="00BB64D4">
        <w:tc>
          <w:tcPr>
            <w:tcW w:w="1795" w:type="dxa"/>
            <w:vMerge/>
            <w:vAlign w:val="center"/>
          </w:tcPr>
          <w:p w14:paraId="2C388C96" w14:textId="74EC4F1D" w:rsidR="009F5A5E" w:rsidRPr="00437B36" w:rsidRDefault="009F5A5E" w:rsidP="00842E7E">
            <w:pPr>
              <w:rPr>
                <w:rFonts w:ascii="Times New Roman" w:hAnsi="Times New Roman" w:cs="Times New Roman"/>
                <w:b/>
                <w:color w:val="000000"/>
                <w:sz w:val="19"/>
                <w:szCs w:val="19"/>
                <w:highlight w:val="red"/>
                <w:lang w:eastAsia="es-ES"/>
              </w:rPr>
            </w:pPr>
          </w:p>
        </w:tc>
        <w:tc>
          <w:tcPr>
            <w:tcW w:w="3870" w:type="dxa"/>
            <w:vAlign w:val="bottom"/>
          </w:tcPr>
          <w:p w14:paraId="1076191B" w14:textId="325B0DD7" w:rsidR="009F5A5E" w:rsidRPr="00437B36" w:rsidRDefault="009F5A5E" w:rsidP="00842E7E">
            <w:pPr>
              <w:rPr>
                <w:rFonts w:ascii="Times New Roman" w:hAnsi="Times New Roman" w:cs="Times New Roman"/>
                <w:sz w:val="19"/>
                <w:szCs w:val="19"/>
                <w:lang w:eastAsia="es-ES"/>
              </w:rPr>
            </w:pPr>
            <w:r w:rsidRPr="00437B36">
              <w:rPr>
                <w:rFonts w:ascii="Times New Roman" w:hAnsi="Times New Roman" w:cs="Times New Roman"/>
                <w:sz w:val="19"/>
                <w:szCs w:val="19"/>
                <w:lang w:val="en-GB" w:eastAsia="es-ES"/>
              </w:rPr>
              <w:t>Nigeria (Rivers and canals from Lagos State)</w:t>
            </w:r>
          </w:p>
        </w:tc>
        <w:tc>
          <w:tcPr>
            <w:tcW w:w="2160" w:type="dxa"/>
            <w:vAlign w:val="bottom"/>
          </w:tcPr>
          <w:p w14:paraId="1DADE6A5" w14:textId="6A2EC626"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(34)</w:t>
            </w:r>
          </w:p>
        </w:tc>
        <w:tc>
          <w:tcPr>
            <w:tcW w:w="1710" w:type="dxa"/>
            <w:vAlign w:val="bottom"/>
          </w:tcPr>
          <w:p w14:paraId="33760682" w14:textId="1F747FDD"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2 - 388</w:t>
            </w:r>
          </w:p>
        </w:tc>
        <w:tc>
          <w:tcPr>
            <w:tcW w:w="1269" w:type="dxa"/>
            <w:vAlign w:val="bottom"/>
          </w:tcPr>
          <w:p w14:paraId="51E47667" w14:textId="535A15E1"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79</w:t>
            </w:r>
          </w:p>
        </w:tc>
        <w:tc>
          <w:tcPr>
            <w:tcW w:w="1881" w:type="dxa"/>
            <w:vAlign w:val="center"/>
          </w:tcPr>
          <w:p w14:paraId="449F2AB4" w14:textId="4206355A"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2017-2018</w:t>
            </w:r>
          </w:p>
        </w:tc>
        <w:tc>
          <w:tcPr>
            <w:tcW w:w="2441" w:type="dxa"/>
            <w:vAlign w:val="bottom"/>
          </w:tcPr>
          <w:p w14:paraId="29361AB3" w14:textId="033984A8"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Ebele et al., 2020</w:t>
            </w:r>
          </w:p>
        </w:tc>
      </w:tr>
      <w:tr w:rsidR="009F5A5E" w:rsidRPr="00437B36" w14:paraId="7A7FACFB" w14:textId="77777777" w:rsidTr="00BB64D4">
        <w:tc>
          <w:tcPr>
            <w:tcW w:w="1795" w:type="dxa"/>
            <w:vMerge/>
            <w:vAlign w:val="bottom"/>
          </w:tcPr>
          <w:p w14:paraId="2DBCEA11" w14:textId="77777777" w:rsidR="009F5A5E" w:rsidRPr="00437B36" w:rsidRDefault="009F5A5E" w:rsidP="00842E7E">
            <w:pPr>
              <w:rPr>
                <w:rFonts w:ascii="Times New Roman" w:hAnsi="Times New Roman" w:cs="Times New Roman"/>
                <w:b/>
                <w:color w:val="000000"/>
                <w:sz w:val="19"/>
                <w:szCs w:val="19"/>
                <w:highlight w:val="red"/>
                <w:lang w:eastAsia="es-ES"/>
              </w:rPr>
            </w:pPr>
          </w:p>
        </w:tc>
        <w:tc>
          <w:tcPr>
            <w:tcW w:w="3870" w:type="dxa"/>
            <w:vAlign w:val="bottom"/>
          </w:tcPr>
          <w:p w14:paraId="436C4732" w14:textId="50A2D508"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China (Beiyun River)</w:t>
            </w:r>
          </w:p>
        </w:tc>
        <w:tc>
          <w:tcPr>
            <w:tcW w:w="2160" w:type="dxa"/>
            <w:vAlign w:val="bottom"/>
          </w:tcPr>
          <w:p w14:paraId="2BF42BC5" w14:textId="11D37000"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(27)</w:t>
            </w:r>
          </w:p>
        </w:tc>
        <w:tc>
          <w:tcPr>
            <w:tcW w:w="1710" w:type="dxa"/>
            <w:vAlign w:val="bottom"/>
          </w:tcPr>
          <w:p w14:paraId="513FFFE7" w14:textId="777C5D2E"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1.69 - 137</w:t>
            </w:r>
          </w:p>
        </w:tc>
        <w:tc>
          <w:tcPr>
            <w:tcW w:w="1269" w:type="dxa"/>
            <w:vAlign w:val="bottom"/>
          </w:tcPr>
          <w:p w14:paraId="1F492ADE" w14:textId="790F9BDA"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54FE5A58" w14:textId="66DAFAFF"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2017</w:t>
            </w:r>
          </w:p>
        </w:tc>
        <w:tc>
          <w:tcPr>
            <w:tcW w:w="2441" w:type="dxa"/>
            <w:vAlign w:val="bottom"/>
          </w:tcPr>
          <w:p w14:paraId="3CDCB7B0" w14:textId="79DBEBC3"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Duan et al., 2020</w:t>
            </w:r>
          </w:p>
        </w:tc>
      </w:tr>
      <w:tr w:rsidR="009F5A5E" w:rsidRPr="00437B36" w14:paraId="524F8586" w14:textId="77777777" w:rsidTr="00BB64D4">
        <w:tc>
          <w:tcPr>
            <w:tcW w:w="1795" w:type="dxa"/>
            <w:vMerge/>
            <w:vAlign w:val="bottom"/>
          </w:tcPr>
          <w:p w14:paraId="4F229EE9" w14:textId="77777777" w:rsidR="009F5A5E" w:rsidRPr="00437B36" w:rsidRDefault="009F5A5E" w:rsidP="00842E7E">
            <w:pPr>
              <w:rPr>
                <w:rFonts w:ascii="Times New Roman" w:hAnsi="Times New Roman" w:cs="Times New Roman"/>
                <w:b/>
                <w:color w:val="000000"/>
                <w:sz w:val="19"/>
                <w:szCs w:val="19"/>
                <w:highlight w:val="red"/>
                <w:lang w:eastAsia="es-ES"/>
              </w:rPr>
            </w:pPr>
          </w:p>
        </w:tc>
        <w:tc>
          <w:tcPr>
            <w:tcW w:w="3870" w:type="dxa"/>
            <w:vAlign w:val="bottom"/>
          </w:tcPr>
          <w:p w14:paraId="7E3735B8" w14:textId="04F0A3F6"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Brazil (Paraopeba)</w:t>
            </w:r>
          </w:p>
        </w:tc>
        <w:tc>
          <w:tcPr>
            <w:tcW w:w="2160" w:type="dxa"/>
            <w:vAlign w:val="bottom"/>
          </w:tcPr>
          <w:p w14:paraId="2714D552" w14:textId="1ECEBB42"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37 (26)</w:t>
            </w:r>
          </w:p>
        </w:tc>
        <w:tc>
          <w:tcPr>
            <w:tcW w:w="1710" w:type="dxa"/>
            <w:vAlign w:val="bottom"/>
          </w:tcPr>
          <w:p w14:paraId="65487FD5" w14:textId="7BF290DD"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8 - 124</w:t>
            </w:r>
          </w:p>
        </w:tc>
        <w:tc>
          <w:tcPr>
            <w:tcW w:w="1269" w:type="dxa"/>
            <w:vAlign w:val="bottom"/>
          </w:tcPr>
          <w:p w14:paraId="295CEE70" w14:textId="23AC6FD7"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6D341347" w14:textId="294B40D5"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2016</w:t>
            </w:r>
          </w:p>
        </w:tc>
        <w:tc>
          <w:tcPr>
            <w:tcW w:w="2441" w:type="dxa"/>
            <w:vAlign w:val="bottom"/>
          </w:tcPr>
          <w:p w14:paraId="01D48DC6" w14:textId="4702E7EC"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De Barros et al., 2018</w:t>
            </w:r>
          </w:p>
        </w:tc>
      </w:tr>
      <w:tr w:rsidR="009F5A5E" w:rsidRPr="00437B36" w14:paraId="6C46E3D9" w14:textId="77777777" w:rsidTr="00BB64D4">
        <w:tc>
          <w:tcPr>
            <w:tcW w:w="1795" w:type="dxa"/>
            <w:vMerge/>
            <w:tcBorders>
              <w:bottom w:val="single" w:sz="4" w:space="0" w:color="auto"/>
            </w:tcBorders>
            <w:vAlign w:val="bottom"/>
          </w:tcPr>
          <w:p w14:paraId="6558C50B" w14:textId="77777777" w:rsidR="009F5A5E" w:rsidRPr="00437B36" w:rsidRDefault="009F5A5E" w:rsidP="00842E7E">
            <w:pPr>
              <w:rPr>
                <w:rFonts w:ascii="Times New Roman" w:hAnsi="Times New Roman" w:cs="Times New Roman"/>
                <w:b/>
                <w:color w:val="000000"/>
                <w:sz w:val="19"/>
                <w:szCs w:val="19"/>
                <w:highlight w:val="red"/>
                <w:lang w:eastAsia="es-ES"/>
              </w:rPr>
            </w:pPr>
          </w:p>
        </w:tc>
        <w:tc>
          <w:tcPr>
            <w:tcW w:w="3870" w:type="dxa"/>
            <w:vAlign w:val="bottom"/>
          </w:tcPr>
          <w:p w14:paraId="198C1BDA" w14:textId="55881995"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Serbia</w:t>
            </w:r>
          </w:p>
        </w:tc>
        <w:tc>
          <w:tcPr>
            <w:tcW w:w="2160" w:type="dxa"/>
            <w:vAlign w:val="bottom"/>
          </w:tcPr>
          <w:p w14:paraId="2F154068" w14:textId="614A4297"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(NA)</w:t>
            </w:r>
          </w:p>
        </w:tc>
        <w:tc>
          <w:tcPr>
            <w:tcW w:w="1710" w:type="dxa"/>
            <w:vAlign w:val="bottom"/>
          </w:tcPr>
          <w:p w14:paraId="5D5490D3" w14:textId="78E99669"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81</w:t>
            </w:r>
          </w:p>
        </w:tc>
        <w:tc>
          <w:tcPr>
            <w:tcW w:w="1269" w:type="dxa"/>
            <w:vAlign w:val="bottom"/>
          </w:tcPr>
          <w:p w14:paraId="1044CD97" w14:textId="343C2824"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9 / NA</w:t>
            </w:r>
          </w:p>
        </w:tc>
        <w:tc>
          <w:tcPr>
            <w:tcW w:w="1881" w:type="dxa"/>
            <w:vAlign w:val="center"/>
          </w:tcPr>
          <w:p w14:paraId="3A8FD2A7" w14:textId="02DCB96F"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2012</w:t>
            </w:r>
          </w:p>
        </w:tc>
        <w:tc>
          <w:tcPr>
            <w:tcW w:w="2441" w:type="dxa"/>
            <w:vAlign w:val="bottom"/>
          </w:tcPr>
          <w:p w14:paraId="3A911E5F" w14:textId="68C28E52" w:rsidR="009F5A5E" w:rsidRPr="00437B36" w:rsidRDefault="009F5A5E"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Petrovic et al., 2014</w:t>
            </w:r>
          </w:p>
        </w:tc>
      </w:tr>
      <w:tr w:rsidR="003C08EB" w:rsidRPr="00437B36" w14:paraId="4AC8B331" w14:textId="77777777" w:rsidTr="00BB64D4">
        <w:tc>
          <w:tcPr>
            <w:tcW w:w="1795" w:type="dxa"/>
            <w:vMerge w:val="restart"/>
            <w:tcBorders>
              <w:bottom w:val="single" w:sz="4" w:space="0" w:color="auto"/>
            </w:tcBorders>
            <w:vAlign w:val="center"/>
          </w:tcPr>
          <w:p w14:paraId="7D6B677F" w14:textId="208D8511"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Valsartan</w:t>
            </w:r>
          </w:p>
        </w:tc>
        <w:tc>
          <w:tcPr>
            <w:tcW w:w="3870" w:type="dxa"/>
            <w:vAlign w:val="bottom"/>
          </w:tcPr>
          <w:p w14:paraId="1C6E6C60" w14:textId="70369AD7"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Spain (Tajo)</w:t>
            </w:r>
          </w:p>
        </w:tc>
        <w:tc>
          <w:tcPr>
            <w:tcW w:w="2160" w:type="dxa"/>
            <w:vAlign w:val="bottom"/>
          </w:tcPr>
          <w:p w14:paraId="53404E74" w14:textId="79DF16C0"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1147 (648)</w:t>
            </w:r>
          </w:p>
        </w:tc>
        <w:tc>
          <w:tcPr>
            <w:tcW w:w="1710" w:type="dxa"/>
            <w:vAlign w:val="bottom"/>
          </w:tcPr>
          <w:p w14:paraId="650E9F17" w14:textId="7E78AC46"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&lt;LOQ -6543</w:t>
            </w:r>
          </w:p>
        </w:tc>
        <w:tc>
          <w:tcPr>
            <w:tcW w:w="1269" w:type="dxa"/>
            <w:vAlign w:val="bottom"/>
          </w:tcPr>
          <w:p w14:paraId="7CFA2538" w14:textId="7675E240"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86 / 97</w:t>
            </w:r>
          </w:p>
        </w:tc>
        <w:tc>
          <w:tcPr>
            <w:tcW w:w="1881" w:type="dxa"/>
            <w:vAlign w:val="center"/>
          </w:tcPr>
          <w:p w14:paraId="2372DCD1" w14:textId="2375B5F3"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2020-2022</w:t>
            </w:r>
          </w:p>
        </w:tc>
        <w:tc>
          <w:tcPr>
            <w:tcW w:w="2441" w:type="dxa"/>
            <w:vAlign w:val="bottom"/>
          </w:tcPr>
          <w:p w14:paraId="088E00FE" w14:textId="75D1F920"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b/>
                <w:bCs/>
                <w:sz w:val="19"/>
                <w:szCs w:val="19"/>
                <w:lang w:val="es-ES" w:eastAsia="es-ES"/>
              </w:rPr>
              <w:t>This study</w:t>
            </w:r>
          </w:p>
        </w:tc>
      </w:tr>
      <w:tr w:rsidR="003C08EB" w:rsidRPr="00437B36" w14:paraId="22F493D3" w14:textId="77777777" w:rsidTr="00BB64D4">
        <w:tc>
          <w:tcPr>
            <w:tcW w:w="1795" w:type="dxa"/>
            <w:vMerge/>
            <w:tcBorders>
              <w:bottom w:val="single" w:sz="4" w:space="0" w:color="auto"/>
            </w:tcBorders>
            <w:vAlign w:val="bottom"/>
          </w:tcPr>
          <w:p w14:paraId="5262245F" w14:textId="77777777" w:rsidR="003C08EB" w:rsidRPr="00437B36" w:rsidRDefault="003C08EB" w:rsidP="00842E7E">
            <w:pPr>
              <w:rPr>
                <w:rFonts w:ascii="Times New Roman" w:hAnsi="Times New Roman" w:cs="Times New Roman"/>
                <w:b/>
                <w:color w:val="000000"/>
                <w:sz w:val="19"/>
                <w:szCs w:val="19"/>
                <w:highlight w:val="red"/>
                <w:lang w:eastAsia="es-ES"/>
              </w:rPr>
            </w:pPr>
          </w:p>
        </w:tc>
        <w:tc>
          <w:tcPr>
            <w:tcW w:w="3870" w:type="dxa"/>
            <w:vAlign w:val="bottom"/>
          </w:tcPr>
          <w:p w14:paraId="1A1A26C2" w14:textId="134F3644"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Spain (Tajo)</w:t>
            </w:r>
          </w:p>
        </w:tc>
        <w:tc>
          <w:tcPr>
            <w:tcW w:w="2160" w:type="dxa"/>
            <w:vAlign w:val="bottom"/>
          </w:tcPr>
          <w:p w14:paraId="784D9692" w14:textId="60E18912"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(154)</w:t>
            </w:r>
          </w:p>
        </w:tc>
        <w:tc>
          <w:tcPr>
            <w:tcW w:w="1710" w:type="dxa"/>
            <w:vAlign w:val="bottom"/>
          </w:tcPr>
          <w:p w14:paraId="539664C9" w14:textId="4754647C"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&lt;2.5 - 3337</w:t>
            </w:r>
          </w:p>
        </w:tc>
        <w:tc>
          <w:tcPr>
            <w:tcW w:w="1269" w:type="dxa"/>
            <w:vAlign w:val="bottom"/>
          </w:tcPr>
          <w:p w14:paraId="4BA555B3" w14:textId="0B9FC6F0"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90</w:t>
            </w:r>
          </w:p>
        </w:tc>
        <w:tc>
          <w:tcPr>
            <w:tcW w:w="1881" w:type="dxa"/>
            <w:vAlign w:val="center"/>
          </w:tcPr>
          <w:p w14:paraId="20D59656" w14:textId="0B9F8928"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2016</w:t>
            </w:r>
          </w:p>
        </w:tc>
        <w:tc>
          <w:tcPr>
            <w:tcW w:w="2441" w:type="dxa"/>
            <w:vAlign w:val="bottom"/>
          </w:tcPr>
          <w:p w14:paraId="3CF520B5" w14:textId="025D7E34"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Rico et al., 2019</w:t>
            </w:r>
          </w:p>
        </w:tc>
      </w:tr>
      <w:tr w:rsidR="003C08EB" w:rsidRPr="00437B36" w14:paraId="5475710C" w14:textId="77777777" w:rsidTr="00BB64D4">
        <w:tc>
          <w:tcPr>
            <w:tcW w:w="1795" w:type="dxa"/>
            <w:vMerge/>
            <w:tcBorders>
              <w:bottom w:val="single" w:sz="4" w:space="0" w:color="auto"/>
            </w:tcBorders>
            <w:vAlign w:val="bottom"/>
          </w:tcPr>
          <w:p w14:paraId="1FC6AED3" w14:textId="77777777" w:rsidR="003C08EB" w:rsidRPr="00437B36" w:rsidRDefault="003C08EB" w:rsidP="00842E7E">
            <w:pPr>
              <w:rPr>
                <w:rFonts w:ascii="Times New Roman" w:hAnsi="Times New Roman" w:cs="Times New Roman"/>
                <w:b/>
                <w:color w:val="000000"/>
                <w:sz w:val="19"/>
                <w:szCs w:val="19"/>
                <w:highlight w:val="red"/>
                <w:lang w:eastAsia="es-ES"/>
              </w:rPr>
            </w:pPr>
          </w:p>
        </w:tc>
        <w:tc>
          <w:tcPr>
            <w:tcW w:w="3870" w:type="dxa"/>
            <w:vAlign w:val="bottom"/>
          </w:tcPr>
          <w:p w14:paraId="242D9072" w14:textId="57BF4CFB"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Spain (Onya and Ter)</w:t>
            </w:r>
          </w:p>
        </w:tc>
        <w:tc>
          <w:tcPr>
            <w:tcW w:w="2160" w:type="dxa"/>
            <w:vAlign w:val="bottom"/>
          </w:tcPr>
          <w:p w14:paraId="030B3D4F" w14:textId="60F92CF3"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(NA)</w:t>
            </w:r>
          </w:p>
        </w:tc>
        <w:tc>
          <w:tcPr>
            <w:tcW w:w="1710" w:type="dxa"/>
            <w:vAlign w:val="bottom"/>
          </w:tcPr>
          <w:p w14:paraId="613BB5A5" w14:textId="523E491B"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734</w:t>
            </w:r>
          </w:p>
        </w:tc>
        <w:tc>
          <w:tcPr>
            <w:tcW w:w="1269" w:type="dxa"/>
            <w:vAlign w:val="bottom"/>
          </w:tcPr>
          <w:p w14:paraId="4AB472C1" w14:textId="3A87810D"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NA</w:t>
            </w:r>
          </w:p>
        </w:tc>
        <w:tc>
          <w:tcPr>
            <w:tcW w:w="1881" w:type="dxa"/>
            <w:vAlign w:val="center"/>
          </w:tcPr>
          <w:p w14:paraId="07A3319B" w14:textId="7B6EAD4E"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w:t>
            </w:r>
          </w:p>
        </w:tc>
        <w:tc>
          <w:tcPr>
            <w:tcW w:w="2441" w:type="dxa"/>
            <w:vAlign w:val="bottom"/>
          </w:tcPr>
          <w:p w14:paraId="1AB2B278" w14:textId="5FFB8484"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Gros et al., 2012</w:t>
            </w:r>
          </w:p>
        </w:tc>
      </w:tr>
      <w:tr w:rsidR="003C08EB" w:rsidRPr="00437B36" w14:paraId="521F5998" w14:textId="77777777" w:rsidTr="00BB64D4">
        <w:tc>
          <w:tcPr>
            <w:tcW w:w="1795" w:type="dxa"/>
            <w:vMerge/>
            <w:tcBorders>
              <w:bottom w:val="single" w:sz="4" w:space="0" w:color="auto"/>
            </w:tcBorders>
            <w:vAlign w:val="bottom"/>
          </w:tcPr>
          <w:p w14:paraId="67C7C562" w14:textId="77777777" w:rsidR="003C08EB" w:rsidRPr="00437B36" w:rsidRDefault="003C08EB" w:rsidP="00842E7E">
            <w:pPr>
              <w:rPr>
                <w:rFonts w:ascii="Times New Roman" w:hAnsi="Times New Roman" w:cs="Times New Roman"/>
                <w:b/>
                <w:color w:val="000000"/>
                <w:sz w:val="19"/>
                <w:szCs w:val="19"/>
                <w:highlight w:val="red"/>
                <w:lang w:eastAsia="es-ES"/>
              </w:rPr>
            </w:pPr>
          </w:p>
        </w:tc>
        <w:tc>
          <w:tcPr>
            <w:tcW w:w="3870" w:type="dxa"/>
            <w:vAlign w:val="bottom"/>
          </w:tcPr>
          <w:p w14:paraId="75EC2813" w14:textId="182ED313" w:rsidR="003C08EB" w:rsidRPr="00437B36" w:rsidRDefault="003C08EB" w:rsidP="00842E7E">
            <w:pPr>
              <w:rPr>
                <w:rFonts w:ascii="Times New Roman" w:hAnsi="Times New Roman" w:cs="Times New Roman"/>
                <w:sz w:val="19"/>
                <w:szCs w:val="19"/>
                <w:lang w:eastAsia="es-ES"/>
              </w:rPr>
            </w:pPr>
            <w:r w:rsidRPr="00437B36">
              <w:rPr>
                <w:rFonts w:ascii="Times New Roman" w:hAnsi="Times New Roman" w:cs="Times New Roman"/>
                <w:sz w:val="19"/>
                <w:szCs w:val="19"/>
                <w:lang w:val="en-GB" w:eastAsia="es-ES"/>
              </w:rPr>
              <w:t>Nigeria (Rivers and canals from Lagos State)</w:t>
            </w:r>
          </w:p>
        </w:tc>
        <w:tc>
          <w:tcPr>
            <w:tcW w:w="2160" w:type="dxa"/>
            <w:vAlign w:val="bottom"/>
          </w:tcPr>
          <w:p w14:paraId="7FCA5B2F" w14:textId="57644848"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(27)</w:t>
            </w:r>
          </w:p>
        </w:tc>
        <w:tc>
          <w:tcPr>
            <w:tcW w:w="1710" w:type="dxa"/>
            <w:vAlign w:val="bottom"/>
          </w:tcPr>
          <w:p w14:paraId="111904B3" w14:textId="3D35DDD4"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&lt;1 - 3330</w:t>
            </w:r>
          </w:p>
        </w:tc>
        <w:tc>
          <w:tcPr>
            <w:tcW w:w="1269" w:type="dxa"/>
            <w:vAlign w:val="bottom"/>
          </w:tcPr>
          <w:p w14:paraId="07D60CCA" w14:textId="568BE887"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 74</w:t>
            </w:r>
          </w:p>
        </w:tc>
        <w:tc>
          <w:tcPr>
            <w:tcW w:w="1881" w:type="dxa"/>
            <w:vAlign w:val="center"/>
          </w:tcPr>
          <w:p w14:paraId="39B558FB" w14:textId="50646D11"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2017-2018</w:t>
            </w:r>
          </w:p>
        </w:tc>
        <w:tc>
          <w:tcPr>
            <w:tcW w:w="2441" w:type="dxa"/>
            <w:vAlign w:val="bottom"/>
          </w:tcPr>
          <w:p w14:paraId="7D23667A" w14:textId="37B8FFD7"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Ebele et al., 2020</w:t>
            </w:r>
          </w:p>
        </w:tc>
      </w:tr>
      <w:tr w:rsidR="003C08EB" w:rsidRPr="00437B36" w14:paraId="7E83FF1C" w14:textId="77777777" w:rsidTr="00BB64D4">
        <w:tc>
          <w:tcPr>
            <w:tcW w:w="1795" w:type="dxa"/>
            <w:vMerge/>
            <w:tcBorders>
              <w:bottom w:val="single" w:sz="4" w:space="0" w:color="auto"/>
            </w:tcBorders>
            <w:vAlign w:val="bottom"/>
          </w:tcPr>
          <w:p w14:paraId="6925B64D" w14:textId="77777777" w:rsidR="003C08EB" w:rsidRPr="00437B36" w:rsidRDefault="003C08EB" w:rsidP="00842E7E">
            <w:pPr>
              <w:rPr>
                <w:rFonts w:ascii="Times New Roman" w:hAnsi="Times New Roman" w:cs="Times New Roman"/>
                <w:b/>
                <w:color w:val="000000"/>
                <w:sz w:val="19"/>
                <w:szCs w:val="19"/>
                <w:highlight w:val="red"/>
                <w:lang w:eastAsia="es-ES"/>
              </w:rPr>
            </w:pPr>
          </w:p>
        </w:tc>
        <w:tc>
          <w:tcPr>
            <w:tcW w:w="3870" w:type="dxa"/>
            <w:vAlign w:val="bottom"/>
          </w:tcPr>
          <w:p w14:paraId="66CF912C" w14:textId="4F3BACB4"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Serbia</w:t>
            </w:r>
          </w:p>
        </w:tc>
        <w:tc>
          <w:tcPr>
            <w:tcW w:w="2160" w:type="dxa"/>
            <w:vAlign w:val="bottom"/>
          </w:tcPr>
          <w:p w14:paraId="44011FB9" w14:textId="3F5D47D0"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NA (NA)</w:t>
            </w:r>
          </w:p>
        </w:tc>
        <w:tc>
          <w:tcPr>
            <w:tcW w:w="1710" w:type="dxa"/>
            <w:vAlign w:val="bottom"/>
          </w:tcPr>
          <w:p w14:paraId="7A2AD4C5" w14:textId="7898C8E8"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90</w:t>
            </w:r>
          </w:p>
        </w:tc>
        <w:tc>
          <w:tcPr>
            <w:tcW w:w="1269" w:type="dxa"/>
            <w:vAlign w:val="bottom"/>
          </w:tcPr>
          <w:p w14:paraId="58317E3B" w14:textId="18605E06"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9 / NA</w:t>
            </w:r>
          </w:p>
        </w:tc>
        <w:tc>
          <w:tcPr>
            <w:tcW w:w="1881" w:type="dxa"/>
            <w:vAlign w:val="center"/>
          </w:tcPr>
          <w:p w14:paraId="7DC4703A" w14:textId="4403DBD4"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2012</w:t>
            </w:r>
          </w:p>
        </w:tc>
        <w:tc>
          <w:tcPr>
            <w:tcW w:w="2441" w:type="dxa"/>
            <w:vAlign w:val="bottom"/>
          </w:tcPr>
          <w:p w14:paraId="74125641" w14:textId="63153113" w:rsidR="003C08EB" w:rsidRPr="00437B36" w:rsidRDefault="003C08EB" w:rsidP="00842E7E">
            <w:pPr>
              <w:rPr>
                <w:rFonts w:ascii="Times New Roman" w:hAnsi="Times New Roman" w:cs="Times New Roman"/>
                <w:sz w:val="19"/>
                <w:szCs w:val="19"/>
                <w:lang w:val="es-ES" w:eastAsia="es-ES"/>
              </w:rPr>
            </w:pPr>
            <w:r w:rsidRPr="00437B36">
              <w:rPr>
                <w:rFonts w:ascii="Times New Roman" w:hAnsi="Times New Roman" w:cs="Times New Roman"/>
                <w:sz w:val="19"/>
                <w:szCs w:val="19"/>
                <w:lang w:val="es-ES" w:eastAsia="es-ES"/>
              </w:rPr>
              <w:t>Petrovic et al., 2014</w:t>
            </w:r>
          </w:p>
        </w:tc>
      </w:tr>
    </w:tbl>
    <w:p w14:paraId="4B76EDB9" w14:textId="77777777" w:rsidR="00BB64D4" w:rsidRDefault="00BB64D4" w:rsidP="00BB64D4">
      <w:pPr>
        <w:spacing w:after="200"/>
        <w:rPr>
          <w:color w:val="000000"/>
          <w:sz w:val="18"/>
          <w:szCs w:val="18"/>
          <w:lang w:eastAsia="es-ES"/>
        </w:rPr>
      </w:pPr>
      <w:r w:rsidRPr="00BB64D4">
        <w:rPr>
          <w:color w:val="000000"/>
          <w:sz w:val="18"/>
          <w:szCs w:val="18"/>
          <w:lang w:eastAsia="es-ES"/>
        </w:rPr>
        <w:t>QF: quantification frequency. DF: detection frequency. LOQ: limit of quantification. LOD: limit of detection. NA: not available</w:t>
      </w:r>
      <w:r>
        <w:rPr>
          <w:color w:val="000000"/>
          <w:sz w:val="18"/>
          <w:szCs w:val="18"/>
          <w:lang w:eastAsia="es-ES"/>
        </w:rPr>
        <w:br w:type="page"/>
      </w:r>
    </w:p>
    <w:p w14:paraId="1F9D1756" w14:textId="4FE16631" w:rsidR="005352FF" w:rsidRPr="00537FA7" w:rsidRDefault="003C08EB" w:rsidP="00842E7E">
      <w:pPr>
        <w:spacing w:after="200"/>
        <w:rPr>
          <w:b/>
          <w:color w:val="000000"/>
          <w:sz w:val="22"/>
          <w:szCs w:val="22"/>
          <w:highlight w:val="red"/>
          <w:lang w:eastAsia="es-ES"/>
        </w:rPr>
      </w:pPr>
      <w:r w:rsidRPr="0020701E">
        <w:rPr>
          <w:b/>
          <w:color w:val="000000"/>
          <w:sz w:val="22"/>
          <w:lang w:eastAsia="es-ES"/>
        </w:rPr>
        <w:lastRenderedPageBreak/>
        <w:t>Table S1</w:t>
      </w:r>
      <w:r w:rsidR="002B6906">
        <w:rPr>
          <w:b/>
          <w:color w:val="000000"/>
          <w:sz w:val="22"/>
          <w:lang w:eastAsia="es-ES"/>
        </w:rPr>
        <w:t>2</w:t>
      </w:r>
      <w:r w:rsidRPr="0020701E">
        <w:rPr>
          <w:color w:val="000000"/>
          <w:sz w:val="22"/>
          <w:lang w:eastAsia="es-ES"/>
        </w:rPr>
        <w:t>. Comparison of target PhAC concentrations in surface water from other rivers (continued</w:t>
      </w:r>
      <w:r w:rsidR="00BB64D4">
        <w:rPr>
          <w:color w:val="000000"/>
          <w:sz w:val="22"/>
          <w:lang w:eastAsia="es-ES"/>
        </w:rPr>
        <w:t>).</w:t>
      </w:r>
    </w:p>
    <w:tbl>
      <w:tblPr>
        <w:tblStyle w:val="TableGrid"/>
        <w:tblW w:w="0" w:type="auto"/>
        <w:tblLook w:val="04A0" w:firstRow="1" w:lastRow="0" w:firstColumn="1" w:lastColumn="0" w:noHBand="0" w:noVBand="1"/>
      </w:tblPr>
      <w:tblGrid>
        <w:gridCol w:w="2160"/>
        <w:gridCol w:w="2161"/>
        <w:gridCol w:w="2161"/>
        <w:gridCol w:w="2161"/>
        <w:gridCol w:w="2161"/>
        <w:gridCol w:w="2161"/>
        <w:gridCol w:w="2161"/>
      </w:tblGrid>
      <w:tr w:rsidR="005352FF" w:rsidRPr="00437B36" w14:paraId="04D69B6E" w14:textId="77777777" w:rsidTr="005352FF">
        <w:tc>
          <w:tcPr>
            <w:tcW w:w="2160" w:type="dxa"/>
            <w:vAlign w:val="bottom"/>
          </w:tcPr>
          <w:p w14:paraId="045FB42B" w14:textId="77777777" w:rsidR="005352FF" w:rsidRPr="00437B36" w:rsidRDefault="005352F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Compounds</w:t>
            </w:r>
          </w:p>
        </w:tc>
        <w:tc>
          <w:tcPr>
            <w:tcW w:w="2161" w:type="dxa"/>
            <w:vAlign w:val="bottom"/>
          </w:tcPr>
          <w:p w14:paraId="668F9875" w14:textId="77777777" w:rsidR="005352FF" w:rsidRPr="00437B36" w:rsidRDefault="005352F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Country (water body)</w:t>
            </w:r>
          </w:p>
        </w:tc>
        <w:tc>
          <w:tcPr>
            <w:tcW w:w="2161" w:type="dxa"/>
            <w:vAlign w:val="bottom"/>
          </w:tcPr>
          <w:p w14:paraId="2DD89B3E" w14:textId="77777777" w:rsidR="005352FF" w:rsidRPr="00437B36" w:rsidRDefault="005352F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Mean (median) (ng/L)</w:t>
            </w:r>
          </w:p>
        </w:tc>
        <w:tc>
          <w:tcPr>
            <w:tcW w:w="2161" w:type="dxa"/>
            <w:vAlign w:val="bottom"/>
          </w:tcPr>
          <w:p w14:paraId="69C87216" w14:textId="77777777" w:rsidR="005352FF" w:rsidRPr="00437B36" w:rsidRDefault="005352F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Min-max (ng/L)</w:t>
            </w:r>
          </w:p>
        </w:tc>
        <w:tc>
          <w:tcPr>
            <w:tcW w:w="2161" w:type="dxa"/>
            <w:vAlign w:val="bottom"/>
          </w:tcPr>
          <w:p w14:paraId="49CDAAA8" w14:textId="77777777" w:rsidR="005352FF" w:rsidRPr="00437B36" w:rsidRDefault="005352F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QF-DF (%)</w:t>
            </w:r>
          </w:p>
        </w:tc>
        <w:tc>
          <w:tcPr>
            <w:tcW w:w="2161" w:type="dxa"/>
            <w:vAlign w:val="bottom"/>
          </w:tcPr>
          <w:p w14:paraId="7218C1C0" w14:textId="77777777" w:rsidR="005352FF" w:rsidRPr="00437B36" w:rsidRDefault="005352F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Sampling year</w:t>
            </w:r>
          </w:p>
        </w:tc>
        <w:tc>
          <w:tcPr>
            <w:tcW w:w="2161" w:type="dxa"/>
            <w:vAlign w:val="bottom"/>
          </w:tcPr>
          <w:p w14:paraId="3ACDD0F8" w14:textId="77777777" w:rsidR="005352FF" w:rsidRPr="00437B36" w:rsidRDefault="005352FF"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color w:val="000000"/>
                <w:sz w:val="19"/>
                <w:szCs w:val="19"/>
                <w:lang w:val="es-ES" w:eastAsia="es-ES"/>
              </w:rPr>
              <w:t>Reference</w:t>
            </w:r>
          </w:p>
        </w:tc>
      </w:tr>
      <w:tr w:rsidR="003C08EB" w:rsidRPr="00437B36" w14:paraId="480AA622" w14:textId="77777777" w:rsidTr="005352FF">
        <w:tc>
          <w:tcPr>
            <w:tcW w:w="2160" w:type="dxa"/>
            <w:vMerge w:val="restart"/>
            <w:vAlign w:val="center"/>
          </w:tcPr>
          <w:p w14:paraId="422E9C44" w14:textId="3CD36D20"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Venlafaxine</w:t>
            </w:r>
          </w:p>
        </w:tc>
        <w:tc>
          <w:tcPr>
            <w:tcW w:w="2161" w:type="dxa"/>
            <w:vAlign w:val="bottom"/>
          </w:tcPr>
          <w:p w14:paraId="112DA443" w14:textId="160E2CDC"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Spain (Tajo)</w:t>
            </w:r>
          </w:p>
        </w:tc>
        <w:tc>
          <w:tcPr>
            <w:tcW w:w="2161" w:type="dxa"/>
            <w:vAlign w:val="bottom"/>
          </w:tcPr>
          <w:p w14:paraId="1F0363BA" w14:textId="38DBAB4B"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168 (127)</w:t>
            </w:r>
          </w:p>
        </w:tc>
        <w:tc>
          <w:tcPr>
            <w:tcW w:w="2161" w:type="dxa"/>
            <w:vAlign w:val="bottom"/>
          </w:tcPr>
          <w:p w14:paraId="601591B0" w14:textId="5E473F00"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&lt;LOQ -1079</w:t>
            </w:r>
          </w:p>
        </w:tc>
        <w:tc>
          <w:tcPr>
            <w:tcW w:w="2161" w:type="dxa"/>
            <w:vAlign w:val="bottom"/>
          </w:tcPr>
          <w:p w14:paraId="3682F2D7" w14:textId="6E48CC46"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68 / 74</w:t>
            </w:r>
          </w:p>
        </w:tc>
        <w:tc>
          <w:tcPr>
            <w:tcW w:w="2161" w:type="dxa"/>
            <w:vAlign w:val="center"/>
          </w:tcPr>
          <w:p w14:paraId="58AAFD24" w14:textId="79D17B22"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2020-2022</w:t>
            </w:r>
          </w:p>
        </w:tc>
        <w:tc>
          <w:tcPr>
            <w:tcW w:w="2161" w:type="dxa"/>
            <w:vAlign w:val="bottom"/>
          </w:tcPr>
          <w:p w14:paraId="32BE4285" w14:textId="746DC228"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b/>
                <w:bCs/>
                <w:sz w:val="19"/>
                <w:szCs w:val="19"/>
                <w:lang w:val="es-ES" w:eastAsia="es-ES"/>
              </w:rPr>
              <w:t>This study</w:t>
            </w:r>
          </w:p>
        </w:tc>
      </w:tr>
      <w:tr w:rsidR="003C08EB" w:rsidRPr="00437B36" w14:paraId="10D0E732" w14:textId="77777777" w:rsidTr="005352FF">
        <w:tc>
          <w:tcPr>
            <w:tcW w:w="2160" w:type="dxa"/>
            <w:vMerge/>
            <w:vAlign w:val="bottom"/>
          </w:tcPr>
          <w:p w14:paraId="5B943A92" w14:textId="77777777" w:rsidR="003C08EB" w:rsidRPr="00437B36" w:rsidRDefault="003C08EB" w:rsidP="00842E7E">
            <w:pPr>
              <w:rPr>
                <w:rFonts w:ascii="Times New Roman" w:hAnsi="Times New Roman" w:cs="Times New Roman"/>
                <w:b/>
                <w:color w:val="000000"/>
                <w:sz w:val="19"/>
                <w:szCs w:val="19"/>
                <w:highlight w:val="red"/>
                <w:lang w:eastAsia="es-ES"/>
              </w:rPr>
            </w:pPr>
          </w:p>
        </w:tc>
        <w:tc>
          <w:tcPr>
            <w:tcW w:w="2161" w:type="dxa"/>
            <w:vAlign w:val="bottom"/>
          </w:tcPr>
          <w:p w14:paraId="6097D32C" w14:textId="31BE6DA5"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(Tajo)</w:t>
            </w:r>
          </w:p>
        </w:tc>
        <w:tc>
          <w:tcPr>
            <w:tcW w:w="2161" w:type="dxa"/>
            <w:vAlign w:val="bottom"/>
          </w:tcPr>
          <w:p w14:paraId="3B8D1A8C" w14:textId="7181292E"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(10)</w:t>
            </w:r>
          </w:p>
        </w:tc>
        <w:tc>
          <w:tcPr>
            <w:tcW w:w="2161" w:type="dxa"/>
            <w:vAlign w:val="bottom"/>
          </w:tcPr>
          <w:p w14:paraId="2F40455A" w14:textId="0315CC8A"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&lt;1.5 - 614</w:t>
            </w:r>
          </w:p>
        </w:tc>
        <w:tc>
          <w:tcPr>
            <w:tcW w:w="2161" w:type="dxa"/>
            <w:vAlign w:val="bottom"/>
          </w:tcPr>
          <w:p w14:paraId="4FB15507" w14:textId="7654834D"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85</w:t>
            </w:r>
          </w:p>
        </w:tc>
        <w:tc>
          <w:tcPr>
            <w:tcW w:w="2161" w:type="dxa"/>
            <w:vAlign w:val="center"/>
          </w:tcPr>
          <w:p w14:paraId="6117C462" w14:textId="233E1185"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2016</w:t>
            </w:r>
          </w:p>
        </w:tc>
        <w:tc>
          <w:tcPr>
            <w:tcW w:w="2161" w:type="dxa"/>
            <w:vAlign w:val="bottom"/>
          </w:tcPr>
          <w:p w14:paraId="67D5D172" w14:textId="1F32DF21"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Rico et al., 2019</w:t>
            </w:r>
          </w:p>
        </w:tc>
      </w:tr>
      <w:tr w:rsidR="003C08EB" w:rsidRPr="00437B36" w14:paraId="11D02FF0" w14:textId="77777777" w:rsidTr="005352FF">
        <w:tc>
          <w:tcPr>
            <w:tcW w:w="2160" w:type="dxa"/>
            <w:vMerge/>
            <w:vAlign w:val="bottom"/>
          </w:tcPr>
          <w:p w14:paraId="39422867" w14:textId="77777777" w:rsidR="003C08EB" w:rsidRPr="00437B36" w:rsidRDefault="003C08EB" w:rsidP="00842E7E">
            <w:pPr>
              <w:rPr>
                <w:rFonts w:ascii="Times New Roman" w:hAnsi="Times New Roman" w:cs="Times New Roman"/>
                <w:b/>
                <w:color w:val="000000"/>
                <w:sz w:val="19"/>
                <w:szCs w:val="19"/>
                <w:highlight w:val="red"/>
                <w:lang w:eastAsia="es-ES"/>
              </w:rPr>
            </w:pPr>
          </w:p>
        </w:tc>
        <w:tc>
          <w:tcPr>
            <w:tcW w:w="2161" w:type="dxa"/>
            <w:vAlign w:val="bottom"/>
          </w:tcPr>
          <w:p w14:paraId="3A14DCF2" w14:textId="7DA6B739"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(Serge y Ter)</w:t>
            </w:r>
          </w:p>
        </w:tc>
        <w:tc>
          <w:tcPr>
            <w:tcW w:w="2161" w:type="dxa"/>
            <w:vAlign w:val="bottom"/>
          </w:tcPr>
          <w:p w14:paraId="4D6D0E79" w14:textId="7FCFF56C"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2161" w:type="dxa"/>
            <w:vAlign w:val="bottom"/>
          </w:tcPr>
          <w:p w14:paraId="6BD11AA3" w14:textId="680729D7"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n.d. - 1830</w:t>
            </w:r>
          </w:p>
        </w:tc>
        <w:tc>
          <w:tcPr>
            <w:tcW w:w="2161" w:type="dxa"/>
            <w:vAlign w:val="bottom"/>
          </w:tcPr>
          <w:p w14:paraId="4FF7C185" w14:textId="75DD15D0"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2161" w:type="dxa"/>
            <w:vAlign w:val="center"/>
          </w:tcPr>
          <w:p w14:paraId="6EC7F124" w14:textId="3D9ABE4E"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2012-2013</w:t>
            </w:r>
          </w:p>
        </w:tc>
        <w:tc>
          <w:tcPr>
            <w:tcW w:w="2161" w:type="dxa"/>
            <w:vAlign w:val="bottom"/>
          </w:tcPr>
          <w:p w14:paraId="077AEC84" w14:textId="748385FB"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García-Galán et al., 2016</w:t>
            </w:r>
          </w:p>
        </w:tc>
      </w:tr>
      <w:tr w:rsidR="003C08EB" w:rsidRPr="00437B36" w14:paraId="32BDC719" w14:textId="77777777" w:rsidTr="005352FF">
        <w:tc>
          <w:tcPr>
            <w:tcW w:w="2160" w:type="dxa"/>
            <w:vMerge/>
            <w:vAlign w:val="bottom"/>
          </w:tcPr>
          <w:p w14:paraId="7ACBD590" w14:textId="77777777" w:rsidR="003C08EB" w:rsidRPr="00437B36" w:rsidRDefault="003C08EB" w:rsidP="00842E7E">
            <w:pPr>
              <w:rPr>
                <w:rFonts w:ascii="Times New Roman" w:hAnsi="Times New Roman" w:cs="Times New Roman"/>
                <w:b/>
                <w:color w:val="000000"/>
                <w:sz w:val="19"/>
                <w:szCs w:val="19"/>
                <w:highlight w:val="red"/>
                <w:lang w:eastAsia="es-ES"/>
              </w:rPr>
            </w:pPr>
          </w:p>
        </w:tc>
        <w:tc>
          <w:tcPr>
            <w:tcW w:w="2161" w:type="dxa"/>
            <w:vAlign w:val="bottom"/>
          </w:tcPr>
          <w:p w14:paraId="78CCEB2C" w14:textId="74B7F19B"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(Tajo)</w:t>
            </w:r>
          </w:p>
        </w:tc>
        <w:tc>
          <w:tcPr>
            <w:tcW w:w="2161" w:type="dxa"/>
            <w:vAlign w:val="bottom"/>
          </w:tcPr>
          <w:p w14:paraId="6866EC8B" w14:textId="4FBCB83A"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(4)</w:t>
            </w:r>
          </w:p>
        </w:tc>
        <w:tc>
          <w:tcPr>
            <w:tcW w:w="2161" w:type="dxa"/>
            <w:vAlign w:val="bottom"/>
          </w:tcPr>
          <w:p w14:paraId="4F8D908C" w14:textId="15F458B9"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3 - 19</w:t>
            </w:r>
          </w:p>
        </w:tc>
        <w:tc>
          <w:tcPr>
            <w:tcW w:w="2161" w:type="dxa"/>
            <w:vAlign w:val="bottom"/>
          </w:tcPr>
          <w:p w14:paraId="04EF34F6" w14:textId="59FC67E7"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2161" w:type="dxa"/>
            <w:vAlign w:val="center"/>
          </w:tcPr>
          <w:p w14:paraId="67CF7CA2" w14:textId="432AF9AF"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2008-2009 (summer)</w:t>
            </w:r>
          </w:p>
        </w:tc>
        <w:tc>
          <w:tcPr>
            <w:tcW w:w="2161" w:type="dxa"/>
            <w:vAlign w:val="bottom"/>
          </w:tcPr>
          <w:p w14:paraId="1DED46B1" w14:textId="62B99693"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Valcárcel et al., 2013</w:t>
            </w:r>
          </w:p>
        </w:tc>
      </w:tr>
      <w:tr w:rsidR="003C08EB" w:rsidRPr="00437B36" w14:paraId="150BB85A" w14:textId="77777777" w:rsidTr="005352FF">
        <w:tc>
          <w:tcPr>
            <w:tcW w:w="2160" w:type="dxa"/>
            <w:vMerge/>
            <w:vAlign w:val="bottom"/>
          </w:tcPr>
          <w:p w14:paraId="358BD8E8" w14:textId="77777777" w:rsidR="003C08EB" w:rsidRPr="00437B36" w:rsidRDefault="003C08EB" w:rsidP="00842E7E">
            <w:pPr>
              <w:rPr>
                <w:rFonts w:ascii="Times New Roman" w:hAnsi="Times New Roman" w:cs="Times New Roman"/>
                <w:b/>
                <w:color w:val="000000"/>
                <w:sz w:val="19"/>
                <w:szCs w:val="19"/>
                <w:highlight w:val="red"/>
                <w:lang w:eastAsia="es-ES"/>
              </w:rPr>
            </w:pPr>
          </w:p>
        </w:tc>
        <w:tc>
          <w:tcPr>
            <w:tcW w:w="2161" w:type="dxa"/>
            <w:vAlign w:val="bottom"/>
          </w:tcPr>
          <w:p w14:paraId="510D196B" w14:textId="04D263BE"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(Tajo)</w:t>
            </w:r>
          </w:p>
        </w:tc>
        <w:tc>
          <w:tcPr>
            <w:tcW w:w="2161" w:type="dxa"/>
            <w:vAlign w:val="bottom"/>
          </w:tcPr>
          <w:p w14:paraId="7E94EF3D" w14:textId="16491770"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(67)</w:t>
            </w:r>
          </w:p>
        </w:tc>
        <w:tc>
          <w:tcPr>
            <w:tcW w:w="2161" w:type="dxa"/>
            <w:vAlign w:val="bottom"/>
          </w:tcPr>
          <w:p w14:paraId="32AB0167" w14:textId="0D14EBFF"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39 - 83</w:t>
            </w:r>
          </w:p>
        </w:tc>
        <w:tc>
          <w:tcPr>
            <w:tcW w:w="2161" w:type="dxa"/>
            <w:vAlign w:val="bottom"/>
          </w:tcPr>
          <w:p w14:paraId="6561AB33" w14:textId="76AE53F9"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2161" w:type="dxa"/>
            <w:vAlign w:val="center"/>
          </w:tcPr>
          <w:p w14:paraId="6EF1BB1C" w14:textId="18D87C75"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2008-2009 (winter)</w:t>
            </w:r>
          </w:p>
        </w:tc>
        <w:tc>
          <w:tcPr>
            <w:tcW w:w="2161" w:type="dxa"/>
            <w:vAlign w:val="bottom"/>
          </w:tcPr>
          <w:p w14:paraId="4AA41D7A" w14:textId="442B57DD"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Valcárcel et al., 2013</w:t>
            </w:r>
          </w:p>
        </w:tc>
      </w:tr>
      <w:tr w:rsidR="003C08EB" w:rsidRPr="00437B36" w14:paraId="0351409D" w14:textId="77777777" w:rsidTr="005352FF">
        <w:tc>
          <w:tcPr>
            <w:tcW w:w="2160" w:type="dxa"/>
            <w:vMerge/>
            <w:vAlign w:val="bottom"/>
          </w:tcPr>
          <w:p w14:paraId="7DABFECD" w14:textId="77777777" w:rsidR="003C08EB" w:rsidRPr="00437B36" w:rsidRDefault="003C08EB" w:rsidP="00842E7E">
            <w:pPr>
              <w:rPr>
                <w:rFonts w:ascii="Times New Roman" w:hAnsi="Times New Roman" w:cs="Times New Roman"/>
                <w:b/>
                <w:color w:val="000000"/>
                <w:sz w:val="19"/>
                <w:szCs w:val="19"/>
                <w:highlight w:val="red"/>
                <w:lang w:eastAsia="es-ES"/>
              </w:rPr>
            </w:pPr>
          </w:p>
        </w:tc>
        <w:tc>
          <w:tcPr>
            <w:tcW w:w="2161" w:type="dxa"/>
            <w:vAlign w:val="bottom"/>
          </w:tcPr>
          <w:p w14:paraId="4A5B01D2" w14:textId="4DD69E70"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(Tajo)</w:t>
            </w:r>
          </w:p>
        </w:tc>
        <w:tc>
          <w:tcPr>
            <w:tcW w:w="2161" w:type="dxa"/>
            <w:vAlign w:val="bottom"/>
          </w:tcPr>
          <w:p w14:paraId="2061BF2A" w14:textId="3D8910C5"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(395)</w:t>
            </w:r>
          </w:p>
        </w:tc>
        <w:tc>
          <w:tcPr>
            <w:tcW w:w="2161" w:type="dxa"/>
            <w:vAlign w:val="bottom"/>
          </w:tcPr>
          <w:p w14:paraId="60EF7AFC" w14:textId="4E55267D"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100 - 1003</w:t>
            </w:r>
          </w:p>
        </w:tc>
        <w:tc>
          <w:tcPr>
            <w:tcW w:w="2161" w:type="dxa"/>
            <w:vAlign w:val="bottom"/>
          </w:tcPr>
          <w:p w14:paraId="5E4DEF62" w14:textId="33B269D8"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2161" w:type="dxa"/>
            <w:vAlign w:val="center"/>
          </w:tcPr>
          <w:p w14:paraId="6EE57AA2" w14:textId="5E93548A"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2007</w:t>
            </w:r>
          </w:p>
        </w:tc>
        <w:tc>
          <w:tcPr>
            <w:tcW w:w="2161" w:type="dxa"/>
            <w:vAlign w:val="bottom"/>
          </w:tcPr>
          <w:p w14:paraId="749E989A" w14:textId="551F2080"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Valcárcel et al., 2011</w:t>
            </w:r>
          </w:p>
        </w:tc>
      </w:tr>
      <w:tr w:rsidR="003C08EB" w:rsidRPr="00437B36" w14:paraId="257164A9" w14:textId="77777777" w:rsidTr="005352FF">
        <w:tc>
          <w:tcPr>
            <w:tcW w:w="2160" w:type="dxa"/>
            <w:vMerge/>
            <w:vAlign w:val="bottom"/>
          </w:tcPr>
          <w:p w14:paraId="5F287377" w14:textId="77777777" w:rsidR="003C08EB" w:rsidRPr="00437B36" w:rsidRDefault="003C08EB" w:rsidP="00842E7E">
            <w:pPr>
              <w:rPr>
                <w:rFonts w:ascii="Times New Roman" w:hAnsi="Times New Roman" w:cs="Times New Roman"/>
                <w:b/>
                <w:color w:val="000000"/>
                <w:sz w:val="19"/>
                <w:szCs w:val="19"/>
                <w:highlight w:val="red"/>
                <w:lang w:eastAsia="es-ES"/>
              </w:rPr>
            </w:pPr>
          </w:p>
        </w:tc>
        <w:tc>
          <w:tcPr>
            <w:tcW w:w="2161" w:type="dxa"/>
            <w:vAlign w:val="bottom"/>
          </w:tcPr>
          <w:p w14:paraId="2DE2916C" w14:textId="262EBDB2"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Spain (Onya and Ter)</w:t>
            </w:r>
          </w:p>
        </w:tc>
        <w:tc>
          <w:tcPr>
            <w:tcW w:w="2161" w:type="dxa"/>
            <w:vAlign w:val="bottom"/>
          </w:tcPr>
          <w:p w14:paraId="67F1AA02" w14:textId="6A301E6B"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34 (43)</w:t>
            </w:r>
          </w:p>
        </w:tc>
        <w:tc>
          <w:tcPr>
            <w:tcW w:w="2161" w:type="dxa"/>
            <w:vAlign w:val="bottom"/>
          </w:tcPr>
          <w:p w14:paraId="3D13FD65" w14:textId="530BD705"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13 - 45</w:t>
            </w:r>
          </w:p>
        </w:tc>
        <w:tc>
          <w:tcPr>
            <w:tcW w:w="2161" w:type="dxa"/>
            <w:vAlign w:val="bottom"/>
          </w:tcPr>
          <w:p w14:paraId="42ECF065" w14:textId="0844C717"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 NA</w:t>
            </w:r>
          </w:p>
        </w:tc>
        <w:tc>
          <w:tcPr>
            <w:tcW w:w="2161" w:type="dxa"/>
            <w:vAlign w:val="center"/>
          </w:tcPr>
          <w:p w14:paraId="16CF3154" w14:textId="519682E3"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w:t>
            </w:r>
          </w:p>
        </w:tc>
        <w:tc>
          <w:tcPr>
            <w:tcW w:w="2161" w:type="dxa"/>
            <w:vAlign w:val="bottom"/>
          </w:tcPr>
          <w:p w14:paraId="25A426CE" w14:textId="16282DE3"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Gros et al., 2012</w:t>
            </w:r>
          </w:p>
        </w:tc>
      </w:tr>
      <w:tr w:rsidR="003C08EB" w:rsidRPr="00437B36" w14:paraId="57EA5F4F" w14:textId="77777777" w:rsidTr="005352FF">
        <w:tc>
          <w:tcPr>
            <w:tcW w:w="2160" w:type="dxa"/>
            <w:vMerge/>
            <w:vAlign w:val="bottom"/>
          </w:tcPr>
          <w:p w14:paraId="0A2F673D" w14:textId="77777777" w:rsidR="003C08EB" w:rsidRPr="00437B36" w:rsidRDefault="003C08EB" w:rsidP="00842E7E">
            <w:pPr>
              <w:rPr>
                <w:rFonts w:ascii="Times New Roman" w:hAnsi="Times New Roman" w:cs="Times New Roman"/>
                <w:b/>
                <w:color w:val="000000"/>
                <w:sz w:val="19"/>
                <w:szCs w:val="19"/>
                <w:highlight w:val="red"/>
                <w:lang w:eastAsia="es-ES"/>
              </w:rPr>
            </w:pPr>
          </w:p>
        </w:tc>
        <w:tc>
          <w:tcPr>
            <w:tcW w:w="2161" w:type="dxa"/>
            <w:vAlign w:val="bottom"/>
          </w:tcPr>
          <w:p w14:paraId="57983958" w14:textId="1E7514C4"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Serbia</w:t>
            </w:r>
          </w:p>
        </w:tc>
        <w:tc>
          <w:tcPr>
            <w:tcW w:w="2161" w:type="dxa"/>
            <w:vAlign w:val="bottom"/>
          </w:tcPr>
          <w:p w14:paraId="05DCC8ED" w14:textId="0CAA58A1"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NA (NA)</w:t>
            </w:r>
          </w:p>
        </w:tc>
        <w:tc>
          <w:tcPr>
            <w:tcW w:w="2161" w:type="dxa"/>
            <w:vAlign w:val="bottom"/>
          </w:tcPr>
          <w:p w14:paraId="0214EB6B" w14:textId="7E16DF84"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&lt;LOQ - 5</w:t>
            </w:r>
          </w:p>
        </w:tc>
        <w:tc>
          <w:tcPr>
            <w:tcW w:w="2161" w:type="dxa"/>
            <w:vAlign w:val="bottom"/>
          </w:tcPr>
          <w:p w14:paraId="779807A3" w14:textId="4E89D2A6"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27 / NA</w:t>
            </w:r>
          </w:p>
        </w:tc>
        <w:tc>
          <w:tcPr>
            <w:tcW w:w="2161" w:type="dxa"/>
            <w:vAlign w:val="center"/>
          </w:tcPr>
          <w:p w14:paraId="1E69F905" w14:textId="18630259"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2012</w:t>
            </w:r>
          </w:p>
        </w:tc>
        <w:tc>
          <w:tcPr>
            <w:tcW w:w="2161" w:type="dxa"/>
            <w:vAlign w:val="bottom"/>
          </w:tcPr>
          <w:p w14:paraId="62830882" w14:textId="295DD438" w:rsidR="003C08EB" w:rsidRPr="00437B36" w:rsidRDefault="003C08EB" w:rsidP="00842E7E">
            <w:pPr>
              <w:rPr>
                <w:rFonts w:ascii="Times New Roman" w:hAnsi="Times New Roman" w:cs="Times New Roman"/>
                <w:b/>
                <w:color w:val="000000"/>
                <w:sz w:val="19"/>
                <w:szCs w:val="19"/>
                <w:highlight w:val="red"/>
                <w:lang w:eastAsia="es-ES"/>
              </w:rPr>
            </w:pPr>
            <w:r w:rsidRPr="00437B36">
              <w:rPr>
                <w:rFonts w:ascii="Times New Roman" w:hAnsi="Times New Roman" w:cs="Times New Roman"/>
                <w:sz w:val="19"/>
                <w:szCs w:val="19"/>
                <w:lang w:val="es-ES" w:eastAsia="es-ES"/>
              </w:rPr>
              <w:t>Petrovic et al., 2014</w:t>
            </w:r>
          </w:p>
        </w:tc>
      </w:tr>
    </w:tbl>
    <w:p w14:paraId="01DCD8C5" w14:textId="788F71F8" w:rsidR="00BB64D4" w:rsidRPr="00BB64D4" w:rsidRDefault="00BB64D4" w:rsidP="00BB64D4">
      <w:pPr>
        <w:spacing w:after="200"/>
        <w:rPr>
          <w:color w:val="000000"/>
          <w:sz w:val="18"/>
          <w:szCs w:val="18"/>
          <w:lang w:eastAsia="es-ES"/>
        </w:rPr>
      </w:pPr>
      <w:r w:rsidRPr="00BB64D4">
        <w:rPr>
          <w:color w:val="000000"/>
          <w:sz w:val="18"/>
          <w:szCs w:val="18"/>
          <w:lang w:eastAsia="es-ES"/>
        </w:rPr>
        <w:t>QF: quantification frequency. DF: detection frequency. LOQ: limit of quantification. LOD: limit of detection. NA: not available</w:t>
      </w:r>
    </w:p>
    <w:p w14:paraId="4B805022" w14:textId="77777777" w:rsidR="00BB64D4" w:rsidRDefault="00BB64D4" w:rsidP="00842E7E">
      <w:pPr>
        <w:spacing w:line="480" w:lineRule="auto"/>
        <w:rPr>
          <w:b/>
          <w:color w:val="000000"/>
          <w:sz w:val="22"/>
          <w:highlight w:val="red"/>
          <w:lang w:eastAsia="es-ES"/>
        </w:rPr>
      </w:pPr>
    </w:p>
    <w:p w14:paraId="3B298824" w14:textId="77777777" w:rsidR="005352FF" w:rsidRDefault="005352FF" w:rsidP="00842E7E">
      <w:pPr>
        <w:spacing w:line="480" w:lineRule="auto"/>
        <w:rPr>
          <w:b/>
          <w:color w:val="000000"/>
          <w:sz w:val="22"/>
          <w:highlight w:val="red"/>
          <w:lang w:eastAsia="es-ES"/>
        </w:rPr>
        <w:sectPr w:rsidR="005352FF" w:rsidSect="00D92743">
          <w:pgSz w:w="16838" w:h="11906" w:orient="landscape" w:code="9"/>
          <w:pgMar w:top="1134" w:right="851" w:bottom="851" w:left="851" w:header="567" w:footer="851" w:gutter="0"/>
          <w:cols w:space="708"/>
          <w:docGrid w:linePitch="326"/>
        </w:sectPr>
      </w:pPr>
    </w:p>
    <w:p w14:paraId="68DA40A0" w14:textId="3BFEA962" w:rsidR="00534BF7" w:rsidRDefault="00FB16A8" w:rsidP="00842E7E">
      <w:pPr>
        <w:jc w:val="both"/>
        <w:rPr>
          <w:sz w:val="18"/>
          <w:szCs w:val="22"/>
        </w:rPr>
      </w:pPr>
      <w:r>
        <w:rPr>
          <w:noProof/>
          <w:sz w:val="18"/>
          <w:szCs w:val="22"/>
          <w:lang w:val="es-ES" w:eastAsia="es-ES"/>
        </w:rPr>
        <w:lastRenderedPageBreak/>
        <w:drawing>
          <wp:inline distT="0" distB="0" distL="0" distR="0" wp14:anchorId="147A0A58" wp14:editId="2ECD201B">
            <wp:extent cx="9929441" cy="5624623"/>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575" b="-727"/>
                    <a:stretch/>
                  </pic:blipFill>
                  <pic:spPr bwMode="auto">
                    <a:xfrm>
                      <a:off x="0" y="0"/>
                      <a:ext cx="9958327" cy="5640986"/>
                    </a:xfrm>
                    <a:prstGeom prst="rect">
                      <a:avLst/>
                    </a:prstGeom>
                    <a:noFill/>
                    <a:ln>
                      <a:noFill/>
                    </a:ln>
                    <a:extLst>
                      <a:ext uri="{53640926-AAD7-44D8-BBD7-CCE9431645EC}">
                        <a14:shadowObscured xmlns:a14="http://schemas.microsoft.com/office/drawing/2010/main"/>
                      </a:ext>
                    </a:extLst>
                  </pic:spPr>
                </pic:pic>
              </a:graphicData>
            </a:graphic>
          </wp:inline>
        </w:drawing>
      </w:r>
    </w:p>
    <w:p w14:paraId="28D05F3C" w14:textId="74FF2FC4" w:rsidR="00534BF7" w:rsidRPr="0020701E" w:rsidRDefault="0037513D" w:rsidP="00842E7E">
      <w:pPr>
        <w:spacing w:before="200" w:line="276" w:lineRule="auto"/>
        <w:jc w:val="both"/>
        <w:rPr>
          <w:sz w:val="22"/>
          <w:szCs w:val="22"/>
          <w:lang w:val="en-GB"/>
        </w:rPr>
      </w:pPr>
      <w:r>
        <w:rPr>
          <w:b/>
          <w:sz w:val="22"/>
          <w:szCs w:val="22"/>
          <w:lang w:val="en-GB"/>
        </w:rPr>
        <w:t>Figure S7</w:t>
      </w:r>
      <w:r w:rsidR="00534BF7" w:rsidRPr="0020701E">
        <w:rPr>
          <w:b/>
          <w:sz w:val="22"/>
          <w:szCs w:val="22"/>
          <w:lang w:val="en-GB"/>
        </w:rPr>
        <w:t>.</w:t>
      </w:r>
      <w:r w:rsidR="00534BF7" w:rsidRPr="0020701E">
        <w:rPr>
          <w:sz w:val="22"/>
          <w:szCs w:val="22"/>
          <w:lang w:val="en-GB"/>
        </w:rPr>
        <w:t xml:space="preserve"> Median concentration of target PhACs analysed before (S5 and S6) and after (S7) </w:t>
      </w:r>
      <w:r w:rsidR="00806340">
        <w:rPr>
          <w:sz w:val="22"/>
          <w:szCs w:val="22"/>
          <w:lang w:val="en-GB"/>
        </w:rPr>
        <w:t xml:space="preserve">Aranjuez </w:t>
      </w:r>
      <w:r w:rsidR="00534BF7" w:rsidRPr="0020701E">
        <w:rPr>
          <w:sz w:val="22"/>
          <w:szCs w:val="22"/>
          <w:lang w:val="en-GB"/>
        </w:rPr>
        <w:t>city</w:t>
      </w:r>
      <w:r w:rsidR="00806340">
        <w:rPr>
          <w:sz w:val="22"/>
          <w:szCs w:val="22"/>
          <w:lang w:val="en-GB"/>
        </w:rPr>
        <w:t xml:space="preserve">. </w:t>
      </w:r>
    </w:p>
    <w:p w14:paraId="166C40E4" w14:textId="77777777" w:rsidR="00534BF7" w:rsidRDefault="00534BF7" w:rsidP="00842E7E">
      <w:pPr>
        <w:spacing w:line="480" w:lineRule="auto"/>
        <w:rPr>
          <w:b/>
          <w:szCs w:val="22"/>
          <w:highlight w:val="red"/>
          <w:lang w:eastAsia="es-ES"/>
        </w:rPr>
        <w:sectPr w:rsidR="00534BF7" w:rsidSect="00534BF7">
          <w:pgSz w:w="16838" w:h="11906" w:orient="landscape" w:code="9"/>
          <w:pgMar w:top="1134" w:right="851" w:bottom="851" w:left="851" w:header="567" w:footer="851" w:gutter="0"/>
          <w:cols w:space="708"/>
          <w:docGrid w:linePitch="326"/>
        </w:sectPr>
      </w:pPr>
    </w:p>
    <w:p w14:paraId="20EB3D3B" w14:textId="23C06E5C" w:rsidR="007B4C9E" w:rsidRPr="0020701E" w:rsidRDefault="007B4C9E" w:rsidP="005A4B10">
      <w:pPr>
        <w:spacing w:after="200" w:line="276" w:lineRule="auto"/>
        <w:rPr>
          <w:color w:val="000000"/>
          <w:sz w:val="22"/>
          <w:szCs w:val="22"/>
          <w:lang w:eastAsia="es-ES"/>
        </w:rPr>
      </w:pPr>
      <w:r w:rsidRPr="0020701E">
        <w:rPr>
          <w:b/>
          <w:sz w:val="22"/>
          <w:szCs w:val="22"/>
          <w:lang w:eastAsia="es-ES"/>
        </w:rPr>
        <w:lastRenderedPageBreak/>
        <w:t xml:space="preserve">Table </w:t>
      </w:r>
      <w:r w:rsidR="00E10A61" w:rsidRPr="0020701E">
        <w:rPr>
          <w:b/>
          <w:sz w:val="22"/>
          <w:szCs w:val="22"/>
          <w:lang w:eastAsia="es-ES"/>
        </w:rPr>
        <w:t>S</w:t>
      </w:r>
      <w:r w:rsidR="00AE2C53" w:rsidRPr="0020701E">
        <w:rPr>
          <w:b/>
          <w:sz w:val="22"/>
          <w:szCs w:val="22"/>
          <w:lang w:eastAsia="es-ES"/>
        </w:rPr>
        <w:t>1</w:t>
      </w:r>
      <w:r w:rsidR="0037513D">
        <w:rPr>
          <w:b/>
          <w:sz w:val="22"/>
          <w:szCs w:val="22"/>
          <w:lang w:eastAsia="es-ES"/>
        </w:rPr>
        <w:t>3</w:t>
      </w:r>
      <w:r w:rsidRPr="0020701E">
        <w:rPr>
          <w:b/>
          <w:sz w:val="22"/>
          <w:szCs w:val="22"/>
          <w:lang w:eastAsia="es-ES"/>
        </w:rPr>
        <w:t>.</w:t>
      </w:r>
      <w:r w:rsidRPr="0020701E">
        <w:rPr>
          <w:sz w:val="22"/>
          <w:szCs w:val="22"/>
          <w:lang w:eastAsia="es-ES"/>
        </w:rPr>
        <w:t xml:space="preserve"> </w:t>
      </w:r>
      <w:r w:rsidRPr="0020701E">
        <w:rPr>
          <w:color w:val="000000"/>
          <w:sz w:val="22"/>
          <w:szCs w:val="22"/>
          <w:lang w:eastAsia="es-ES"/>
        </w:rPr>
        <w:t>Component matrix. Extraction method by Principal Component Analysis and Varimax rotation with Kaiser normalization.</w:t>
      </w:r>
    </w:p>
    <w:tbl>
      <w:tblPr>
        <w:tblW w:w="5955" w:type="dxa"/>
        <w:jc w:val="center"/>
        <w:tblCellMar>
          <w:left w:w="70" w:type="dxa"/>
          <w:right w:w="70" w:type="dxa"/>
        </w:tblCellMar>
        <w:tblLook w:val="04A0" w:firstRow="1" w:lastRow="0" w:firstColumn="1" w:lastColumn="0" w:noHBand="0" w:noVBand="1"/>
      </w:tblPr>
      <w:tblGrid>
        <w:gridCol w:w="2450"/>
        <w:gridCol w:w="1272"/>
        <w:gridCol w:w="1128"/>
        <w:gridCol w:w="1200"/>
      </w:tblGrid>
      <w:tr w:rsidR="007B4C9E" w:rsidRPr="009B6824" w14:paraId="68F361BA" w14:textId="77777777" w:rsidTr="0017673C">
        <w:trPr>
          <w:trHeight w:val="300"/>
          <w:jc w:val="center"/>
        </w:trPr>
        <w:tc>
          <w:tcPr>
            <w:tcW w:w="2355" w:type="dxa"/>
            <w:tcBorders>
              <w:top w:val="single" w:sz="4" w:space="0" w:color="auto"/>
              <w:left w:val="nil"/>
              <w:right w:val="nil"/>
            </w:tcBorders>
            <w:shd w:val="clear" w:color="auto" w:fill="auto"/>
            <w:noWrap/>
            <w:vAlign w:val="bottom"/>
            <w:hideMark/>
          </w:tcPr>
          <w:p w14:paraId="7B98C30B" w14:textId="77777777" w:rsidR="007B4C9E" w:rsidRPr="00B81F79" w:rsidRDefault="007B4C9E" w:rsidP="00842E7E">
            <w:pPr>
              <w:spacing w:line="480" w:lineRule="auto"/>
              <w:rPr>
                <w:color w:val="000000"/>
                <w:sz w:val="22"/>
                <w:szCs w:val="22"/>
                <w:lang w:val="en-GB"/>
              </w:rPr>
            </w:pPr>
          </w:p>
        </w:tc>
        <w:tc>
          <w:tcPr>
            <w:tcW w:w="3600" w:type="dxa"/>
            <w:gridSpan w:val="3"/>
            <w:tcBorders>
              <w:top w:val="single" w:sz="4" w:space="0" w:color="auto"/>
              <w:left w:val="nil"/>
            </w:tcBorders>
            <w:shd w:val="clear" w:color="auto" w:fill="auto"/>
            <w:noWrap/>
            <w:vAlign w:val="center"/>
            <w:hideMark/>
          </w:tcPr>
          <w:p w14:paraId="2E7F6932" w14:textId="77777777" w:rsidR="007B4C9E" w:rsidRPr="00B81F79" w:rsidRDefault="007B4C9E" w:rsidP="00842E7E">
            <w:pPr>
              <w:spacing w:line="480" w:lineRule="auto"/>
              <w:jc w:val="center"/>
              <w:rPr>
                <w:b/>
                <w:color w:val="000000"/>
                <w:sz w:val="22"/>
                <w:szCs w:val="22"/>
              </w:rPr>
            </w:pPr>
            <w:r w:rsidRPr="00B81F79">
              <w:rPr>
                <w:b/>
                <w:color w:val="000000"/>
                <w:sz w:val="22"/>
                <w:szCs w:val="22"/>
              </w:rPr>
              <w:t>Component</w:t>
            </w:r>
          </w:p>
        </w:tc>
      </w:tr>
      <w:tr w:rsidR="007B4C9E" w:rsidRPr="009B6824" w14:paraId="1CDA4910" w14:textId="77777777" w:rsidTr="0017673C">
        <w:trPr>
          <w:trHeight w:val="300"/>
          <w:jc w:val="center"/>
        </w:trPr>
        <w:tc>
          <w:tcPr>
            <w:tcW w:w="2355" w:type="dxa"/>
            <w:tcBorders>
              <w:top w:val="nil"/>
              <w:left w:val="nil"/>
              <w:bottom w:val="single" w:sz="4" w:space="0" w:color="auto"/>
              <w:right w:val="nil"/>
            </w:tcBorders>
            <w:shd w:val="clear" w:color="auto" w:fill="auto"/>
            <w:noWrap/>
            <w:vAlign w:val="bottom"/>
            <w:hideMark/>
          </w:tcPr>
          <w:p w14:paraId="5BF9101C" w14:textId="77777777" w:rsidR="007B4C9E" w:rsidRPr="00B81F79" w:rsidRDefault="007B4C9E" w:rsidP="00842E7E">
            <w:pPr>
              <w:spacing w:line="480" w:lineRule="auto"/>
              <w:rPr>
                <w:sz w:val="22"/>
                <w:szCs w:val="22"/>
              </w:rPr>
            </w:pPr>
          </w:p>
        </w:tc>
        <w:tc>
          <w:tcPr>
            <w:tcW w:w="1272" w:type="dxa"/>
            <w:tcBorders>
              <w:top w:val="nil"/>
              <w:left w:val="nil"/>
              <w:bottom w:val="single" w:sz="4" w:space="0" w:color="auto"/>
              <w:right w:val="nil"/>
            </w:tcBorders>
            <w:shd w:val="clear" w:color="auto" w:fill="auto"/>
            <w:noWrap/>
            <w:vAlign w:val="bottom"/>
            <w:hideMark/>
          </w:tcPr>
          <w:p w14:paraId="7CEBDF74" w14:textId="77777777" w:rsidR="007B4C9E" w:rsidRPr="00B81F79" w:rsidRDefault="007B4C9E" w:rsidP="005A4B10">
            <w:pPr>
              <w:spacing w:line="480" w:lineRule="auto"/>
              <w:jc w:val="center"/>
              <w:rPr>
                <w:b/>
                <w:color w:val="000000"/>
                <w:sz w:val="22"/>
                <w:szCs w:val="22"/>
              </w:rPr>
            </w:pPr>
            <w:r w:rsidRPr="00B81F79">
              <w:rPr>
                <w:b/>
                <w:color w:val="000000"/>
                <w:sz w:val="22"/>
                <w:szCs w:val="22"/>
              </w:rPr>
              <w:t>1</w:t>
            </w:r>
          </w:p>
        </w:tc>
        <w:tc>
          <w:tcPr>
            <w:tcW w:w="1128" w:type="dxa"/>
            <w:tcBorders>
              <w:top w:val="nil"/>
              <w:left w:val="nil"/>
              <w:bottom w:val="single" w:sz="4" w:space="0" w:color="auto"/>
              <w:right w:val="nil"/>
            </w:tcBorders>
            <w:shd w:val="clear" w:color="auto" w:fill="auto"/>
            <w:noWrap/>
            <w:vAlign w:val="bottom"/>
            <w:hideMark/>
          </w:tcPr>
          <w:p w14:paraId="7FE86ACF" w14:textId="77777777" w:rsidR="007B4C9E" w:rsidRPr="00B81F79" w:rsidRDefault="007B4C9E" w:rsidP="005A4B10">
            <w:pPr>
              <w:spacing w:line="480" w:lineRule="auto"/>
              <w:jc w:val="center"/>
              <w:rPr>
                <w:b/>
                <w:color w:val="000000"/>
                <w:sz w:val="22"/>
                <w:szCs w:val="22"/>
              </w:rPr>
            </w:pPr>
            <w:r w:rsidRPr="00B81F79">
              <w:rPr>
                <w:b/>
                <w:color w:val="000000"/>
                <w:sz w:val="22"/>
                <w:szCs w:val="22"/>
              </w:rPr>
              <w:t>2</w:t>
            </w:r>
          </w:p>
        </w:tc>
        <w:tc>
          <w:tcPr>
            <w:tcW w:w="1200" w:type="dxa"/>
            <w:tcBorders>
              <w:top w:val="nil"/>
              <w:left w:val="nil"/>
              <w:bottom w:val="single" w:sz="4" w:space="0" w:color="auto"/>
              <w:right w:val="nil"/>
            </w:tcBorders>
            <w:shd w:val="clear" w:color="auto" w:fill="auto"/>
            <w:noWrap/>
            <w:vAlign w:val="bottom"/>
            <w:hideMark/>
          </w:tcPr>
          <w:p w14:paraId="12568934" w14:textId="77777777" w:rsidR="007B4C9E" w:rsidRPr="00B81F79" w:rsidRDefault="007B4C9E" w:rsidP="005A4B10">
            <w:pPr>
              <w:spacing w:line="480" w:lineRule="auto"/>
              <w:jc w:val="center"/>
              <w:rPr>
                <w:b/>
                <w:color w:val="000000"/>
                <w:sz w:val="22"/>
                <w:szCs w:val="22"/>
              </w:rPr>
            </w:pPr>
            <w:r w:rsidRPr="00B81F79">
              <w:rPr>
                <w:b/>
                <w:color w:val="000000"/>
                <w:sz w:val="22"/>
                <w:szCs w:val="22"/>
              </w:rPr>
              <w:t>3</w:t>
            </w:r>
          </w:p>
        </w:tc>
      </w:tr>
      <w:tr w:rsidR="007B4C9E" w:rsidRPr="009B6824" w14:paraId="716E81AD" w14:textId="77777777" w:rsidTr="0017673C">
        <w:trPr>
          <w:trHeight w:val="300"/>
          <w:jc w:val="center"/>
        </w:trPr>
        <w:tc>
          <w:tcPr>
            <w:tcW w:w="2355" w:type="dxa"/>
            <w:tcBorders>
              <w:top w:val="single" w:sz="4" w:space="0" w:color="auto"/>
              <w:left w:val="nil"/>
              <w:bottom w:val="nil"/>
              <w:right w:val="nil"/>
            </w:tcBorders>
            <w:shd w:val="clear" w:color="auto" w:fill="auto"/>
            <w:noWrap/>
            <w:vAlign w:val="bottom"/>
            <w:hideMark/>
          </w:tcPr>
          <w:p w14:paraId="7D31B4FD" w14:textId="77777777" w:rsidR="007B4C9E" w:rsidRPr="00B81F79" w:rsidRDefault="007B4C9E" w:rsidP="00842E7E">
            <w:pPr>
              <w:spacing w:line="480" w:lineRule="auto"/>
              <w:rPr>
                <w:b/>
                <w:color w:val="000000"/>
                <w:sz w:val="22"/>
                <w:szCs w:val="22"/>
              </w:rPr>
            </w:pPr>
            <w:r w:rsidRPr="00B81F79">
              <w:rPr>
                <w:b/>
                <w:color w:val="000000"/>
                <w:sz w:val="22"/>
                <w:szCs w:val="22"/>
              </w:rPr>
              <w:t>Acetaminophen</w:t>
            </w:r>
          </w:p>
        </w:tc>
        <w:tc>
          <w:tcPr>
            <w:tcW w:w="1272" w:type="dxa"/>
            <w:tcBorders>
              <w:top w:val="single" w:sz="4" w:space="0" w:color="auto"/>
              <w:left w:val="nil"/>
              <w:bottom w:val="nil"/>
              <w:right w:val="nil"/>
            </w:tcBorders>
            <w:shd w:val="clear" w:color="auto" w:fill="auto"/>
            <w:noWrap/>
            <w:vAlign w:val="bottom"/>
            <w:hideMark/>
          </w:tcPr>
          <w:p w14:paraId="76F9475E" w14:textId="4F126AC1"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038</w:t>
            </w:r>
          </w:p>
        </w:tc>
        <w:tc>
          <w:tcPr>
            <w:tcW w:w="1128" w:type="dxa"/>
            <w:tcBorders>
              <w:top w:val="single" w:sz="4" w:space="0" w:color="auto"/>
              <w:left w:val="nil"/>
              <w:bottom w:val="nil"/>
              <w:right w:val="nil"/>
            </w:tcBorders>
            <w:shd w:val="clear" w:color="auto" w:fill="auto"/>
            <w:noWrap/>
            <w:vAlign w:val="bottom"/>
            <w:hideMark/>
          </w:tcPr>
          <w:p w14:paraId="5433CBEC" w14:textId="1096512C"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045</w:t>
            </w:r>
          </w:p>
        </w:tc>
        <w:tc>
          <w:tcPr>
            <w:tcW w:w="1200" w:type="dxa"/>
            <w:tcBorders>
              <w:top w:val="single" w:sz="4" w:space="0" w:color="auto"/>
              <w:left w:val="nil"/>
              <w:bottom w:val="nil"/>
              <w:right w:val="nil"/>
            </w:tcBorders>
            <w:shd w:val="clear" w:color="000000" w:fill="FFFF00"/>
            <w:noWrap/>
            <w:vAlign w:val="bottom"/>
            <w:hideMark/>
          </w:tcPr>
          <w:p w14:paraId="6222F06D" w14:textId="71B4BD67"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925</w:t>
            </w:r>
          </w:p>
        </w:tc>
      </w:tr>
      <w:tr w:rsidR="007B4C9E" w:rsidRPr="009B6824" w14:paraId="7E9A5023" w14:textId="77777777" w:rsidTr="0017673C">
        <w:trPr>
          <w:trHeight w:val="300"/>
          <w:jc w:val="center"/>
        </w:trPr>
        <w:tc>
          <w:tcPr>
            <w:tcW w:w="2355" w:type="dxa"/>
            <w:tcBorders>
              <w:top w:val="nil"/>
              <w:left w:val="nil"/>
              <w:bottom w:val="nil"/>
              <w:right w:val="nil"/>
            </w:tcBorders>
            <w:shd w:val="clear" w:color="auto" w:fill="auto"/>
            <w:noWrap/>
            <w:vAlign w:val="bottom"/>
            <w:hideMark/>
          </w:tcPr>
          <w:p w14:paraId="3771C242" w14:textId="77777777" w:rsidR="007B4C9E" w:rsidRPr="00B81F79" w:rsidRDefault="007B4C9E" w:rsidP="00842E7E">
            <w:pPr>
              <w:spacing w:line="480" w:lineRule="auto"/>
              <w:rPr>
                <w:b/>
                <w:color w:val="000000"/>
                <w:sz w:val="22"/>
                <w:szCs w:val="22"/>
              </w:rPr>
            </w:pPr>
            <w:r w:rsidRPr="00B81F79">
              <w:rPr>
                <w:b/>
                <w:color w:val="000000"/>
                <w:sz w:val="22"/>
                <w:szCs w:val="22"/>
              </w:rPr>
              <w:t>Atenolol</w:t>
            </w:r>
          </w:p>
        </w:tc>
        <w:tc>
          <w:tcPr>
            <w:tcW w:w="1272" w:type="dxa"/>
            <w:tcBorders>
              <w:top w:val="nil"/>
              <w:left w:val="nil"/>
              <w:bottom w:val="nil"/>
              <w:right w:val="nil"/>
            </w:tcBorders>
            <w:shd w:val="clear" w:color="000000" w:fill="FFFF00"/>
            <w:noWrap/>
            <w:vAlign w:val="bottom"/>
            <w:hideMark/>
          </w:tcPr>
          <w:p w14:paraId="223633EC" w14:textId="3DD31001"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905</w:t>
            </w:r>
          </w:p>
        </w:tc>
        <w:tc>
          <w:tcPr>
            <w:tcW w:w="1128" w:type="dxa"/>
            <w:tcBorders>
              <w:top w:val="nil"/>
              <w:left w:val="nil"/>
              <w:bottom w:val="nil"/>
              <w:right w:val="nil"/>
            </w:tcBorders>
            <w:shd w:val="clear" w:color="auto" w:fill="auto"/>
            <w:noWrap/>
            <w:vAlign w:val="bottom"/>
            <w:hideMark/>
          </w:tcPr>
          <w:p w14:paraId="1472A553" w14:textId="6519CC4E"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340</w:t>
            </w:r>
          </w:p>
        </w:tc>
        <w:tc>
          <w:tcPr>
            <w:tcW w:w="1200" w:type="dxa"/>
            <w:tcBorders>
              <w:top w:val="nil"/>
              <w:left w:val="nil"/>
              <w:bottom w:val="nil"/>
              <w:right w:val="nil"/>
            </w:tcBorders>
            <w:shd w:val="clear" w:color="auto" w:fill="auto"/>
            <w:noWrap/>
            <w:vAlign w:val="bottom"/>
            <w:hideMark/>
          </w:tcPr>
          <w:p w14:paraId="0D3D2AA9" w14:textId="29BFB34A"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136</w:t>
            </w:r>
          </w:p>
        </w:tc>
      </w:tr>
      <w:tr w:rsidR="007B4C9E" w:rsidRPr="009B6824" w14:paraId="7A0C15BA" w14:textId="77777777" w:rsidTr="0017673C">
        <w:trPr>
          <w:trHeight w:val="300"/>
          <w:jc w:val="center"/>
        </w:trPr>
        <w:tc>
          <w:tcPr>
            <w:tcW w:w="2355" w:type="dxa"/>
            <w:tcBorders>
              <w:top w:val="nil"/>
              <w:left w:val="nil"/>
              <w:bottom w:val="nil"/>
              <w:right w:val="nil"/>
            </w:tcBorders>
            <w:shd w:val="clear" w:color="auto" w:fill="auto"/>
            <w:noWrap/>
            <w:vAlign w:val="bottom"/>
            <w:hideMark/>
          </w:tcPr>
          <w:p w14:paraId="01013825" w14:textId="77777777" w:rsidR="007B4C9E" w:rsidRPr="00B81F79" w:rsidRDefault="007B4C9E" w:rsidP="00842E7E">
            <w:pPr>
              <w:spacing w:line="480" w:lineRule="auto"/>
              <w:rPr>
                <w:b/>
                <w:color w:val="000000"/>
                <w:sz w:val="22"/>
                <w:szCs w:val="22"/>
              </w:rPr>
            </w:pPr>
            <w:r w:rsidRPr="00B81F79">
              <w:rPr>
                <w:b/>
                <w:color w:val="000000"/>
                <w:sz w:val="22"/>
                <w:szCs w:val="22"/>
              </w:rPr>
              <w:t>Azythromycin</w:t>
            </w:r>
          </w:p>
        </w:tc>
        <w:tc>
          <w:tcPr>
            <w:tcW w:w="1272" w:type="dxa"/>
            <w:tcBorders>
              <w:top w:val="nil"/>
              <w:left w:val="nil"/>
              <w:bottom w:val="nil"/>
              <w:right w:val="nil"/>
            </w:tcBorders>
            <w:shd w:val="clear" w:color="000000" w:fill="FFFF00"/>
            <w:noWrap/>
            <w:vAlign w:val="bottom"/>
            <w:hideMark/>
          </w:tcPr>
          <w:p w14:paraId="26D3866F" w14:textId="3A4DE763"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634</w:t>
            </w:r>
          </w:p>
        </w:tc>
        <w:tc>
          <w:tcPr>
            <w:tcW w:w="1128" w:type="dxa"/>
            <w:tcBorders>
              <w:top w:val="nil"/>
              <w:left w:val="nil"/>
              <w:bottom w:val="nil"/>
              <w:right w:val="nil"/>
            </w:tcBorders>
            <w:shd w:val="clear" w:color="auto" w:fill="auto"/>
            <w:noWrap/>
            <w:vAlign w:val="bottom"/>
            <w:hideMark/>
          </w:tcPr>
          <w:p w14:paraId="1BD92380" w14:textId="59B2A212"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630</w:t>
            </w:r>
          </w:p>
        </w:tc>
        <w:tc>
          <w:tcPr>
            <w:tcW w:w="1200" w:type="dxa"/>
            <w:tcBorders>
              <w:top w:val="nil"/>
              <w:left w:val="nil"/>
              <w:bottom w:val="nil"/>
              <w:right w:val="nil"/>
            </w:tcBorders>
            <w:shd w:val="clear" w:color="auto" w:fill="auto"/>
            <w:noWrap/>
            <w:vAlign w:val="bottom"/>
            <w:hideMark/>
          </w:tcPr>
          <w:p w14:paraId="743395F0" w14:textId="350075F7"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080</w:t>
            </w:r>
          </w:p>
        </w:tc>
      </w:tr>
      <w:tr w:rsidR="007B4C9E" w:rsidRPr="009B6824" w14:paraId="30DE6E5E" w14:textId="77777777" w:rsidTr="0017673C">
        <w:trPr>
          <w:trHeight w:val="300"/>
          <w:jc w:val="center"/>
        </w:trPr>
        <w:tc>
          <w:tcPr>
            <w:tcW w:w="2355" w:type="dxa"/>
            <w:tcBorders>
              <w:top w:val="nil"/>
              <w:left w:val="nil"/>
              <w:bottom w:val="nil"/>
              <w:right w:val="nil"/>
            </w:tcBorders>
            <w:shd w:val="clear" w:color="auto" w:fill="auto"/>
            <w:noWrap/>
            <w:vAlign w:val="bottom"/>
            <w:hideMark/>
          </w:tcPr>
          <w:p w14:paraId="3CAA7AA1" w14:textId="77777777" w:rsidR="007B4C9E" w:rsidRPr="00B81F79" w:rsidRDefault="007B4C9E" w:rsidP="00842E7E">
            <w:pPr>
              <w:spacing w:line="480" w:lineRule="auto"/>
              <w:rPr>
                <w:b/>
                <w:color w:val="000000"/>
                <w:sz w:val="22"/>
                <w:szCs w:val="22"/>
              </w:rPr>
            </w:pPr>
            <w:r w:rsidRPr="00B81F79">
              <w:rPr>
                <w:b/>
                <w:color w:val="000000"/>
                <w:sz w:val="22"/>
                <w:szCs w:val="22"/>
              </w:rPr>
              <w:t>Carbamazepine</w:t>
            </w:r>
          </w:p>
        </w:tc>
        <w:tc>
          <w:tcPr>
            <w:tcW w:w="1272" w:type="dxa"/>
            <w:tcBorders>
              <w:top w:val="nil"/>
              <w:left w:val="nil"/>
              <w:bottom w:val="nil"/>
              <w:right w:val="nil"/>
            </w:tcBorders>
            <w:shd w:val="clear" w:color="000000" w:fill="FFFF00"/>
            <w:noWrap/>
            <w:vAlign w:val="bottom"/>
            <w:hideMark/>
          </w:tcPr>
          <w:p w14:paraId="732F4847" w14:textId="6DBA4E02"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896</w:t>
            </w:r>
          </w:p>
        </w:tc>
        <w:tc>
          <w:tcPr>
            <w:tcW w:w="1128" w:type="dxa"/>
            <w:tcBorders>
              <w:top w:val="nil"/>
              <w:left w:val="nil"/>
              <w:bottom w:val="nil"/>
              <w:right w:val="nil"/>
            </w:tcBorders>
            <w:shd w:val="clear" w:color="auto" w:fill="auto"/>
            <w:noWrap/>
            <w:vAlign w:val="bottom"/>
            <w:hideMark/>
          </w:tcPr>
          <w:p w14:paraId="77F4CB2B" w14:textId="1F4F954B"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241</w:t>
            </w:r>
          </w:p>
        </w:tc>
        <w:tc>
          <w:tcPr>
            <w:tcW w:w="1200" w:type="dxa"/>
            <w:tcBorders>
              <w:top w:val="nil"/>
              <w:left w:val="nil"/>
              <w:bottom w:val="nil"/>
              <w:right w:val="nil"/>
            </w:tcBorders>
            <w:shd w:val="clear" w:color="auto" w:fill="auto"/>
            <w:noWrap/>
            <w:vAlign w:val="bottom"/>
            <w:hideMark/>
          </w:tcPr>
          <w:p w14:paraId="052328BC" w14:textId="4B1F2DBF"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122</w:t>
            </w:r>
          </w:p>
        </w:tc>
      </w:tr>
      <w:tr w:rsidR="007B4C9E" w:rsidRPr="009B6824" w14:paraId="21326F27" w14:textId="77777777" w:rsidTr="0017673C">
        <w:trPr>
          <w:trHeight w:val="300"/>
          <w:jc w:val="center"/>
        </w:trPr>
        <w:tc>
          <w:tcPr>
            <w:tcW w:w="2355" w:type="dxa"/>
            <w:tcBorders>
              <w:top w:val="nil"/>
              <w:left w:val="nil"/>
              <w:bottom w:val="nil"/>
              <w:right w:val="nil"/>
            </w:tcBorders>
            <w:shd w:val="clear" w:color="auto" w:fill="auto"/>
            <w:noWrap/>
            <w:vAlign w:val="bottom"/>
            <w:hideMark/>
          </w:tcPr>
          <w:p w14:paraId="603CDD38" w14:textId="6DED0D06" w:rsidR="007B4C9E" w:rsidRPr="00B81F79" w:rsidRDefault="007B4C9E" w:rsidP="00842E7E">
            <w:pPr>
              <w:spacing w:line="480" w:lineRule="auto"/>
              <w:rPr>
                <w:b/>
                <w:color w:val="000000"/>
                <w:sz w:val="22"/>
                <w:szCs w:val="22"/>
              </w:rPr>
            </w:pPr>
            <w:r w:rsidRPr="00B81F79">
              <w:rPr>
                <w:b/>
                <w:color w:val="000000"/>
                <w:sz w:val="22"/>
                <w:szCs w:val="22"/>
              </w:rPr>
              <w:t>Clarithromycin</w:t>
            </w:r>
          </w:p>
        </w:tc>
        <w:tc>
          <w:tcPr>
            <w:tcW w:w="1272" w:type="dxa"/>
            <w:tcBorders>
              <w:top w:val="nil"/>
              <w:left w:val="nil"/>
              <w:bottom w:val="nil"/>
              <w:right w:val="nil"/>
            </w:tcBorders>
            <w:shd w:val="clear" w:color="000000" w:fill="FFFF00"/>
            <w:noWrap/>
            <w:vAlign w:val="bottom"/>
            <w:hideMark/>
          </w:tcPr>
          <w:p w14:paraId="19FF9BB7" w14:textId="062AC784"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651</w:t>
            </w:r>
          </w:p>
        </w:tc>
        <w:tc>
          <w:tcPr>
            <w:tcW w:w="1128" w:type="dxa"/>
            <w:tcBorders>
              <w:top w:val="nil"/>
              <w:left w:val="nil"/>
              <w:bottom w:val="nil"/>
              <w:right w:val="nil"/>
            </w:tcBorders>
            <w:shd w:val="clear" w:color="auto" w:fill="auto"/>
            <w:noWrap/>
            <w:vAlign w:val="bottom"/>
            <w:hideMark/>
          </w:tcPr>
          <w:p w14:paraId="7E05844F" w14:textId="3234BF3D"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628</w:t>
            </w:r>
          </w:p>
        </w:tc>
        <w:tc>
          <w:tcPr>
            <w:tcW w:w="1200" w:type="dxa"/>
            <w:tcBorders>
              <w:top w:val="nil"/>
              <w:left w:val="nil"/>
              <w:bottom w:val="nil"/>
              <w:right w:val="nil"/>
            </w:tcBorders>
            <w:shd w:val="clear" w:color="auto" w:fill="auto"/>
            <w:noWrap/>
            <w:vAlign w:val="bottom"/>
            <w:hideMark/>
          </w:tcPr>
          <w:p w14:paraId="34B1B9D2" w14:textId="2C99480D"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067</w:t>
            </w:r>
          </w:p>
        </w:tc>
      </w:tr>
      <w:tr w:rsidR="007B4C9E" w:rsidRPr="009B6824" w14:paraId="6DF9A87E" w14:textId="77777777" w:rsidTr="0017673C">
        <w:trPr>
          <w:trHeight w:val="300"/>
          <w:jc w:val="center"/>
        </w:trPr>
        <w:tc>
          <w:tcPr>
            <w:tcW w:w="2355" w:type="dxa"/>
            <w:tcBorders>
              <w:top w:val="nil"/>
              <w:left w:val="nil"/>
              <w:bottom w:val="nil"/>
              <w:right w:val="nil"/>
            </w:tcBorders>
            <w:shd w:val="clear" w:color="auto" w:fill="auto"/>
            <w:noWrap/>
            <w:vAlign w:val="bottom"/>
            <w:hideMark/>
          </w:tcPr>
          <w:p w14:paraId="26DEF80C" w14:textId="4264C6AF" w:rsidR="007B4C9E" w:rsidRPr="00B81F79" w:rsidRDefault="007B4C9E" w:rsidP="00842E7E">
            <w:pPr>
              <w:spacing w:line="480" w:lineRule="auto"/>
              <w:rPr>
                <w:b/>
                <w:color w:val="000000"/>
                <w:sz w:val="22"/>
                <w:szCs w:val="22"/>
              </w:rPr>
            </w:pPr>
            <w:r w:rsidRPr="00B81F79">
              <w:rPr>
                <w:b/>
                <w:color w:val="000000"/>
                <w:sz w:val="22"/>
                <w:szCs w:val="22"/>
              </w:rPr>
              <w:t>Erythomycin</w:t>
            </w:r>
          </w:p>
        </w:tc>
        <w:tc>
          <w:tcPr>
            <w:tcW w:w="1272" w:type="dxa"/>
            <w:tcBorders>
              <w:top w:val="nil"/>
              <w:left w:val="nil"/>
              <w:bottom w:val="nil"/>
              <w:right w:val="nil"/>
            </w:tcBorders>
            <w:shd w:val="clear" w:color="auto" w:fill="auto"/>
            <w:noWrap/>
            <w:vAlign w:val="bottom"/>
            <w:hideMark/>
          </w:tcPr>
          <w:p w14:paraId="52DEA5C5" w14:textId="0F6DD9BE"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130</w:t>
            </w:r>
          </w:p>
        </w:tc>
        <w:tc>
          <w:tcPr>
            <w:tcW w:w="1128" w:type="dxa"/>
            <w:tcBorders>
              <w:top w:val="nil"/>
              <w:left w:val="nil"/>
              <w:bottom w:val="nil"/>
              <w:right w:val="nil"/>
            </w:tcBorders>
            <w:shd w:val="clear" w:color="000000" w:fill="FFFF00"/>
            <w:noWrap/>
            <w:vAlign w:val="bottom"/>
            <w:hideMark/>
          </w:tcPr>
          <w:p w14:paraId="428A665C" w14:textId="0446F849"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928</w:t>
            </w:r>
          </w:p>
        </w:tc>
        <w:tc>
          <w:tcPr>
            <w:tcW w:w="1200" w:type="dxa"/>
            <w:tcBorders>
              <w:top w:val="nil"/>
              <w:left w:val="nil"/>
              <w:bottom w:val="nil"/>
              <w:right w:val="nil"/>
            </w:tcBorders>
            <w:shd w:val="clear" w:color="auto" w:fill="auto"/>
            <w:noWrap/>
            <w:vAlign w:val="bottom"/>
            <w:hideMark/>
          </w:tcPr>
          <w:p w14:paraId="5285B18F" w14:textId="31AFCD15"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130</w:t>
            </w:r>
          </w:p>
        </w:tc>
      </w:tr>
      <w:tr w:rsidR="007B4C9E" w:rsidRPr="009B6824" w14:paraId="465618AF" w14:textId="77777777" w:rsidTr="0017673C">
        <w:trPr>
          <w:trHeight w:val="300"/>
          <w:jc w:val="center"/>
        </w:trPr>
        <w:tc>
          <w:tcPr>
            <w:tcW w:w="2355" w:type="dxa"/>
            <w:tcBorders>
              <w:top w:val="nil"/>
              <w:left w:val="nil"/>
              <w:bottom w:val="nil"/>
              <w:right w:val="nil"/>
            </w:tcBorders>
            <w:shd w:val="clear" w:color="auto" w:fill="auto"/>
            <w:noWrap/>
            <w:vAlign w:val="bottom"/>
            <w:hideMark/>
          </w:tcPr>
          <w:p w14:paraId="1DC1D90B" w14:textId="77777777" w:rsidR="007B4C9E" w:rsidRPr="00B81F79" w:rsidRDefault="007B4C9E" w:rsidP="00842E7E">
            <w:pPr>
              <w:spacing w:line="480" w:lineRule="auto"/>
              <w:rPr>
                <w:b/>
                <w:color w:val="000000"/>
                <w:sz w:val="22"/>
                <w:szCs w:val="22"/>
              </w:rPr>
            </w:pPr>
            <w:r w:rsidRPr="00B81F79">
              <w:rPr>
                <w:b/>
                <w:color w:val="000000"/>
                <w:sz w:val="22"/>
                <w:szCs w:val="22"/>
              </w:rPr>
              <w:t>Anhydroerythromycin</w:t>
            </w:r>
          </w:p>
        </w:tc>
        <w:tc>
          <w:tcPr>
            <w:tcW w:w="1272" w:type="dxa"/>
            <w:tcBorders>
              <w:top w:val="nil"/>
              <w:left w:val="nil"/>
              <w:bottom w:val="nil"/>
              <w:right w:val="nil"/>
            </w:tcBorders>
            <w:shd w:val="clear" w:color="auto" w:fill="auto"/>
            <w:noWrap/>
            <w:vAlign w:val="bottom"/>
            <w:hideMark/>
          </w:tcPr>
          <w:p w14:paraId="30B04ACC" w14:textId="405B59D3"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461</w:t>
            </w:r>
          </w:p>
        </w:tc>
        <w:tc>
          <w:tcPr>
            <w:tcW w:w="1128" w:type="dxa"/>
            <w:tcBorders>
              <w:top w:val="nil"/>
              <w:left w:val="nil"/>
              <w:bottom w:val="nil"/>
              <w:right w:val="nil"/>
            </w:tcBorders>
            <w:shd w:val="clear" w:color="000000" w:fill="FFFF00"/>
            <w:noWrap/>
            <w:vAlign w:val="bottom"/>
            <w:hideMark/>
          </w:tcPr>
          <w:p w14:paraId="763238BE" w14:textId="0B91BA2A"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814</w:t>
            </w:r>
          </w:p>
        </w:tc>
        <w:tc>
          <w:tcPr>
            <w:tcW w:w="1200" w:type="dxa"/>
            <w:tcBorders>
              <w:top w:val="nil"/>
              <w:left w:val="nil"/>
              <w:bottom w:val="nil"/>
              <w:right w:val="nil"/>
            </w:tcBorders>
            <w:shd w:val="clear" w:color="auto" w:fill="auto"/>
            <w:noWrap/>
            <w:vAlign w:val="bottom"/>
            <w:hideMark/>
          </w:tcPr>
          <w:p w14:paraId="7FB7B98B" w14:textId="709F8DCF"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093</w:t>
            </w:r>
          </w:p>
        </w:tc>
      </w:tr>
      <w:tr w:rsidR="007B4C9E" w:rsidRPr="009B6824" w14:paraId="27E13408" w14:textId="77777777" w:rsidTr="0017673C">
        <w:trPr>
          <w:trHeight w:val="300"/>
          <w:jc w:val="center"/>
        </w:trPr>
        <w:tc>
          <w:tcPr>
            <w:tcW w:w="2355" w:type="dxa"/>
            <w:tcBorders>
              <w:top w:val="nil"/>
              <w:left w:val="nil"/>
              <w:bottom w:val="nil"/>
              <w:right w:val="nil"/>
            </w:tcBorders>
            <w:shd w:val="clear" w:color="auto" w:fill="auto"/>
            <w:noWrap/>
            <w:vAlign w:val="bottom"/>
            <w:hideMark/>
          </w:tcPr>
          <w:p w14:paraId="6FFDCFE8" w14:textId="77777777" w:rsidR="007B4C9E" w:rsidRPr="00B81F79" w:rsidRDefault="007B4C9E" w:rsidP="00842E7E">
            <w:pPr>
              <w:spacing w:line="480" w:lineRule="auto"/>
              <w:rPr>
                <w:b/>
                <w:color w:val="000000"/>
                <w:sz w:val="22"/>
                <w:szCs w:val="22"/>
              </w:rPr>
            </w:pPr>
            <w:r w:rsidRPr="00B81F79">
              <w:rPr>
                <w:b/>
                <w:color w:val="000000"/>
                <w:sz w:val="22"/>
                <w:szCs w:val="22"/>
              </w:rPr>
              <w:t>Fluconazole</w:t>
            </w:r>
          </w:p>
        </w:tc>
        <w:tc>
          <w:tcPr>
            <w:tcW w:w="1272" w:type="dxa"/>
            <w:tcBorders>
              <w:top w:val="nil"/>
              <w:left w:val="nil"/>
              <w:bottom w:val="nil"/>
              <w:right w:val="nil"/>
            </w:tcBorders>
            <w:shd w:val="clear" w:color="000000" w:fill="FFFF00"/>
            <w:noWrap/>
            <w:vAlign w:val="bottom"/>
            <w:hideMark/>
          </w:tcPr>
          <w:p w14:paraId="771DEB6B" w14:textId="34103303"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811</w:t>
            </w:r>
          </w:p>
        </w:tc>
        <w:tc>
          <w:tcPr>
            <w:tcW w:w="1128" w:type="dxa"/>
            <w:tcBorders>
              <w:top w:val="nil"/>
              <w:left w:val="nil"/>
              <w:bottom w:val="nil"/>
              <w:right w:val="nil"/>
            </w:tcBorders>
            <w:shd w:val="clear" w:color="auto" w:fill="auto"/>
            <w:noWrap/>
            <w:vAlign w:val="bottom"/>
            <w:hideMark/>
          </w:tcPr>
          <w:p w14:paraId="51DD56B0" w14:textId="6C81DAD2"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188</w:t>
            </w:r>
          </w:p>
        </w:tc>
        <w:tc>
          <w:tcPr>
            <w:tcW w:w="1200" w:type="dxa"/>
            <w:tcBorders>
              <w:top w:val="nil"/>
              <w:left w:val="nil"/>
              <w:bottom w:val="nil"/>
              <w:right w:val="nil"/>
            </w:tcBorders>
            <w:shd w:val="clear" w:color="auto" w:fill="auto"/>
            <w:noWrap/>
            <w:vAlign w:val="bottom"/>
            <w:hideMark/>
          </w:tcPr>
          <w:p w14:paraId="335390A7" w14:textId="4CB4973C"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040</w:t>
            </w:r>
          </w:p>
        </w:tc>
      </w:tr>
      <w:tr w:rsidR="007B4C9E" w:rsidRPr="009B6824" w14:paraId="6D979DF5" w14:textId="77777777" w:rsidTr="0017673C">
        <w:trPr>
          <w:trHeight w:val="300"/>
          <w:jc w:val="center"/>
        </w:trPr>
        <w:tc>
          <w:tcPr>
            <w:tcW w:w="2355" w:type="dxa"/>
            <w:tcBorders>
              <w:top w:val="nil"/>
              <w:left w:val="nil"/>
              <w:bottom w:val="nil"/>
              <w:right w:val="nil"/>
            </w:tcBorders>
            <w:shd w:val="clear" w:color="auto" w:fill="auto"/>
            <w:noWrap/>
            <w:vAlign w:val="bottom"/>
            <w:hideMark/>
          </w:tcPr>
          <w:p w14:paraId="0595D6D3" w14:textId="77777777" w:rsidR="007B4C9E" w:rsidRPr="00B81F79" w:rsidRDefault="007B4C9E" w:rsidP="00842E7E">
            <w:pPr>
              <w:spacing w:line="480" w:lineRule="auto"/>
              <w:rPr>
                <w:b/>
                <w:color w:val="000000"/>
                <w:sz w:val="22"/>
                <w:szCs w:val="22"/>
              </w:rPr>
            </w:pPr>
            <w:r w:rsidRPr="00B81F79">
              <w:rPr>
                <w:b/>
                <w:color w:val="000000"/>
                <w:sz w:val="22"/>
                <w:szCs w:val="22"/>
              </w:rPr>
              <w:t>Gemfibrozil</w:t>
            </w:r>
          </w:p>
        </w:tc>
        <w:tc>
          <w:tcPr>
            <w:tcW w:w="1272" w:type="dxa"/>
            <w:tcBorders>
              <w:top w:val="nil"/>
              <w:left w:val="nil"/>
              <w:bottom w:val="nil"/>
              <w:right w:val="nil"/>
            </w:tcBorders>
            <w:shd w:val="clear" w:color="000000" w:fill="FFFF00"/>
            <w:noWrap/>
            <w:vAlign w:val="bottom"/>
            <w:hideMark/>
          </w:tcPr>
          <w:p w14:paraId="605F0DCE" w14:textId="471AB6D5"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906</w:t>
            </w:r>
          </w:p>
        </w:tc>
        <w:tc>
          <w:tcPr>
            <w:tcW w:w="1128" w:type="dxa"/>
            <w:tcBorders>
              <w:top w:val="nil"/>
              <w:left w:val="nil"/>
              <w:bottom w:val="nil"/>
              <w:right w:val="nil"/>
            </w:tcBorders>
            <w:shd w:val="clear" w:color="auto" w:fill="auto"/>
            <w:noWrap/>
            <w:vAlign w:val="bottom"/>
            <w:hideMark/>
          </w:tcPr>
          <w:p w14:paraId="39A177AC" w14:textId="66E4E1A4"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363</w:t>
            </w:r>
          </w:p>
        </w:tc>
        <w:tc>
          <w:tcPr>
            <w:tcW w:w="1200" w:type="dxa"/>
            <w:tcBorders>
              <w:top w:val="nil"/>
              <w:left w:val="nil"/>
              <w:bottom w:val="nil"/>
              <w:right w:val="nil"/>
            </w:tcBorders>
            <w:shd w:val="clear" w:color="auto" w:fill="auto"/>
            <w:noWrap/>
            <w:vAlign w:val="bottom"/>
            <w:hideMark/>
          </w:tcPr>
          <w:p w14:paraId="0278C12D" w14:textId="75B14FBA"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030</w:t>
            </w:r>
          </w:p>
        </w:tc>
      </w:tr>
      <w:tr w:rsidR="007B4C9E" w:rsidRPr="009B6824" w14:paraId="4CC2B5A9" w14:textId="77777777" w:rsidTr="0017673C">
        <w:trPr>
          <w:trHeight w:val="300"/>
          <w:jc w:val="center"/>
        </w:trPr>
        <w:tc>
          <w:tcPr>
            <w:tcW w:w="2355" w:type="dxa"/>
            <w:tcBorders>
              <w:top w:val="nil"/>
              <w:left w:val="nil"/>
              <w:bottom w:val="nil"/>
              <w:right w:val="nil"/>
            </w:tcBorders>
            <w:shd w:val="clear" w:color="auto" w:fill="auto"/>
            <w:noWrap/>
            <w:vAlign w:val="bottom"/>
            <w:hideMark/>
          </w:tcPr>
          <w:p w14:paraId="6C93AC33" w14:textId="77777777" w:rsidR="007B4C9E" w:rsidRPr="00B81F79" w:rsidRDefault="007B4C9E" w:rsidP="00842E7E">
            <w:pPr>
              <w:spacing w:line="480" w:lineRule="auto"/>
              <w:rPr>
                <w:b/>
                <w:color w:val="000000"/>
                <w:sz w:val="22"/>
                <w:szCs w:val="22"/>
              </w:rPr>
            </w:pPr>
            <w:r w:rsidRPr="00B81F79">
              <w:rPr>
                <w:b/>
                <w:color w:val="000000"/>
                <w:sz w:val="22"/>
                <w:szCs w:val="22"/>
              </w:rPr>
              <w:t>Ibuprofen</w:t>
            </w:r>
          </w:p>
        </w:tc>
        <w:tc>
          <w:tcPr>
            <w:tcW w:w="1272" w:type="dxa"/>
            <w:tcBorders>
              <w:top w:val="nil"/>
              <w:left w:val="nil"/>
              <w:bottom w:val="nil"/>
              <w:right w:val="nil"/>
            </w:tcBorders>
            <w:shd w:val="clear" w:color="000000" w:fill="FFFF00"/>
            <w:noWrap/>
            <w:vAlign w:val="bottom"/>
            <w:hideMark/>
          </w:tcPr>
          <w:p w14:paraId="78421C88" w14:textId="2E4C9C24"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622</w:t>
            </w:r>
          </w:p>
        </w:tc>
        <w:tc>
          <w:tcPr>
            <w:tcW w:w="1128" w:type="dxa"/>
            <w:tcBorders>
              <w:top w:val="nil"/>
              <w:left w:val="nil"/>
              <w:bottom w:val="nil"/>
              <w:right w:val="nil"/>
            </w:tcBorders>
            <w:shd w:val="clear" w:color="auto" w:fill="auto"/>
            <w:noWrap/>
            <w:vAlign w:val="bottom"/>
            <w:hideMark/>
          </w:tcPr>
          <w:p w14:paraId="1B4D7EED" w14:textId="4C0ED76F"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296</w:t>
            </w:r>
          </w:p>
        </w:tc>
        <w:tc>
          <w:tcPr>
            <w:tcW w:w="1200" w:type="dxa"/>
            <w:tcBorders>
              <w:top w:val="nil"/>
              <w:left w:val="nil"/>
              <w:bottom w:val="nil"/>
              <w:right w:val="nil"/>
            </w:tcBorders>
            <w:shd w:val="clear" w:color="auto" w:fill="auto"/>
            <w:noWrap/>
            <w:vAlign w:val="bottom"/>
            <w:hideMark/>
          </w:tcPr>
          <w:p w14:paraId="070B04C5" w14:textId="706BACAA"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440</w:t>
            </w:r>
          </w:p>
        </w:tc>
      </w:tr>
      <w:tr w:rsidR="007B4C9E" w:rsidRPr="009B6824" w14:paraId="53144A6E" w14:textId="77777777" w:rsidTr="0017673C">
        <w:trPr>
          <w:trHeight w:val="300"/>
          <w:jc w:val="center"/>
        </w:trPr>
        <w:tc>
          <w:tcPr>
            <w:tcW w:w="2355" w:type="dxa"/>
            <w:tcBorders>
              <w:top w:val="nil"/>
              <w:left w:val="nil"/>
              <w:bottom w:val="nil"/>
              <w:right w:val="nil"/>
            </w:tcBorders>
            <w:shd w:val="clear" w:color="auto" w:fill="auto"/>
            <w:noWrap/>
            <w:vAlign w:val="bottom"/>
            <w:hideMark/>
          </w:tcPr>
          <w:p w14:paraId="64BFE1CB" w14:textId="77777777" w:rsidR="007B4C9E" w:rsidRPr="00B81F79" w:rsidRDefault="007B4C9E" w:rsidP="00842E7E">
            <w:pPr>
              <w:spacing w:line="480" w:lineRule="auto"/>
              <w:rPr>
                <w:b/>
                <w:color w:val="000000"/>
                <w:sz w:val="22"/>
                <w:szCs w:val="22"/>
              </w:rPr>
            </w:pPr>
            <w:r w:rsidRPr="00B81F79">
              <w:rPr>
                <w:b/>
                <w:color w:val="000000"/>
                <w:sz w:val="22"/>
                <w:szCs w:val="22"/>
              </w:rPr>
              <w:t>Irbesartan</w:t>
            </w:r>
          </w:p>
        </w:tc>
        <w:tc>
          <w:tcPr>
            <w:tcW w:w="1272" w:type="dxa"/>
            <w:tcBorders>
              <w:top w:val="nil"/>
              <w:left w:val="nil"/>
              <w:bottom w:val="nil"/>
              <w:right w:val="nil"/>
            </w:tcBorders>
            <w:shd w:val="clear" w:color="000000" w:fill="FFFF00"/>
            <w:noWrap/>
            <w:vAlign w:val="bottom"/>
            <w:hideMark/>
          </w:tcPr>
          <w:p w14:paraId="30461AF0" w14:textId="6DCBF2D0"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902</w:t>
            </w:r>
          </w:p>
        </w:tc>
        <w:tc>
          <w:tcPr>
            <w:tcW w:w="1128" w:type="dxa"/>
            <w:tcBorders>
              <w:top w:val="nil"/>
              <w:left w:val="nil"/>
              <w:bottom w:val="nil"/>
              <w:right w:val="nil"/>
            </w:tcBorders>
            <w:shd w:val="clear" w:color="auto" w:fill="auto"/>
            <w:noWrap/>
            <w:vAlign w:val="bottom"/>
            <w:hideMark/>
          </w:tcPr>
          <w:p w14:paraId="0C843C23" w14:textId="442EF58C"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341</w:t>
            </w:r>
          </w:p>
        </w:tc>
        <w:tc>
          <w:tcPr>
            <w:tcW w:w="1200" w:type="dxa"/>
            <w:tcBorders>
              <w:top w:val="nil"/>
              <w:left w:val="nil"/>
              <w:bottom w:val="nil"/>
              <w:right w:val="nil"/>
            </w:tcBorders>
            <w:shd w:val="clear" w:color="auto" w:fill="auto"/>
            <w:noWrap/>
            <w:vAlign w:val="bottom"/>
            <w:hideMark/>
          </w:tcPr>
          <w:p w14:paraId="4803C11D" w14:textId="588EC98F"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032</w:t>
            </w:r>
          </w:p>
        </w:tc>
      </w:tr>
      <w:tr w:rsidR="007B4C9E" w:rsidRPr="009B6824" w14:paraId="5A56B10E" w14:textId="77777777" w:rsidTr="0017673C">
        <w:trPr>
          <w:trHeight w:val="300"/>
          <w:jc w:val="center"/>
        </w:trPr>
        <w:tc>
          <w:tcPr>
            <w:tcW w:w="2355" w:type="dxa"/>
            <w:tcBorders>
              <w:top w:val="nil"/>
              <w:left w:val="nil"/>
              <w:bottom w:val="nil"/>
              <w:right w:val="nil"/>
            </w:tcBorders>
            <w:shd w:val="clear" w:color="auto" w:fill="auto"/>
            <w:noWrap/>
            <w:vAlign w:val="bottom"/>
            <w:hideMark/>
          </w:tcPr>
          <w:p w14:paraId="4C783015" w14:textId="77777777" w:rsidR="007B4C9E" w:rsidRPr="00B81F79" w:rsidRDefault="007B4C9E" w:rsidP="00842E7E">
            <w:pPr>
              <w:spacing w:line="480" w:lineRule="auto"/>
              <w:rPr>
                <w:b/>
                <w:color w:val="000000"/>
                <w:sz w:val="22"/>
                <w:szCs w:val="22"/>
              </w:rPr>
            </w:pPr>
            <w:r w:rsidRPr="00B81F79">
              <w:rPr>
                <w:b/>
                <w:color w:val="000000"/>
                <w:sz w:val="22"/>
                <w:szCs w:val="22"/>
              </w:rPr>
              <w:t>Ketoprofen</w:t>
            </w:r>
          </w:p>
        </w:tc>
        <w:tc>
          <w:tcPr>
            <w:tcW w:w="1272" w:type="dxa"/>
            <w:tcBorders>
              <w:top w:val="nil"/>
              <w:left w:val="nil"/>
              <w:bottom w:val="nil"/>
              <w:right w:val="nil"/>
            </w:tcBorders>
            <w:shd w:val="clear" w:color="000000" w:fill="FFFF00"/>
            <w:noWrap/>
            <w:vAlign w:val="bottom"/>
            <w:hideMark/>
          </w:tcPr>
          <w:p w14:paraId="39D97277" w14:textId="78D75AA6"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741</w:t>
            </w:r>
          </w:p>
        </w:tc>
        <w:tc>
          <w:tcPr>
            <w:tcW w:w="1128" w:type="dxa"/>
            <w:tcBorders>
              <w:top w:val="nil"/>
              <w:left w:val="nil"/>
              <w:bottom w:val="nil"/>
              <w:right w:val="nil"/>
            </w:tcBorders>
            <w:shd w:val="clear" w:color="auto" w:fill="auto"/>
            <w:noWrap/>
            <w:vAlign w:val="bottom"/>
            <w:hideMark/>
          </w:tcPr>
          <w:p w14:paraId="66091B17" w14:textId="78BD7B20"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048</w:t>
            </w:r>
          </w:p>
        </w:tc>
        <w:tc>
          <w:tcPr>
            <w:tcW w:w="1200" w:type="dxa"/>
            <w:tcBorders>
              <w:top w:val="nil"/>
              <w:left w:val="nil"/>
              <w:bottom w:val="nil"/>
              <w:right w:val="nil"/>
            </w:tcBorders>
            <w:shd w:val="clear" w:color="auto" w:fill="auto"/>
            <w:noWrap/>
            <w:vAlign w:val="bottom"/>
            <w:hideMark/>
          </w:tcPr>
          <w:p w14:paraId="066135B9" w14:textId="18297F53"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126</w:t>
            </w:r>
          </w:p>
        </w:tc>
      </w:tr>
      <w:tr w:rsidR="007B4C9E" w:rsidRPr="009B6824" w14:paraId="5D1306CE" w14:textId="77777777" w:rsidTr="0017673C">
        <w:trPr>
          <w:trHeight w:val="300"/>
          <w:jc w:val="center"/>
        </w:trPr>
        <w:tc>
          <w:tcPr>
            <w:tcW w:w="2355" w:type="dxa"/>
            <w:tcBorders>
              <w:top w:val="nil"/>
              <w:left w:val="nil"/>
              <w:bottom w:val="nil"/>
              <w:right w:val="nil"/>
            </w:tcBorders>
            <w:shd w:val="clear" w:color="auto" w:fill="auto"/>
            <w:noWrap/>
            <w:vAlign w:val="bottom"/>
            <w:hideMark/>
          </w:tcPr>
          <w:p w14:paraId="4AD33E6D" w14:textId="77777777" w:rsidR="007B4C9E" w:rsidRPr="00B81F79" w:rsidRDefault="007B4C9E" w:rsidP="00842E7E">
            <w:pPr>
              <w:spacing w:line="480" w:lineRule="auto"/>
              <w:rPr>
                <w:b/>
                <w:color w:val="000000"/>
                <w:sz w:val="22"/>
                <w:szCs w:val="22"/>
              </w:rPr>
            </w:pPr>
            <w:r w:rsidRPr="00B81F79">
              <w:rPr>
                <w:b/>
                <w:color w:val="000000"/>
                <w:sz w:val="22"/>
                <w:szCs w:val="22"/>
              </w:rPr>
              <w:t>Metoprolol</w:t>
            </w:r>
          </w:p>
        </w:tc>
        <w:tc>
          <w:tcPr>
            <w:tcW w:w="1272" w:type="dxa"/>
            <w:tcBorders>
              <w:top w:val="nil"/>
              <w:left w:val="nil"/>
              <w:bottom w:val="nil"/>
              <w:right w:val="nil"/>
            </w:tcBorders>
            <w:shd w:val="clear" w:color="000000" w:fill="FFFF00"/>
            <w:noWrap/>
            <w:vAlign w:val="bottom"/>
            <w:hideMark/>
          </w:tcPr>
          <w:p w14:paraId="250EBB5C" w14:textId="0B066102"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849</w:t>
            </w:r>
          </w:p>
        </w:tc>
        <w:tc>
          <w:tcPr>
            <w:tcW w:w="1128" w:type="dxa"/>
            <w:tcBorders>
              <w:top w:val="nil"/>
              <w:left w:val="nil"/>
              <w:bottom w:val="nil"/>
              <w:right w:val="nil"/>
            </w:tcBorders>
            <w:shd w:val="clear" w:color="auto" w:fill="auto"/>
            <w:noWrap/>
            <w:vAlign w:val="bottom"/>
            <w:hideMark/>
          </w:tcPr>
          <w:p w14:paraId="41367125" w14:textId="0EC432A4"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428</w:t>
            </w:r>
          </w:p>
        </w:tc>
        <w:tc>
          <w:tcPr>
            <w:tcW w:w="1200" w:type="dxa"/>
            <w:tcBorders>
              <w:top w:val="nil"/>
              <w:left w:val="nil"/>
              <w:bottom w:val="nil"/>
              <w:right w:val="nil"/>
            </w:tcBorders>
            <w:shd w:val="clear" w:color="auto" w:fill="auto"/>
            <w:noWrap/>
            <w:vAlign w:val="bottom"/>
            <w:hideMark/>
          </w:tcPr>
          <w:p w14:paraId="609F5F2C" w14:textId="17D777CD"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038</w:t>
            </w:r>
          </w:p>
        </w:tc>
      </w:tr>
      <w:tr w:rsidR="007B4C9E" w:rsidRPr="009B6824" w14:paraId="4DFC49E4" w14:textId="77777777" w:rsidTr="0017673C">
        <w:trPr>
          <w:trHeight w:val="300"/>
          <w:jc w:val="center"/>
        </w:trPr>
        <w:tc>
          <w:tcPr>
            <w:tcW w:w="2355" w:type="dxa"/>
            <w:tcBorders>
              <w:top w:val="nil"/>
              <w:left w:val="nil"/>
              <w:bottom w:val="nil"/>
              <w:right w:val="nil"/>
            </w:tcBorders>
            <w:shd w:val="clear" w:color="auto" w:fill="auto"/>
            <w:noWrap/>
            <w:vAlign w:val="bottom"/>
            <w:hideMark/>
          </w:tcPr>
          <w:p w14:paraId="3DF8F549" w14:textId="77777777" w:rsidR="007B4C9E" w:rsidRPr="00B81F79" w:rsidRDefault="007B4C9E" w:rsidP="00842E7E">
            <w:pPr>
              <w:spacing w:line="480" w:lineRule="auto"/>
              <w:rPr>
                <w:b/>
                <w:color w:val="000000"/>
                <w:sz w:val="22"/>
                <w:szCs w:val="22"/>
              </w:rPr>
            </w:pPr>
            <w:r w:rsidRPr="00B81F79">
              <w:rPr>
                <w:b/>
                <w:color w:val="000000"/>
                <w:sz w:val="22"/>
                <w:szCs w:val="22"/>
              </w:rPr>
              <w:t>Naproxen</w:t>
            </w:r>
          </w:p>
        </w:tc>
        <w:tc>
          <w:tcPr>
            <w:tcW w:w="1272" w:type="dxa"/>
            <w:tcBorders>
              <w:top w:val="nil"/>
              <w:left w:val="nil"/>
              <w:bottom w:val="nil"/>
              <w:right w:val="nil"/>
            </w:tcBorders>
            <w:shd w:val="clear" w:color="000000" w:fill="FFFF00"/>
            <w:noWrap/>
            <w:vAlign w:val="bottom"/>
            <w:hideMark/>
          </w:tcPr>
          <w:p w14:paraId="12E6D34E" w14:textId="401BAC1E"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899</w:t>
            </w:r>
          </w:p>
        </w:tc>
        <w:tc>
          <w:tcPr>
            <w:tcW w:w="1128" w:type="dxa"/>
            <w:tcBorders>
              <w:top w:val="nil"/>
              <w:left w:val="nil"/>
              <w:bottom w:val="nil"/>
              <w:right w:val="nil"/>
            </w:tcBorders>
            <w:shd w:val="clear" w:color="auto" w:fill="auto"/>
            <w:noWrap/>
            <w:vAlign w:val="bottom"/>
            <w:hideMark/>
          </w:tcPr>
          <w:p w14:paraId="3C450C63" w14:textId="00A6E108"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302</w:t>
            </w:r>
          </w:p>
        </w:tc>
        <w:tc>
          <w:tcPr>
            <w:tcW w:w="1200" w:type="dxa"/>
            <w:tcBorders>
              <w:top w:val="nil"/>
              <w:left w:val="nil"/>
              <w:bottom w:val="nil"/>
              <w:right w:val="nil"/>
            </w:tcBorders>
            <w:shd w:val="clear" w:color="auto" w:fill="auto"/>
            <w:noWrap/>
            <w:vAlign w:val="bottom"/>
            <w:hideMark/>
          </w:tcPr>
          <w:p w14:paraId="3FF8FC85" w14:textId="1D139320"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192</w:t>
            </w:r>
          </w:p>
        </w:tc>
      </w:tr>
      <w:tr w:rsidR="007B4C9E" w:rsidRPr="009B6824" w14:paraId="7A397000" w14:textId="77777777" w:rsidTr="0017673C">
        <w:trPr>
          <w:trHeight w:val="300"/>
          <w:jc w:val="center"/>
        </w:trPr>
        <w:tc>
          <w:tcPr>
            <w:tcW w:w="2355" w:type="dxa"/>
            <w:tcBorders>
              <w:top w:val="nil"/>
              <w:left w:val="nil"/>
              <w:bottom w:val="nil"/>
              <w:right w:val="nil"/>
            </w:tcBorders>
            <w:shd w:val="clear" w:color="auto" w:fill="auto"/>
            <w:noWrap/>
            <w:vAlign w:val="bottom"/>
            <w:hideMark/>
          </w:tcPr>
          <w:p w14:paraId="62AB85EB" w14:textId="77777777" w:rsidR="007B4C9E" w:rsidRPr="00B81F79" w:rsidRDefault="007B4C9E" w:rsidP="00842E7E">
            <w:pPr>
              <w:spacing w:line="480" w:lineRule="auto"/>
              <w:rPr>
                <w:b/>
                <w:color w:val="000000"/>
                <w:sz w:val="22"/>
                <w:szCs w:val="22"/>
              </w:rPr>
            </w:pPr>
            <w:r w:rsidRPr="00B81F79">
              <w:rPr>
                <w:b/>
                <w:color w:val="000000"/>
                <w:sz w:val="22"/>
                <w:szCs w:val="22"/>
              </w:rPr>
              <w:t>O_desmethylvenlafaxine</w:t>
            </w:r>
          </w:p>
        </w:tc>
        <w:tc>
          <w:tcPr>
            <w:tcW w:w="1272" w:type="dxa"/>
            <w:tcBorders>
              <w:top w:val="nil"/>
              <w:left w:val="nil"/>
              <w:bottom w:val="nil"/>
              <w:right w:val="nil"/>
            </w:tcBorders>
            <w:shd w:val="clear" w:color="000000" w:fill="FFFF00"/>
            <w:noWrap/>
            <w:vAlign w:val="bottom"/>
            <w:hideMark/>
          </w:tcPr>
          <w:p w14:paraId="693D7D42" w14:textId="12FFF457"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907</w:t>
            </w:r>
          </w:p>
        </w:tc>
        <w:tc>
          <w:tcPr>
            <w:tcW w:w="1128" w:type="dxa"/>
            <w:tcBorders>
              <w:top w:val="nil"/>
              <w:left w:val="nil"/>
              <w:bottom w:val="nil"/>
              <w:right w:val="nil"/>
            </w:tcBorders>
            <w:shd w:val="clear" w:color="auto" w:fill="auto"/>
            <w:noWrap/>
            <w:vAlign w:val="bottom"/>
            <w:hideMark/>
          </w:tcPr>
          <w:p w14:paraId="76FB3499" w14:textId="004D780D"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334</w:t>
            </w:r>
          </w:p>
        </w:tc>
        <w:tc>
          <w:tcPr>
            <w:tcW w:w="1200" w:type="dxa"/>
            <w:tcBorders>
              <w:top w:val="nil"/>
              <w:left w:val="nil"/>
              <w:bottom w:val="nil"/>
              <w:right w:val="nil"/>
            </w:tcBorders>
            <w:shd w:val="clear" w:color="auto" w:fill="auto"/>
            <w:noWrap/>
            <w:vAlign w:val="bottom"/>
            <w:hideMark/>
          </w:tcPr>
          <w:p w14:paraId="1E1DD9CE" w14:textId="37033CAA"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027</w:t>
            </w:r>
          </w:p>
        </w:tc>
      </w:tr>
      <w:tr w:rsidR="007B4C9E" w:rsidRPr="009B6824" w14:paraId="09AE4BB3" w14:textId="77777777" w:rsidTr="0017673C">
        <w:trPr>
          <w:trHeight w:val="300"/>
          <w:jc w:val="center"/>
        </w:trPr>
        <w:tc>
          <w:tcPr>
            <w:tcW w:w="2355" w:type="dxa"/>
            <w:tcBorders>
              <w:top w:val="nil"/>
              <w:left w:val="nil"/>
              <w:bottom w:val="nil"/>
              <w:right w:val="nil"/>
            </w:tcBorders>
            <w:shd w:val="clear" w:color="auto" w:fill="auto"/>
            <w:noWrap/>
            <w:vAlign w:val="bottom"/>
            <w:hideMark/>
          </w:tcPr>
          <w:p w14:paraId="088AAABC" w14:textId="77777777" w:rsidR="007B4C9E" w:rsidRPr="00B81F79" w:rsidRDefault="007B4C9E" w:rsidP="00842E7E">
            <w:pPr>
              <w:spacing w:line="480" w:lineRule="auto"/>
              <w:rPr>
                <w:b/>
                <w:color w:val="000000"/>
                <w:sz w:val="22"/>
                <w:szCs w:val="22"/>
              </w:rPr>
            </w:pPr>
            <w:r w:rsidRPr="00B81F79">
              <w:rPr>
                <w:b/>
                <w:color w:val="000000"/>
                <w:sz w:val="22"/>
                <w:szCs w:val="22"/>
              </w:rPr>
              <w:t>Sulfamethoxazole</w:t>
            </w:r>
          </w:p>
        </w:tc>
        <w:tc>
          <w:tcPr>
            <w:tcW w:w="1272" w:type="dxa"/>
            <w:tcBorders>
              <w:top w:val="nil"/>
              <w:left w:val="nil"/>
              <w:bottom w:val="nil"/>
              <w:right w:val="nil"/>
            </w:tcBorders>
            <w:shd w:val="clear" w:color="000000" w:fill="FFFF00"/>
            <w:noWrap/>
            <w:vAlign w:val="bottom"/>
            <w:hideMark/>
          </w:tcPr>
          <w:p w14:paraId="4AC4B627" w14:textId="123B0EDB"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858</w:t>
            </w:r>
          </w:p>
        </w:tc>
        <w:tc>
          <w:tcPr>
            <w:tcW w:w="1128" w:type="dxa"/>
            <w:tcBorders>
              <w:top w:val="nil"/>
              <w:left w:val="nil"/>
              <w:bottom w:val="nil"/>
              <w:right w:val="nil"/>
            </w:tcBorders>
            <w:shd w:val="clear" w:color="auto" w:fill="auto"/>
            <w:noWrap/>
            <w:vAlign w:val="bottom"/>
            <w:hideMark/>
          </w:tcPr>
          <w:p w14:paraId="778CD76C" w14:textId="7EB59D81"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340</w:t>
            </w:r>
          </w:p>
        </w:tc>
        <w:tc>
          <w:tcPr>
            <w:tcW w:w="1200" w:type="dxa"/>
            <w:tcBorders>
              <w:top w:val="nil"/>
              <w:left w:val="nil"/>
              <w:bottom w:val="nil"/>
              <w:right w:val="nil"/>
            </w:tcBorders>
            <w:shd w:val="clear" w:color="auto" w:fill="auto"/>
            <w:noWrap/>
            <w:vAlign w:val="bottom"/>
            <w:hideMark/>
          </w:tcPr>
          <w:p w14:paraId="71314198" w14:textId="186855AD"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041</w:t>
            </w:r>
          </w:p>
        </w:tc>
      </w:tr>
      <w:tr w:rsidR="007B4C9E" w:rsidRPr="009B6824" w14:paraId="45C4D53C" w14:textId="77777777" w:rsidTr="0017673C">
        <w:trPr>
          <w:trHeight w:val="300"/>
          <w:jc w:val="center"/>
        </w:trPr>
        <w:tc>
          <w:tcPr>
            <w:tcW w:w="2355" w:type="dxa"/>
            <w:tcBorders>
              <w:top w:val="nil"/>
              <w:left w:val="nil"/>
              <w:bottom w:val="nil"/>
              <w:right w:val="nil"/>
            </w:tcBorders>
            <w:shd w:val="clear" w:color="auto" w:fill="auto"/>
            <w:noWrap/>
            <w:vAlign w:val="bottom"/>
            <w:hideMark/>
          </w:tcPr>
          <w:p w14:paraId="7E9ABFA8" w14:textId="77777777" w:rsidR="007B4C9E" w:rsidRPr="00B81F79" w:rsidRDefault="007B4C9E" w:rsidP="00842E7E">
            <w:pPr>
              <w:spacing w:line="480" w:lineRule="auto"/>
              <w:rPr>
                <w:b/>
                <w:color w:val="000000"/>
                <w:sz w:val="22"/>
                <w:szCs w:val="22"/>
              </w:rPr>
            </w:pPr>
            <w:r w:rsidRPr="00B81F79">
              <w:rPr>
                <w:b/>
                <w:color w:val="000000"/>
                <w:sz w:val="22"/>
                <w:szCs w:val="22"/>
              </w:rPr>
              <w:t>Thiabendazole</w:t>
            </w:r>
          </w:p>
        </w:tc>
        <w:tc>
          <w:tcPr>
            <w:tcW w:w="1272" w:type="dxa"/>
            <w:tcBorders>
              <w:top w:val="nil"/>
              <w:left w:val="nil"/>
              <w:bottom w:val="nil"/>
              <w:right w:val="nil"/>
            </w:tcBorders>
            <w:shd w:val="clear" w:color="000000" w:fill="FFFF00"/>
            <w:noWrap/>
            <w:vAlign w:val="bottom"/>
            <w:hideMark/>
          </w:tcPr>
          <w:p w14:paraId="11B781A0" w14:textId="75AB9267"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806</w:t>
            </w:r>
          </w:p>
        </w:tc>
        <w:tc>
          <w:tcPr>
            <w:tcW w:w="1128" w:type="dxa"/>
            <w:tcBorders>
              <w:top w:val="nil"/>
              <w:left w:val="nil"/>
              <w:bottom w:val="nil"/>
              <w:right w:val="nil"/>
            </w:tcBorders>
            <w:shd w:val="clear" w:color="auto" w:fill="auto"/>
            <w:noWrap/>
            <w:vAlign w:val="bottom"/>
            <w:hideMark/>
          </w:tcPr>
          <w:p w14:paraId="47F498B0" w14:textId="521C8156"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358</w:t>
            </w:r>
          </w:p>
        </w:tc>
        <w:tc>
          <w:tcPr>
            <w:tcW w:w="1200" w:type="dxa"/>
            <w:tcBorders>
              <w:top w:val="nil"/>
              <w:left w:val="nil"/>
              <w:bottom w:val="nil"/>
              <w:right w:val="nil"/>
            </w:tcBorders>
            <w:shd w:val="clear" w:color="auto" w:fill="auto"/>
            <w:noWrap/>
            <w:vAlign w:val="bottom"/>
            <w:hideMark/>
          </w:tcPr>
          <w:p w14:paraId="0D926F4F" w14:textId="2A9AAD44"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207</w:t>
            </w:r>
          </w:p>
        </w:tc>
      </w:tr>
      <w:tr w:rsidR="007B4C9E" w:rsidRPr="009B6824" w14:paraId="4E480F95" w14:textId="77777777" w:rsidTr="0017673C">
        <w:trPr>
          <w:trHeight w:val="300"/>
          <w:jc w:val="center"/>
        </w:trPr>
        <w:tc>
          <w:tcPr>
            <w:tcW w:w="2355" w:type="dxa"/>
            <w:tcBorders>
              <w:top w:val="nil"/>
              <w:left w:val="nil"/>
              <w:bottom w:val="nil"/>
              <w:right w:val="nil"/>
            </w:tcBorders>
            <w:shd w:val="clear" w:color="auto" w:fill="auto"/>
            <w:noWrap/>
            <w:vAlign w:val="bottom"/>
            <w:hideMark/>
          </w:tcPr>
          <w:p w14:paraId="2B3526BB" w14:textId="77777777" w:rsidR="007B4C9E" w:rsidRPr="00B81F79" w:rsidRDefault="007B4C9E" w:rsidP="00842E7E">
            <w:pPr>
              <w:spacing w:line="480" w:lineRule="auto"/>
              <w:rPr>
                <w:b/>
                <w:color w:val="000000"/>
                <w:sz w:val="22"/>
                <w:szCs w:val="22"/>
              </w:rPr>
            </w:pPr>
            <w:r w:rsidRPr="00B81F79">
              <w:rPr>
                <w:b/>
                <w:color w:val="000000"/>
                <w:sz w:val="22"/>
                <w:szCs w:val="22"/>
              </w:rPr>
              <w:t>Trimethoprim</w:t>
            </w:r>
          </w:p>
        </w:tc>
        <w:tc>
          <w:tcPr>
            <w:tcW w:w="1272" w:type="dxa"/>
            <w:tcBorders>
              <w:top w:val="nil"/>
              <w:left w:val="nil"/>
              <w:bottom w:val="nil"/>
              <w:right w:val="nil"/>
            </w:tcBorders>
            <w:shd w:val="clear" w:color="000000" w:fill="FFFF00"/>
            <w:noWrap/>
            <w:vAlign w:val="bottom"/>
            <w:hideMark/>
          </w:tcPr>
          <w:p w14:paraId="311B95CC" w14:textId="0AF5C832"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862</w:t>
            </w:r>
          </w:p>
        </w:tc>
        <w:tc>
          <w:tcPr>
            <w:tcW w:w="1128" w:type="dxa"/>
            <w:tcBorders>
              <w:top w:val="nil"/>
              <w:left w:val="nil"/>
              <w:bottom w:val="nil"/>
              <w:right w:val="nil"/>
            </w:tcBorders>
            <w:shd w:val="clear" w:color="auto" w:fill="auto"/>
            <w:noWrap/>
            <w:vAlign w:val="bottom"/>
            <w:hideMark/>
          </w:tcPr>
          <w:p w14:paraId="0A4E7FFD" w14:textId="120DEC60"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414</w:t>
            </w:r>
          </w:p>
        </w:tc>
        <w:tc>
          <w:tcPr>
            <w:tcW w:w="1200" w:type="dxa"/>
            <w:tcBorders>
              <w:top w:val="nil"/>
              <w:left w:val="nil"/>
              <w:bottom w:val="nil"/>
              <w:right w:val="nil"/>
            </w:tcBorders>
            <w:shd w:val="clear" w:color="auto" w:fill="auto"/>
            <w:noWrap/>
            <w:vAlign w:val="bottom"/>
            <w:hideMark/>
          </w:tcPr>
          <w:p w14:paraId="0090CE54" w14:textId="3B31D9EB"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051</w:t>
            </w:r>
          </w:p>
        </w:tc>
      </w:tr>
      <w:tr w:rsidR="007B4C9E" w:rsidRPr="009B6824" w14:paraId="1364CDAB" w14:textId="77777777" w:rsidTr="0017673C">
        <w:trPr>
          <w:trHeight w:val="300"/>
          <w:jc w:val="center"/>
        </w:trPr>
        <w:tc>
          <w:tcPr>
            <w:tcW w:w="2355" w:type="dxa"/>
            <w:tcBorders>
              <w:top w:val="nil"/>
              <w:left w:val="nil"/>
              <w:right w:val="nil"/>
            </w:tcBorders>
            <w:shd w:val="clear" w:color="auto" w:fill="auto"/>
            <w:noWrap/>
            <w:vAlign w:val="bottom"/>
            <w:hideMark/>
          </w:tcPr>
          <w:p w14:paraId="3D8AA145" w14:textId="77777777" w:rsidR="007B4C9E" w:rsidRPr="00B81F79" w:rsidRDefault="007B4C9E" w:rsidP="00842E7E">
            <w:pPr>
              <w:spacing w:line="480" w:lineRule="auto"/>
              <w:rPr>
                <w:b/>
                <w:color w:val="000000"/>
                <w:sz w:val="22"/>
                <w:szCs w:val="22"/>
              </w:rPr>
            </w:pPr>
            <w:r w:rsidRPr="00B81F79">
              <w:rPr>
                <w:b/>
                <w:color w:val="000000"/>
                <w:sz w:val="22"/>
                <w:szCs w:val="22"/>
              </w:rPr>
              <w:t>Valsartan</w:t>
            </w:r>
          </w:p>
        </w:tc>
        <w:tc>
          <w:tcPr>
            <w:tcW w:w="1272" w:type="dxa"/>
            <w:tcBorders>
              <w:top w:val="nil"/>
              <w:left w:val="nil"/>
              <w:right w:val="nil"/>
            </w:tcBorders>
            <w:shd w:val="clear" w:color="000000" w:fill="FFFF00"/>
            <w:noWrap/>
            <w:vAlign w:val="bottom"/>
            <w:hideMark/>
          </w:tcPr>
          <w:p w14:paraId="0A59A6B7" w14:textId="0281EB4F"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867</w:t>
            </w:r>
          </w:p>
        </w:tc>
        <w:tc>
          <w:tcPr>
            <w:tcW w:w="1128" w:type="dxa"/>
            <w:tcBorders>
              <w:top w:val="nil"/>
              <w:left w:val="nil"/>
              <w:right w:val="nil"/>
            </w:tcBorders>
            <w:shd w:val="clear" w:color="auto" w:fill="auto"/>
            <w:noWrap/>
            <w:vAlign w:val="bottom"/>
            <w:hideMark/>
          </w:tcPr>
          <w:p w14:paraId="2C5D7B5F" w14:textId="4D2CEE7F"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347</w:t>
            </w:r>
          </w:p>
        </w:tc>
        <w:tc>
          <w:tcPr>
            <w:tcW w:w="1200" w:type="dxa"/>
            <w:tcBorders>
              <w:top w:val="nil"/>
              <w:left w:val="nil"/>
              <w:right w:val="nil"/>
            </w:tcBorders>
            <w:shd w:val="clear" w:color="auto" w:fill="auto"/>
            <w:noWrap/>
            <w:vAlign w:val="bottom"/>
            <w:hideMark/>
          </w:tcPr>
          <w:p w14:paraId="1952AA87" w14:textId="4FC64BD7"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173</w:t>
            </w:r>
          </w:p>
        </w:tc>
      </w:tr>
      <w:tr w:rsidR="007B4C9E" w:rsidRPr="009B6824" w14:paraId="05FEB6BE" w14:textId="77777777" w:rsidTr="0017673C">
        <w:trPr>
          <w:trHeight w:val="300"/>
          <w:jc w:val="center"/>
        </w:trPr>
        <w:tc>
          <w:tcPr>
            <w:tcW w:w="2355" w:type="dxa"/>
            <w:tcBorders>
              <w:top w:val="nil"/>
              <w:left w:val="nil"/>
              <w:bottom w:val="single" w:sz="4" w:space="0" w:color="auto"/>
              <w:right w:val="nil"/>
            </w:tcBorders>
            <w:shd w:val="clear" w:color="auto" w:fill="auto"/>
            <w:noWrap/>
            <w:vAlign w:val="bottom"/>
            <w:hideMark/>
          </w:tcPr>
          <w:p w14:paraId="1D32DDAF" w14:textId="77777777" w:rsidR="007B4C9E" w:rsidRPr="00B81F79" w:rsidRDefault="007B4C9E" w:rsidP="00842E7E">
            <w:pPr>
              <w:spacing w:line="480" w:lineRule="auto"/>
              <w:rPr>
                <w:b/>
                <w:color w:val="000000"/>
                <w:sz w:val="22"/>
                <w:szCs w:val="22"/>
              </w:rPr>
            </w:pPr>
            <w:r w:rsidRPr="00B81F79">
              <w:rPr>
                <w:b/>
                <w:color w:val="000000"/>
                <w:sz w:val="22"/>
                <w:szCs w:val="22"/>
              </w:rPr>
              <w:t>Venlafaxine</w:t>
            </w:r>
          </w:p>
        </w:tc>
        <w:tc>
          <w:tcPr>
            <w:tcW w:w="1272" w:type="dxa"/>
            <w:tcBorders>
              <w:top w:val="nil"/>
              <w:left w:val="nil"/>
              <w:bottom w:val="single" w:sz="4" w:space="0" w:color="auto"/>
              <w:right w:val="nil"/>
            </w:tcBorders>
            <w:shd w:val="clear" w:color="000000" w:fill="FFFF00"/>
            <w:noWrap/>
            <w:vAlign w:val="bottom"/>
            <w:hideMark/>
          </w:tcPr>
          <w:p w14:paraId="436F3DC5" w14:textId="05584F73"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906</w:t>
            </w:r>
          </w:p>
        </w:tc>
        <w:tc>
          <w:tcPr>
            <w:tcW w:w="1128" w:type="dxa"/>
            <w:tcBorders>
              <w:top w:val="nil"/>
              <w:left w:val="nil"/>
              <w:bottom w:val="single" w:sz="4" w:space="0" w:color="auto"/>
              <w:right w:val="nil"/>
            </w:tcBorders>
            <w:shd w:val="clear" w:color="auto" w:fill="auto"/>
            <w:noWrap/>
            <w:vAlign w:val="bottom"/>
            <w:hideMark/>
          </w:tcPr>
          <w:p w14:paraId="1DA17514" w14:textId="27ECA82D"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364</w:t>
            </w:r>
          </w:p>
        </w:tc>
        <w:tc>
          <w:tcPr>
            <w:tcW w:w="1200" w:type="dxa"/>
            <w:tcBorders>
              <w:top w:val="nil"/>
              <w:left w:val="nil"/>
              <w:bottom w:val="single" w:sz="4" w:space="0" w:color="auto"/>
              <w:right w:val="nil"/>
            </w:tcBorders>
            <w:shd w:val="clear" w:color="auto" w:fill="auto"/>
            <w:noWrap/>
            <w:vAlign w:val="bottom"/>
            <w:hideMark/>
          </w:tcPr>
          <w:p w14:paraId="561530D1" w14:textId="3CFC7F12" w:rsidR="007B4C9E" w:rsidRPr="00B81F79" w:rsidRDefault="007B4C9E" w:rsidP="00842E7E">
            <w:pPr>
              <w:spacing w:line="480" w:lineRule="auto"/>
              <w:jc w:val="right"/>
              <w:rPr>
                <w:color w:val="000000"/>
                <w:sz w:val="22"/>
                <w:szCs w:val="22"/>
              </w:rPr>
            </w:pPr>
            <w:r w:rsidRPr="00B81F79">
              <w:rPr>
                <w:color w:val="000000"/>
                <w:sz w:val="22"/>
                <w:szCs w:val="22"/>
              </w:rPr>
              <w:t>-0</w:t>
            </w:r>
            <w:r w:rsidR="00063339">
              <w:rPr>
                <w:color w:val="000000"/>
                <w:sz w:val="22"/>
                <w:szCs w:val="22"/>
              </w:rPr>
              <w:t>.</w:t>
            </w:r>
            <w:r w:rsidRPr="00B81F79">
              <w:rPr>
                <w:color w:val="000000"/>
                <w:sz w:val="22"/>
                <w:szCs w:val="22"/>
              </w:rPr>
              <w:t>006</w:t>
            </w:r>
          </w:p>
        </w:tc>
      </w:tr>
    </w:tbl>
    <w:p w14:paraId="17B55152" w14:textId="77777777" w:rsidR="007B4C9E" w:rsidRDefault="007B4C9E" w:rsidP="00842E7E">
      <w:pPr>
        <w:spacing w:line="480" w:lineRule="auto"/>
        <w:rPr>
          <w:color w:val="000000"/>
          <w:lang w:eastAsia="es-ES"/>
        </w:rPr>
      </w:pPr>
    </w:p>
    <w:p w14:paraId="21FD7668" w14:textId="77777777" w:rsidR="007B4C9E" w:rsidRDefault="007B4C9E" w:rsidP="00842E7E">
      <w:pPr>
        <w:spacing w:line="480" w:lineRule="auto"/>
        <w:rPr>
          <w:b/>
          <w:sz w:val="22"/>
          <w:szCs w:val="22"/>
          <w:highlight w:val="red"/>
        </w:rPr>
      </w:pPr>
    </w:p>
    <w:p w14:paraId="17F7B88D" w14:textId="193DC457" w:rsidR="001E2EF7" w:rsidRDefault="001E2EF7" w:rsidP="00842E7E">
      <w:pPr>
        <w:spacing w:line="480" w:lineRule="auto"/>
        <w:rPr>
          <w:color w:val="000000"/>
          <w:sz w:val="22"/>
          <w:lang w:eastAsia="es-ES"/>
        </w:rPr>
      </w:pPr>
    </w:p>
    <w:p w14:paraId="71A1FF2A" w14:textId="0586F296" w:rsidR="001E2EF7" w:rsidRDefault="001E2EF7" w:rsidP="00842E7E">
      <w:pPr>
        <w:spacing w:line="480" w:lineRule="auto"/>
        <w:rPr>
          <w:color w:val="000000"/>
          <w:sz w:val="22"/>
          <w:lang w:eastAsia="es-ES"/>
        </w:rPr>
      </w:pPr>
    </w:p>
    <w:p w14:paraId="2515241C" w14:textId="0AFBE7F0" w:rsidR="001E2EF7" w:rsidRDefault="001E2EF7" w:rsidP="00842E7E">
      <w:pPr>
        <w:spacing w:line="480" w:lineRule="auto"/>
        <w:rPr>
          <w:color w:val="000000"/>
          <w:sz w:val="22"/>
          <w:lang w:eastAsia="es-ES"/>
        </w:rPr>
      </w:pPr>
    </w:p>
    <w:p w14:paraId="7CFD9A61" w14:textId="77777777" w:rsidR="001E2EF7" w:rsidRPr="00B81F79" w:rsidRDefault="001E2EF7" w:rsidP="00842E7E">
      <w:pPr>
        <w:spacing w:line="480" w:lineRule="auto"/>
        <w:rPr>
          <w:color w:val="000000"/>
          <w:sz w:val="22"/>
          <w:lang w:eastAsia="es-ES"/>
        </w:rPr>
        <w:sectPr w:rsidR="001E2EF7" w:rsidRPr="00B81F79" w:rsidSect="003E4C7E">
          <w:pgSz w:w="11906" w:h="16838" w:code="9"/>
          <w:pgMar w:top="851" w:right="851" w:bottom="851" w:left="1134" w:header="567" w:footer="851" w:gutter="0"/>
          <w:cols w:space="708"/>
          <w:docGrid w:linePitch="326"/>
        </w:sectPr>
      </w:pPr>
    </w:p>
    <w:p w14:paraId="008C106E" w14:textId="2EE05BA3" w:rsidR="00C674E1" w:rsidRPr="0020701E" w:rsidRDefault="00E7346F" w:rsidP="005A4B10">
      <w:pPr>
        <w:spacing w:after="200" w:line="276" w:lineRule="auto"/>
        <w:rPr>
          <w:color w:val="000000"/>
          <w:sz w:val="22"/>
        </w:rPr>
      </w:pPr>
      <w:r w:rsidRPr="0020701E">
        <w:rPr>
          <w:b/>
          <w:color w:val="000000"/>
          <w:sz w:val="22"/>
          <w:lang w:eastAsia="es-ES"/>
        </w:rPr>
        <w:lastRenderedPageBreak/>
        <w:t xml:space="preserve">Table </w:t>
      </w:r>
      <w:r w:rsidR="00AE2C53" w:rsidRPr="0020701E">
        <w:rPr>
          <w:b/>
          <w:color w:val="000000"/>
          <w:sz w:val="22"/>
          <w:lang w:eastAsia="es-ES"/>
        </w:rPr>
        <w:t>S1</w:t>
      </w:r>
      <w:r w:rsidR="0037513D">
        <w:rPr>
          <w:b/>
          <w:color w:val="000000"/>
          <w:sz w:val="22"/>
          <w:lang w:eastAsia="es-ES"/>
        </w:rPr>
        <w:t>4</w:t>
      </w:r>
      <w:r w:rsidRPr="0020701E">
        <w:rPr>
          <w:color w:val="000000"/>
          <w:sz w:val="22"/>
          <w:lang w:eastAsia="es-ES"/>
        </w:rPr>
        <w:t xml:space="preserve">. </w:t>
      </w:r>
      <w:r w:rsidRPr="0020701E">
        <w:rPr>
          <w:color w:val="000000"/>
          <w:sz w:val="22"/>
        </w:rPr>
        <w:t>Spearman</w:t>
      </w:r>
      <w:r w:rsidR="002D3112" w:rsidRPr="0020701E">
        <w:rPr>
          <w:color w:val="000000"/>
          <w:sz w:val="22"/>
        </w:rPr>
        <w:t>`s Rho</w:t>
      </w:r>
      <w:r w:rsidRPr="0020701E">
        <w:rPr>
          <w:color w:val="000000"/>
          <w:sz w:val="22"/>
        </w:rPr>
        <w:t xml:space="preserve"> correlation matrix.</w:t>
      </w:r>
    </w:p>
    <w:tbl>
      <w:tblPr>
        <w:tblW w:w="15167" w:type="dxa"/>
        <w:tblCellMar>
          <w:left w:w="70" w:type="dxa"/>
          <w:right w:w="70" w:type="dxa"/>
        </w:tblCellMar>
        <w:tblLook w:val="04A0" w:firstRow="1" w:lastRow="0" w:firstColumn="1" w:lastColumn="0" w:noHBand="0" w:noVBand="1"/>
      </w:tblPr>
      <w:tblGrid>
        <w:gridCol w:w="1985"/>
        <w:gridCol w:w="687"/>
        <w:gridCol w:w="687"/>
        <w:gridCol w:w="687"/>
        <w:gridCol w:w="687"/>
        <w:gridCol w:w="687"/>
        <w:gridCol w:w="687"/>
        <w:gridCol w:w="687"/>
        <w:gridCol w:w="687"/>
        <w:gridCol w:w="687"/>
        <w:gridCol w:w="687"/>
        <w:gridCol w:w="687"/>
        <w:gridCol w:w="687"/>
        <w:gridCol w:w="687"/>
        <w:gridCol w:w="687"/>
        <w:gridCol w:w="687"/>
        <w:gridCol w:w="687"/>
        <w:gridCol w:w="607"/>
        <w:gridCol w:w="687"/>
        <w:gridCol w:w="500"/>
        <w:gridCol w:w="425"/>
      </w:tblGrid>
      <w:tr w:rsidR="00340834" w:rsidRPr="00340834" w14:paraId="19522054" w14:textId="77777777" w:rsidTr="00B81F79">
        <w:trPr>
          <w:trHeight w:val="1721"/>
        </w:trPr>
        <w:tc>
          <w:tcPr>
            <w:tcW w:w="1985" w:type="dxa"/>
            <w:tcBorders>
              <w:top w:val="nil"/>
              <w:left w:val="nil"/>
              <w:bottom w:val="nil"/>
              <w:right w:val="nil"/>
            </w:tcBorders>
            <w:shd w:val="clear" w:color="auto" w:fill="auto"/>
            <w:noWrap/>
            <w:textDirection w:val="tbLrV"/>
            <w:vAlign w:val="bottom"/>
            <w:hideMark/>
          </w:tcPr>
          <w:p w14:paraId="384E0D5B" w14:textId="77777777" w:rsidR="006E2AB4" w:rsidRPr="00B81F79" w:rsidRDefault="006E2AB4" w:rsidP="005A4B10">
            <w:pPr>
              <w:spacing w:line="360" w:lineRule="auto"/>
              <w:jc w:val="center"/>
              <w:rPr>
                <w:color w:val="000000"/>
                <w:sz w:val="16"/>
                <w:szCs w:val="22"/>
                <w:lang w:val="en-GB"/>
              </w:rPr>
            </w:pPr>
          </w:p>
        </w:tc>
        <w:tc>
          <w:tcPr>
            <w:tcW w:w="687" w:type="dxa"/>
            <w:tcBorders>
              <w:top w:val="nil"/>
              <w:left w:val="nil"/>
              <w:bottom w:val="nil"/>
              <w:right w:val="nil"/>
            </w:tcBorders>
            <w:shd w:val="clear" w:color="auto" w:fill="auto"/>
            <w:noWrap/>
            <w:textDirection w:val="btLr"/>
            <w:vAlign w:val="bottom"/>
            <w:hideMark/>
          </w:tcPr>
          <w:p w14:paraId="2563372C" w14:textId="77777777" w:rsidR="006E2AB4" w:rsidRPr="00B81F79" w:rsidRDefault="006E2AB4" w:rsidP="005A4B10">
            <w:pPr>
              <w:spacing w:line="360" w:lineRule="auto"/>
              <w:jc w:val="right"/>
              <w:rPr>
                <w:color w:val="000000"/>
                <w:sz w:val="16"/>
                <w:szCs w:val="22"/>
              </w:rPr>
            </w:pPr>
            <w:r w:rsidRPr="00B81F79">
              <w:rPr>
                <w:color w:val="000000"/>
                <w:sz w:val="16"/>
                <w:szCs w:val="22"/>
              </w:rPr>
              <w:t>Venlafaxine</w:t>
            </w:r>
          </w:p>
        </w:tc>
        <w:tc>
          <w:tcPr>
            <w:tcW w:w="687" w:type="dxa"/>
            <w:tcBorders>
              <w:top w:val="nil"/>
              <w:left w:val="nil"/>
              <w:bottom w:val="nil"/>
              <w:right w:val="nil"/>
            </w:tcBorders>
            <w:shd w:val="clear" w:color="auto" w:fill="auto"/>
            <w:noWrap/>
            <w:textDirection w:val="btLr"/>
            <w:vAlign w:val="bottom"/>
            <w:hideMark/>
          </w:tcPr>
          <w:p w14:paraId="6A486807" w14:textId="77777777" w:rsidR="006E2AB4" w:rsidRPr="00B81F79" w:rsidRDefault="006E2AB4" w:rsidP="005A4B10">
            <w:pPr>
              <w:spacing w:line="360" w:lineRule="auto"/>
              <w:jc w:val="right"/>
              <w:rPr>
                <w:color w:val="000000"/>
                <w:sz w:val="16"/>
                <w:szCs w:val="22"/>
              </w:rPr>
            </w:pPr>
            <w:r w:rsidRPr="00B81F79">
              <w:rPr>
                <w:color w:val="000000"/>
                <w:sz w:val="16"/>
                <w:szCs w:val="22"/>
              </w:rPr>
              <w:t>O_desmethylvenlafaxine</w:t>
            </w:r>
          </w:p>
        </w:tc>
        <w:tc>
          <w:tcPr>
            <w:tcW w:w="687" w:type="dxa"/>
            <w:tcBorders>
              <w:top w:val="nil"/>
              <w:left w:val="nil"/>
              <w:bottom w:val="nil"/>
              <w:right w:val="nil"/>
            </w:tcBorders>
            <w:shd w:val="clear" w:color="auto" w:fill="auto"/>
            <w:noWrap/>
            <w:textDirection w:val="btLr"/>
            <w:vAlign w:val="bottom"/>
            <w:hideMark/>
          </w:tcPr>
          <w:p w14:paraId="76CBB499" w14:textId="77777777" w:rsidR="006E2AB4" w:rsidRPr="00B81F79" w:rsidRDefault="006E2AB4" w:rsidP="005A4B10">
            <w:pPr>
              <w:spacing w:line="360" w:lineRule="auto"/>
              <w:jc w:val="right"/>
              <w:rPr>
                <w:color w:val="000000"/>
                <w:sz w:val="16"/>
                <w:szCs w:val="22"/>
              </w:rPr>
            </w:pPr>
            <w:r w:rsidRPr="00B81F79">
              <w:rPr>
                <w:color w:val="000000"/>
                <w:sz w:val="16"/>
                <w:szCs w:val="22"/>
              </w:rPr>
              <w:t>Carbamazepine</w:t>
            </w:r>
          </w:p>
        </w:tc>
        <w:tc>
          <w:tcPr>
            <w:tcW w:w="687" w:type="dxa"/>
            <w:tcBorders>
              <w:top w:val="nil"/>
              <w:left w:val="nil"/>
              <w:bottom w:val="nil"/>
              <w:right w:val="nil"/>
            </w:tcBorders>
            <w:shd w:val="clear" w:color="auto" w:fill="auto"/>
            <w:noWrap/>
            <w:textDirection w:val="btLr"/>
            <w:vAlign w:val="bottom"/>
            <w:hideMark/>
          </w:tcPr>
          <w:p w14:paraId="7FDC4C89" w14:textId="77777777" w:rsidR="006E2AB4" w:rsidRPr="00B81F79" w:rsidRDefault="006E2AB4" w:rsidP="005A4B10">
            <w:pPr>
              <w:spacing w:line="360" w:lineRule="auto"/>
              <w:jc w:val="right"/>
              <w:rPr>
                <w:color w:val="000000"/>
                <w:sz w:val="16"/>
                <w:szCs w:val="22"/>
              </w:rPr>
            </w:pPr>
            <w:r w:rsidRPr="00B81F79">
              <w:rPr>
                <w:color w:val="000000"/>
                <w:sz w:val="16"/>
                <w:szCs w:val="22"/>
              </w:rPr>
              <w:t>Atenolol</w:t>
            </w:r>
          </w:p>
        </w:tc>
        <w:tc>
          <w:tcPr>
            <w:tcW w:w="687" w:type="dxa"/>
            <w:tcBorders>
              <w:top w:val="nil"/>
              <w:left w:val="nil"/>
              <w:bottom w:val="nil"/>
              <w:right w:val="nil"/>
            </w:tcBorders>
            <w:shd w:val="clear" w:color="auto" w:fill="auto"/>
            <w:noWrap/>
            <w:textDirection w:val="btLr"/>
            <w:vAlign w:val="bottom"/>
            <w:hideMark/>
          </w:tcPr>
          <w:p w14:paraId="417126D2" w14:textId="77777777" w:rsidR="006E2AB4" w:rsidRPr="00B81F79" w:rsidRDefault="006E2AB4" w:rsidP="005A4B10">
            <w:pPr>
              <w:spacing w:line="360" w:lineRule="auto"/>
              <w:jc w:val="right"/>
              <w:rPr>
                <w:color w:val="000000"/>
                <w:sz w:val="16"/>
                <w:szCs w:val="22"/>
              </w:rPr>
            </w:pPr>
            <w:r w:rsidRPr="00B81F79">
              <w:rPr>
                <w:color w:val="000000"/>
                <w:sz w:val="16"/>
                <w:szCs w:val="22"/>
              </w:rPr>
              <w:t>Metoprolol</w:t>
            </w:r>
          </w:p>
        </w:tc>
        <w:tc>
          <w:tcPr>
            <w:tcW w:w="687" w:type="dxa"/>
            <w:tcBorders>
              <w:top w:val="nil"/>
              <w:left w:val="nil"/>
              <w:bottom w:val="nil"/>
              <w:right w:val="nil"/>
            </w:tcBorders>
            <w:shd w:val="clear" w:color="auto" w:fill="auto"/>
            <w:noWrap/>
            <w:textDirection w:val="btLr"/>
            <w:vAlign w:val="bottom"/>
            <w:hideMark/>
          </w:tcPr>
          <w:p w14:paraId="2CEB144A" w14:textId="77777777" w:rsidR="006E2AB4" w:rsidRPr="00B81F79" w:rsidRDefault="006E2AB4" w:rsidP="005A4B10">
            <w:pPr>
              <w:spacing w:line="360" w:lineRule="auto"/>
              <w:jc w:val="right"/>
              <w:rPr>
                <w:color w:val="000000"/>
                <w:sz w:val="16"/>
                <w:szCs w:val="22"/>
              </w:rPr>
            </w:pPr>
            <w:r w:rsidRPr="00B81F79">
              <w:rPr>
                <w:color w:val="000000"/>
                <w:sz w:val="16"/>
                <w:szCs w:val="22"/>
              </w:rPr>
              <w:t>Irbesartan</w:t>
            </w:r>
          </w:p>
        </w:tc>
        <w:tc>
          <w:tcPr>
            <w:tcW w:w="687" w:type="dxa"/>
            <w:tcBorders>
              <w:top w:val="nil"/>
              <w:left w:val="nil"/>
              <w:bottom w:val="nil"/>
              <w:right w:val="nil"/>
            </w:tcBorders>
            <w:shd w:val="clear" w:color="auto" w:fill="auto"/>
            <w:noWrap/>
            <w:textDirection w:val="btLr"/>
            <w:vAlign w:val="bottom"/>
            <w:hideMark/>
          </w:tcPr>
          <w:p w14:paraId="51763818" w14:textId="77777777" w:rsidR="006E2AB4" w:rsidRPr="00B81F79" w:rsidRDefault="006E2AB4" w:rsidP="005A4B10">
            <w:pPr>
              <w:spacing w:line="360" w:lineRule="auto"/>
              <w:jc w:val="right"/>
              <w:rPr>
                <w:color w:val="000000"/>
                <w:sz w:val="16"/>
                <w:szCs w:val="22"/>
              </w:rPr>
            </w:pPr>
            <w:r w:rsidRPr="00B81F79">
              <w:rPr>
                <w:color w:val="000000"/>
                <w:sz w:val="16"/>
                <w:szCs w:val="22"/>
              </w:rPr>
              <w:t>Valsartan</w:t>
            </w:r>
          </w:p>
        </w:tc>
        <w:tc>
          <w:tcPr>
            <w:tcW w:w="687" w:type="dxa"/>
            <w:tcBorders>
              <w:top w:val="nil"/>
              <w:left w:val="nil"/>
              <w:bottom w:val="nil"/>
              <w:right w:val="nil"/>
            </w:tcBorders>
            <w:shd w:val="clear" w:color="auto" w:fill="auto"/>
            <w:noWrap/>
            <w:textDirection w:val="btLr"/>
            <w:vAlign w:val="bottom"/>
            <w:hideMark/>
          </w:tcPr>
          <w:p w14:paraId="3F52C90F" w14:textId="77777777" w:rsidR="006E2AB4" w:rsidRPr="00B81F79" w:rsidRDefault="006E2AB4" w:rsidP="005A4B10">
            <w:pPr>
              <w:spacing w:line="360" w:lineRule="auto"/>
              <w:jc w:val="right"/>
              <w:rPr>
                <w:color w:val="000000"/>
                <w:sz w:val="16"/>
                <w:szCs w:val="22"/>
              </w:rPr>
            </w:pPr>
            <w:r w:rsidRPr="00B81F79">
              <w:rPr>
                <w:color w:val="000000"/>
                <w:sz w:val="16"/>
                <w:szCs w:val="22"/>
              </w:rPr>
              <w:t>Gemfibrozil</w:t>
            </w:r>
          </w:p>
        </w:tc>
        <w:tc>
          <w:tcPr>
            <w:tcW w:w="687" w:type="dxa"/>
            <w:tcBorders>
              <w:top w:val="nil"/>
              <w:left w:val="nil"/>
              <w:bottom w:val="nil"/>
              <w:right w:val="nil"/>
            </w:tcBorders>
            <w:shd w:val="clear" w:color="auto" w:fill="auto"/>
            <w:noWrap/>
            <w:textDirection w:val="btLr"/>
            <w:vAlign w:val="bottom"/>
            <w:hideMark/>
          </w:tcPr>
          <w:p w14:paraId="65F82435" w14:textId="77777777" w:rsidR="006E2AB4" w:rsidRPr="00B81F79" w:rsidRDefault="006E2AB4" w:rsidP="005A4B10">
            <w:pPr>
              <w:spacing w:line="360" w:lineRule="auto"/>
              <w:jc w:val="right"/>
              <w:rPr>
                <w:color w:val="000000"/>
                <w:sz w:val="16"/>
                <w:szCs w:val="22"/>
              </w:rPr>
            </w:pPr>
            <w:r w:rsidRPr="00B81F79">
              <w:rPr>
                <w:color w:val="000000"/>
                <w:sz w:val="16"/>
                <w:szCs w:val="22"/>
              </w:rPr>
              <w:t>Fluconazole</w:t>
            </w:r>
          </w:p>
        </w:tc>
        <w:tc>
          <w:tcPr>
            <w:tcW w:w="687" w:type="dxa"/>
            <w:tcBorders>
              <w:top w:val="nil"/>
              <w:left w:val="nil"/>
              <w:bottom w:val="nil"/>
              <w:right w:val="nil"/>
            </w:tcBorders>
            <w:shd w:val="clear" w:color="auto" w:fill="auto"/>
            <w:noWrap/>
            <w:textDirection w:val="btLr"/>
            <w:vAlign w:val="bottom"/>
            <w:hideMark/>
          </w:tcPr>
          <w:p w14:paraId="7B91E456" w14:textId="77777777" w:rsidR="006E2AB4" w:rsidRPr="00B81F79" w:rsidRDefault="006E2AB4" w:rsidP="005A4B10">
            <w:pPr>
              <w:spacing w:line="360" w:lineRule="auto"/>
              <w:jc w:val="right"/>
              <w:rPr>
                <w:color w:val="000000"/>
                <w:sz w:val="16"/>
                <w:szCs w:val="22"/>
              </w:rPr>
            </w:pPr>
            <w:r w:rsidRPr="00B81F79">
              <w:rPr>
                <w:color w:val="000000"/>
                <w:sz w:val="16"/>
                <w:szCs w:val="22"/>
              </w:rPr>
              <w:t>Thiabendazole</w:t>
            </w:r>
          </w:p>
        </w:tc>
        <w:tc>
          <w:tcPr>
            <w:tcW w:w="687" w:type="dxa"/>
            <w:tcBorders>
              <w:top w:val="nil"/>
              <w:left w:val="nil"/>
              <w:bottom w:val="nil"/>
              <w:right w:val="nil"/>
            </w:tcBorders>
            <w:shd w:val="clear" w:color="auto" w:fill="auto"/>
            <w:noWrap/>
            <w:textDirection w:val="btLr"/>
            <w:vAlign w:val="bottom"/>
            <w:hideMark/>
          </w:tcPr>
          <w:p w14:paraId="26F1A457" w14:textId="77777777" w:rsidR="006E2AB4" w:rsidRPr="00B81F79" w:rsidRDefault="006E2AB4" w:rsidP="005A4B10">
            <w:pPr>
              <w:spacing w:line="360" w:lineRule="auto"/>
              <w:jc w:val="right"/>
              <w:rPr>
                <w:color w:val="000000"/>
                <w:sz w:val="16"/>
                <w:szCs w:val="22"/>
              </w:rPr>
            </w:pPr>
            <w:r w:rsidRPr="00B81F79">
              <w:rPr>
                <w:color w:val="000000"/>
                <w:sz w:val="16"/>
                <w:szCs w:val="22"/>
              </w:rPr>
              <w:t>Azythromycin</w:t>
            </w:r>
          </w:p>
        </w:tc>
        <w:tc>
          <w:tcPr>
            <w:tcW w:w="687" w:type="dxa"/>
            <w:tcBorders>
              <w:top w:val="nil"/>
              <w:left w:val="nil"/>
              <w:bottom w:val="nil"/>
              <w:right w:val="nil"/>
            </w:tcBorders>
            <w:shd w:val="clear" w:color="auto" w:fill="auto"/>
            <w:noWrap/>
            <w:textDirection w:val="btLr"/>
            <w:vAlign w:val="bottom"/>
            <w:hideMark/>
          </w:tcPr>
          <w:p w14:paraId="1F3A6311" w14:textId="4AE419A4" w:rsidR="006E2AB4" w:rsidRPr="00B81F79" w:rsidRDefault="006E2AB4" w:rsidP="005A4B10">
            <w:pPr>
              <w:spacing w:line="360" w:lineRule="auto"/>
              <w:jc w:val="right"/>
              <w:rPr>
                <w:color w:val="000000"/>
                <w:sz w:val="16"/>
                <w:szCs w:val="22"/>
              </w:rPr>
            </w:pPr>
            <w:r w:rsidRPr="00B81F79">
              <w:rPr>
                <w:color w:val="000000"/>
                <w:sz w:val="16"/>
                <w:szCs w:val="22"/>
              </w:rPr>
              <w:t>Clarithromycin</w:t>
            </w:r>
          </w:p>
        </w:tc>
        <w:tc>
          <w:tcPr>
            <w:tcW w:w="687" w:type="dxa"/>
            <w:tcBorders>
              <w:top w:val="nil"/>
              <w:left w:val="nil"/>
              <w:bottom w:val="nil"/>
              <w:right w:val="nil"/>
            </w:tcBorders>
            <w:shd w:val="clear" w:color="auto" w:fill="auto"/>
            <w:noWrap/>
            <w:textDirection w:val="btLr"/>
            <w:vAlign w:val="bottom"/>
            <w:hideMark/>
          </w:tcPr>
          <w:p w14:paraId="1DF74544" w14:textId="77777777" w:rsidR="006E2AB4" w:rsidRPr="00B81F79" w:rsidRDefault="006E2AB4" w:rsidP="005A4B10">
            <w:pPr>
              <w:spacing w:line="360" w:lineRule="auto"/>
              <w:jc w:val="right"/>
              <w:rPr>
                <w:color w:val="000000"/>
                <w:sz w:val="16"/>
                <w:szCs w:val="22"/>
              </w:rPr>
            </w:pPr>
            <w:r w:rsidRPr="00B81F79">
              <w:rPr>
                <w:color w:val="000000"/>
                <w:sz w:val="16"/>
                <w:szCs w:val="22"/>
              </w:rPr>
              <w:t>Sulfamethoxazole</w:t>
            </w:r>
          </w:p>
        </w:tc>
        <w:tc>
          <w:tcPr>
            <w:tcW w:w="687" w:type="dxa"/>
            <w:tcBorders>
              <w:top w:val="nil"/>
              <w:left w:val="nil"/>
              <w:bottom w:val="nil"/>
              <w:right w:val="nil"/>
            </w:tcBorders>
            <w:shd w:val="clear" w:color="auto" w:fill="auto"/>
            <w:noWrap/>
            <w:textDirection w:val="btLr"/>
            <w:vAlign w:val="bottom"/>
            <w:hideMark/>
          </w:tcPr>
          <w:p w14:paraId="3228FD1F" w14:textId="77777777" w:rsidR="006E2AB4" w:rsidRPr="00B81F79" w:rsidRDefault="006E2AB4" w:rsidP="005A4B10">
            <w:pPr>
              <w:spacing w:line="360" w:lineRule="auto"/>
              <w:jc w:val="right"/>
              <w:rPr>
                <w:color w:val="000000"/>
                <w:sz w:val="16"/>
                <w:szCs w:val="22"/>
              </w:rPr>
            </w:pPr>
            <w:r w:rsidRPr="00B81F79">
              <w:rPr>
                <w:color w:val="000000"/>
                <w:sz w:val="16"/>
                <w:szCs w:val="22"/>
              </w:rPr>
              <w:t>Trimethoprim</w:t>
            </w:r>
          </w:p>
        </w:tc>
        <w:tc>
          <w:tcPr>
            <w:tcW w:w="687" w:type="dxa"/>
            <w:tcBorders>
              <w:top w:val="nil"/>
              <w:left w:val="nil"/>
              <w:bottom w:val="nil"/>
              <w:right w:val="nil"/>
            </w:tcBorders>
            <w:shd w:val="clear" w:color="auto" w:fill="auto"/>
            <w:noWrap/>
            <w:textDirection w:val="btLr"/>
            <w:vAlign w:val="bottom"/>
            <w:hideMark/>
          </w:tcPr>
          <w:p w14:paraId="698369AC" w14:textId="77777777" w:rsidR="006E2AB4" w:rsidRPr="00B81F79" w:rsidRDefault="006E2AB4" w:rsidP="005A4B10">
            <w:pPr>
              <w:spacing w:line="360" w:lineRule="auto"/>
              <w:jc w:val="right"/>
              <w:rPr>
                <w:color w:val="000000"/>
                <w:sz w:val="16"/>
                <w:szCs w:val="22"/>
              </w:rPr>
            </w:pPr>
            <w:r w:rsidRPr="00B81F79">
              <w:rPr>
                <w:color w:val="000000"/>
                <w:sz w:val="16"/>
                <w:szCs w:val="22"/>
              </w:rPr>
              <w:t>Naproxen</w:t>
            </w:r>
          </w:p>
        </w:tc>
        <w:tc>
          <w:tcPr>
            <w:tcW w:w="687" w:type="dxa"/>
            <w:tcBorders>
              <w:top w:val="nil"/>
              <w:left w:val="nil"/>
              <w:bottom w:val="nil"/>
              <w:right w:val="nil"/>
            </w:tcBorders>
            <w:shd w:val="clear" w:color="auto" w:fill="auto"/>
            <w:noWrap/>
            <w:textDirection w:val="btLr"/>
            <w:vAlign w:val="bottom"/>
            <w:hideMark/>
          </w:tcPr>
          <w:p w14:paraId="7179DC66" w14:textId="77777777" w:rsidR="006E2AB4" w:rsidRPr="00B81F79" w:rsidRDefault="006E2AB4" w:rsidP="005A4B10">
            <w:pPr>
              <w:spacing w:line="360" w:lineRule="auto"/>
              <w:jc w:val="right"/>
              <w:rPr>
                <w:color w:val="000000"/>
                <w:sz w:val="16"/>
                <w:szCs w:val="22"/>
              </w:rPr>
            </w:pPr>
            <w:r w:rsidRPr="00B81F79">
              <w:rPr>
                <w:color w:val="000000"/>
                <w:sz w:val="16"/>
                <w:szCs w:val="22"/>
              </w:rPr>
              <w:t>Ibuprofen</w:t>
            </w:r>
          </w:p>
        </w:tc>
        <w:tc>
          <w:tcPr>
            <w:tcW w:w="607" w:type="dxa"/>
            <w:tcBorders>
              <w:top w:val="nil"/>
              <w:left w:val="nil"/>
              <w:bottom w:val="nil"/>
              <w:right w:val="nil"/>
            </w:tcBorders>
            <w:shd w:val="clear" w:color="auto" w:fill="auto"/>
            <w:noWrap/>
            <w:textDirection w:val="btLr"/>
            <w:vAlign w:val="bottom"/>
            <w:hideMark/>
          </w:tcPr>
          <w:p w14:paraId="6B092AFD" w14:textId="77777777" w:rsidR="006E2AB4" w:rsidRPr="00B81F79" w:rsidRDefault="006E2AB4" w:rsidP="005A4B10">
            <w:pPr>
              <w:spacing w:line="360" w:lineRule="auto"/>
              <w:jc w:val="right"/>
              <w:rPr>
                <w:color w:val="000000"/>
                <w:sz w:val="16"/>
                <w:szCs w:val="22"/>
              </w:rPr>
            </w:pPr>
            <w:r w:rsidRPr="00B81F79">
              <w:rPr>
                <w:color w:val="000000"/>
                <w:sz w:val="16"/>
                <w:szCs w:val="22"/>
              </w:rPr>
              <w:t>Ketoprofen</w:t>
            </w:r>
          </w:p>
        </w:tc>
        <w:tc>
          <w:tcPr>
            <w:tcW w:w="687" w:type="dxa"/>
            <w:tcBorders>
              <w:top w:val="nil"/>
              <w:left w:val="nil"/>
              <w:bottom w:val="nil"/>
              <w:right w:val="nil"/>
            </w:tcBorders>
            <w:shd w:val="clear" w:color="auto" w:fill="auto"/>
            <w:noWrap/>
            <w:textDirection w:val="btLr"/>
            <w:vAlign w:val="bottom"/>
            <w:hideMark/>
          </w:tcPr>
          <w:p w14:paraId="59C32884" w14:textId="503EA633" w:rsidR="006E2AB4" w:rsidRPr="00B81F79" w:rsidRDefault="006E2AB4" w:rsidP="005A4B10">
            <w:pPr>
              <w:spacing w:line="360" w:lineRule="auto"/>
              <w:jc w:val="right"/>
              <w:rPr>
                <w:color w:val="000000"/>
                <w:sz w:val="16"/>
                <w:szCs w:val="22"/>
              </w:rPr>
            </w:pPr>
            <w:r w:rsidRPr="00B81F79">
              <w:rPr>
                <w:color w:val="000000"/>
                <w:sz w:val="16"/>
                <w:szCs w:val="22"/>
              </w:rPr>
              <w:t>Erythomycin</w:t>
            </w:r>
          </w:p>
        </w:tc>
        <w:tc>
          <w:tcPr>
            <w:tcW w:w="471" w:type="dxa"/>
            <w:tcBorders>
              <w:top w:val="nil"/>
              <w:left w:val="nil"/>
              <w:bottom w:val="nil"/>
              <w:right w:val="nil"/>
            </w:tcBorders>
            <w:shd w:val="clear" w:color="auto" w:fill="auto"/>
            <w:noWrap/>
            <w:textDirection w:val="btLr"/>
            <w:vAlign w:val="bottom"/>
            <w:hideMark/>
          </w:tcPr>
          <w:p w14:paraId="2EF62C7E" w14:textId="77777777" w:rsidR="006E2AB4" w:rsidRPr="00B81F79" w:rsidRDefault="006E2AB4" w:rsidP="005A4B10">
            <w:pPr>
              <w:spacing w:line="360" w:lineRule="auto"/>
              <w:jc w:val="right"/>
              <w:rPr>
                <w:color w:val="000000"/>
                <w:sz w:val="16"/>
                <w:szCs w:val="22"/>
              </w:rPr>
            </w:pPr>
            <w:r w:rsidRPr="00B81F79">
              <w:rPr>
                <w:color w:val="000000"/>
                <w:sz w:val="16"/>
                <w:szCs w:val="22"/>
              </w:rPr>
              <w:t>Anhydroerythromycin</w:t>
            </w:r>
          </w:p>
        </w:tc>
        <w:tc>
          <w:tcPr>
            <w:tcW w:w="425" w:type="dxa"/>
            <w:tcBorders>
              <w:top w:val="nil"/>
              <w:left w:val="nil"/>
              <w:bottom w:val="nil"/>
              <w:right w:val="nil"/>
            </w:tcBorders>
            <w:shd w:val="clear" w:color="auto" w:fill="auto"/>
            <w:noWrap/>
            <w:textDirection w:val="btLr"/>
            <w:vAlign w:val="bottom"/>
            <w:hideMark/>
          </w:tcPr>
          <w:p w14:paraId="35159DC3" w14:textId="77777777" w:rsidR="006E2AB4" w:rsidRPr="00B81F79" w:rsidRDefault="006E2AB4" w:rsidP="005A4B10">
            <w:pPr>
              <w:spacing w:line="360" w:lineRule="auto"/>
              <w:jc w:val="right"/>
              <w:rPr>
                <w:color w:val="000000"/>
                <w:sz w:val="16"/>
                <w:szCs w:val="22"/>
              </w:rPr>
            </w:pPr>
            <w:r w:rsidRPr="00B81F79">
              <w:rPr>
                <w:color w:val="000000"/>
                <w:sz w:val="16"/>
                <w:szCs w:val="22"/>
              </w:rPr>
              <w:t>Acetaminophen</w:t>
            </w:r>
          </w:p>
        </w:tc>
      </w:tr>
      <w:tr w:rsidR="00340834" w:rsidRPr="00340834" w14:paraId="075CEF1C" w14:textId="77777777" w:rsidTr="00B81F79">
        <w:trPr>
          <w:trHeight w:val="300"/>
        </w:trPr>
        <w:tc>
          <w:tcPr>
            <w:tcW w:w="1985" w:type="dxa"/>
            <w:tcBorders>
              <w:top w:val="nil"/>
              <w:left w:val="nil"/>
              <w:bottom w:val="nil"/>
              <w:right w:val="nil"/>
            </w:tcBorders>
            <w:shd w:val="clear" w:color="auto" w:fill="auto"/>
            <w:noWrap/>
            <w:vAlign w:val="bottom"/>
            <w:hideMark/>
          </w:tcPr>
          <w:p w14:paraId="7EAEEBDC" w14:textId="77777777" w:rsidR="006E2AB4" w:rsidRPr="00B81F79" w:rsidRDefault="006E2AB4" w:rsidP="005A4B10">
            <w:pPr>
              <w:spacing w:line="360" w:lineRule="auto"/>
              <w:rPr>
                <w:color w:val="000000"/>
                <w:sz w:val="16"/>
                <w:szCs w:val="22"/>
              </w:rPr>
            </w:pPr>
            <w:r w:rsidRPr="00B81F79">
              <w:rPr>
                <w:color w:val="000000"/>
                <w:sz w:val="16"/>
                <w:szCs w:val="22"/>
              </w:rPr>
              <w:t>Venlafaxine</w:t>
            </w:r>
          </w:p>
        </w:tc>
        <w:tc>
          <w:tcPr>
            <w:tcW w:w="687" w:type="dxa"/>
            <w:tcBorders>
              <w:top w:val="nil"/>
              <w:left w:val="nil"/>
              <w:bottom w:val="nil"/>
              <w:right w:val="nil"/>
            </w:tcBorders>
            <w:shd w:val="clear" w:color="auto" w:fill="auto"/>
            <w:noWrap/>
            <w:vAlign w:val="bottom"/>
            <w:hideMark/>
          </w:tcPr>
          <w:p w14:paraId="179B63B7" w14:textId="77777777" w:rsidR="006E2AB4" w:rsidRPr="00B81F79" w:rsidRDefault="006E2AB4" w:rsidP="005A4B10">
            <w:pPr>
              <w:spacing w:line="360" w:lineRule="auto"/>
              <w:jc w:val="right"/>
              <w:rPr>
                <w:color w:val="000000"/>
                <w:sz w:val="16"/>
                <w:szCs w:val="22"/>
              </w:rPr>
            </w:pPr>
            <w:r w:rsidRPr="00B81F79">
              <w:rPr>
                <w:color w:val="000000"/>
                <w:sz w:val="16"/>
                <w:szCs w:val="22"/>
              </w:rPr>
              <w:t>1</w:t>
            </w:r>
          </w:p>
        </w:tc>
        <w:tc>
          <w:tcPr>
            <w:tcW w:w="687" w:type="dxa"/>
            <w:tcBorders>
              <w:top w:val="nil"/>
              <w:left w:val="nil"/>
              <w:bottom w:val="nil"/>
              <w:right w:val="nil"/>
            </w:tcBorders>
            <w:shd w:val="clear" w:color="auto" w:fill="auto"/>
            <w:noWrap/>
            <w:vAlign w:val="bottom"/>
            <w:hideMark/>
          </w:tcPr>
          <w:p w14:paraId="3F4D22A5" w14:textId="77777777" w:rsidR="006E2AB4" w:rsidRPr="00B81F79" w:rsidRDefault="006E2AB4" w:rsidP="005A4B10">
            <w:pPr>
              <w:spacing w:line="360" w:lineRule="auto"/>
              <w:jc w:val="right"/>
              <w:rPr>
                <w:color w:val="000000"/>
                <w:sz w:val="16"/>
                <w:szCs w:val="22"/>
              </w:rPr>
            </w:pPr>
          </w:p>
        </w:tc>
        <w:tc>
          <w:tcPr>
            <w:tcW w:w="687" w:type="dxa"/>
            <w:tcBorders>
              <w:top w:val="nil"/>
              <w:left w:val="nil"/>
              <w:bottom w:val="nil"/>
              <w:right w:val="nil"/>
            </w:tcBorders>
            <w:shd w:val="clear" w:color="auto" w:fill="auto"/>
            <w:noWrap/>
            <w:vAlign w:val="bottom"/>
            <w:hideMark/>
          </w:tcPr>
          <w:p w14:paraId="0D36F281"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1001FB2F"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370DF605"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2DA3DD48"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026CE73B"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26EF6E45"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4A660A82"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47AE0BF8"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7B0E14C3"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663F7DB7"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2CC6BF81"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5FAD9286"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20DB16A4"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10006401" w14:textId="77777777" w:rsidR="006E2AB4" w:rsidRPr="00B81F79" w:rsidRDefault="006E2AB4" w:rsidP="005A4B10">
            <w:pPr>
              <w:spacing w:line="360" w:lineRule="auto"/>
              <w:rPr>
                <w:sz w:val="16"/>
                <w:szCs w:val="20"/>
              </w:rPr>
            </w:pPr>
          </w:p>
        </w:tc>
        <w:tc>
          <w:tcPr>
            <w:tcW w:w="607" w:type="dxa"/>
            <w:tcBorders>
              <w:top w:val="nil"/>
              <w:left w:val="nil"/>
              <w:bottom w:val="nil"/>
              <w:right w:val="nil"/>
            </w:tcBorders>
            <w:shd w:val="clear" w:color="auto" w:fill="auto"/>
            <w:noWrap/>
            <w:vAlign w:val="bottom"/>
            <w:hideMark/>
          </w:tcPr>
          <w:p w14:paraId="7A092658"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4C10EFB6" w14:textId="77777777" w:rsidR="006E2AB4" w:rsidRPr="00B81F79" w:rsidRDefault="006E2AB4" w:rsidP="005A4B10">
            <w:pPr>
              <w:spacing w:line="360" w:lineRule="auto"/>
              <w:rPr>
                <w:sz w:val="16"/>
                <w:szCs w:val="20"/>
              </w:rPr>
            </w:pPr>
          </w:p>
        </w:tc>
        <w:tc>
          <w:tcPr>
            <w:tcW w:w="471" w:type="dxa"/>
            <w:tcBorders>
              <w:top w:val="nil"/>
              <w:left w:val="nil"/>
              <w:bottom w:val="nil"/>
              <w:right w:val="nil"/>
            </w:tcBorders>
            <w:shd w:val="clear" w:color="auto" w:fill="auto"/>
            <w:noWrap/>
            <w:vAlign w:val="bottom"/>
            <w:hideMark/>
          </w:tcPr>
          <w:p w14:paraId="40C8E8C4" w14:textId="77777777" w:rsidR="006E2AB4" w:rsidRPr="00B81F79" w:rsidRDefault="006E2AB4" w:rsidP="005A4B10">
            <w:pPr>
              <w:spacing w:line="360" w:lineRule="auto"/>
              <w:rPr>
                <w:sz w:val="16"/>
                <w:szCs w:val="20"/>
              </w:rPr>
            </w:pPr>
          </w:p>
        </w:tc>
        <w:tc>
          <w:tcPr>
            <w:tcW w:w="425" w:type="dxa"/>
            <w:tcBorders>
              <w:top w:val="nil"/>
              <w:left w:val="nil"/>
              <w:bottom w:val="nil"/>
              <w:right w:val="nil"/>
            </w:tcBorders>
            <w:shd w:val="clear" w:color="auto" w:fill="auto"/>
            <w:noWrap/>
            <w:vAlign w:val="bottom"/>
            <w:hideMark/>
          </w:tcPr>
          <w:p w14:paraId="76968443" w14:textId="77777777" w:rsidR="006E2AB4" w:rsidRPr="00B81F79" w:rsidRDefault="006E2AB4" w:rsidP="005A4B10">
            <w:pPr>
              <w:spacing w:line="360" w:lineRule="auto"/>
              <w:rPr>
                <w:sz w:val="16"/>
                <w:szCs w:val="20"/>
              </w:rPr>
            </w:pPr>
          </w:p>
        </w:tc>
      </w:tr>
      <w:tr w:rsidR="00340834" w:rsidRPr="00340834" w14:paraId="1B335088" w14:textId="77777777" w:rsidTr="00B81F79">
        <w:trPr>
          <w:trHeight w:val="300"/>
        </w:trPr>
        <w:tc>
          <w:tcPr>
            <w:tcW w:w="1985" w:type="dxa"/>
            <w:tcBorders>
              <w:top w:val="nil"/>
              <w:left w:val="nil"/>
              <w:bottom w:val="nil"/>
              <w:right w:val="nil"/>
            </w:tcBorders>
            <w:shd w:val="clear" w:color="auto" w:fill="auto"/>
            <w:noWrap/>
            <w:vAlign w:val="bottom"/>
            <w:hideMark/>
          </w:tcPr>
          <w:p w14:paraId="134DC6E3" w14:textId="77777777" w:rsidR="006E2AB4" w:rsidRPr="00B81F79" w:rsidRDefault="006E2AB4" w:rsidP="005A4B10">
            <w:pPr>
              <w:spacing w:line="360" w:lineRule="auto"/>
              <w:rPr>
                <w:color w:val="000000"/>
                <w:sz w:val="16"/>
                <w:szCs w:val="22"/>
              </w:rPr>
            </w:pPr>
            <w:r w:rsidRPr="00B81F79">
              <w:rPr>
                <w:color w:val="000000"/>
                <w:sz w:val="16"/>
                <w:szCs w:val="22"/>
              </w:rPr>
              <w:t>O_desmethylvenlafaxine</w:t>
            </w:r>
          </w:p>
        </w:tc>
        <w:tc>
          <w:tcPr>
            <w:tcW w:w="687" w:type="dxa"/>
            <w:tcBorders>
              <w:top w:val="nil"/>
              <w:left w:val="nil"/>
              <w:bottom w:val="nil"/>
              <w:right w:val="nil"/>
            </w:tcBorders>
            <w:shd w:val="clear" w:color="000000" w:fill="FFC000"/>
            <w:noWrap/>
            <w:vAlign w:val="bottom"/>
            <w:hideMark/>
          </w:tcPr>
          <w:p w14:paraId="29D3B168" w14:textId="77777777" w:rsidR="006E2AB4" w:rsidRPr="00B81F79" w:rsidRDefault="006E2AB4" w:rsidP="005A4B10">
            <w:pPr>
              <w:spacing w:line="360" w:lineRule="auto"/>
              <w:rPr>
                <w:color w:val="000000"/>
                <w:sz w:val="16"/>
                <w:szCs w:val="22"/>
              </w:rPr>
            </w:pPr>
            <w:r w:rsidRPr="00B81F79">
              <w:rPr>
                <w:color w:val="000000"/>
                <w:sz w:val="16"/>
                <w:szCs w:val="22"/>
              </w:rPr>
              <w:t>.815(**)</w:t>
            </w:r>
          </w:p>
        </w:tc>
        <w:tc>
          <w:tcPr>
            <w:tcW w:w="687" w:type="dxa"/>
            <w:tcBorders>
              <w:top w:val="nil"/>
              <w:left w:val="nil"/>
              <w:bottom w:val="nil"/>
              <w:right w:val="nil"/>
            </w:tcBorders>
            <w:shd w:val="clear" w:color="auto" w:fill="auto"/>
            <w:noWrap/>
            <w:vAlign w:val="bottom"/>
            <w:hideMark/>
          </w:tcPr>
          <w:p w14:paraId="3949AC70" w14:textId="77777777" w:rsidR="006E2AB4" w:rsidRPr="00B81F79" w:rsidRDefault="006E2AB4" w:rsidP="005A4B10">
            <w:pPr>
              <w:spacing w:line="360" w:lineRule="auto"/>
              <w:jc w:val="right"/>
              <w:rPr>
                <w:color w:val="000000"/>
                <w:sz w:val="16"/>
                <w:szCs w:val="22"/>
              </w:rPr>
            </w:pPr>
            <w:r w:rsidRPr="00B81F79">
              <w:rPr>
                <w:color w:val="000000"/>
                <w:sz w:val="16"/>
                <w:szCs w:val="22"/>
              </w:rPr>
              <w:t>1</w:t>
            </w:r>
          </w:p>
        </w:tc>
        <w:tc>
          <w:tcPr>
            <w:tcW w:w="687" w:type="dxa"/>
            <w:tcBorders>
              <w:top w:val="nil"/>
              <w:left w:val="nil"/>
              <w:bottom w:val="nil"/>
              <w:right w:val="nil"/>
            </w:tcBorders>
            <w:shd w:val="clear" w:color="auto" w:fill="auto"/>
            <w:noWrap/>
            <w:vAlign w:val="bottom"/>
            <w:hideMark/>
          </w:tcPr>
          <w:p w14:paraId="5A690D5E" w14:textId="77777777" w:rsidR="006E2AB4" w:rsidRPr="00B81F79" w:rsidRDefault="006E2AB4" w:rsidP="005A4B10">
            <w:pPr>
              <w:spacing w:line="360" w:lineRule="auto"/>
              <w:jc w:val="right"/>
              <w:rPr>
                <w:color w:val="000000"/>
                <w:sz w:val="16"/>
                <w:szCs w:val="22"/>
              </w:rPr>
            </w:pPr>
          </w:p>
        </w:tc>
        <w:tc>
          <w:tcPr>
            <w:tcW w:w="687" w:type="dxa"/>
            <w:tcBorders>
              <w:top w:val="nil"/>
              <w:left w:val="nil"/>
              <w:bottom w:val="nil"/>
              <w:right w:val="nil"/>
            </w:tcBorders>
            <w:shd w:val="clear" w:color="auto" w:fill="auto"/>
            <w:noWrap/>
            <w:vAlign w:val="bottom"/>
            <w:hideMark/>
          </w:tcPr>
          <w:p w14:paraId="0B32B055"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32A376E9"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44158DCE"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09EDE46B"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0660826A"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3F77D00F"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7275A816"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26BE4FA0"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6E017BDF"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49FA168B"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1A3FA824"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17223829"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16D13086" w14:textId="77777777" w:rsidR="006E2AB4" w:rsidRPr="00B81F79" w:rsidRDefault="006E2AB4" w:rsidP="005A4B10">
            <w:pPr>
              <w:spacing w:line="360" w:lineRule="auto"/>
              <w:rPr>
                <w:sz w:val="16"/>
                <w:szCs w:val="20"/>
              </w:rPr>
            </w:pPr>
          </w:p>
        </w:tc>
        <w:tc>
          <w:tcPr>
            <w:tcW w:w="607" w:type="dxa"/>
            <w:tcBorders>
              <w:top w:val="nil"/>
              <w:left w:val="nil"/>
              <w:bottom w:val="nil"/>
              <w:right w:val="nil"/>
            </w:tcBorders>
            <w:shd w:val="clear" w:color="auto" w:fill="auto"/>
            <w:noWrap/>
            <w:vAlign w:val="bottom"/>
            <w:hideMark/>
          </w:tcPr>
          <w:p w14:paraId="723F3DEC"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7F377E3E" w14:textId="77777777" w:rsidR="006E2AB4" w:rsidRPr="00B81F79" w:rsidRDefault="006E2AB4" w:rsidP="005A4B10">
            <w:pPr>
              <w:spacing w:line="360" w:lineRule="auto"/>
              <w:rPr>
                <w:sz w:val="16"/>
                <w:szCs w:val="20"/>
              </w:rPr>
            </w:pPr>
          </w:p>
        </w:tc>
        <w:tc>
          <w:tcPr>
            <w:tcW w:w="471" w:type="dxa"/>
            <w:tcBorders>
              <w:top w:val="nil"/>
              <w:left w:val="nil"/>
              <w:bottom w:val="nil"/>
              <w:right w:val="nil"/>
            </w:tcBorders>
            <w:shd w:val="clear" w:color="auto" w:fill="auto"/>
            <w:noWrap/>
            <w:vAlign w:val="bottom"/>
            <w:hideMark/>
          </w:tcPr>
          <w:p w14:paraId="0EF305F0" w14:textId="77777777" w:rsidR="006E2AB4" w:rsidRPr="00B81F79" w:rsidRDefault="006E2AB4" w:rsidP="005A4B10">
            <w:pPr>
              <w:spacing w:line="360" w:lineRule="auto"/>
              <w:rPr>
                <w:sz w:val="16"/>
                <w:szCs w:val="20"/>
              </w:rPr>
            </w:pPr>
          </w:p>
        </w:tc>
        <w:tc>
          <w:tcPr>
            <w:tcW w:w="425" w:type="dxa"/>
            <w:tcBorders>
              <w:top w:val="nil"/>
              <w:left w:val="nil"/>
              <w:bottom w:val="nil"/>
              <w:right w:val="nil"/>
            </w:tcBorders>
            <w:shd w:val="clear" w:color="auto" w:fill="auto"/>
            <w:noWrap/>
            <w:vAlign w:val="bottom"/>
            <w:hideMark/>
          </w:tcPr>
          <w:p w14:paraId="1C3793F1" w14:textId="77777777" w:rsidR="006E2AB4" w:rsidRPr="00B81F79" w:rsidRDefault="006E2AB4" w:rsidP="005A4B10">
            <w:pPr>
              <w:spacing w:line="360" w:lineRule="auto"/>
              <w:rPr>
                <w:sz w:val="16"/>
                <w:szCs w:val="20"/>
              </w:rPr>
            </w:pPr>
          </w:p>
        </w:tc>
      </w:tr>
      <w:tr w:rsidR="00340834" w:rsidRPr="00340834" w14:paraId="50C574E5" w14:textId="77777777" w:rsidTr="00B81F79">
        <w:trPr>
          <w:trHeight w:val="300"/>
        </w:trPr>
        <w:tc>
          <w:tcPr>
            <w:tcW w:w="1985" w:type="dxa"/>
            <w:tcBorders>
              <w:top w:val="nil"/>
              <w:left w:val="nil"/>
              <w:bottom w:val="nil"/>
              <w:right w:val="nil"/>
            </w:tcBorders>
            <w:shd w:val="clear" w:color="auto" w:fill="auto"/>
            <w:noWrap/>
            <w:vAlign w:val="bottom"/>
            <w:hideMark/>
          </w:tcPr>
          <w:p w14:paraId="1AA52BEE" w14:textId="77777777" w:rsidR="006E2AB4" w:rsidRPr="00B81F79" w:rsidRDefault="006E2AB4" w:rsidP="005A4B10">
            <w:pPr>
              <w:spacing w:line="360" w:lineRule="auto"/>
              <w:rPr>
                <w:color w:val="000000"/>
                <w:sz w:val="16"/>
                <w:szCs w:val="22"/>
              </w:rPr>
            </w:pPr>
            <w:r w:rsidRPr="00B81F79">
              <w:rPr>
                <w:color w:val="000000"/>
                <w:sz w:val="16"/>
                <w:szCs w:val="22"/>
              </w:rPr>
              <w:t>Carbamazepine</w:t>
            </w:r>
          </w:p>
        </w:tc>
        <w:tc>
          <w:tcPr>
            <w:tcW w:w="687" w:type="dxa"/>
            <w:tcBorders>
              <w:top w:val="nil"/>
              <w:left w:val="nil"/>
              <w:bottom w:val="nil"/>
              <w:right w:val="nil"/>
            </w:tcBorders>
            <w:shd w:val="clear" w:color="000000" w:fill="FFC000"/>
            <w:noWrap/>
            <w:vAlign w:val="bottom"/>
            <w:hideMark/>
          </w:tcPr>
          <w:p w14:paraId="4D92F79E" w14:textId="77777777" w:rsidR="006E2AB4" w:rsidRPr="00B81F79" w:rsidRDefault="006E2AB4" w:rsidP="005A4B10">
            <w:pPr>
              <w:spacing w:line="360" w:lineRule="auto"/>
              <w:rPr>
                <w:color w:val="000000"/>
                <w:sz w:val="16"/>
                <w:szCs w:val="22"/>
              </w:rPr>
            </w:pPr>
            <w:r w:rsidRPr="00B81F79">
              <w:rPr>
                <w:color w:val="000000"/>
                <w:sz w:val="16"/>
                <w:szCs w:val="22"/>
              </w:rPr>
              <w:t>.687(**)</w:t>
            </w:r>
          </w:p>
        </w:tc>
        <w:tc>
          <w:tcPr>
            <w:tcW w:w="687" w:type="dxa"/>
            <w:tcBorders>
              <w:top w:val="nil"/>
              <w:left w:val="nil"/>
              <w:bottom w:val="nil"/>
              <w:right w:val="nil"/>
            </w:tcBorders>
            <w:shd w:val="clear" w:color="000000" w:fill="FFC000"/>
            <w:noWrap/>
            <w:vAlign w:val="bottom"/>
            <w:hideMark/>
          </w:tcPr>
          <w:p w14:paraId="1A323E0B" w14:textId="77777777" w:rsidR="006E2AB4" w:rsidRPr="00B81F79" w:rsidRDefault="006E2AB4" w:rsidP="005A4B10">
            <w:pPr>
              <w:spacing w:line="360" w:lineRule="auto"/>
              <w:rPr>
                <w:color w:val="000000"/>
                <w:sz w:val="16"/>
                <w:szCs w:val="22"/>
              </w:rPr>
            </w:pPr>
            <w:r w:rsidRPr="00B81F79">
              <w:rPr>
                <w:color w:val="000000"/>
                <w:sz w:val="16"/>
                <w:szCs w:val="22"/>
              </w:rPr>
              <w:t>.705(**)</w:t>
            </w:r>
          </w:p>
        </w:tc>
        <w:tc>
          <w:tcPr>
            <w:tcW w:w="687" w:type="dxa"/>
            <w:tcBorders>
              <w:top w:val="nil"/>
              <w:left w:val="nil"/>
              <w:bottom w:val="nil"/>
              <w:right w:val="nil"/>
            </w:tcBorders>
            <w:shd w:val="clear" w:color="auto" w:fill="auto"/>
            <w:noWrap/>
            <w:vAlign w:val="bottom"/>
            <w:hideMark/>
          </w:tcPr>
          <w:p w14:paraId="1482F714" w14:textId="77777777" w:rsidR="006E2AB4" w:rsidRPr="00B81F79" w:rsidRDefault="006E2AB4" w:rsidP="005A4B10">
            <w:pPr>
              <w:spacing w:line="360" w:lineRule="auto"/>
              <w:jc w:val="right"/>
              <w:rPr>
                <w:color w:val="000000"/>
                <w:sz w:val="16"/>
                <w:szCs w:val="22"/>
              </w:rPr>
            </w:pPr>
            <w:r w:rsidRPr="00B81F79">
              <w:rPr>
                <w:color w:val="000000"/>
                <w:sz w:val="16"/>
                <w:szCs w:val="22"/>
              </w:rPr>
              <w:t>1</w:t>
            </w:r>
          </w:p>
        </w:tc>
        <w:tc>
          <w:tcPr>
            <w:tcW w:w="687" w:type="dxa"/>
            <w:tcBorders>
              <w:top w:val="nil"/>
              <w:left w:val="nil"/>
              <w:bottom w:val="nil"/>
              <w:right w:val="nil"/>
            </w:tcBorders>
            <w:shd w:val="clear" w:color="auto" w:fill="auto"/>
            <w:noWrap/>
            <w:vAlign w:val="bottom"/>
            <w:hideMark/>
          </w:tcPr>
          <w:p w14:paraId="7F4D6DE3" w14:textId="77777777" w:rsidR="006E2AB4" w:rsidRPr="00B81F79" w:rsidRDefault="006E2AB4" w:rsidP="005A4B10">
            <w:pPr>
              <w:spacing w:line="360" w:lineRule="auto"/>
              <w:jc w:val="right"/>
              <w:rPr>
                <w:color w:val="000000"/>
                <w:sz w:val="16"/>
                <w:szCs w:val="22"/>
              </w:rPr>
            </w:pPr>
          </w:p>
        </w:tc>
        <w:tc>
          <w:tcPr>
            <w:tcW w:w="687" w:type="dxa"/>
            <w:tcBorders>
              <w:top w:val="nil"/>
              <w:left w:val="nil"/>
              <w:bottom w:val="nil"/>
              <w:right w:val="nil"/>
            </w:tcBorders>
            <w:shd w:val="clear" w:color="auto" w:fill="auto"/>
            <w:noWrap/>
            <w:vAlign w:val="bottom"/>
            <w:hideMark/>
          </w:tcPr>
          <w:p w14:paraId="587DA36F"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66F3D0D5"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329F70B8"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29B4078E"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7A929BB6"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656CA01B"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134729EA"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2C1FC462"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59BDBD4A"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5F13A9FB"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106CE3D2"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3C6C9667" w14:textId="77777777" w:rsidR="006E2AB4" w:rsidRPr="00B81F79" w:rsidRDefault="006E2AB4" w:rsidP="005A4B10">
            <w:pPr>
              <w:spacing w:line="360" w:lineRule="auto"/>
              <w:rPr>
                <w:sz w:val="16"/>
                <w:szCs w:val="20"/>
              </w:rPr>
            </w:pPr>
          </w:p>
        </w:tc>
        <w:tc>
          <w:tcPr>
            <w:tcW w:w="607" w:type="dxa"/>
            <w:tcBorders>
              <w:top w:val="nil"/>
              <w:left w:val="nil"/>
              <w:bottom w:val="nil"/>
              <w:right w:val="nil"/>
            </w:tcBorders>
            <w:shd w:val="clear" w:color="auto" w:fill="auto"/>
            <w:noWrap/>
            <w:vAlign w:val="bottom"/>
            <w:hideMark/>
          </w:tcPr>
          <w:p w14:paraId="2CD2C037"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2C24CCCE" w14:textId="77777777" w:rsidR="006E2AB4" w:rsidRPr="00B81F79" w:rsidRDefault="006E2AB4" w:rsidP="005A4B10">
            <w:pPr>
              <w:spacing w:line="360" w:lineRule="auto"/>
              <w:rPr>
                <w:sz w:val="16"/>
                <w:szCs w:val="20"/>
              </w:rPr>
            </w:pPr>
          </w:p>
        </w:tc>
        <w:tc>
          <w:tcPr>
            <w:tcW w:w="471" w:type="dxa"/>
            <w:tcBorders>
              <w:top w:val="nil"/>
              <w:left w:val="nil"/>
              <w:bottom w:val="nil"/>
              <w:right w:val="nil"/>
            </w:tcBorders>
            <w:shd w:val="clear" w:color="auto" w:fill="auto"/>
            <w:noWrap/>
            <w:vAlign w:val="bottom"/>
            <w:hideMark/>
          </w:tcPr>
          <w:p w14:paraId="1AD1D7F9" w14:textId="77777777" w:rsidR="006E2AB4" w:rsidRPr="00B81F79" w:rsidRDefault="006E2AB4" w:rsidP="005A4B10">
            <w:pPr>
              <w:spacing w:line="360" w:lineRule="auto"/>
              <w:rPr>
                <w:sz w:val="16"/>
                <w:szCs w:val="20"/>
              </w:rPr>
            </w:pPr>
          </w:p>
        </w:tc>
        <w:tc>
          <w:tcPr>
            <w:tcW w:w="425" w:type="dxa"/>
            <w:tcBorders>
              <w:top w:val="nil"/>
              <w:left w:val="nil"/>
              <w:bottom w:val="nil"/>
              <w:right w:val="nil"/>
            </w:tcBorders>
            <w:shd w:val="clear" w:color="auto" w:fill="auto"/>
            <w:noWrap/>
            <w:vAlign w:val="bottom"/>
            <w:hideMark/>
          </w:tcPr>
          <w:p w14:paraId="7F573CD3" w14:textId="77777777" w:rsidR="006E2AB4" w:rsidRPr="00B81F79" w:rsidRDefault="006E2AB4" w:rsidP="005A4B10">
            <w:pPr>
              <w:spacing w:line="360" w:lineRule="auto"/>
              <w:rPr>
                <w:sz w:val="16"/>
                <w:szCs w:val="20"/>
              </w:rPr>
            </w:pPr>
          </w:p>
        </w:tc>
      </w:tr>
      <w:tr w:rsidR="00340834" w:rsidRPr="00340834" w14:paraId="373A7C8A" w14:textId="77777777" w:rsidTr="00B81F79">
        <w:trPr>
          <w:trHeight w:val="300"/>
        </w:trPr>
        <w:tc>
          <w:tcPr>
            <w:tcW w:w="1985" w:type="dxa"/>
            <w:tcBorders>
              <w:top w:val="nil"/>
              <w:left w:val="nil"/>
              <w:bottom w:val="nil"/>
              <w:right w:val="nil"/>
            </w:tcBorders>
            <w:shd w:val="clear" w:color="auto" w:fill="auto"/>
            <w:noWrap/>
            <w:vAlign w:val="bottom"/>
            <w:hideMark/>
          </w:tcPr>
          <w:p w14:paraId="422253FA" w14:textId="77777777" w:rsidR="006E2AB4" w:rsidRPr="00B81F79" w:rsidRDefault="006E2AB4" w:rsidP="005A4B10">
            <w:pPr>
              <w:spacing w:line="360" w:lineRule="auto"/>
              <w:rPr>
                <w:color w:val="000000"/>
                <w:sz w:val="16"/>
                <w:szCs w:val="22"/>
              </w:rPr>
            </w:pPr>
            <w:r w:rsidRPr="00B81F79">
              <w:rPr>
                <w:color w:val="000000"/>
                <w:sz w:val="16"/>
                <w:szCs w:val="22"/>
              </w:rPr>
              <w:t>Atenolol</w:t>
            </w:r>
          </w:p>
        </w:tc>
        <w:tc>
          <w:tcPr>
            <w:tcW w:w="687" w:type="dxa"/>
            <w:tcBorders>
              <w:top w:val="nil"/>
              <w:left w:val="nil"/>
              <w:bottom w:val="nil"/>
              <w:right w:val="nil"/>
            </w:tcBorders>
            <w:shd w:val="clear" w:color="000000" w:fill="FFC000"/>
            <w:noWrap/>
            <w:vAlign w:val="bottom"/>
            <w:hideMark/>
          </w:tcPr>
          <w:p w14:paraId="39FC6F0B" w14:textId="77777777" w:rsidR="006E2AB4" w:rsidRPr="00B81F79" w:rsidRDefault="006E2AB4" w:rsidP="005A4B10">
            <w:pPr>
              <w:spacing w:line="360" w:lineRule="auto"/>
              <w:rPr>
                <w:color w:val="000000"/>
                <w:sz w:val="16"/>
                <w:szCs w:val="22"/>
              </w:rPr>
            </w:pPr>
            <w:r w:rsidRPr="00B81F79">
              <w:rPr>
                <w:color w:val="000000"/>
                <w:sz w:val="16"/>
                <w:szCs w:val="22"/>
              </w:rPr>
              <w:t>.715(**)</w:t>
            </w:r>
          </w:p>
        </w:tc>
        <w:tc>
          <w:tcPr>
            <w:tcW w:w="687" w:type="dxa"/>
            <w:tcBorders>
              <w:top w:val="nil"/>
              <w:left w:val="nil"/>
              <w:bottom w:val="nil"/>
              <w:right w:val="nil"/>
            </w:tcBorders>
            <w:shd w:val="clear" w:color="000000" w:fill="FFC000"/>
            <w:noWrap/>
            <w:vAlign w:val="bottom"/>
            <w:hideMark/>
          </w:tcPr>
          <w:p w14:paraId="243CCEF1" w14:textId="77777777" w:rsidR="006E2AB4" w:rsidRPr="00B81F79" w:rsidRDefault="006E2AB4" w:rsidP="005A4B10">
            <w:pPr>
              <w:spacing w:line="360" w:lineRule="auto"/>
              <w:rPr>
                <w:color w:val="000000"/>
                <w:sz w:val="16"/>
                <w:szCs w:val="22"/>
              </w:rPr>
            </w:pPr>
            <w:r w:rsidRPr="00B81F79">
              <w:rPr>
                <w:color w:val="000000"/>
                <w:sz w:val="16"/>
                <w:szCs w:val="22"/>
              </w:rPr>
              <w:t>.718(**)</w:t>
            </w:r>
          </w:p>
        </w:tc>
        <w:tc>
          <w:tcPr>
            <w:tcW w:w="687" w:type="dxa"/>
            <w:tcBorders>
              <w:top w:val="nil"/>
              <w:left w:val="nil"/>
              <w:bottom w:val="nil"/>
              <w:right w:val="nil"/>
            </w:tcBorders>
            <w:shd w:val="clear" w:color="000000" w:fill="FFC000"/>
            <w:noWrap/>
            <w:vAlign w:val="bottom"/>
            <w:hideMark/>
          </w:tcPr>
          <w:p w14:paraId="4BDBB423" w14:textId="77777777" w:rsidR="006E2AB4" w:rsidRPr="00B81F79" w:rsidRDefault="006E2AB4" w:rsidP="005A4B10">
            <w:pPr>
              <w:spacing w:line="360" w:lineRule="auto"/>
              <w:rPr>
                <w:color w:val="000000"/>
                <w:sz w:val="16"/>
                <w:szCs w:val="22"/>
              </w:rPr>
            </w:pPr>
            <w:r w:rsidRPr="00B81F79">
              <w:rPr>
                <w:color w:val="000000"/>
                <w:sz w:val="16"/>
                <w:szCs w:val="22"/>
              </w:rPr>
              <w:t>.430(**)</w:t>
            </w:r>
          </w:p>
        </w:tc>
        <w:tc>
          <w:tcPr>
            <w:tcW w:w="687" w:type="dxa"/>
            <w:tcBorders>
              <w:top w:val="nil"/>
              <w:left w:val="nil"/>
              <w:bottom w:val="nil"/>
              <w:right w:val="nil"/>
            </w:tcBorders>
            <w:shd w:val="clear" w:color="auto" w:fill="auto"/>
            <w:noWrap/>
            <w:vAlign w:val="bottom"/>
            <w:hideMark/>
          </w:tcPr>
          <w:p w14:paraId="469A9295" w14:textId="77777777" w:rsidR="006E2AB4" w:rsidRPr="00B81F79" w:rsidRDefault="006E2AB4" w:rsidP="005A4B10">
            <w:pPr>
              <w:spacing w:line="360" w:lineRule="auto"/>
              <w:jc w:val="right"/>
              <w:rPr>
                <w:color w:val="000000"/>
                <w:sz w:val="16"/>
                <w:szCs w:val="22"/>
              </w:rPr>
            </w:pPr>
            <w:r w:rsidRPr="00B81F79">
              <w:rPr>
                <w:color w:val="000000"/>
                <w:sz w:val="16"/>
                <w:szCs w:val="22"/>
              </w:rPr>
              <w:t>1</w:t>
            </w:r>
          </w:p>
        </w:tc>
        <w:tc>
          <w:tcPr>
            <w:tcW w:w="687" w:type="dxa"/>
            <w:tcBorders>
              <w:top w:val="nil"/>
              <w:left w:val="nil"/>
              <w:bottom w:val="nil"/>
              <w:right w:val="nil"/>
            </w:tcBorders>
            <w:shd w:val="clear" w:color="auto" w:fill="auto"/>
            <w:noWrap/>
            <w:vAlign w:val="bottom"/>
            <w:hideMark/>
          </w:tcPr>
          <w:p w14:paraId="32F63F3D" w14:textId="77777777" w:rsidR="006E2AB4" w:rsidRPr="00B81F79" w:rsidRDefault="006E2AB4" w:rsidP="005A4B10">
            <w:pPr>
              <w:spacing w:line="360" w:lineRule="auto"/>
              <w:jc w:val="right"/>
              <w:rPr>
                <w:color w:val="000000"/>
                <w:sz w:val="16"/>
                <w:szCs w:val="22"/>
              </w:rPr>
            </w:pPr>
          </w:p>
        </w:tc>
        <w:tc>
          <w:tcPr>
            <w:tcW w:w="687" w:type="dxa"/>
            <w:tcBorders>
              <w:top w:val="nil"/>
              <w:left w:val="nil"/>
              <w:bottom w:val="nil"/>
              <w:right w:val="nil"/>
            </w:tcBorders>
            <w:shd w:val="clear" w:color="auto" w:fill="auto"/>
            <w:noWrap/>
            <w:vAlign w:val="bottom"/>
            <w:hideMark/>
          </w:tcPr>
          <w:p w14:paraId="2BE4CA39"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032EB5FE"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3208771D"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09CE62F7"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4DB75687"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0D7F46BF"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66C9CEB9"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670C7808"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6465A92A"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2B179D6E"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43FF5163" w14:textId="77777777" w:rsidR="006E2AB4" w:rsidRPr="00B81F79" w:rsidRDefault="006E2AB4" w:rsidP="005A4B10">
            <w:pPr>
              <w:spacing w:line="360" w:lineRule="auto"/>
              <w:rPr>
                <w:sz w:val="16"/>
                <w:szCs w:val="20"/>
              </w:rPr>
            </w:pPr>
          </w:p>
        </w:tc>
        <w:tc>
          <w:tcPr>
            <w:tcW w:w="607" w:type="dxa"/>
            <w:tcBorders>
              <w:top w:val="nil"/>
              <w:left w:val="nil"/>
              <w:bottom w:val="nil"/>
              <w:right w:val="nil"/>
            </w:tcBorders>
            <w:shd w:val="clear" w:color="auto" w:fill="auto"/>
            <w:noWrap/>
            <w:vAlign w:val="bottom"/>
            <w:hideMark/>
          </w:tcPr>
          <w:p w14:paraId="34E2274B"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630A4A66" w14:textId="77777777" w:rsidR="006E2AB4" w:rsidRPr="00B81F79" w:rsidRDefault="006E2AB4" w:rsidP="005A4B10">
            <w:pPr>
              <w:spacing w:line="360" w:lineRule="auto"/>
              <w:rPr>
                <w:sz w:val="16"/>
                <w:szCs w:val="20"/>
              </w:rPr>
            </w:pPr>
          </w:p>
        </w:tc>
        <w:tc>
          <w:tcPr>
            <w:tcW w:w="471" w:type="dxa"/>
            <w:tcBorders>
              <w:top w:val="nil"/>
              <w:left w:val="nil"/>
              <w:bottom w:val="nil"/>
              <w:right w:val="nil"/>
            </w:tcBorders>
            <w:shd w:val="clear" w:color="auto" w:fill="auto"/>
            <w:noWrap/>
            <w:vAlign w:val="bottom"/>
            <w:hideMark/>
          </w:tcPr>
          <w:p w14:paraId="1CD52950" w14:textId="77777777" w:rsidR="006E2AB4" w:rsidRPr="00B81F79" w:rsidRDefault="006E2AB4" w:rsidP="005A4B10">
            <w:pPr>
              <w:spacing w:line="360" w:lineRule="auto"/>
              <w:rPr>
                <w:sz w:val="16"/>
                <w:szCs w:val="20"/>
              </w:rPr>
            </w:pPr>
          </w:p>
        </w:tc>
        <w:tc>
          <w:tcPr>
            <w:tcW w:w="425" w:type="dxa"/>
            <w:tcBorders>
              <w:top w:val="nil"/>
              <w:left w:val="nil"/>
              <w:bottom w:val="nil"/>
              <w:right w:val="nil"/>
            </w:tcBorders>
            <w:shd w:val="clear" w:color="auto" w:fill="auto"/>
            <w:noWrap/>
            <w:vAlign w:val="bottom"/>
            <w:hideMark/>
          </w:tcPr>
          <w:p w14:paraId="389E9803" w14:textId="77777777" w:rsidR="006E2AB4" w:rsidRPr="00B81F79" w:rsidRDefault="006E2AB4" w:rsidP="005A4B10">
            <w:pPr>
              <w:spacing w:line="360" w:lineRule="auto"/>
              <w:rPr>
                <w:sz w:val="16"/>
                <w:szCs w:val="20"/>
              </w:rPr>
            </w:pPr>
          </w:p>
        </w:tc>
      </w:tr>
      <w:tr w:rsidR="00340834" w:rsidRPr="00340834" w14:paraId="4CFAA50C" w14:textId="77777777" w:rsidTr="00B81F79">
        <w:trPr>
          <w:trHeight w:val="300"/>
        </w:trPr>
        <w:tc>
          <w:tcPr>
            <w:tcW w:w="1985" w:type="dxa"/>
            <w:tcBorders>
              <w:top w:val="nil"/>
              <w:left w:val="nil"/>
              <w:bottom w:val="nil"/>
              <w:right w:val="nil"/>
            </w:tcBorders>
            <w:shd w:val="clear" w:color="auto" w:fill="auto"/>
            <w:noWrap/>
            <w:vAlign w:val="bottom"/>
            <w:hideMark/>
          </w:tcPr>
          <w:p w14:paraId="59C87E9E" w14:textId="77777777" w:rsidR="006E2AB4" w:rsidRPr="00B81F79" w:rsidRDefault="006E2AB4" w:rsidP="005A4B10">
            <w:pPr>
              <w:spacing w:line="360" w:lineRule="auto"/>
              <w:rPr>
                <w:color w:val="000000"/>
                <w:sz w:val="16"/>
                <w:szCs w:val="22"/>
              </w:rPr>
            </w:pPr>
            <w:r w:rsidRPr="00B81F79">
              <w:rPr>
                <w:color w:val="000000"/>
                <w:sz w:val="16"/>
                <w:szCs w:val="22"/>
              </w:rPr>
              <w:t>Metoprolol</w:t>
            </w:r>
          </w:p>
        </w:tc>
        <w:tc>
          <w:tcPr>
            <w:tcW w:w="687" w:type="dxa"/>
            <w:tcBorders>
              <w:top w:val="nil"/>
              <w:left w:val="nil"/>
              <w:bottom w:val="nil"/>
              <w:right w:val="nil"/>
            </w:tcBorders>
            <w:shd w:val="clear" w:color="000000" w:fill="FFC000"/>
            <w:noWrap/>
            <w:vAlign w:val="bottom"/>
            <w:hideMark/>
          </w:tcPr>
          <w:p w14:paraId="7BAE4DFC" w14:textId="77777777" w:rsidR="006E2AB4" w:rsidRPr="00B81F79" w:rsidRDefault="006E2AB4" w:rsidP="005A4B10">
            <w:pPr>
              <w:spacing w:line="360" w:lineRule="auto"/>
              <w:rPr>
                <w:color w:val="000000"/>
                <w:sz w:val="16"/>
                <w:szCs w:val="22"/>
              </w:rPr>
            </w:pPr>
            <w:r w:rsidRPr="00B81F79">
              <w:rPr>
                <w:color w:val="000000"/>
                <w:sz w:val="16"/>
                <w:szCs w:val="22"/>
              </w:rPr>
              <w:t>.805(**)</w:t>
            </w:r>
          </w:p>
        </w:tc>
        <w:tc>
          <w:tcPr>
            <w:tcW w:w="687" w:type="dxa"/>
            <w:tcBorders>
              <w:top w:val="nil"/>
              <w:left w:val="nil"/>
              <w:bottom w:val="nil"/>
              <w:right w:val="nil"/>
            </w:tcBorders>
            <w:shd w:val="clear" w:color="000000" w:fill="FFC000"/>
            <w:noWrap/>
            <w:vAlign w:val="bottom"/>
            <w:hideMark/>
          </w:tcPr>
          <w:p w14:paraId="68F2AD89" w14:textId="77777777" w:rsidR="006E2AB4" w:rsidRPr="00B81F79" w:rsidRDefault="006E2AB4" w:rsidP="005A4B10">
            <w:pPr>
              <w:spacing w:line="360" w:lineRule="auto"/>
              <w:rPr>
                <w:color w:val="000000"/>
                <w:sz w:val="16"/>
                <w:szCs w:val="22"/>
              </w:rPr>
            </w:pPr>
            <w:r w:rsidRPr="00B81F79">
              <w:rPr>
                <w:color w:val="000000"/>
                <w:sz w:val="16"/>
                <w:szCs w:val="22"/>
              </w:rPr>
              <w:t>.805(**)</w:t>
            </w:r>
          </w:p>
        </w:tc>
        <w:tc>
          <w:tcPr>
            <w:tcW w:w="687" w:type="dxa"/>
            <w:tcBorders>
              <w:top w:val="nil"/>
              <w:left w:val="nil"/>
              <w:bottom w:val="nil"/>
              <w:right w:val="nil"/>
            </w:tcBorders>
            <w:shd w:val="clear" w:color="000000" w:fill="FFC000"/>
            <w:noWrap/>
            <w:vAlign w:val="bottom"/>
            <w:hideMark/>
          </w:tcPr>
          <w:p w14:paraId="40F85DAD" w14:textId="77777777" w:rsidR="006E2AB4" w:rsidRPr="00B81F79" w:rsidRDefault="006E2AB4" w:rsidP="005A4B10">
            <w:pPr>
              <w:spacing w:line="360" w:lineRule="auto"/>
              <w:rPr>
                <w:color w:val="000000"/>
                <w:sz w:val="16"/>
                <w:szCs w:val="22"/>
              </w:rPr>
            </w:pPr>
            <w:r w:rsidRPr="00B81F79">
              <w:rPr>
                <w:color w:val="000000"/>
                <w:sz w:val="16"/>
                <w:szCs w:val="22"/>
              </w:rPr>
              <w:t>.503(**)</w:t>
            </w:r>
          </w:p>
        </w:tc>
        <w:tc>
          <w:tcPr>
            <w:tcW w:w="687" w:type="dxa"/>
            <w:tcBorders>
              <w:top w:val="nil"/>
              <w:left w:val="nil"/>
              <w:bottom w:val="nil"/>
              <w:right w:val="nil"/>
            </w:tcBorders>
            <w:shd w:val="clear" w:color="000000" w:fill="FFC000"/>
            <w:noWrap/>
            <w:vAlign w:val="bottom"/>
            <w:hideMark/>
          </w:tcPr>
          <w:p w14:paraId="132E87D3" w14:textId="77777777" w:rsidR="006E2AB4" w:rsidRPr="00B81F79" w:rsidRDefault="006E2AB4" w:rsidP="005A4B10">
            <w:pPr>
              <w:spacing w:line="360" w:lineRule="auto"/>
              <w:rPr>
                <w:color w:val="000000"/>
                <w:sz w:val="16"/>
                <w:szCs w:val="22"/>
              </w:rPr>
            </w:pPr>
            <w:r w:rsidRPr="00B81F79">
              <w:rPr>
                <w:color w:val="000000"/>
                <w:sz w:val="16"/>
                <w:szCs w:val="22"/>
              </w:rPr>
              <w:t>.742(**)</w:t>
            </w:r>
          </w:p>
        </w:tc>
        <w:tc>
          <w:tcPr>
            <w:tcW w:w="687" w:type="dxa"/>
            <w:tcBorders>
              <w:top w:val="nil"/>
              <w:left w:val="nil"/>
              <w:bottom w:val="nil"/>
              <w:right w:val="nil"/>
            </w:tcBorders>
            <w:shd w:val="clear" w:color="auto" w:fill="auto"/>
            <w:noWrap/>
            <w:vAlign w:val="bottom"/>
            <w:hideMark/>
          </w:tcPr>
          <w:p w14:paraId="7B1D522F" w14:textId="77777777" w:rsidR="006E2AB4" w:rsidRPr="00B81F79" w:rsidRDefault="006E2AB4" w:rsidP="005A4B10">
            <w:pPr>
              <w:spacing w:line="360" w:lineRule="auto"/>
              <w:jc w:val="right"/>
              <w:rPr>
                <w:color w:val="000000"/>
                <w:sz w:val="16"/>
                <w:szCs w:val="22"/>
              </w:rPr>
            </w:pPr>
            <w:r w:rsidRPr="00B81F79">
              <w:rPr>
                <w:color w:val="000000"/>
                <w:sz w:val="16"/>
                <w:szCs w:val="22"/>
              </w:rPr>
              <w:t>1</w:t>
            </w:r>
          </w:p>
        </w:tc>
        <w:tc>
          <w:tcPr>
            <w:tcW w:w="687" w:type="dxa"/>
            <w:tcBorders>
              <w:top w:val="nil"/>
              <w:left w:val="nil"/>
              <w:bottom w:val="nil"/>
              <w:right w:val="nil"/>
            </w:tcBorders>
            <w:shd w:val="clear" w:color="auto" w:fill="auto"/>
            <w:noWrap/>
            <w:vAlign w:val="bottom"/>
            <w:hideMark/>
          </w:tcPr>
          <w:p w14:paraId="2EE6DF8B" w14:textId="77777777" w:rsidR="006E2AB4" w:rsidRPr="00B81F79" w:rsidRDefault="006E2AB4" w:rsidP="005A4B10">
            <w:pPr>
              <w:spacing w:line="360" w:lineRule="auto"/>
              <w:jc w:val="right"/>
              <w:rPr>
                <w:color w:val="000000"/>
                <w:sz w:val="16"/>
                <w:szCs w:val="22"/>
              </w:rPr>
            </w:pPr>
          </w:p>
        </w:tc>
        <w:tc>
          <w:tcPr>
            <w:tcW w:w="687" w:type="dxa"/>
            <w:tcBorders>
              <w:top w:val="nil"/>
              <w:left w:val="nil"/>
              <w:bottom w:val="nil"/>
              <w:right w:val="nil"/>
            </w:tcBorders>
            <w:shd w:val="clear" w:color="auto" w:fill="auto"/>
            <w:noWrap/>
            <w:vAlign w:val="bottom"/>
            <w:hideMark/>
          </w:tcPr>
          <w:p w14:paraId="6A1AA4BF"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1B2F17A5"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78AAC9C3"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4B0B4037"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09AB59EC"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0DA56158"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1C941FB3"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7990C860"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42640D7A"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1365CBE1" w14:textId="77777777" w:rsidR="006E2AB4" w:rsidRPr="00B81F79" w:rsidRDefault="006E2AB4" w:rsidP="005A4B10">
            <w:pPr>
              <w:spacing w:line="360" w:lineRule="auto"/>
              <w:rPr>
                <w:sz w:val="16"/>
                <w:szCs w:val="20"/>
              </w:rPr>
            </w:pPr>
          </w:p>
        </w:tc>
        <w:tc>
          <w:tcPr>
            <w:tcW w:w="607" w:type="dxa"/>
            <w:tcBorders>
              <w:top w:val="nil"/>
              <w:left w:val="nil"/>
              <w:bottom w:val="nil"/>
              <w:right w:val="nil"/>
            </w:tcBorders>
            <w:shd w:val="clear" w:color="auto" w:fill="auto"/>
            <w:noWrap/>
            <w:vAlign w:val="bottom"/>
            <w:hideMark/>
          </w:tcPr>
          <w:p w14:paraId="434B1FF3"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3415835F" w14:textId="77777777" w:rsidR="006E2AB4" w:rsidRPr="00B81F79" w:rsidRDefault="006E2AB4" w:rsidP="005A4B10">
            <w:pPr>
              <w:spacing w:line="360" w:lineRule="auto"/>
              <w:rPr>
                <w:sz w:val="16"/>
                <w:szCs w:val="20"/>
              </w:rPr>
            </w:pPr>
          </w:p>
        </w:tc>
        <w:tc>
          <w:tcPr>
            <w:tcW w:w="471" w:type="dxa"/>
            <w:tcBorders>
              <w:top w:val="nil"/>
              <w:left w:val="nil"/>
              <w:bottom w:val="nil"/>
              <w:right w:val="nil"/>
            </w:tcBorders>
            <w:shd w:val="clear" w:color="auto" w:fill="auto"/>
            <w:noWrap/>
            <w:vAlign w:val="bottom"/>
            <w:hideMark/>
          </w:tcPr>
          <w:p w14:paraId="385DA20A" w14:textId="77777777" w:rsidR="006E2AB4" w:rsidRPr="00B81F79" w:rsidRDefault="006E2AB4" w:rsidP="005A4B10">
            <w:pPr>
              <w:spacing w:line="360" w:lineRule="auto"/>
              <w:rPr>
                <w:sz w:val="16"/>
                <w:szCs w:val="20"/>
              </w:rPr>
            </w:pPr>
          </w:p>
        </w:tc>
        <w:tc>
          <w:tcPr>
            <w:tcW w:w="425" w:type="dxa"/>
            <w:tcBorders>
              <w:top w:val="nil"/>
              <w:left w:val="nil"/>
              <w:bottom w:val="nil"/>
              <w:right w:val="nil"/>
            </w:tcBorders>
            <w:shd w:val="clear" w:color="auto" w:fill="auto"/>
            <w:noWrap/>
            <w:vAlign w:val="bottom"/>
            <w:hideMark/>
          </w:tcPr>
          <w:p w14:paraId="7B1E1AE4" w14:textId="77777777" w:rsidR="006E2AB4" w:rsidRPr="00B81F79" w:rsidRDefault="006E2AB4" w:rsidP="005A4B10">
            <w:pPr>
              <w:spacing w:line="360" w:lineRule="auto"/>
              <w:rPr>
                <w:sz w:val="16"/>
                <w:szCs w:val="20"/>
              </w:rPr>
            </w:pPr>
          </w:p>
        </w:tc>
      </w:tr>
      <w:tr w:rsidR="00340834" w:rsidRPr="00340834" w14:paraId="3C396518" w14:textId="77777777" w:rsidTr="00B81F79">
        <w:trPr>
          <w:trHeight w:val="300"/>
        </w:trPr>
        <w:tc>
          <w:tcPr>
            <w:tcW w:w="1985" w:type="dxa"/>
            <w:tcBorders>
              <w:top w:val="nil"/>
              <w:left w:val="nil"/>
              <w:bottom w:val="nil"/>
              <w:right w:val="nil"/>
            </w:tcBorders>
            <w:shd w:val="clear" w:color="auto" w:fill="auto"/>
            <w:noWrap/>
            <w:vAlign w:val="bottom"/>
            <w:hideMark/>
          </w:tcPr>
          <w:p w14:paraId="469A9FE4" w14:textId="77777777" w:rsidR="006E2AB4" w:rsidRPr="00B81F79" w:rsidRDefault="006E2AB4" w:rsidP="005A4B10">
            <w:pPr>
              <w:spacing w:line="360" w:lineRule="auto"/>
              <w:rPr>
                <w:color w:val="000000"/>
                <w:sz w:val="16"/>
                <w:szCs w:val="22"/>
              </w:rPr>
            </w:pPr>
            <w:r w:rsidRPr="00B81F79">
              <w:rPr>
                <w:color w:val="000000"/>
                <w:sz w:val="16"/>
                <w:szCs w:val="22"/>
              </w:rPr>
              <w:t>Irbesartan</w:t>
            </w:r>
          </w:p>
        </w:tc>
        <w:tc>
          <w:tcPr>
            <w:tcW w:w="687" w:type="dxa"/>
            <w:tcBorders>
              <w:top w:val="nil"/>
              <w:left w:val="nil"/>
              <w:bottom w:val="nil"/>
              <w:right w:val="nil"/>
            </w:tcBorders>
            <w:shd w:val="clear" w:color="000000" w:fill="FFC000"/>
            <w:noWrap/>
            <w:vAlign w:val="bottom"/>
            <w:hideMark/>
          </w:tcPr>
          <w:p w14:paraId="34F4C233" w14:textId="77777777" w:rsidR="006E2AB4" w:rsidRPr="00B81F79" w:rsidRDefault="006E2AB4" w:rsidP="005A4B10">
            <w:pPr>
              <w:spacing w:line="360" w:lineRule="auto"/>
              <w:rPr>
                <w:color w:val="000000"/>
                <w:sz w:val="16"/>
                <w:szCs w:val="22"/>
              </w:rPr>
            </w:pPr>
            <w:r w:rsidRPr="00B81F79">
              <w:rPr>
                <w:color w:val="000000"/>
                <w:sz w:val="16"/>
                <w:szCs w:val="22"/>
              </w:rPr>
              <w:t>.845(**)</w:t>
            </w:r>
          </w:p>
        </w:tc>
        <w:tc>
          <w:tcPr>
            <w:tcW w:w="687" w:type="dxa"/>
            <w:tcBorders>
              <w:top w:val="nil"/>
              <w:left w:val="nil"/>
              <w:bottom w:val="nil"/>
              <w:right w:val="nil"/>
            </w:tcBorders>
            <w:shd w:val="clear" w:color="000000" w:fill="FFC000"/>
            <w:noWrap/>
            <w:vAlign w:val="bottom"/>
            <w:hideMark/>
          </w:tcPr>
          <w:p w14:paraId="2CCAE63C" w14:textId="77777777" w:rsidR="006E2AB4" w:rsidRPr="00B81F79" w:rsidRDefault="006E2AB4" w:rsidP="005A4B10">
            <w:pPr>
              <w:spacing w:line="360" w:lineRule="auto"/>
              <w:rPr>
                <w:color w:val="000000"/>
                <w:sz w:val="16"/>
                <w:szCs w:val="22"/>
              </w:rPr>
            </w:pPr>
            <w:r w:rsidRPr="00B81F79">
              <w:rPr>
                <w:color w:val="000000"/>
                <w:sz w:val="16"/>
                <w:szCs w:val="22"/>
              </w:rPr>
              <w:t>.879(**)</w:t>
            </w:r>
          </w:p>
        </w:tc>
        <w:tc>
          <w:tcPr>
            <w:tcW w:w="687" w:type="dxa"/>
            <w:tcBorders>
              <w:top w:val="nil"/>
              <w:left w:val="nil"/>
              <w:bottom w:val="nil"/>
              <w:right w:val="nil"/>
            </w:tcBorders>
            <w:shd w:val="clear" w:color="000000" w:fill="FFC000"/>
            <w:noWrap/>
            <w:vAlign w:val="bottom"/>
            <w:hideMark/>
          </w:tcPr>
          <w:p w14:paraId="7EEF5F1D" w14:textId="77777777" w:rsidR="006E2AB4" w:rsidRPr="00B81F79" w:rsidRDefault="006E2AB4" w:rsidP="005A4B10">
            <w:pPr>
              <w:spacing w:line="360" w:lineRule="auto"/>
              <w:rPr>
                <w:color w:val="000000"/>
                <w:sz w:val="16"/>
                <w:szCs w:val="22"/>
              </w:rPr>
            </w:pPr>
            <w:r w:rsidRPr="00B81F79">
              <w:rPr>
                <w:color w:val="000000"/>
                <w:sz w:val="16"/>
                <w:szCs w:val="22"/>
              </w:rPr>
              <w:t>.648(**)</w:t>
            </w:r>
          </w:p>
        </w:tc>
        <w:tc>
          <w:tcPr>
            <w:tcW w:w="687" w:type="dxa"/>
            <w:tcBorders>
              <w:top w:val="nil"/>
              <w:left w:val="nil"/>
              <w:bottom w:val="nil"/>
              <w:right w:val="nil"/>
            </w:tcBorders>
            <w:shd w:val="clear" w:color="000000" w:fill="FFC000"/>
            <w:noWrap/>
            <w:vAlign w:val="bottom"/>
            <w:hideMark/>
          </w:tcPr>
          <w:p w14:paraId="4020DB23" w14:textId="77777777" w:rsidR="006E2AB4" w:rsidRPr="00B81F79" w:rsidRDefault="006E2AB4" w:rsidP="005A4B10">
            <w:pPr>
              <w:spacing w:line="360" w:lineRule="auto"/>
              <w:rPr>
                <w:color w:val="000000"/>
                <w:sz w:val="16"/>
                <w:szCs w:val="22"/>
              </w:rPr>
            </w:pPr>
            <w:r w:rsidRPr="00B81F79">
              <w:rPr>
                <w:color w:val="000000"/>
                <w:sz w:val="16"/>
                <w:szCs w:val="22"/>
              </w:rPr>
              <w:t>.730(**)</w:t>
            </w:r>
          </w:p>
        </w:tc>
        <w:tc>
          <w:tcPr>
            <w:tcW w:w="687" w:type="dxa"/>
            <w:tcBorders>
              <w:top w:val="nil"/>
              <w:left w:val="nil"/>
              <w:bottom w:val="nil"/>
              <w:right w:val="nil"/>
            </w:tcBorders>
            <w:shd w:val="clear" w:color="000000" w:fill="FFC000"/>
            <w:noWrap/>
            <w:vAlign w:val="bottom"/>
            <w:hideMark/>
          </w:tcPr>
          <w:p w14:paraId="4783B471" w14:textId="77777777" w:rsidR="006E2AB4" w:rsidRPr="00B81F79" w:rsidRDefault="006E2AB4" w:rsidP="005A4B10">
            <w:pPr>
              <w:spacing w:line="360" w:lineRule="auto"/>
              <w:rPr>
                <w:color w:val="000000"/>
                <w:sz w:val="16"/>
                <w:szCs w:val="22"/>
              </w:rPr>
            </w:pPr>
            <w:r w:rsidRPr="00B81F79">
              <w:rPr>
                <w:color w:val="000000"/>
                <w:sz w:val="16"/>
                <w:szCs w:val="22"/>
              </w:rPr>
              <w:t>.840(**)</w:t>
            </w:r>
          </w:p>
        </w:tc>
        <w:tc>
          <w:tcPr>
            <w:tcW w:w="687" w:type="dxa"/>
            <w:tcBorders>
              <w:top w:val="nil"/>
              <w:left w:val="nil"/>
              <w:bottom w:val="nil"/>
              <w:right w:val="nil"/>
            </w:tcBorders>
            <w:shd w:val="clear" w:color="auto" w:fill="auto"/>
            <w:noWrap/>
            <w:vAlign w:val="bottom"/>
            <w:hideMark/>
          </w:tcPr>
          <w:p w14:paraId="22AE2E04" w14:textId="77777777" w:rsidR="006E2AB4" w:rsidRPr="00B81F79" w:rsidRDefault="006E2AB4" w:rsidP="005A4B10">
            <w:pPr>
              <w:spacing w:line="360" w:lineRule="auto"/>
              <w:jc w:val="right"/>
              <w:rPr>
                <w:color w:val="000000"/>
                <w:sz w:val="16"/>
                <w:szCs w:val="22"/>
              </w:rPr>
            </w:pPr>
            <w:r w:rsidRPr="00B81F79">
              <w:rPr>
                <w:color w:val="000000"/>
                <w:sz w:val="16"/>
                <w:szCs w:val="22"/>
              </w:rPr>
              <w:t>1</w:t>
            </w:r>
          </w:p>
        </w:tc>
        <w:tc>
          <w:tcPr>
            <w:tcW w:w="687" w:type="dxa"/>
            <w:tcBorders>
              <w:top w:val="nil"/>
              <w:left w:val="nil"/>
              <w:bottom w:val="nil"/>
              <w:right w:val="nil"/>
            </w:tcBorders>
            <w:shd w:val="clear" w:color="auto" w:fill="auto"/>
            <w:noWrap/>
            <w:vAlign w:val="bottom"/>
            <w:hideMark/>
          </w:tcPr>
          <w:p w14:paraId="0F281690" w14:textId="77777777" w:rsidR="006E2AB4" w:rsidRPr="00B81F79" w:rsidRDefault="006E2AB4" w:rsidP="005A4B10">
            <w:pPr>
              <w:spacing w:line="360" w:lineRule="auto"/>
              <w:jc w:val="right"/>
              <w:rPr>
                <w:color w:val="000000"/>
                <w:sz w:val="16"/>
                <w:szCs w:val="22"/>
              </w:rPr>
            </w:pPr>
          </w:p>
        </w:tc>
        <w:tc>
          <w:tcPr>
            <w:tcW w:w="687" w:type="dxa"/>
            <w:tcBorders>
              <w:top w:val="nil"/>
              <w:left w:val="nil"/>
              <w:bottom w:val="nil"/>
              <w:right w:val="nil"/>
            </w:tcBorders>
            <w:shd w:val="clear" w:color="auto" w:fill="auto"/>
            <w:noWrap/>
            <w:vAlign w:val="bottom"/>
            <w:hideMark/>
          </w:tcPr>
          <w:p w14:paraId="0FF65441"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780AEF17"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56834F5F"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0688DFD5"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4BFFAC92"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2A8C2DBD"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5EC37730"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0BC049E0"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6ADEDD41" w14:textId="77777777" w:rsidR="006E2AB4" w:rsidRPr="00B81F79" w:rsidRDefault="006E2AB4" w:rsidP="005A4B10">
            <w:pPr>
              <w:spacing w:line="360" w:lineRule="auto"/>
              <w:rPr>
                <w:sz w:val="16"/>
                <w:szCs w:val="20"/>
              </w:rPr>
            </w:pPr>
          </w:p>
        </w:tc>
        <w:tc>
          <w:tcPr>
            <w:tcW w:w="607" w:type="dxa"/>
            <w:tcBorders>
              <w:top w:val="nil"/>
              <w:left w:val="nil"/>
              <w:bottom w:val="nil"/>
              <w:right w:val="nil"/>
            </w:tcBorders>
            <w:shd w:val="clear" w:color="auto" w:fill="auto"/>
            <w:noWrap/>
            <w:vAlign w:val="bottom"/>
            <w:hideMark/>
          </w:tcPr>
          <w:p w14:paraId="02DB0060"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26AA1CCC" w14:textId="77777777" w:rsidR="006E2AB4" w:rsidRPr="00B81F79" w:rsidRDefault="006E2AB4" w:rsidP="005A4B10">
            <w:pPr>
              <w:spacing w:line="360" w:lineRule="auto"/>
              <w:rPr>
                <w:sz w:val="16"/>
                <w:szCs w:val="20"/>
              </w:rPr>
            </w:pPr>
          </w:p>
        </w:tc>
        <w:tc>
          <w:tcPr>
            <w:tcW w:w="471" w:type="dxa"/>
            <w:tcBorders>
              <w:top w:val="nil"/>
              <w:left w:val="nil"/>
              <w:bottom w:val="nil"/>
              <w:right w:val="nil"/>
            </w:tcBorders>
            <w:shd w:val="clear" w:color="auto" w:fill="auto"/>
            <w:noWrap/>
            <w:vAlign w:val="bottom"/>
            <w:hideMark/>
          </w:tcPr>
          <w:p w14:paraId="671F813F" w14:textId="77777777" w:rsidR="006E2AB4" w:rsidRPr="00B81F79" w:rsidRDefault="006E2AB4" w:rsidP="005A4B10">
            <w:pPr>
              <w:spacing w:line="360" w:lineRule="auto"/>
              <w:rPr>
                <w:sz w:val="16"/>
                <w:szCs w:val="20"/>
              </w:rPr>
            </w:pPr>
          </w:p>
        </w:tc>
        <w:tc>
          <w:tcPr>
            <w:tcW w:w="425" w:type="dxa"/>
            <w:tcBorders>
              <w:top w:val="nil"/>
              <w:left w:val="nil"/>
              <w:bottom w:val="nil"/>
              <w:right w:val="nil"/>
            </w:tcBorders>
            <w:shd w:val="clear" w:color="auto" w:fill="auto"/>
            <w:noWrap/>
            <w:vAlign w:val="bottom"/>
            <w:hideMark/>
          </w:tcPr>
          <w:p w14:paraId="3EAE3523" w14:textId="77777777" w:rsidR="006E2AB4" w:rsidRPr="00B81F79" w:rsidRDefault="006E2AB4" w:rsidP="005A4B10">
            <w:pPr>
              <w:spacing w:line="360" w:lineRule="auto"/>
              <w:rPr>
                <w:sz w:val="16"/>
                <w:szCs w:val="20"/>
              </w:rPr>
            </w:pPr>
          </w:p>
        </w:tc>
      </w:tr>
      <w:tr w:rsidR="00340834" w:rsidRPr="00340834" w14:paraId="7E1BE436" w14:textId="77777777" w:rsidTr="00B81F79">
        <w:trPr>
          <w:trHeight w:val="300"/>
        </w:trPr>
        <w:tc>
          <w:tcPr>
            <w:tcW w:w="1985" w:type="dxa"/>
            <w:tcBorders>
              <w:top w:val="nil"/>
              <w:left w:val="nil"/>
              <w:bottom w:val="nil"/>
              <w:right w:val="nil"/>
            </w:tcBorders>
            <w:shd w:val="clear" w:color="auto" w:fill="auto"/>
            <w:noWrap/>
            <w:vAlign w:val="bottom"/>
            <w:hideMark/>
          </w:tcPr>
          <w:p w14:paraId="00E81A59" w14:textId="77777777" w:rsidR="006E2AB4" w:rsidRPr="00B81F79" w:rsidRDefault="006E2AB4" w:rsidP="005A4B10">
            <w:pPr>
              <w:spacing w:line="360" w:lineRule="auto"/>
              <w:rPr>
                <w:color w:val="000000"/>
                <w:sz w:val="16"/>
                <w:szCs w:val="22"/>
              </w:rPr>
            </w:pPr>
            <w:r w:rsidRPr="00B81F79">
              <w:rPr>
                <w:color w:val="000000"/>
                <w:sz w:val="16"/>
                <w:szCs w:val="22"/>
              </w:rPr>
              <w:t>Valsartan</w:t>
            </w:r>
          </w:p>
        </w:tc>
        <w:tc>
          <w:tcPr>
            <w:tcW w:w="687" w:type="dxa"/>
            <w:tcBorders>
              <w:top w:val="nil"/>
              <w:left w:val="nil"/>
              <w:bottom w:val="nil"/>
              <w:right w:val="nil"/>
            </w:tcBorders>
            <w:shd w:val="clear" w:color="000000" w:fill="FFC000"/>
            <w:noWrap/>
            <w:vAlign w:val="bottom"/>
            <w:hideMark/>
          </w:tcPr>
          <w:p w14:paraId="63476687" w14:textId="77777777" w:rsidR="006E2AB4" w:rsidRPr="00B81F79" w:rsidRDefault="006E2AB4" w:rsidP="005A4B10">
            <w:pPr>
              <w:spacing w:line="360" w:lineRule="auto"/>
              <w:rPr>
                <w:color w:val="000000"/>
                <w:sz w:val="16"/>
                <w:szCs w:val="22"/>
              </w:rPr>
            </w:pPr>
            <w:r w:rsidRPr="00B81F79">
              <w:rPr>
                <w:color w:val="000000"/>
                <w:sz w:val="16"/>
                <w:szCs w:val="22"/>
              </w:rPr>
              <w:t>.625(**)</w:t>
            </w:r>
          </w:p>
        </w:tc>
        <w:tc>
          <w:tcPr>
            <w:tcW w:w="687" w:type="dxa"/>
            <w:tcBorders>
              <w:top w:val="nil"/>
              <w:left w:val="nil"/>
              <w:bottom w:val="nil"/>
              <w:right w:val="nil"/>
            </w:tcBorders>
            <w:shd w:val="clear" w:color="000000" w:fill="FFC000"/>
            <w:noWrap/>
            <w:vAlign w:val="bottom"/>
            <w:hideMark/>
          </w:tcPr>
          <w:p w14:paraId="45352A9A" w14:textId="77777777" w:rsidR="006E2AB4" w:rsidRPr="00B81F79" w:rsidRDefault="006E2AB4" w:rsidP="005A4B10">
            <w:pPr>
              <w:spacing w:line="360" w:lineRule="auto"/>
              <w:rPr>
                <w:color w:val="000000"/>
                <w:sz w:val="16"/>
                <w:szCs w:val="22"/>
              </w:rPr>
            </w:pPr>
            <w:r w:rsidRPr="00B81F79">
              <w:rPr>
                <w:color w:val="000000"/>
                <w:sz w:val="16"/>
                <w:szCs w:val="22"/>
              </w:rPr>
              <w:t>.716(**)</w:t>
            </w:r>
          </w:p>
        </w:tc>
        <w:tc>
          <w:tcPr>
            <w:tcW w:w="687" w:type="dxa"/>
            <w:tcBorders>
              <w:top w:val="nil"/>
              <w:left w:val="nil"/>
              <w:bottom w:val="nil"/>
              <w:right w:val="nil"/>
            </w:tcBorders>
            <w:shd w:val="clear" w:color="000000" w:fill="FFF2CC"/>
            <w:noWrap/>
            <w:vAlign w:val="bottom"/>
            <w:hideMark/>
          </w:tcPr>
          <w:p w14:paraId="23B027EB" w14:textId="77777777" w:rsidR="006E2AB4" w:rsidRPr="00B81F79" w:rsidRDefault="006E2AB4" w:rsidP="005A4B10">
            <w:pPr>
              <w:spacing w:line="360" w:lineRule="auto"/>
              <w:rPr>
                <w:color w:val="000000"/>
                <w:sz w:val="16"/>
                <w:szCs w:val="22"/>
              </w:rPr>
            </w:pPr>
            <w:r w:rsidRPr="00B81F79">
              <w:rPr>
                <w:color w:val="000000"/>
                <w:sz w:val="16"/>
                <w:szCs w:val="22"/>
              </w:rPr>
              <w:t>.324(*)</w:t>
            </w:r>
          </w:p>
        </w:tc>
        <w:tc>
          <w:tcPr>
            <w:tcW w:w="687" w:type="dxa"/>
            <w:tcBorders>
              <w:top w:val="nil"/>
              <w:left w:val="nil"/>
              <w:bottom w:val="nil"/>
              <w:right w:val="nil"/>
            </w:tcBorders>
            <w:shd w:val="clear" w:color="000000" w:fill="FFC000"/>
            <w:noWrap/>
            <w:vAlign w:val="bottom"/>
            <w:hideMark/>
          </w:tcPr>
          <w:p w14:paraId="37F83145" w14:textId="77777777" w:rsidR="006E2AB4" w:rsidRPr="00B81F79" w:rsidRDefault="006E2AB4" w:rsidP="005A4B10">
            <w:pPr>
              <w:spacing w:line="360" w:lineRule="auto"/>
              <w:rPr>
                <w:color w:val="000000"/>
                <w:sz w:val="16"/>
                <w:szCs w:val="22"/>
              </w:rPr>
            </w:pPr>
            <w:r w:rsidRPr="00B81F79">
              <w:rPr>
                <w:color w:val="000000"/>
                <w:sz w:val="16"/>
                <w:szCs w:val="22"/>
              </w:rPr>
              <w:t>.813(**)</w:t>
            </w:r>
          </w:p>
        </w:tc>
        <w:tc>
          <w:tcPr>
            <w:tcW w:w="687" w:type="dxa"/>
            <w:tcBorders>
              <w:top w:val="nil"/>
              <w:left w:val="nil"/>
              <w:bottom w:val="nil"/>
              <w:right w:val="nil"/>
            </w:tcBorders>
            <w:shd w:val="clear" w:color="000000" w:fill="FFC000"/>
            <w:noWrap/>
            <w:vAlign w:val="bottom"/>
            <w:hideMark/>
          </w:tcPr>
          <w:p w14:paraId="4787082C" w14:textId="77777777" w:rsidR="006E2AB4" w:rsidRPr="00B81F79" w:rsidRDefault="006E2AB4" w:rsidP="005A4B10">
            <w:pPr>
              <w:spacing w:line="360" w:lineRule="auto"/>
              <w:rPr>
                <w:color w:val="000000"/>
                <w:sz w:val="16"/>
                <w:szCs w:val="22"/>
              </w:rPr>
            </w:pPr>
            <w:r w:rsidRPr="00B81F79">
              <w:rPr>
                <w:color w:val="000000"/>
                <w:sz w:val="16"/>
                <w:szCs w:val="22"/>
              </w:rPr>
              <w:t>.582(**)</w:t>
            </w:r>
          </w:p>
        </w:tc>
        <w:tc>
          <w:tcPr>
            <w:tcW w:w="687" w:type="dxa"/>
            <w:tcBorders>
              <w:top w:val="nil"/>
              <w:left w:val="nil"/>
              <w:bottom w:val="nil"/>
              <w:right w:val="nil"/>
            </w:tcBorders>
            <w:shd w:val="clear" w:color="000000" w:fill="FFC000"/>
            <w:noWrap/>
            <w:vAlign w:val="bottom"/>
            <w:hideMark/>
          </w:tcPr>
          <w:p w14:paraId="22514D3D" w14:textId="77777777" w:rsidR="006E2AB4" w:rsidRPr="00B81F79" w:rsidRDefault="006E2AB4" w:rsidP="005A4B10">
            <w:pPr>
              <w:spacing w:line="360" w:lineRule="auto"/>
              <w:rPr>
                <w:color w:val="000000"/>
                <w:sz w:val="16"/>
                <w:szCs w:val="22"/>
              </w:rPr>
            </w:pPr>
            <w:r w:rsidRPr="00B81F79">
              <w:rPr>
                <w:color w:val="000000"/>
                <w:sz w:val="16"/>
                <w:szCs w:val="22"/>
              </w:rPr>
              <w:t>.746(**)</w:t>
            </w:r>
          </w:p>
        </w:tc>
        <w:tc>
          <w:tcPr>
            <w:tcW w:w="687" w:type="dxa"/>
            <w:tcBorders>
              <w:top w:val="nil"/>
              <w:left w:val="nil"/>
              <w:bottom w:val="nil"/>
              <w:right w:val="nil"/>
            </w:tcBorders>
            <w:shd w:val="clear" w:color="auto" w:fill="auto"/>
            <w:noWrap/>
            <w:vAlign w:val="bottom"/>
            <w:hideMark/>
          </w:tcPr>
          <w:p w14:paraId="240CDB0E" w14:textId="77777777" w:rsidR="006E2AB4" w:rsidRPr="00B81F79" w:rsidRDefault="006E2AB4" w:rsidP="005A4B10">
            <w:pPr>
              <w:spacing w:line="360" w:lineRule="auto"/>
              <w:jc w:val="right"/>
              <w:rPr>
                <w:color w:val="000000"/>
                <w:sz w:val="16"/>
                <w:szCs w:val="22"/>
              </w:rPr>
            </w:pPr>
            <w:r w:rsidRPr="00B81F79">
              <w:rPr>
                <w:color w:val="000000"/>
                <w:sz w:val="16"/>
                <w:szCs w:val="22"/>
              </w:rPr>
              <w:t>1</w:t>
            </w:r>
          </w:p>
        </w:tc>
        <w:tc>
          <w:tcPr>
            <w:tcW w:w="687" w:type="dxa"/>
            <w:tcBorders>
              <w:top w:val="nil"/>
              <w:left w:val="nil"/>
              <w:bottom w:val="nil"/>
              <w:right w:val="nil"/>
            </w:tcBorders>
            <w:shd w:val="clear" w:color="auto" w:fill="auto"/>
            <w:noWrap/>
            <w:vAlign w:val="bottom"/>
            <w:hideMark/>
          </w:tcPr>
          <w:p w14:paraId="1C3C5CEA" w14:textId="77777777" w:rsidR="006E2AB4" w:rsidRPr="00B81F79" w:rsidRDefault="006E2AB4" w:rsidP="005A4B10">
            <w:pPr>
              <w:spacing w:line="360" w:lineRule="auto"/>
              <w:jc w:val="right"/>
              <w:rPr>
                <w:color w:val="000000"/>
                <w:sz w:val="16"/>
                <w:szCs w:val="22"/>
              </w:rPr>
            </w:pPr>
          </w:p>
        </w:tc>
        <w:tc>
          <w:tcPr>
            <w:tcW w:w="687" w:type="dxa"/>
            <w:tcBorders>
              <w:top w:val="nil"/>
              <w:left w:val="nil"/>
              <w:bottom w:val="nil"/>
              <w:right w:val="nil"/>
            </w:tcBorders>
            <w:shd w:val="clear" w:color="auto" w:fill="auto"/>
            <w:noWrap/>
            <w:vAlign w:val="bottom"/>
            <w:hideMark/>
          </w:tcPr>
          <w:p w14:paraId="52C532A8"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723532F7"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7DF1290F"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27C1240E"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3790ED73"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4DF22FBD"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5F1E5321"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2968014A" w14:textId="77777777" w:rsidR="006E2AB4" w:rsidRPr="00B81F79" w:rsidRDefault="006E2AB4" w:rsidP="005A4B10">
            <w:pPr>
              <w:spacing w:line="360" w:lineRule="auto"/>
              <w:rPr>
                <w:sz w:val="16"/>
                <w:szCs w:val="20"/>
              </w:rPr>
            </w:pPr>
          </w:p>
        </w:tc>
        <w:tc>
          <w:tcPr>
            <w:tcW w:w="607" w:type="dxa"/>
            <w:tcBorders>
              <w:top w:val="nil"/>
              <w:left w:val="nil"/>
              <w:bottom w:val="nil"/>
              <w:right w:val="nil"/>
            </w:tcBorders>
            <w:shd w:val="clear" w:color="auto" w:fill="auto"/>
            <w:noWrap/>
            <w:vAlign w:val="bottom"/>
            <w:hideMark/>
          </w:tcPr>
          <w:p w14:paraId="160647BB"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09FA8E3B" w14:textId="77777777" w:rsidR="006E2AB4" w:rsidRPr="00B81F79" w:rsidRDefault="006E2AB4" w:rsidP="005A4B10">
            <w:pPr>
              <w:spacing w:line="360" w:lineRule="auto"/>
              <w:rPr>
                <w:sz w:val="16"/>
                <w:szCs w:val="20"/>
              </w:rPr>
            </w:pPr>
          </w:p>
        </w:tc>
        <w:tc>
          <w:tcPr>
            <w:tcW w:w="471" w:type="dxa"/>
            <w:tcBorders>
              <w:top w:val="nil"/>
              <w:left w:val="nil"/>
              <w:bottom w:val="nil"/>
              <w:right w:val="nil"/>
            </w:tcBorders>
            <w:shd w:val="clear" w:color="auto" w:fill="auto"/>
            <w:noWrap/>
            <w:vAlign w:val="bottom"/>
            <w:hideMark/>
          </w:tcPr>
          <w:p w14:paraId="6C2F10DF" w14:textId="77777777" w:rsidR="006E2AB4" w:rsidRPr="00B81F79" w:rsidRDefault="006E2AB4" w:rsidP="005A4B10">
            <w:pPr>
              <w:spacing w:line="360" w:lineRule="auto"/>
              <w:rPr>
                <w:sz w:val="16"/>
                <w:szCs w:val="20"/>
              </w:rPr>
            </w:pPr>
          </w:p>
        </w:tc>
        <w:tc>
          <w:tcPr>
            <w:tcW w:w="425" w:type="dxa"/>
            <w:tcBorders>
              <w:top w:val="nil"/>
              <w:left w:val="nil"/>
              <w:bottom w:val="nil"/>
              <w:right w:val="nil"/>
            </w:tcBorders>
            <w:shd w:val="clear" w:color="auto" w:fill="auto"/>
            <w:noWrap/>
            <w:vAlign w:val="bottom"/>
            <w:hideMark/>
          </w:tcPr>
          <w:p w14:paraId="64A737FD" w14:textId="77777777" w:rsidR="006E2AB4" w:rsidRPr="00B81F79" w:rsidRDefault="006E2AB4" w:rsidP="005A4B10">
            <w:pPr>
              <w:spacing w:line="360" w:lineRule="auto"/>
              <w:rPr>
                <w:sz w:val="16"/>
                <w:szCs w:val="20"/>
              </w:rPr>
            </w:pPr>
          </w:p>
        </w:tc>
      </w:tr>
      <w:tr w:rsidR="00340834" w:rsidRPr="00340834" w14:paraId="343F82D2" w14:textId="77777777" w:rsidTr="00B81F79">
        <w:trPr>
          <w:trHeight w:val="300"/>
        </w:trPr>
        <w:tc>
          <w:tcPr>
            <w:tcW w:w="1985" w:type="dxa"/>
            <w:tcBorders>
              <w:top w:val="nil"/>
              <w:left w:val="nil"/>
              <w:bottom w:val="nil"/>
              <w:right w:val="nil"/>
            </w:tcBorders>
            <w:shd w:val="clear" w:color="auto" w:fill="auto"/>
            <w:noWrap/>
            <w:vAlign w:val="bottom"/>
            <w:hideMark/>
          </w:tcPr>
          <w:p w14:paraId="0F0EDCC3" w14:textId="77777777" w:rsidR="006E2AB4" w:rsidRPr="00B81F79" w:rsidRDefault="006E2AB4" w:rsidP="005A4B10">
            <w:pPr>
              <w:spacing w:line="360" w:lineRule="auto"/>
              <w:rPr>
                <w:color w:val="000000"/>
                <w:sz w:val="16"/>
                <w:szCs w:val="22"/>
              </w:rPr>
            </w:pPr>
            <w:r w:rsidRPr="00B81F79">
              <w:rPr>
                <w:color w:val="000000"/>
                <w:sz w:val="16"/>
                <w:szCs w:val="22"/>
              </w:rPr>
              <w:t>Gemfibrozil</w:t>
            </w:r>
          </w:p>
        </w:tc>
        <w:tc>
          <w:tcPr>
            <w:tcW w:w="687" w:type="dxa"/>
            <w:tcBorders>
              <w:top w:val="nil"/>
              <w:left w:val="nil"/>
              <w:bottom w:val="nil"/>
              <w:right w:val="nil"/>
            </w:tcBorders>
            <w:shd w:val="clear" w:color="000000" w:fill="FFC000"/>
            <w:noWrap/>
            <w:vAlign w:val="bottom"/>
            <w:hideMark/>
          </w:tcPr>
          <w:p w14:paraId="4837E31B" w14:textId="77777777" w:rsidR="006E2AB4" w:rsidRPr="00B81F79" w:rsidRDefault="006E2AB4" w:rsidP="005A4B10">
            <w:pPr>
              <w:spacing w:line="360" w:lineRule="auto"/>
              <w:rPr>
                <w:color w:val="000000"/>
                <w:sz w:val="16"/>
                <w:szCs w:val="22"/>
              </w:rPr>
            </w:pPr>
            <w:r w:rsidRPr="00B81F79">
              <w:rPr>
                <w:color w:val="000000"/>
                <w:sz w:val="16"/>
                <w:szCs w:val="22"/>
              </w:rPr>
              <w:t>.738(**)</w:t>
            </w:r>
          </w:p>
        </w:tc>
        <w:tc>
          <w:tcPr>
            <w:tcW w:w="687" w:type="dxa"/>
            <w:tcBorders>
              <w:top w:val="nil"/>
              <w:left w:val="nil"/>
              <w:bottom w:val="nil"/>
              <w:right w:val="nil"/>
            </w:tcBorders>
            <w:shd w:val="clear" w:color="000000" w:fill="FFC000"/>
            <w:noWrap/>
            <w:vAlign w:val="bottom"/>
            <w:hideMark/>
          </w:tcPr>
          <w:p w14:paraId="23105A7A" w14:textId="77777777" w:rsidR="006E2AB4" w:rsidRPr="00B81F79" w:rsidRDefault="006E2AB4" w:rsidP="005A4B10">
            <w:pPr>
              <w:spacing w:line="360" w:lineRule="auto"/>
              <w:rPr>
                <w:color w:val="000000"/>
                <w:sz w:val="16"/>
                <w:szCs w:val="22"/>
              </w:rPr>
            </w:pPr>
            <w:r w:rsidRPr="00B81F79">
              <w:rPr>
                <w:color w:val="000000"/>
                <w:sz w:val="16"/>
                <w:szCs w:val="22"/>
              </w:rPr>
              <w:t>.786(**)</w:t>
            </w:r>
          </w:p>
        </w:tc>
        <w:tc>
          <w:tcPr>
            <w:tcW w:w="687" w:type="dxa"/>
            <w:tcBorders>
              <w:top w:val="nil"/>
              <w:left w:val="nil"/>
              <w:bottom w:val="nil"/>
              <w:right w:val="nil"/>
            </w:tcBorders>
            <w:shd w:val="clear" w:color="000000" w:fill="FFC000"/>
            <w:noWrap/>
            <w:vAlign w:val="bottom"/>
            <w:hideMark/>
          </w:tcPr>
          <w:p w14:paraId="456BC1BA" w14:textId="77777777" w:rsidR="006E2AB4" w:rsidRPr="00B81F79" w:rsidRDefault="006E2AB4" w:rsidP="005A4B10">
            <w:pPr>
              <w:spacing w:line="360" w:lineRule="auto"/>
              <w:rPr>
                <w:color w:val="000000"/>
                <w:sz w:val="16"/>
                <w:szCs w:val="22"/>
              </w:rPr>
            </w:pPr>
            <w:r w:rsidRPr="00B81F79">
              <w:rPr>
                <w:color w:val="000000"/>
                <w:sz w:val="16"/>
                <w:szCs w:val="22"/>
              </w:rPr>
              <w:t>.592(**)</w:t>
            </w:r>
          </w:p>
        </w:tc>
        <w:tc>
          <w:tcPr>
            <w:tcW w:w="687" w:type="dxa"/>
            <w:tcBorders>
              <w:top w:val="nil"/>
              <w:left w:val="nil"/>
              <w:bottom w:val="nil"/>
              <w:right w:val="nil"/>
            </w:tcBorders>
            <w:shd w:val="clear" w:color="000000" w:fill="FFC000"/>
            <w:noWrap/>
            <w:vAlign w:val="bottom"/>
            <w:hideMark/>
          </w:tcPr>
          <w:p w14:paraId="51F3DA61" w14:textId="77777777" w:rsidR="006E2AB4" w:rsidRPr="00B81F79" w:rsidRDefault="006E2AB4" w:rsidP="005A4B10">
            <w:pPr>
              <w:spacing w:line="360" w:lineRule="auto"/>
              <w:rPr>
                <w:color w:val="000000"/>
                <w:sz w:val="16"/>
                <w:szCs w:val="22"/>
              </w:rPr>
            </w:pPr>
            <w:r w:rsidRPr="00B81F79">
              <w:rPr>
                <w:color w:val="000000"/>
                <w:sz w:val="16"/>
                <w:szCs w:val="22"/>
              </w:rPr>
              <w:t>.865(**)</w:t>
            </w:r>
          </w:p>
        </w:tc>
        <w:tc>
          <w:tcPr>
            <w:tcW w:w="687" w:type="dxa"/>
            <w:tcBorders>
              <w:top w:val="nil"/>
              <w:left w:val="nil"/>
              <w:bottom w:val="nil"/>
              <w:right w:val="nil"/>
            </w:tcBorders>
            <w:shd w:val="clear" w:color="000000" w:fill="FFC000"/>
            <w:noWrap/>
            <w:vAlign w:val="bottom"/>
            <w:hideMark/>
          </w:tcPr>
          <w:p w14:paraId="130DA4F7" w14:textId="77777777" w:rsidR="006E2AB4" w:rsidRPr="00B81F79" w:rsidRDefault="006E2AB4" w:rsidP="005A4B10">
            <w:pPr>
              <w:spacing w:line="360" w:lineRule="auto"/>
              <w:rPr>
                <w:color w:val="000000"/>
                <w:sz w:val="16"/>
                <w:szCs w:val="22"/>
              </w:rPr>
            </w:pPr>
            <w:r w:rsidRPr="00B81F79">
              <w:rPr>
                <w:color w:val="000000"/>
                <w:sz w:val="16"/>
                <w:szCs w:val="22"/>
              </w:rPr>
              <w:t>.791(**)</w:t>
            </w:r>
          </w:p>
        </w:tc>
        <w:tc>
          <w:tcPr>
            <w:tcW w:w="687" w:type="dxa"/>
            <w:tcBorders>
              <w:top w:val="nil"/>
              <w:left w:val="nil"/>
              <w:bottom w:val="nil"/>
              <w:right w:val="nil"/>
            </w:tcBorders>
            <w:shd w:val="clear" w:color="000000" w:fill="FFC000"/>
            <w:noWrap/>
            <w:vAlign w:val="bottom"/>
            <w:hideMark/>
          </w:tcPr>
          <w:p w14:paraId="0D7E5686" w14:textId="77777777" w:rsidR="006E2AB4" w:rsidRPr="00B81F79" w:rsidRDefault="006E2AB4" w:rsidP="005A4B10">
            <w:pPr>
              <w:spacing w:line="360" w:lineRule="auto"/>
              <w:rPr>
                <w:color w:val="000000"/>
                <w:sz w:val="16"/>
                <w:szCs w:val="22"/>
              </w:rPr>
            </w:pPr>
            <w:r w:rsidRPr="00B81F79">
              <w:rPr>
                <w:color w:val="000000"/>
                <w:sz w:val="16"/>
                <w:szCs w:val="22"/>
              </w:rPr>
              <w:t>.829(**)</w:t>
            </w:r>
          </w:p>
        </w:tc>
        <w:tc>
          <w:tcPr>
            <w:tcW w:w="687" w:type="dxa"/>
            <w:tcBorders>
              <w:top w:val="nil"/>
              <w:left w:val="nil"/>
              <w:bottom w:val="nil"/>
              <w:right w:val="nil"/>
            </w:tcBorders>
            <w:shd w:val="clear" w:color="000000" w:fill="FFC000"/>
            <w:noWrap/>
            <w:vAlign w:val="bottom"/>
            <w:hideMark/>
          </w:tcPr>
          <w:p w14:paraId="42CA0E66" w14:textId="77777777" w:rsidR="006E2AB4" w:rsidRPr="00B81F79" w:rsidRDefault="006E2AB4" w:rsidP="005A4B10">
            <w:pPr>
              <w:spacing w:line="360" w:lineRule="auto"/>
              <w:rPr>
                <w:color w:val="000000"/>
                <w:sz w:val="16"/>
                <w:szCs w:val="22"/>
              </w:rPr>
            </w:pPr>
            <w:r w:rsidRPr="00B81F79">
              <w:rPr>
                <w:color w:val="000000"/>
                <w:sz w:val="16"/>
                <w:szCs w:val="22"/>
              </w:rPr>
              <w:t>.812(**)</w:t>
            </w:r>
          </w:p>
        </w:tc>
        <w:tc>
          <w:tcPr>
            <w:tcW w:w="687" w:type="dxa"/>
            <w:tcBorders>
              <w:top w:val="nil"/>
              <w:left w:val="nil"/>
              <w:bottom w:val="nil"/>
              <w:right w:val="nil"/>
            </w:tcBorders>
            <w:shd w:val="clear" w:color="auto" w:fill="auto"/>
            <w:noWrap/>
            <w:vAlign w:val="bottom"/>
            <w:hideMark/>
          </w:tcPr>
          <w:p w14:paraId="5C972FFA" w14:textId="77777777" w:rsidR="006E2AB4" w:rsidRPr="00B81F79" w:rsidRDefault="006E2AB4" w:rsidP="005A4B10">
            <w:pPr>
              <w:spacing w:line="360" w:lineRule="auto"/>
              <w:jc w:val="right"/>
              <w:rPr>
                <w:color w:val="000000"/>
                <w:sz w:val="16"/>
                <w:szCs w:val="22"/>
              </w:rPr>
            </w:pPr>
            <w:r w:rsidRPr="00B81F79">
              <w:rPr>
                <w:color w:val="000000"/>
                <w:sz w:val="16"/>
                <w:szCs w:val="22"/>
              </w:rPr>
              <w:t>1</w:t>
            </w:r>
          </w:p>
        </w:tc>
        <w:tc>
          <w:tcPr>
            <w:tcW w:w="687" w:type="dxa"/>
            <w:tcBorders>
              <w:top w:val="nil"/>
              <w:left w:val="nil"/>
              <w:bottom w:val="nil"/>
              <w:right w:val="nil"/>
            </w:tcBorders>
            <w:shd w:val="clear" w:color="auto" w:fill="auto"/>
            <w:noWrap/>
            <w:vAlign w:val="bottom"/>
            <w:hideMark/>
          </w:tcPr>
          <w:p w14:paraId="2F186A41" w14:textId="77777777" w:rsidR="006E2AB4" w:rsidRPr="00B81F79" w:rsidRDefault="006E2AB4" w:rsidP="005A4B10">
            <w:pPr>
              <w:spacing w:line="360" w:lineRule="auto"/>
              <w:jc w:val="right"/>
              <w:rPr>
                <w:color w:val="000000"/>
                <w:sz w:val="16"/>
                <w:szCs w:val="22"/>
              </w:rPr>
            </w:pPr>
          </w:p>
        </w:tc>
        <w:tc>
          <w:tcPr>
            <w:tcW w:w="687" w:type="dxa"/>
            <w:tcBorders>
              <w:top w:val="nil"/>
              <w:left w:val="nil"/>
              <w:bottom w:val="nil"/>
              <w:right w:val="nil"/>
            </w:tcBorders>
            <w:shd w:val="clear" w:color="auto" w:fill="auto"/>
            <w:noWrap/>
            <w:vAlign w:val="bottom"/>
            <w:hideMark/>
          </w:tcPr>
          <w:p w14:paraId="56B110AF"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61D9F7F1"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0209C7C0"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4C40B324"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6925543B"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581D3858"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74076ACC" w14:textId="77777777" w:rsidR="006E2AB4" w:rsidRPr="00B81F79" w:rsidRDefault="006E2AB4" w:rsidP="005A4B10">
            <w:pPr>
              <w:spacing w:line="360" w:lineRule="auto"/>
              <w:rPr>
                <w:sz w:val="16"/>
                <w:szCs w:val="20"/>
              </w:rPr>
            </w:pPr>
          </w:p>
        </w:tc>
        <w:tc>
          <w:tcPr>
            <w:tcW w:w="607" w:type="dxa"/>
            <w:tcBorders>
              <w:top w:val="nil"/>
              <w:left w:val="nil"/>
              <w:bottom w:val="nil"/>
              <w:right w:val="nil"/>
            </w:tcBorders>
            <w:shd w:val="clear" w:color="auto" w:fill="auto"/>
            <w:noWrap/>
            <w:vAlign w:val="bottom"/>
            <w:hideMark/>
          </w:tcPr>
          <w:p w14:paraId="5B99045A"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1848CE6F" w14:textId="77777777" w:rsidR="006E2AB4" w:rsidRPr="00B81F79" w:rsidRDefault="006E2AB4" w:rsidP="005A4B10">
            <w:pPr>
              <w:spacing w:line="360" w:lineRule="auto"/>
              <w:rPr>
                <w:sz w:val="16"/>
                <w:szCs w:val="20"/>
              </w:rPr>
            </w:pPr>
          </w:p>
        </w:tc>
        <w:tc>
          <w:tcPr>
            <w:tcW w:w="471" w:type="dxa"/>
            <w:tcBorders>
              <w:top w:val="nil"/>
              <w:left w:val="nil"/>
              <w:bottom w:val="nil"/>
              <w:right w:val="nil"/>
            </w:tcBorders>
            <w:shd w:val="clear" w:color="auto" w:fill="auto"/>
            <w:noWrap/>
            <w:vAlign w:val="bottom"/>
            <w:hideMark/>
          </w:tcPr>
          <w:p w14:paraId="3C2434B8" w14:textId="77777777" w:rsidR="006E2AB4" w:rsidRPr="00B81F79" w:rsidRDefault="006E2AB4" w:rsidP="005A4B10">
            <w:pPr>
              <w:spacing w:line="360" w:lineRule="auto"/>
              <w:rPr>
                <w:sz w:val="16"/>
                <w:szCs w:val="20"/>
              </w:rPr>
            </w:pPr>
          </w:p>
        </w:tc>
        <w:tc>
          <w:tcPr>
            <w:tcW w:w="425" w:type="dxa"/>
            <w:tcBorders>
              <w:top w:val="nil"/>
              <w:left w:val="nil"/>
              <w:bottom w:val="nil"/>
              <w:right w:val="nil"/>
            </w:tcBorders>
            <w:shd w:val="clear" w:color="auto" w:fill="auto"/>
            <w:noWrap/>
            <w:vAlign w:val="bottom"/>
            <w:hideMark/>
          </w:tcPr>
          <w:p w14:paraId="540739C1" w14:textId="77777777" w:rsidR="006E2AB4" w:rsidRPr="00B81F79" w:rsidRDefault="006E2AB4" w:rsidP="005A4B10">
            <w:pPr>
              <w:spacing w:line="360" w:lineRule="auto"/>
              <w:rPr>
                <w:sz w:val="16"/>
                <w:szCs w:val="20"/>
              </w:rPr>
            </w:pPr>
          </w:p>
        </w:tc>
      </w:tr>
      <w:tr w:rsidR="00340834" w:rsidRPr="00340834" w14:paraId="07D754A2" w14:textId="77777777" w:rsidTr="00B81F79">
        <w:trPr>
          <w:trHeight w:val="300"/>
        </w:trPr>
        <w:tc>
          <w:tcPr>
            <w:tcW w:w="1985" w:type="dxa"/>
            <w:tcBorders>
              <w:top w:val="nil"/>
              <w:left w:val="nil"/>
              <w:bottom w:val="nil"/>
              <w:right w:val="nil"/>
            </w:tcBorders>
            <w:shd w:val="clear" w:color="auto" w:fill="auto"/>
            <w:noWrap/>
            <w:vAlign w:val="bottom"/>
            <w:hideMark/>
          </w:tcPr>
          <w:p w14:paraId="038A86BD" w14:textId="77777777" w:rsidR="006E2AB4" w:rsidRPr="00B81F79" w:rsidRDefault="006E2AB4" w:rsidP="005A4B10">
            <w:pPr>
              <w:spacing w:line="360" w:lineRule="auto"/>
              <w:rPr>
                <w:color w:val="000000"/>
                <w:sz w:val="16"/>
                <w:szCs w:val="22"/>
              </w:rPr>
            </w:pPr>
            <w:r w:rsidRPr="00B81F79">
              <w:rPr>
                <w:color w:val="000000"/>
                <w:sz w:val="16"/>
                <w:szCs w:val="22"/>
              </w:rPr>
              <w:t>Fluconazole</w:t>
            </w:r>
          </w:p>
        </w:tc>
        <w:tc>
          <w:tcPr>
            <w:tcW w:w="687" w:type="dxa"/>
            <w:tcBorders>
              <w:top w:val="nil"/>
              <w:left w:val="nil"/>
              <w:bottom w:val="nil"/>
              <w:right w:val="nil"/>
            </w:tcBorders>
            <w:shd w:val="clear" w:color="000000" w:fill="FFC000"/>
            <w:noWrap/>
            <w:vAlign w:val="bottom"/>
            <w:hideMark/>
          </w:tcPr>
          <w:p w14:paraId="745FA8F8" w14:textId="77777777" w:rsidR="006E2AB4" w:rsidRPr="00B81F79" w:rsidRDefault="006E2AB4" w:rsidP="005A4B10">
            <w:pPr>
              <w:spacing w:line="360" w:lineRule="auto"/>
              <w:rPr>
                <w:color w:val="000000"/>
                <w:sz w:val="16"/>
                <w:szCs w:val="22"/>
              </w:rPr>
            </w:pPr>
            <w:r w:rsidRPr="00B81F79">
              <w:rPr>
                <w:color w:val="000000"/>
                <w:sz w:val="16"/>
                <w:szCs w:val="22"/>
              </w:rPr>
              <w:t>.347(**)</w:t>
            </w:r>
          </w:p>
        </w:tc>
        <w:tc>
          <w:tcPr>
            <w:tcW w:w="687" w:type="dxa"/>
            <w:tcBorders>
              <w:top w:val="nil"/>
              <w:left w:val="nil"/>
              <w:bottom w:val="nil"/>
              <w:right w:val="nil"/>
            </w:tcBorders>
            <w:shd w:val="clear" w:color="000000" w:fill="FFC000"/>
            <w:noWrap/>
            <w:vAlign w:val="bottom"/>
            <w:hideMark/>
          </w:tcPr>
          <w:p w14:paraId="14E227A9" w14:textId="77777777" w:rsidR="006E2AB4" w:rsidRPr="00B81F79" w:rsidRDefault="006E2AB4" w:rsidP="005A4B10">
            <w:pPr>
              <w:spacing w:line="360" w:lineRule="auto"/>
              <w:rPr>
                <w:color w:val="000000"/>
                <w:sz w:val="16"/>
                <w:szCs w:val="22"/>
              </w:rPr>
            </w:pPr>
            <w:r w:rsidRPr="00B81F79">
              <w:rPr>
                <w:color w:val="000000"/>
                <w:sz w:val="16"/>
                <w:szCs w:val="22"/>
              </w:rPr>
              <w:t>.335(**)</w:t>
            </w:r>
          </w:p>
        </w:tc>
        <w:tc>
          <w:tcPr>
            <w:tcW w:w="687" w:type="dxa"/>
            <w:tcBorders>
              <w:top w:val="nil"/>
              <w:left w:val="nil"/>
              <w:bottom w:val="nil"/>
              <w:right w:val="nil"/>
            </w:tcBorders>
            <w:shd w:val="clear" w:color="000000" w:fill="FFC000"/>
            <w:noWrap/>
            <w:vAlign w:val="bottom"/>
            <w:hideMark/>
          </w:tcPr>
          <w:p w14:paraId="431831B8" w14:textId="77777777" w:rsidR="006E2AB4" w:rsidRPr="00B81F79" w:rsidRDefault="006E2AB4" w:rsidP="005A4B10">
            <w:pPr>
              <w:spacing w:line="360" w:lineRule="auto"/>
              <w:rPr>
                <w:color w:val="000000"/>
                <w:sz w:val="16"/>
                <w:szCs w:val="22"/>
              </w:rPr>
            </w:pPr>
            <w:r w:rsidRPr="00B81F79">
              <w:rPr>
                <w:color w:val="000000"/>
                <w:sz w:val="16"/>
                <w:szCs w:val="22"/>
              </w:rPr>
              <w:t>.389(**)</w:t>
            </w:r>
          </w:p>
        </w:tc>
        <w:tc>
          <w:tcPr>
            <w:tcW w:w="687" w:type="dxa"/>
            <w:tcBorders>
              <w:top w:val="nil"/>
              <w:left w:val="nil"/>
              <w:bottom w:val="nil"/>
              <w:right w:val="nil"/>
            </w:tcBorders>
            <w:shd w:val="clear" w:color="000000" w:fill="FFC000"/>
            <w:noWrap/>
            <w:vAlign w:val="bottom"/>
            <w:hideMark/>
          </w:tcPr>
          <w:p w14:paraId="123849F2" w14:textId="77777777" w:rsidR="006E2AB4" w:rsidRPr="00B81F79" w:rsidRDefault="006E2AB4" w:rsidP="005A4B10">
            <w:pPr>
              <w:spacing w:line="360" w:lineRule="auto"/>
              <w:rPr>
                <w:color w:val="000000"/>
                <w:sz w:val="16"/>
                <w:szCs w:val="22"/>
              </w:rPr>
            </w:pPr>
            <w:r w:rsidRPr="00B81F79">
              <w:rPr>
                <w:color w:val="000000"/>
                <w:sz w:val="16"/>
                <w:szCs w:val="22"/>
              </w:rPr>
              <w:t>.478(**)</w:t>
            </w:r>
          </w:p>
        </w:tc>
        <w:tc>
          <w:tcPr>
            <w:tcW w:w="687" w:type="dxa"/>
            <w:tcBorders>
              <w:top w:val="nil"/>
              <w:left w:val="nil"/>
              <w:bottom w:val="nil"/>
              <w:right w:val="nil"/>
            </w:tcBorders>
            <w:shd w:val="clear" w:color="auto" w:fill="auto"/>
            <w:noWrap/>
            <w:vAlign w:val="bottom"/>
            <w:hideMark/>
          </w:tcPr>
          <w:p w14:paraId="1479842F" w14:textId="77777777" w:rsidR="006E2AB4" w:rsidRPr="00B81F79" w:rsidRDefault="006E2AB4" w:rsidP="005A4B10">
            <w:pPr>
              <w:spacing w:line="360" w:lineRule="auto"/>
              <w:jc w:val="right"/>
              <w:rPr>
                <w:color w:val="000000"/>
                <w:sz w:val="16"/>
                <w:szCs w:val="22"/>
              </w:rPr>
            </w:pPr>
            <w:r w:rsidRPr="00B81F79">
              <w:rPr>
                <w:color w:val="000000"/>
                <w:sz w:val="16"/>
                <w:szCs w:val="22"/>
              </w:rPr>
              <w:t>0.131</w:t>
            </w:r>
          </w:p>
        </w:tc>
        <w:tc>
          <w:tcPr>
            <w:tcW w:w="687" w:type="dxa"/>
            <w:tcBorders>
              <w:top w:val="nil"/>
              <w:left w:val="nil"/>
              <w:bottom w:val="nil"/>
              <w:right w:val="nil"/>
            </w:tcBorders>
            <w:shd w:val="clear" w:color="000000" w:fill="FFF2CC"/>
            <w:noWrap/>
            <w:vAlign w:val="bottom"/>
            <w:hideMark/>
          </w:tcPr>
          <w:p w14:paraId="14D0CC8E" w14:textId="77777777" w:rsidR="006E2AB4" w:rsidRPr="00B81F79" w:rsidRDefault="006E2AB4" w:rsidP="005A4B10">
            <w:pPr>
              <w:spacing w:line="360" w:lineRule="auto"/>
              <w:rPr>
                <w:color w:val="000000"/>
                <w:sz w:val="16"/>
                <w:szCs w:val="22"/>
              </w:rPr>
            </w:pPr>
            <w:r w:rsidRPr="00B81F79">
              <w:rPr>
                <w:color w:val="000000"/>
                <w:sz w:val="16"/>
                <w:szCs w:val="22"/>
              </w:rPr>
              <w:t>.313(*)</w:t>
            </w:r>
          </w:p>
        </w:tc>
        <w:tc>
          <w:tcPr>
            <w:tcW w:w="687" w:type="dxa"/>
            <w:tcBorders>
              <w:top w:val="nil"/>
              <w:left w:val="nil"/>
              <w:bottom w:val="nil"/>
              <w:right w:val="nil"/>
            </w:tcBorders>
            <w:shd w:val="clear" w:color="000000" w:fill="FFF2CC"/>
            <w:noWrap/>
            <w:vAlign w:val="bottom"/>
            <w:hideMark/>
          </w:tcPr>
          <w:p w14:paraId="29441005" w14:textId="77777777" w:rsidR="006E2AB4" w:rsidRPr="00B81F79" w:rsidRDefault="006E2AB4" w:rsidP="005A4B10">
            <w:pPr>
              <w:spacing w:line="360" w:lineRule="auto"/>
              <w:rPr>
                <w:color w:val="000000"/>
                <w:sz w:val="16"/>
                <w:szCs w:val="22"/>
              </w:rPr>
            </w:pPr>
            <w:r w:rsidRPr="00B81F79">
              <w:rPr>
                <w:color w:val="000000"/>
                <w:sz w:val="16"/>
                <w:szCs w:val="22"/>
              </w:rPr>
              <w:t>.301(*)</w:t>
            </w:r>
          </w:p>
        </w:tc>
        <w:tc>
          <w:tcPr>
            <w:tcW w:w="687" w:type="dxa"/>
            <w:tcBorders>
              <w:top w:val="nil"/>
              <w:left w:val="nil"/>
              <w:bottom w:val="nil"/>
              <w:right w:val="nil"/>
            </w:tcBorders>
            <w:shd w:val="clear" w:color="000000" w:fill="FFC000"/>
            <w:noWrap/>
            <w:vAlign w:val="bottom"/>
            <w:hideMark/>
          </w:tcPr>
          <w:p w14:paraId="33275EA4" w14:textId="77777777" w:rsidR="006E2AB4" w:rsidRPr="00B81F79" w:rsidRDefault="006E2AB4" w:rsidP="005A4B10">
            <w:pPr>
              <w:spacing w:line="360" w:lineRule="auto"/>
              <w:rPr>
                <w:color w:val="000000"/>
                <w:sz w:val="16"/>
                <w:szCs w:val="22"/>
              </w:rPr>
            </w:pPr>
            <w:r w:rsidRPr="00B81F79">
              <w:rPr>
                <w:color w:val="000000"/>
                <w:sz w:val="16"/>
                <w:szCs w:val="22"/>
              </w:rPr>
              <w:t>.543(**)</w:t>
            </w:r>
          </w:p>
        </w:tc>
        <w:tc>
          <w:tcPr>
            <w:tcW w:w="687" w:type="dxa"/>
            <w:tcBorders>
              <w:top w:val="nil"/>
              <w:left w:val="nil"/>
              <w:bottom w:val="nil"/>
              <w:right w:val="nil"/>
            </w:tcBorders>
            <w:shd w:val="clear" w:color="auto" w:fill="auto"/>
            <w:noWrap/>
            <w:vAlign w:val="bottom"/>
            <w:hideMark/>
          </w:tcPr>
          <w:p w14:paraId="086696B8" w14:textId="77777777" w:rsidR="006E2AB4" w:rsidRPr="00B81F79" w:rsidRDefault="006E2AB4" w:rsidP="005A4B10">
            <w:pPr>
              <w:spacing w:line="360" w:lineRule="auto"/>
              <w:jc w:val="right"/>
              <w:rPr>
                <w:color w:val="000000"/>
                <w:sz w:val="16"/>
                <w:szCs w:val="22"/>
              </w:rPr>
            </w:pPr>
            <w:r w:rsidRPr="00B81F79">
              <w:rPr>
                <w:color w:val="000000"/>
                <w:sz w:val="16"/>
                <w:szCs w:val="22"/>
              </w:rPr>
              <w:t>1</w:t>
            </w:r>
          </w:p>
        </w:tc>
        <w:tc>
          <w:tcPr>
            <w:tcW w:w="687" w:type="dxa"/>
            <w:tcBorders>
              <w:top w:val="nil"/>
              <w:left w:val="nil"/>
              <w:bottom w:val="nil"/>
              <w:right w:val="nil"/>
            </w:tcBorders>
            <w:shd w:val="clear" w:color="auto" w:fill="auto"/>
            <w:noWrap/>
            <w:vAlign w:val="bottom"/>
            <w:hideMark/>
          </w:tcPr>
          <w:p w14:paraId="62B0BBDA" w14:textId="77777777" w:rsidR="006E2AB4" w:rsidRPr="00B81F79" w:rsidRDefault="006E2AB4" w:rsidP="005A4B10">
            <w:pPr>
              <w:spacing w:line="360" w:lineRule="auto"/>
              <w:jc w:val="right"/>
              <w:rPr>
                <w:color w:val="000000"/>
                <w:sz w:val="16"/>
                <w:szCs w:val="22"/>
              </w:rPr>
            </w:pPr>
          </w:p>
        </w:tc>
        <w:tc>
          <w:tcPr>
            <w:tcW w:w="687" w:type="dxa"/>
            <w:tcBorders>
              <w:top w:val="nil"/>
              <w:left w:val="nil"/>
              <w:bottom w:val="nil"/>
              <w:right w:val="nil"/>
            </w:tcBorders>
            <w:shd w:val="clear" w:color="auto" w:fill="auto"/>
            <w:noWrap/>
            <w:vAlign w:val="bottom"/>
            <w:hideMark/>
          </w:tcPr>
          <w:p w14:paraId="31237E13"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39A87D9D"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0FE7BA4B"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47E282F2"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57C6647D"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710A02CC" w14:textId="77777777" w:rsidR="006E2AB4" w:rsidRPr="00B81F79" w:rsidRDefault="006E2AB4" w:rsidP="005A4B10">
            <w:pPr>
              <w:spacing w:line="360" w:lineRule="auto"/>
              <w:rPr>
                <w:sz w:val="16"/>
                <w:szCs w:val="20"/>
              </w:rPr>
            </w:pPr>
          </w:p>
        </w:tc>
        <w:tc>
          <w:tcPr>
            <w:tcW w:w="607" w:type="dxa"/>
            <w:tcBorders>
              <w:top w:val="nil"/>
              <w:left w:val="nil"/>
              <w:bottom w:val="nil"/>
              <w:right w:val="nil"/>
            </w:tcBorders>
            <w:shd w:val="clear" w:color="auto" w:fill="auto"/>
            <w:noWrap/>
            <w:vAlign w:val="bottom"/>
            <w:hideMark/>
          </w:tcPr>
          <w:p w14:paraId="281A41D3"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125BFCEB" w14:textId="77777777" w:rsidR="006E2AB4" w:rsidRPr="00B81F79" w:rsidRDefault="006E2AB4" w:rsidP="005A4B10">
            <w:pPr>
              <w:spacing w:line="360" w:lineRule="auto"/>
              <w:rPr>
                <w:sz w:val="16"/>
                <w:szCs w:val="20"/>
              </w:rPr>
            </w:pPr>
          </w:p>
        </w:tc>
        <w:tc>
          <w:tcPr>
            <w:tcW w:w="471" w:type="dxa"/>
            <w:tcBorders>
              <w:top w:val="nil"/>
              <w:left w:val="nil"/>
              <w:bottom w:val="nil"/>
              <w:right w:val="nil"/>
            </w:tcBorders>
            <w:shd w:val="clear" w:color="auto" w:fill="auto"/>
            <w:noWrap/>
            <w:vAlign w:val="bottom"/>
            <w:hideMark/>
          </w:tcPr>
          <w:p w14:paraId="6E027EDD" w14:textId="77777777" w:rsidR="006E2AB4" w:rsidRPr="00B81F79" w:rsidRDefault="006E2AB4" w:rsidP="005A4B10">
            <w:pPr>
              <w:spacing w:line="360" w:lineRule="auto"/>
              <w:rPr>
                <w:sz w:val="16"/>
                <w:szCs w:val="20"/>
              </w:rPr>
            </w:pPr>
          </w:p>
        </w:tc>
        <w:tc>
          <w:tcPr>
            <w:tcW w:w="425" w:type="dxa"/>
            <w:tcBorders>
              <w:top w:val="nil"/>
              <w:left w:val="nil"/>
              <w:bottom w:val="nil"/>
              <w:right w:val="nil"/>
            </w:tcBorders>
            <w:shd w:val="clear" w:color="auto" w:fill="auto"/>
            <w:noWrap/>
            <w:vAlign w:val="bottom"/>
            <w:hideMark/>
          </w:tcPr>
          <w:p w14:paraId="70C9C6AA" w14:textId="77777777" w:rsidR="006E2AB4" w:rsidRPr="00B81F79" w:rsidRDefault="006E2AB4" w:rsidP="005A4B10">
            <w:pPr>
              <w:spacing w:line="360" w:lineRule="auto"/>
              <w:rPr>
                <w:sz w:val="16"/>
                <w:szCs w:val="20"/>
              </w:rPr>
            </w:pPr>
          </w:p>
        </w:tc>
      </w:tr>
      <w:tr w:rsidR="00340834" w:rsidRPr="00340834" w14:paraId="645B5571" w14:textId="77777777" w:rsidTr="00B81F79">
        <w:trPr>
          <w:trHeight w:val="300"/>
        </w:trPr>
        <w:tc>
          <w:tcPr>
            <w:tcW w:w="1985" w:type="dxa"/>
            <w:tcBorders>
              <w:top w:val="nil"/>
              <w:left w:val="nil"/>
              <w:bottom w:val="nil"/>
              <w:right w:val="nil"/>
            </w:tcBorders>
            <w:shd w:val="clear" w:color="auto" w:fill="auto"/>
            <w:noWrap/>
            <w:vAlign w:val="bottom"/>
            <w:hideMark/>
          </w:tcPr>
          <w:p w14:paraId="6AD67B7A" w14:textId="77777777" w:rsidR="006E2AB4" w:rsidRPr="00B81F79" w:rsidRDefault="006E2AB4" w:rsidP="005A4B10">
            <w:pPr>
              <w:spacing w:line="360" w:lineRule="auto"/>
              <w:rPr>
                <w:color w:val="000000"/>
                <w:sz w:val="16"/>
                <w:szCs w:val="22"/>
              </w:rPr>
            </w:pPr>
            <w:r w:rsidRPr="00B81F79">
              <w:rPr>
                <w:color w:val="000000"/>
                <w:sz w:val="16"/>
                <w:szCs w:val="22"/>
              </w:rPr>
              <w:t>Thiabendazole</w:t>
            </w:r>
          </w:p>
        </w:tc>
        <w:tc>
          <w:tcPr>
            <w:tcW w:w="687" w:type="dxa"/>
            <w:tcBorders>
              <w:top w:val="nil"/>
              <w:left w:val="nil"/>
              <w:bottom w:val="nil"/>
              <w:right w:val="nil"/>
            </w:tcBorders>
            <w:shd w:val="clear" w:color="000000" w:fill="FFC000"/>
            <w:noWrap/>
            <w:vAlign w:val="bottom"/>
            <w:hideMark/>
          </w:tcPr>
          <w:p w14:paraId="414BF31A" w14:textId="77777777" w:rsidR="006E2AB4" w:rsidRPr="00B81F79" w:rsidRDefault="006E2AB4" w:rsidP="005A4B10">
            <w:pPr>
              <w:spacing w:line="360" w:lineRule="auto"/>
              <w:rPr>
                <w:color w:val="000000"/>
                <w:sz w:val="16"/>
                <w:szCs w:val="22"/>
              </w:rPr>
            </w:pPr>
            <w:r w:rsidRPr="00B81F79">
              <w:rPr>
                <w:color w:val="000000"/>
                <w:sz w:val="16"/>
                <w:szCs w:val="22"/>
              </w:rPr>
              <w:t>.734(**)</w:t>
            </w:r>
          </w:p>
        </w:tc>
        <w:tc>
          <w:tcPr>
            <w:tcW w:w="687" w:type="dxa"/>
            <w:tcBorders>
              <w:top w:val="nil"/>
              <w:left w:val="nil"/>
              <w:bottom w:val="nil"/>
              <w:right w:val="nil"/>
            </w:tcBorders>
            <w:shd w:val="clear" w:color="000000" w:fill="FFC000"/>
            <w:noWrap/>
            <w:vAlign w:val="bottom"/>
            <w:hideMark/>
          </w:tcPr>
          <w:p w14:paraId="19BA08FC" w14:textId="77777777" w:rsidR="006E2AB4" w:rsidRPr="00B81F79" w:rsidRDefault="006E2AB4" w:rsidP="005A4B10">
            <w:pPr>
              <w:spacing w:line="360" w:lineRule="auto"/>
              <w:rPr>
                <w:color w:val="000000"/>
                <w:sz w:val="16"/>
                <w:szCs w:val="22"/>
              </w:rPr>
            </w:pPr>
            <w:r w:rsidRPr="00B81F79">
              <w:rPr>
                <w:color w:val="000000"/>
                <w:sz w:val="16"/>
                <w:szCs w:val="22"/>
              </w:rPr>
              <w:t>.866(**)</w:t>
            </w:r>
          </w:p>
        </w:tc>
        <w:tc>
          <w:tcPr>
            <w:tcW w:w="687" w:type="dxa"/>
            <w:tcBorders>
              <w:top w:val="nil"/>
              <w:left w:val="nil"/>
              <w:bottom w:val="nil"/>
              <w:right w:val="nil"/>
            </w:tcBorders>
            <w:shd w:val="clear" w:color="000000" w:fill="FFC000"/>
            <w:noWrap/>
            <w:vAlign w:val="bottom"/>
            <w:hideMark/>
          </w:tcPr>
          <w:p w14:paraId="10F76B8A" w14:textId="77777777" w:rsidR="006E2AB4" w:rsidRPr="00B81F79" w:rsidRDefault="006E2AB4" w:rsidP="005A4B10">
            <w:pPr>
              <w:spacing w:line="360" w:lineRule="auto"/>
              <w:rPr>
                <w:color w:val="000000"/>
                <w:sz w:val="16"/>
                <w:szCs w:val="22"/>
              </w:rPr>
            </w:pPr>
            <w:r w:rsidRPr="00B81F79">
              <w:rPr>
                <w:color w:val="000000"/>
                <w:sz w:val="16"/>
                <w:szCs w:val="22"/>
              </w:rPr>
              <w:t>.533(**)</w:t>
            </w:r>
          </w:p>
        </w:tc>
        <w:tc>
          <w:tcPr>
            <w:tcW w:w="687" w:type="dxa"/>
            <w:tcBorders>
              <w:top w:val="nil"/>
              <w:left w:val="nil"/>
              <w:bottom w:val="nil"/>
              <w:right w:val="nil"/>
            </w:tcBorders>
            <w:shd w:val="clear" w:color="000000" w:fill="FFC000"/>
            <w:noWrap/>
            <w:vAlign w:val="bottom"/>
            <w:hideMark/>
          </w:tcPr>
          <w:p w14:paraId="7EE54540" w14:textId="77777777" w:rsidR="006E2AB4" w:rsidRPr="00B81F79" w:rsidRDefault="006E2AB4" w:rsidP="005A4B10">
            <w:pPr>
              <w:spacing w:line="360" w:lineRule="auto"/>
              <w:rPr>
                <w:color w:val="000000"/>
                <w:sz w:val="16"/>
                <w:szCs w:val="22"/>
              </w:rPr>
            </w:pPr>
            <w:r w:rsidRPr="00B81F79">
              <w:rPr>
                <w:color w:val="000000"/>
                <w:sz w:val="16"/>
                <w:szCs w:val="22"/>
              </w:rPr>
              <w:t>.565(**)</w:t>
            </w:r>
          </w:p>
        </w:tc>
        <w:tc>
          <w:tcPr>
            <w:tcW w:w="687" w:type="dxa"/>
            <w:tcBorders>
              <w:top w:val="nil"/>
              <w:left w:val="nil"/>
              <w:bottom w:val="nil"/>
              <w:right w:val="nil"/>
            </w:tcBorders>
            <w:shd w:val="clear" w:color="000000" w:fill="FFC000"/>
            <w:noWrap/>
            <w:vAlign w:val="bottom"/>
            <w:hideMark/>
          </w:tcPr>
          <w:p w14:paraId="3C9EAA53" w14:textId="77777777" w:rsidR="006E2AB4" w:rsidRPr="00B81F79" w:rsidRDefault="006E2AB4" w:rsidP="005A4B10">
            <w:pPr>
              <w:spacing w:line="360" w:lineRule="auto"/>
              <w:rPr>
                <w:color w:val="000000"/>
                <w:sz w:val="16"/>
                <w:szCs w:val="22"/>
              </w:rPr>
            </w:pPr>
            <w:r w:rsidRPr="00B81F79">
              <w:rPr>
                <w:color w:val="000000"/>
                <w:sz w:val="16"/>
                <w:szCs w:val="22"/>
              </w:rPr>
              <w:t>.801(**)</w:t>
            </w:r>
          </w:p>
        </w:tc>
        <w:tc>
          <w:tcPr>
            <w:tcW w:w="687" w:type="dxa"/>
            <w:tcBorders>
              <w:top w:val="nil"/>
              <w:left w:val="nil"/>
              <w:bottom w:val="nil"/>
              <w:right w:val="nil"/>
            </w:tcBorders>
            <w:shd w:val="clear" w:color="000000" w:fill="FFC000"/>
            <w:noWrap/>
            <w:vAlign w:val="bottom"/>
            <w:hideMark/>
          </w:tcPr>
          <w:p w14:paraId="2DF91895" w14:textId="77777777" w:rsidR="006E2AB4" w:rsidRPr="00B81F79" w:rsidRDefault="006E2AB4" w:rsidP="005A4B10">
            <w:pPr>
              <w:spacing w:line="360" w:lineRule="auto"/>
              <w:rPr>
                <w:color w:val="000000"/>
                <w:sz w:val="16"/>
                <w:szCs w:val="22"/>
              </w:rPr>
            </w:pPr>
            <w:r w:rsidRPr="00B81F79">
              <w:rPr>
                <w:color w:val="000000"/>
                <w:sz w:val="16"/>
                <w:szCs w:val="22"/>
              </w:rPr>
              <w:t>.666(**)</w:t>
            </w:r>
          </w:p>
        </w:tc>
        <w:tc>
          <w:tcPr>
            <w:tcW w:w="687" w:type="dxa"/>
            <w:tcBorders>
              <w:top w:val="nil"/>
              <w:left w:val="nil"/>
              <w:bottom w:val="nil"/>
              <w:right w:val="nil"/>
            </w:tcBorders>
            <w:shd w:val="clear" w:color="000000" w:fill="FFC000"/>
            <w:noWrap/>
            <w:vAlign w:val="bottom"/>
            <w:hideMark/>
          </w:tcPr>
          <w:p w14:paraId="4830CB38" w14:textId="77777777" w:rsidR="006E2AB4" w:rsidRPr="00B81F79" w:rsidRDefault="006E2AB4" w:rsidP="005A4B10">
            <w:pPr>
              <w:spacing w:line="360" w:lineRule="auto"/>
              <w:rPr>
                <w:color w:val="000000"/>
                <w:sz w:val="16"/>
                <w:szCs w:val="22"/>
              </w:rPr>
            </w:pPr>
            <w:r w:rsidRPr="00B81F79">
              <w:rPr>
                <w:color w:val="000000"/>
                <w:sz w:val="16"/>
                <w:szCs w:val="22"/>
              </w:rPr>
              <w:t>.399(**)</w:t>
            </w:r>
          </w:p>
        </w:tc>
        <w:tc>
          <w:tcPr>
            <w:tcW w:w="687" w:type="dxa"/>
            <w:tcBorders>
              <w:top w:val="nil"/>
              <w:left w:val="nil"/>
              <w:bottom w:val="nil"/>
              <w:right w:val="nil"/>
            </w:tcBorders>
            <w:shd w:val="clear" w:color="000000" w:fill="FFC000"/>
            <w:noWrap/>
            <w:vAlign w:val="bottom"/>
            <w:hideMark/>
          </w:tcPr>
          <w:p w14:paraId="12F0FAF0" w14:textId="77777777" w:rsidR="006E2AB4" w:rsidRPr="00B81F79" w:rsidRDefault="006E2AB4" w:rsidP="005A4B10">
            <w:pPr>
              <w:spacing w:line="360" w:lineRule="auto"/>
              <w:rPr>
                <w:color w:val="000000"/>
                <w:sz w:val="16"/>
                <w:szCs w:val="22"/>
              </w:rPr>
            </w:pPr>
            <w:r w:rsidRPr="00B81F79">
              <w:rPr>
                <w:color w:val="000000"/>
                <w:sz w:val="16"/>
                <w:szCs w:val="22"/>
              </w:rPr>
              <w:t>.614(**)</w:t>
            </w:r>
          </w:p>
        </w:tc>
        <w:tc>
          <w:tcPr>
            <w:tcW w:w="687" w:type="dxa"/>
            <w:tcBorders>
              <w:top w:val="nil"/>
              <w:left w:val="nil"/>
              <w:bottom w:val="nil"/>
              <w:right w:val="nil"/>
            </w:tcBorders>
            <w:shd w:val="clear" w:color="auto" w:fill="auto"/>
            <w:noWrap/>
            <w:vAlign w:val="bottom"/>
            <w:hideMark/>
          </w:tcPr>
          <w:p w14:paraId="41D789A0" w14:textId="77777777" w:rsidR="006E2AB4" w:rsidRPr="00B81F79" w:rsidRDefault="006E2AB4" w:rsidP="005A4B10">
            <w:pPr>
              <w:spacing w:line="360" w:lineRule="auto"/>
              <w:jc w:val="right"/>
              <w:rPr>
                <w:color w:val="000000"/>
                <w:sz w:val="16"/>
                <w:szCs w:val="22"/>
              </w:rPr>
            </w:pPr>
            <w:r w:rsidRPr="00B81F79">
              <w:rPr>
                <w:color w:val="000000"/>
                <w:sz w:val="16"/>
                <w:szCs w:val="22"/>
              </w:rPr>
              <w:t>-0.107</w:t>
            </w:r>
          </w:p>
        </w:tc>
        <w:tc>
          <w:tcPr>
            <w:tcW w:w="687" w:type="dxa"/>
            <w:tcBorders>
              <w:top w:val="nil"/>
              <w:left w:val="nil"/>
              <w:bottom w:val="nil"/>
              <w:right w:val="nil"/>
            </w:tcBorders>
            <w:shd w:val="clear" w:color="auto" w:fill="auto"/>
            <w:noWrap/>
            <w:vAlign w:val="bottom"/>
            <w:hideMark/>
          </w:tcPr>
          <w:p w14:paraId="04C7A10F" w14:textId="77777777" w:rsidR="006E2AB4" w:rsidRPr="00B81F79" w:rsidRDefault="006E2AB4" w:rsidP="005A4B10">
            <w:pPr>
              <w:spacing w:line="360" w:lineRule="auto"/>
              <w:jc w:val="right"/>
              <w:rPr>
                <w:color w:val="000000"/>
                <w:sz w:val="16"/>
                <w:szCs w:val="22"/>
              </w:rPr>
            </w:pPr>
            <w:r w:rsidRPr="00B81F79">
              <w:rPr>
                <w:color w:val="000000"/>
                <w:sz w:val="16"/>
                <w:szCs w:val="22"/>
              </w:rPr>
              <w:t>1</w:t>
            </w:r>
          </w:p>
        </w:tc>
        <w:tc>
          <w:tcPr>
            <w:tcW w:w="687" w:type="dxa"/>
            <w:tcBorders>
              <w:top w:val="nil"/>
              <w:left w:val="nil"/>
              <w:bottom w:val="nil"/>
              <w:right w:val="nil"/>
            </w:tcBorders>
            <w:shd w:val="clear" w:color="auto" w:fill="auto"/>
            <w:noWrap/>
            <w:vAlign w:val="bottom"/>
            <w:hideMark/>
          </w:tcPr>
          <w:p w14:paraId="797A7F6F" w14:textId="77777777" w:rsidR="006E2AB4" w:rsidRPr="00B81F79" w:rsidRDefault="006E2AB4" w:rsidP="005A4B10">
            <w:pPr>
              <w:spacing w:line="360" w:lineRule="auto"/>
              <w:jc w:val="right"/>
              <w:rPr>
                <w:color w:val="000000"/>
                <w:sz w:val="16"/>
                <w:szCs w:val="22"/>
              </w:rPr>
            </w:pPr>
          </w:p>
        </w:tc>
        <w:tc>
          <w:tcPr>
            <w:tcW w:w="687" w:type="dxa"/>
            <w:tcBorders>
              <w:top w:val="nil"/>
              <w:left w:val="nil"/>
              <w:bottom w:val="nil"/>
              <w:right w:val="nil"/>
            </w:tcBorders>
            <w:shd w:val="clear" w:color="auto" w:fill="auto"/>
            <w:noWrap/>
            <w:vAlign w:val="bottom"/>
            <w:hideMark/>
          </w:tcPr>
          <w:p w14:paraId="6B77ADFF"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695B0665"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64114D25"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06C97955"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7A407323" w14:textId="77777777" w:rsidR="006E2AB4" w:rsidRPr="00B81F79" w:rsidRDefault="006E2AB4" w:rsidP="005A4B10">
            <w:pPr>
              <w:spacing w:line="360" w:lineRule="auto"/>
              <w:rPr>
                <w:sz w:val="16"/>
                <w:szCs w:val="20"/>
              </w:rPr>
            </w:pPr>
          </w:p>
        </w:tc>
        <w:tc>
          <w:tcPr>
            <w:tcW w:w="607" w:type="dxa"/>
            <w:tcBorders>
              <w:top w:val="nil"/>
              <w:left w:val="nil"/>
              <w:bottom w:val="nil"/>
              <w:right w:val="nil"/>
            </w:tcBorders>
            <w:shd w:val="clear" w:color="auto" w:fill="auto"/>
            <w:noWrap/>
            <w:vAlign w:val="bottom"/>
            <w:hideMark/>
          </w:tcPr>
          <w:p w14:paraId="158E0DF0"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05B96C5C" w14:textId="77777777" w:rsidR="006E2AB4" w:rsidRPr="00B81F79" w:rsidRDefault="006E2AB4" w:rsidP="005A4B10">
            <w:pPr>
              <w:spacing w:line="360" w:lineRule="auto"/>
              <w:rPr>
                <w:sz w:val="16"/>
                <w:szCs w:val="20"/>
              </w:rPr>
            </w:pPr>
          </w:p>
        </w:tc>
        <w:tc>
          <w:tcPr>
            <w:tcW w:w="471" w:type="dxa"/>
            <w:tcBorders>
              <w:top w:val="nil"/>
              <w:left w:val="nil"/>
              <w:bottom w:val="nil"/>
              <w:right w:val="nil"/>
            </w:tcBorders>
            <w:shd w:val="clear" w:color="auto" w:fill="auto"/>
            <w:noWrap/>
            <w:vAlign w:val="bottom"/>
            <w:hideMark/>
          </w:tcPr>
          <w:p w14:paraId="357EB36E" w14:textId="77777777" w:rsidR="006E2AB4" w:rsidRPr="00B81F79" w:rsidRDefault="006E2AB4" w:rsidP="005A4B10">
            <w:pPr>
              <w:spacing w:line="360" w:lineRule="auto"/>
              <w:rPr>
                <w:sz w:val="16"/>
                <w:szCs w:val="20"/>
              </w:rPr>
            </w:pPr>
          </w:p>
        </w:tc>
        <w:tc>
          <w:tcPr>
            <w:tcW w:w="425" w:type="dxa"/>
            <w:tcBorders>
              <w:top w:val="nil"/>
              <w:left w:val="nil"/>
              <w:bottom w:val="nil"/>
              <w:right w:val="nil"/>
            </w:tcBorders>
            <w:shd w:val="clear" w:color="auto" w:fill="auto"/>
            <w:noWrap/>
            <w:vAlign w:val="bottom"/>
            <w:hideMark/>
          </w:tcPr>
          <w:p w14:paraId="58B64AAB" w14:textId="77777777" w:rsidR="006E2AB4" w:rsidRPr="00B81F79" w:rsidRDefault="006E2AB4" w:rsidP="005A4B10">
            <w:pPr>
              <w:spacing w:line="360" w:lineRule="auto"/>
              <w:rPr>
                <w:sz w:val="16"/>
                <w:szCs w:val="20"/>
              </w:rPr>
            </w:pPr>
          </w:p>
        </w:tc>
      </w:tr>
      <w:tr w:rsidR="00340834" w:rsidRPr="00340834" w14:paraId="7E1B404B" w14:textId="77777777" w:rsidTr="00B81F79">
        <w:trPr>
          <w:trHeight w:val="300"/>
        </w:trPr>
        <w:tc>
          <w:tcPr>
            <w:tcW w:w="1985" w:type="dxa"/>
            <w:tcBorders>
              <w:top w:val="nil"/>
              <w:left w:val="nil"/>
              <w:bottom w:val="nil"/>
              <w:right w:val="nil"/>
            </w:tcBorders>
            <w:shd w:val="clear" w:color="auto" w:fill="auto"/>
            <w:noWrap/>
            <w:vAlign w:val="bottom"/>
            <w:hideMark/>
          </w:tcPr>
          <w:p w14:paraId="1EE9A94B" w14:textId="77777777" w:rsidR="006E2AB4" w:rsidRPr="00B81F79" w:rsidRDefault="006E2AB4" w:rsidP="005A4B10">
            <w:pPr>
              <w:spacing w:line="360" w:lineRule="auto"/>
              <w:rPr>
                <w:color w:val="000000"/>
                <w:sz w:val="16"/>
                <w:szCs w:val="22"/>
              </w:rPr>
            </w:pPr>
            <w:r w:rsidRPr="00B81F79">
              <w:rPr>
                <w:color w:val="000000"/>
                <w:sz w:val="16"/>
                <w:szCs w:val="22"/>
              </w:rPr>
              <w:t>Azythromycin</w:t>
            </w:r>
          </w:p>
        </w:tc>
        <w:tc>
          <w:tcPr>
            <w:tcW w:w="687" w:type="dxa"/>
            <w:tcBorders>
              <w:top w:val="nil"/>
              <w:left w:val="nil"/>
              <w:bottom w:val="nil"/>
              <w:right w:val="nil"/>
            </w:tcBorders>
            <w:shd w:val="clear" w:color="000000" w:fill="FFC000"/>
            <w:noWrap/>
            <w:vAlign w:val="bottom"/>
            <w:hideMark/>
          </w:tcPr>
          <w:p w14:paraId="0510628A" w14:textId="77777777" w:rsidR="006E2AB4" w:rsidRPr="00B81F79" w:rsidRDefault="006E2AB4" w:rsidP="005A4B10">
            <w:pPr>
              <w:spacing w:line="360" w:lineRule="auto"/>
              <w:rPr>
                <w:color w:val="000000"/>
                <w:sz w:val="16"/>
                <w:szCs w:val="22"/>
              </w:rPr>
            </w:pPr>
            <w:r w:rsidRPr="00B81F79">
              <w:rPr>
                <w:color w:val="000000"/>
                <w:sz w:val="16"/>
                <w:szCs w:val="22"/>
              </w:rPr>
              <w:t>.678(**)</w:t>
            </w:r>
          </w:p>
        </w:tc>
        <w:tc>
          <w:tcPr>
            <w:tcW w:w="687" w:type="dxa"/>
            <w:tcBorders>
              <w:top w:val="nil"/>
              <w:left w:val="nil"/>
              <w:bottom w:val="nil"/>
              <w:right w:val="nil"/>
            </w:tcBorders>
            <w:shd w:val="clear" w:color="000000" w:fill="FFC000"/>
            <w:noWrap/>
            <w:vAlign w:val="bottom"/>
            <w:hideMark/>
          </w:tcPr>
          <w:p w14:paraId="60A0F5C3" w14:textId="77777777" w:rsidR="006E2AB4" w:rsidRPr="00B81F79" w:rsidRDefault="006E2AB4" w:rsidP="005A4B10">
            <w:pPr>
              <w:spacing w:line="360" w:lineRule="auto"/>
              <w:rPr>
                <w:color w:val="000000"/>
                <w:sz w:val="16"/>
                <w:szCs w:val="22"/>
              </w:rPr>
            </w:pPr>
            <w:r w:rsidRPr="00B81F79">
              <w:rPr>
                <w:color w:val="000000"/>
                <w:sz w:val="16"/>
                <w:szCs w:val="22"/>
              </w:rPr>
              <w:t>.654(**)</w:t>
            </w:r>
          </w:p>
        </w:tc>
        <w:tc>
          <w:tcPr>
            <w:tcW w:w="687" w:type="dxa"/>
            <w:tcBorders>
              <w:top w:val="nil"/>
              <w:left w:val="nil"/>
              <w:bottom w:val="nil"/>
              <w:right w:val="nil"/>
            </w:tcBorders>
            <w:shd w:val="clear" w:color="000000" w:fill="FFF2CC"/>
            <w:noWrap/>
            <w:vAlign w:val="bottom"/>
            <w:hideMark/>
          </w:tcPr>
          <w:p w14:paraId="1A012B6F" w14:textId="77777777" w:rsidR="006E2AB4" w:rsidRPr="00B81F79" w:rsidRDefault="006E2AB4" w:rsidP="005A4B10">
            <w:pPr>
              <w:spacing w:line="360" w:lineRule="auto"/>
              <w:rPr>
                <w:color w:val="000000"/>
                <w:sz w:val="16"/>
                <w:szCs w:val="22"/>
              </w:rPr>
            </w:pPr>
            <w:r w:rsidRPr="00B81F79">
              <w:rPr>
                <w:color w:val="000000"/>
                <w:sz w:val="16"/>
                <w:szCs w:val="22"/>
              </w:rPr>
              <w:t>.351(*)</w:t>
            </w:r>
          </w:p>
        </w:tc>
        <w:tc>
          <w:tcPr>
            <w:tcW w:w="687" w:type="dxa"/>
            <w:tcBorders>
              <w:top w:val="nil"/>
              <w:left w:val="nil"/>
              <w:bottom w:val="nil"/>
              <w:right w:val="nil"/>
            </w:tcBorders>
            <w:shd w:val="clear" w:color="000000" w:fill="FFC000"/>
            <w:noWrap/>
            <w:vAlign w:val="bottom"/>
            <w:hideMark/>
          </w:tcPr>
          <w:p w14:paraId="39EC02E3" w14:textId="77777777" w:rsidR="006E2AB4" w:rsidRPr="00B81F79" w:rsidRDefault="006E2AB4" w:rsidP="005A4B10">
            <w:pPr>
              <w:spacing w:line="360" w:lineRule="auto"/>
              <w:rPr>
                <w:color w:val="000000"/>
                <w:sz w:val="16"/>
                <w:szCs w:val="22"/>
              </w:rPr>
            </w:pPr>
            <w:r w:rsidRPr="00B81F79">
              <w:rPr>
                <w:color w:val="000000"/>
                <w:sz w:val="16"/>
                <w:szCs w:val="22"/>
              </w:rPr>
              <w:t>.613(**)</w:t>
            </w:r>
          </w:p>
        </w:tc>
        <w:tc>
          <w:tcPr>
            <w:tcW w:w="687" w:type="dxa"/>
            <w:tcBorders>
              <w:top w:val="nil"/>
              <w:left w:val="nil"/>
              <w:bottom w:val="nil"/>
              <w:right w:val="nil"/>
            </w:tcBorders>
            <w:shd w:val="clear" w:color="000000" w:fill="FFC000"/>
            <w:noWrap/>
            <w:vAlign w:val="bottom"/>
            <w:hideMark/>
          </w:tcPr>
          <w:p w14:paraId="2E3795D5" w14:textId="77777777" w:rsidR="006E2AB4" w:rsidRPr="00B81F79" w:rsidRDefault="006E2AB4" w:rsidP="005A4B10">
            <w:pPr>
              <w:spacing w:line="360" w:lineRule="auto"/>
              <w:rPr>
                <w:color w:val="000000"/>
                <w:sz w:val="16"/>
                <w:szCs w:val="22"/>
              </w:rPr>
            </w:pPr>
            <w:r w:rsidRPr="00B81F79">
              <w:rPr>
                <w:color w:val="000000"/>
                <w:sz w:val="16"/>
                <w:szCs w:val="22"/>
              </w:rPr>
              <w:t>.644(**)</w:t>
            </w:r>
          </w:p>
        </w:tc>
        <w:tc>
          <w:tcPr>
            <w:tcW w:w="687" w:type="dxa"/>
            <w:tcBorders>
              <w:top w:val="nil"/>
              <w:left w:val="nil"/>
              <w:bottom w:val="nil"/>
              <w:right w:val="nil"/>
            </w:tcBorders>
            <w:shd w:val="clear" w:color="000000" w:fill="FFC000"/>
            <w:noWrap/>
            <w:vAlign w:val="bottom"/>
            <w:hideMark/>
          </w:tcPr>
          <w:p w14:paraId="257BDE47" w14:textId="77777777" w:rsidR="006E2AB4" w:rsidRPr="00B81F79" w:rsidRDefault="006E2AB4" w:rsidP="005A4B10">
            <w:pPr>
              <w:spacing w:line="360" w:lineRule="auto"/>
              <w:rPr>
                <w:color w:val="000000"/>
                <w:sz w:val="16"/>
                <w:szCs w:val="22"/>
              </w:rPr>
            </w:pPr>
            <w:r w:rsidRPr="00B81F79">
              <w:rPr>
                <w:color w:val="000000"/>
                <w:sz w:val="16"/>
                <w:szCs w:val="22"/>
              </w:rPr>
              <w:t>.666(**)</w:t>
            </w:r>
          </w:p>
        </w:tc>
        <w:tc>
          <w:tcPr>
            <w:tcW w:w="687" w:type="dxa"/>
            <w:tcBorders>
              <w:top w:val="nil"/>
              <w:left w:val="nil"/>
              <w:bottom w:val="nil"/>
              <w:right w:val="nil"/>
            </w:tcBorders>
            <w:shd w:val="clear" w:color="000000" w:fill="FFC000"/>
            <w:noWrap/>
            <w:vAlign w:val="bottom"/>
            <w:hideMark/>
          </w:tcPr>
          <w:p w14:paraId="1C0B11BA" w14:textId="77777777" w:rsidR="006E2AB4" w:rsidRPr="00B81F79" w:rsidRDefault="006E2AB4" w:rsidP="005A4B10">
            <w:pPr>
              <w:spacing w:line="360" w:lineRule="auto"/>
              <w:rPr>
                <w:color w:val="000000"/>
                <w:sz w:val="16"/>
                <w:szCs w:val="22"/>
              </w:rPr>
            </w:pPr>
            <w:r w:rsidRPr="00B81F79">
              <w:rPr>
                <w:color w:val="000000"/>
                <w:sz w:val="16"/>
                <w:szCs w:val="22"/>
              </w:rPr>
              <w:t>.637(**)</w:t>
            </w:r>
          </w:p>
        </w:tc>
        <w:tc>
          <w:tcPr>
            <w:tcW w:w="687" w:type="dxa"/>
            <w:tcBorders>
              <w:top w:val="nil"/>
              <w:left w:val="nil"/>
              <w:bottom w:val="nil"/>
              <w:right w:val="nil"/>
            </w:tcBorders>
            <w:shd w:val="clear" w:color="000000" w:fill="FFC000"/>
            <w:noWrap/>
            <w:vAlign w:val="bottom"/>
            <w:hideMark/>
          </w:tcPr>
          <w:p w14:paraId="6FB3CE6E" w14:textId="77777777" w:rsidR="006E2AB4" w:rsidRPr="00B81F79" w:rsidRDefault="006E2AB4" w:rsidP="005A4B10">
            <w:pPr>
              <w:spacing w:line="360" w:lineRule="auto"/>
              <w:rPr>
                <w:color w:val="000000"/>
                <w:sz w:val="16"/>
                <w:szCs w:val="22"/>
              </w:rPr>
            </w:pPr>
            <w:r w:rsidRPr="00B81F79">
              <w:rPr>
                <w:color w:val="000000"/>
                <w:sz w:val="16"/>
                <w:szCs w:val="22"/>
              </w:rPr>
              <w:t>.552(**)</w:t>
            </w:r>
          </w:p>
        </w:tc>
        <w:tc>
          <w:tcPr>
            <w:tcW w:w="687" w:type="dxa"/>
            <w:tcBorders>
              <w:top w:val="nil"/>
              <w:left w:val="nil"/>
              <w:bottom w:val="nil"/>
              <w:right w:val="nil"/>
            </w:tcBorders>
            <w:shd w:val="clear" w:color="auto" w:fill="auto"/>
            <w:noWrap/>
            <w:vAlign w:val="bottom"/>
            <w:hideMark/>
          </w:tcPr>
          <w:p w14:paraId="60034533" w14:textId="77777777" w:rsidR="006E2AB4" w:rsidRPr="00B81F79" w:rsidRDefault="006E2AB4" w:rsidP="005A4B10">
            <w:pPr>
              <w:spacing w:line="360" w:lineRule="auto"/>
              <w:jc w:val="right"/>
              <w:rPr>
                <w:color w:val="000000"/>
                <w:sz w:val="16"/>
                <w:szCs w:val="22"/>
              </w:rPr>
            </w:pPr>
            <w:r w:rsidRPr="00B81F79">
              <w:rPr>
                <w:color w:val="000000"/>
                <w:sz w:val="16"/>
                <w:szCs w:val="22"/>
              </w:rPr>
              <w:t>0.253</w:t>
            </w:r>
          </w:p>
        </w:tc>
        <w:tc>
          <w:tcPr>
            <w:tcW w:w="687" w:type="dxa"/>
            <w:tcBorders>
              <w:top w:val="nil"/>
              <w:left w:val="nil"/>
              <w:bottom w:val="nil"/>
              <w:right w:val="nil"/>
            </w:tcBorders>
            <w:shd w:val="clear" w:color="000000" w:fill="FFF2CC"/>
            <w:noWrap/>
            <w:vAlign w:val="bottom"/>
            <w:hideMark/>
          </w:tcPr>
          <w:p w14:paraId="78829D73" w14:textId="77777777" w:rsidR="006E2AB4" w:rsidRPr="00B81F79" w:rsidRDefault="006E2AB4" w:rsidP="005A4B10">
            <w:pPr>
              <w:spacing w:line="360" w:lineRule="auto"/>
              <w:rPr>
                <w:color w:val="000000"/>
                <w:sz w:val="16"/>
                <w:szCs w:val="22"/>
              </w:rPr>
            </w:pPr>
            <w:r w:rsidRPr="00B81F79">
              <w:rPr>
                <w:color w:val="000000"/>
                <w:sz w:val="16"/>
                <w:szCs w:val="22"/>
              </w:rPr>
              <w:t>.365(*)</w:t>
            </w:r>
          </w:p>
        </w:tc>
        <w:tc>
          <w:tcPr>
            <w:tcW w:w="687" w:type="dxa"/>
            <w:tcBorders>
              <w:top w:val="nil"/>
              <w:left w:val="nil"/>
              <w:bottom w:val="nil"/>
              <w:right w:val="nil"/>
            </w:tcBorders>
            <w:shd w:val="clear" w:color="auto" w:fill="auto"/>
            <w:noWrap/>
            <w:vAlign w:val="bottom"/>
            <w:hideMark/>
          </w:tcPr>
          <w:p w14:paraId="45DF4282" w14:textId="77777777" w:rsidR="006E2AB4" w:rsidRPr="00B81F79" w:rsidRDefault="006E2AB4" w:rsidP="005A4B10">
            <w:pPr>
              <w:spacing w:line="360" w:lineRule="auto"/>
              <w:jc w:val="right"/>
              <w:rPr>
                <w:color w:val="000000"/>
                <w:sz w:val="16"/>
                <w:szCs w:val="22"/>
              </w:rPr>
            </w:pPr>
            <w:r w:rsidRPr="00B81F79">
              <w:rPr>
                <w:color w:val="000000"/>
                <w:sz w:val="16"/>
                <w:szCs w:val="22"/>
              </w:rPr>
              <w:t>1</w:t>
            </w:r>
          </w:p>
        </w:tc>
        <w:tc>
          <w:tcPr>
            <w:tcW w:w="687" w:type="dxa"/>
            <w:tcBorders>
              <w:top w:val="nil"/>
              <w:left w:val="nil"/>
              <w:bottom w:val="nil"/>
              <w:right w:val="nil"/>
            </w:tcBorders>
            <w:shd w:val="clear" w:color="auto" w:fill="auto"/>
            <w:noWrap/>
            <w:vAlign w:val="bottom"/>
            <w:hideMark/>
          </w:tcPr>
          <w:p w14:paraId="21074746" w14:textId="77777777" w:rsidR="006E2AB4" w:rsidRPr="00B81F79" w:rsidRDefault="006E2AB4" w:rsidP="005A4B10">
            <w:pPr>
              <w:spacing w:line="360" w:lineRule="auto"/>
              <w:jc w:val="right"/>
              <w:rPr>
                <w:color w:val="000000"/>
                <w:sz w:val="16"/>
                <w:szCs w:val="22"/>
              </w:rPr>
            </w:pPr>
          </w:p>
        </w:tc>
        <w:tc>
          <w:tcPr>
            <w:tcW w:w="687" w:type="dxa"/>
            <w:tcBorders>
              <w:top w:val="nil"/>
              <w:left w:val="nil"/>
              <w:bottom w:val="nil"/>
              <w:right w:val="nil"/>
            </w:tcBorders>
            <w:shd w:val="clear" w:color="auto" w:fill="auto"/>
            <w:noWrap/>
            <w:vAlign w:val="bottom"/>
            <w:hideMark/>
          </w:tcPr>
          <w:p w14:paraId="2F461E4D"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30052998"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511979D8"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59643433" w14:textId="77777777" w:rsidR="006E2AB4" w:rsidRPr="00B81F79" w:rsidRDefault="006E2AB4" w:rsidP="005A4B10">
            <w:pPr>
              <w:spacing w:line="360" w:lineRule="auto"/>
              <w:rPr>
                <w:sz w:val="16"/>
                <w:szCs w:val="20"/>
              </w:rPr>
            </w:pPr>
          </w:p>
        </w:tc>
        <w:tc>
          <w:tcPr>
            <w:tcW w:w="607" w:type="dxa"/>
            <w:tcBorders>
              <w:top w:val="nil"/>
              <w:left w:val="nil"/>
              <w:bottom w:val="nil"/>
              <w:right w:val="nil"/>
            </w:tcBorders>
            <w:shd w:val="clear" w:color="auto" w:fill="auto"/>
            <w:noWrap/>
            <w:vAlign w:val="bottom"/>
            <w:hideMark/>
          </w:tcPr>
          <w:p w14:paraId="74337578"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752E80D7" w14:textId="77777777" w:rsidR="006E2AB4" w:rsidRPr="00B81F79" w:rsidRDefault="006E2AB4" w:rsidP="005A4B10">
            <w:pPr>
              <w:spacing w:line="360" w:lineRule="auto"/>
              <w:rPr>
                <w:sz w:val="16"/>
                <w:szCs w:val="20"/>
              </w:rPr>
            </w:pPr>
          </w:p>
        </w:tc>
        <w:tc>
          <w:tcPr>
            <w:tcW w:w="471" w:type="dxa"/>
            <w:tcBorders>
              <w:top w:val="nil"/>
              <w:left w:val="nil"/>
              <w:bottom w:val="nil"/>
              <w:right w:val="nil"/>
            </w:tcBorders>
            <w:shd w:val="clear" w:color="auto" w:fill="auto"/>
            <w:noWrap/>
            <w:vAlign w:val="bottom"/>
            <w:hideMark/>
          </w:tcPr>
          <w:p w14:paraId="1411A8E0" w14:textId="77777777" w:rsidR="006E2AB4" w:rsidRPr="00B81F79" w:rsidRDefault="006E2AB4" w:rsidP="005A4B10">
            <w:pPr>
              <w:spacing w:line="360" w:lineRule="auto"/>
              <w:rPr>
                <w:sz w:val="16"/>
                <w:szCs w:val="20"/>
              </w:rPr>
            </w:pPr>
          </w:p>
        </w:tc>
        <w:tc>
          <w:tcPr>
            <w:tcW w:w="425" w:type="dxa"/>
            <w:tcBorders>
              <w:top w:val="nil"/>
              <w:left w:val="nil"/>
              <w:bottom w:val="nil"/>
              <w:right w:val="nil"/>
            </w:tcBorders>
            <w:shd w:val="clear" w:color="auto" w:fill="auto"/>
            <w:noWrap/>
            <w:vAlign w:val="bottom"/>
            <w:hideMark/>
          </w:tcPr>
          <w:p w14:paraId="04885B17" w14:textId="77777777" w:rsidR="006E2AB4" w:rsidRPr="00B81F79" w:rsidRDefault="006E2AB4" w:rsidP="005A4B10">
            <w:pPr>
              <w:spacing w:line="360" w:lineRule="auto"/>
              <w:rPr>
                <w:sz w:val="16"/>
                <w:szCs w:val="20"/>
              </w:rPr>
            </w:pPr>
          </w:p>
        </w:tc>
      </w:tr>
      <w:tr w:rsidR="00340834" w:rsidRPr="00340834" w14:paraId="141534BA" w14:textId="77777777" w:rsidTr="00B81F79">
        <w:trPr>
          <w:trHeight w:val="300"/>
        </w:trPr>
        <w:tc>
          <w:tcPr>
            <w:tcW w:w="1985" w:type="dxa"/>
            <w:tcBorders>
              <w:top w:val="nil"/>
              <w:left w:val="nil"/>
              <w:bottom w:val="nil"/>
              <w:right w:val="nil"/>
            </w:tcBorders>
            <w:shd w:val="clear" w:color="auto" w:fill="auto"/>
            <w:noWrap/>
            <w:vAlign w:val="bottom"/>
            <w:hideMark/>
          </w:tcPr>
          <w:p w14:paraId="767E6D43" w14:textId="721151D7" w:rsidR="006E2AB4" w:rsidRPr="00B81F79" w:rsidRDefault="006E2AB4" w:rsidP="005A4B10">
            <w:pPr>
              <w:spacing w:line="360" w:lineRule="auto"/>
              <w:rPr>
                <w:color w:val="000000"/>
                <w:sz w:val="16"/>
                <w:szCs w:val="22"/>
              </w:rPr>
            </w:pPr>
            <w:r w:rsidRPr="00B81F79">
              <w:rPr>
                <w:color w:val="000000"/>
                <w:sz w:val="16"/>
                <w:szCs w:val="22"/>
              </w:rPr>
              <w:t>Clarithromycin</w:t>
            </w:r>
          </w:p>
        </w:tc>
        <w:tc>
          <w:tcPr>
            <w:tcW w:w="687" w:type="dxa"/>
            <w:tcBorders>
              <w:top w:val="nil"/>
              <w:left w:val="nil"/>
              <w:bottom w:val="nil"/>
              <w:right w:val="nil"/>
            </w:tcBorders>
            <w:shd w:val="clear" w:color="000000" w:fill="FFC000"/>
            <w:noWrap/>
            <w:vAlign w:val="bottom"/>
            <w:hideMark/>
          </w:tcPr>
          <w:p w14:paraId="6B329275" w14:textId="77777777" w:rsidR="006E2AB4" w:rsidRPr="00B81F79" w:rsidRDefault="006E2AB4" w:rsidP="005A4B10">
            <w:pPr>
              <w:spacing w:line="360" w:lineRule="auto"/>
              <w:rPr>
                <w:color w:val="000000"/>
                <w:sz w:val="16"/>
                <w:szCs w:val="22"/>
              </w:rPr>
            </w:pPr>
            <w:r w:rsidRPr="00B81F79">
              <w:rPr>
                <w:color w:val="000000"/>
                <w:sz w:val="16"/>
                <w:szCs w:val="22"/>
              </w:rPr>
              <w:t>.706(**)</w:t>
            </w:r>
          </w:p>
        </w:tc>
        <w:tc>
          <w:tcPr>
            <w:tcW w:w="687" w:type="dxa"/>
            <w:tcBorders>
              <w:top w:val="nil"/>
              <w:left w:val="nil"/>
              <w:bottom w:val="nil"/>
              <w:right w:val="nil"/>
            </w:tcBorders>
            <w:shd w:val="clear" w:color="000000" w:fill="FFC000"/>
            <w:noWrap/>
            <w:vAlign w:val="bottom"/>
            <w:hideMark/>
          </w:tcPr>
          <w:p w14:paraId="0E297ABC" w14:textId="77777777" w:rsidR="006E2AB4" w:rsidRPr="00B81F79" w:rsidRDefault="006E2AB4" w:rsidP="005A4B10">
            <w:pPr>
              <w:spacing w:line="360" w:lineRule="auto"/>
              <w:rPr>
                <w:color w:val="000000"/>
                <w:sz w:val="16"/>
                <w:szCs w:val="22"/>
              </w:rPr>
            </w:pPr>
            <w:r w:rsidRPr="00B81F79">
              <w:rPr>
                <w:color w:val="000000"/>
                <w:sz w:val="16"/>
                <w:szCs w:val="22"/>
              </w:rPr>
              <w:t>.613(**)</w:t>
            </w:r>
          </w:p>
        </w:tc>
        <w:tc>
          <w:tcPr>
            <w:tcW w:w="687" w:type="dxa"/>
            <w:tcBorders>
              <w:top w:val="nil"/>
              <w:left w:val="nil"/>
              <w:bottom w:val="nil"/>
              <w:right w:val="nil"/>
            </w:tcBorders>
            <w:shd w:val="clear" w:color="000000" w:fill="FFC000"/>
            <w:noWrap/>
            <w:vAlign w:val="bottom"/>
            <w:hideMark/>
          </w:tcPr>
          <w:p w14:paraId="685624E2" w14:textId="77777777" w:rsidR="006E2AB4" w:rsidRPr="00B81F79" w:rsidRDefault="006E2AB4" w:rsidP="005A4B10">
            <w:pPr>
              <w:spacing w:line="360" w:lineRule="auto"/>
              <w:rPr>
                <w:color w:val="000000"/>
                <w:sz w:val="16"/>
                <w:szCs w:val="22"/>
              </w:rPr>
            </w:pPr>
            <w:r w:rsidRPr="00B81F79">
              <w:rPr>
                <w:color w:val="000000"/>
                <w:sz w:val="16"/>
                <w:szCs w:val="22"/>
              </w:rPr>
              <w:t>.422(**)</w:t>
            </w:r>
          </w:p>
        </w:tc>
        <w:tc>
          <w:tcPr>
            <w:tcW w:w="687" w:type="dxa"/>
            <w:tcBorders>
              <w:top w:val="nil"/>
              <w:left w:val="nil"/>
              <w:bottom w:val="nil"/>
              <w:right w:val="nil"/>
            </w:tcBorders>
            <w:shd w:val="clear" w:color="000000" w:fill="FFC000"/>
            <w:noWrap/>
            <w:vAlign w:val="bottom"/>
            <w:hideMark/>
          </w:tcPr>
          <w:p w14:paraId="4BD1E0D8" w14:textId="77777777" w:rsidR="006E2AB4" w:rsidRPr="00B81F79" w:rsidRDefault="006E2AB4" w:rsidP="005A4B10">
            <w:pPr>
              <w:spacing w:line="360" w:lineRule="auto"/>
              <w:rPr>
                <w:color w:val="000000"/>
                <w:sz w:val="16"/>
                <w:szCs w:val="22"/>
              </w:rPr>
            </w:pPr>
            <w:r w:rsidRPr="00B81F79">
              <w:rPr>
                <w:color w:val="000000"/>
                <w:sz w:val="16"/>
                <w:szCs w:val="22"/>
              </w:rPr>
              <w:t>.604(**)</w:t>
            </w:r>
          </w:p>
        </w:tc>
        <w:tc>
          <w:tcPr>
            <w:tcW w:w="687" w:type="dxa"/>
            <w:tcBorders>
              <w:top w:val="nil"/>
              <w:left w:val="nil"/>
              <w:bottom w:val="nil"/>
              <w:right w:val="nil"/>
            </w:tcBorders>
            <w:shd w:val="clear" w:color="000000" w:fill="FFC000"/>
            <w:noWrap/>
            <w:vAlign w:val="bottom"/>
            <w:hideMark/>
          </w:tcPr>
          <w:p w14:paraId="4DABAA24" w14:textId="77777777" w:rsidR="006E2AB4" w:rsidRPr="00B81F79" w:rsidRDefault="006E2AB4" w:rsidP="005A4B10">
            <w:pPr>
              <w:spacing w:line="360" w:lineRule="auto"/>
              <w:rPr>
                <w:color w:val="000000"/>
                <w:sz w:val="16"/>
                <w:szCs w:val="22"/>
              </w:rPr>
            </w:pPr>
            <w:r w:rsidRPr="00B81F79">
              <w:rPr>
                <w:color w:val="000000"/>
                <w:sz w:val="16"/>
                <w:szCs w:val="22"/>
              </w:rPr>
              <w:t>.583(**)</w:t>
            </w:r>
          </w:p>
        </w:tc>
        <w:tc>
          <w:tcPr>
            <w:tcW w:w="687" w:type="dxa"/>
            <w:tcBorders>
              <w:top w:val="nil"/>
              <w:left w:val="nil"/>
              <w:bottom w:val="nil"/>
              <w:right w:val="nil"/>
            </w:tcBorders>
            <w:shd w:val="clear" w:color="000000" w:fill="FFC000"/>
            <w:noWrap/>
            <w:vAlign w:val="bottom"/>
            <w:hideMark/>
          </w:tcPr>
          <w:p w14:paraId="4DAB0197" w14:textId="77777777" w:rsidR="006E2AB4" w:rsidRPr="00B81F79" w:rsidRDefault="006E2AB4" w:rsidP="005A4B10">
            <w:pPr>
              <w:spacing w:line="360" w:lineRule="auto"/>
              <w:rPr>
                <w:color w:val="000000"/>
                <w:sz w:val="16"/>
                <w:szCs w:val="22"/>
              </w:rPr>
            </w:pPr>
            <w:r w:rsidRPr="00B81F79">
              <w:rPr>
                <w:color w:val="000000"/>
                <w:sz w:val="16"/>
                <w:szCs w:val="22"/>
              </w:rPr>
              <w:t>.672(**)</w:t>
            </w:r>
          </w:p>
        </w:tc>
        <w:tc>
          <w:tcPr>
            <w:tcW w:w="687" w:type="dxa"/>
            <w:tcBorders>
              <w:top w:val="nil"/>
              <w:left w:val="nil"/>
              <w:bottom w:val="nil"/>
              <w:right w:val="nil"/>
            </w:tcBorders>
            <w:shd w:val="clear" w:color="000000" w:fill="FFC000"/>
            <w:noWrap/>
            <w:vAlign w:val="bottom"/>
            <w:hideMark/>
          </w:tcPr>
          <w:p w14:paraId="3468E7E1" w14:textId="77777777" w:rsidR="006E2AB4" w:rsidRPr="00B81F79" w:rsidRDefault="006E2AB4" w:rsidP="005A4B10">
            <w:pPr>
              <w:spacing w:line="360" w:lineRule="auto"/>
              <w:rPr>
                <w:color w:val="000000"/>
                <w:sz w:val="16"/>
                <w:szCs w:val="22"/>
              </w:rPr>
            </w:pPr>
            <w:r w:rsidRPr="00B81F79">
              <w:rPr>
                <w:color w:val="000000"/>
                <w:sz w:val="16"/>
                <w:szCs w:val="22"/>
              </w:rPr>
              <w:t>.606(**)</w:t>
            </w:r>
          </w:p>
        </w:tc>
        <w:tc>
          <w:tcPr>
            <w:tcW w:w="687" w:type="dxa"/>
            <w:tcBorders>
              <w:top w:val="nil"/>
              <w:left w:val="nil"/>
              <w:bottom w:val="nil"/>
              <w:right w:val="nil"/>
            </w:tcBorders>
            <w:shd w:val="clear" w:color="000000" w:fill="FFC000"/>
            <w:noWrap/>
            <w:vAlign w:val="bottom"/>
            <w:hideMark/>
          </w:tcPr>
          <w:p w14:paraId="37947D67" w14:textId="77777777" w:rsidR="006E2AB4" w:rsidRPr="00B81F79" w:rsidRDefault="006E2AB4" w:rsidP="005A4B10">
            <w:pPr>
              <w:spacing w:line="360" w:lineRule="auto"/>
              <w:rPr>
                <w:color w:val="000000"/>
                <w:sz w:val="16"/>
                <w:szCs w:val="22"/>
              </w:rPr>
            </w:pPr>
            <w:r w:rsidRPr="00B81F79">
              <w:rPr>
                <w:color w:val="000000"/>
                <w:sz w:val="16"/>
                <w:szCs w:val="22"/>
              </w:rPr>
              <w:t>.552(**)</w:t>
            </w:r>
          </w:p>
        </w:tc>
        <w:tc>
          <w:tcPr>
            <w:tcW w:w="687" w:type="dxa"/>
            <w:tcBorders>
              <w:top w:val="nil"/>
              <w:left w:val="nil"/>
              <w:bottom w:val="nil"/>
              <w:right w:val="nil"/>
            </w:tcBorders>
            <w:shd w:val="clear" w:color="000000" w:fill="FFF2CC"/>
            <w:noWrap/>
            <w:vAlign w:val="bottom"/>
            <w:hideMark/>
          </w:tcPr>
          <w:p w14:paraId="569BAA04" w14:textId="77777777" w:rsidR="006E2AB4" w:rsidRPr="00B81F79" w:rsidRDefault="006E2AB4" w:rsidP="005A4B10">
            <w:pPr>
              <w:spacing w:line="360" w:lineRule="auto"/>
              <w:rPr>
                <w:color w:val="000000"/>
                <w:sz w:val="16"/>
                <w:szCs w:val="22"/>
              </w:rPr>
            </w:pPr>
            <w:r w:rsidRPr="00B81F79">
              <w:rPr>
                <w:color w:val="000000"/>
                <w:sz w:val="16"/>
                <w:szCs w:val="22"/>
              </w:rPr>
              <w:t>.348(*)</w:t>
            </w:r>
          </w:p>
        </w:tc>
        <w:tc>
          <w:tcPr>
            <w:tcW w:w="687" w:type="dxa"/>
            <w:tcBorders>
              <w:top w:val="nil"/>
              <w:left w:val="nil"/>
              <w:bottom w:val="nil"/>
              <w:right w:val="nil"/>
            </w:tcBorders>
            <w:shd w:val="clear" w:color="000000" w:fill="FFF2CC"/>
            <w:noWrap/>
            <w:vAlign w:val="bottom"/>
            <w:hideMark/>
          </w:tcPr>
          <w:p w14:paraId="2CD62DE0" w14:textId="77777777" w:rsidR="006E2AB4" w:rsidRPr="00B81F79" w:rsidRDefault="006E2AB4" w:rsidP="005A4B10">
            <w:pPr>
              <w:spacing w:line="360" w:lineRule="auto"/>
              <w:rPr>
                <w:color w:val="000000"/>
                <w:sz w:val="16"/>
                <w:szCs w:val="22"/>
              </w:rPr>
            </w:pPr>
            <w:r w:rsidRPr="00B81F79">
              <w:rPr>
                <w:color w:val="000000"/>
                <w:sz w:val="16"/>
                <w:szCs w:val="22"/>
              </w:rPr>
              <w:t>.315(*)</w:t>
            </w:r>
          </w:p>
        </w:tc>
        <w:tc>
          <w:tcPr>
            <w:tcW w:w="687" w:type="dxa"/>
            <w:tcBorders>
              <w:top w:val="nil"/>
              <w:left w:val="nil"/>
              <w:bottom w:val="nil"/>
              <w:right w:val="nil"/>
            </w:tcBorders>
            <w:shd w:val="clear" w:color="000000" w:fill="FFC000"/>
            <w:noWrap/>
            <w:vAlign w:val="bottom"/>
            <w:hideMark/>
          </w:tcPr>
          <w:p w14:paraId="2FAABCB9" w14:textId="77777777" w:rsidR="006E2AB4" w:rsidRPr="00B81F79" w:rsidRDefault="006E2AB4" w:rsidP="005A4B10">
            <w:pPr>
              <w:spacing w:line="360" w:lineRule="auto"/>
              <w:rPr>
                <w:color w:val="000000"/>
                <w:sz w:val="16"/>
                <w:szCs w:val="22"/>
              </w:rPr>
            </w:pPr>
            <w:r w:rsidRPr="00B81F79">
              <w:rPr>
                <w:color w:val="000000"/>
                <w:sz w:val="16"/>
                <w:szCs w:val="22"/>
              </w:rPr>
              <w:t>.961(**)</w:t>
            </w:r>
          </w:p>
        </w:tc>
        <w:tc>
          <w:tcPr>
            <w:tcW w:w="687" w:type="dxa"/>
            <w:tcBorders>
              <w:top w:val="nil"/>
              <w:left w:val="nil"/>
              <w:bottom w:val="nil"/>
              <w:right w:val="nil"/>
            </w:tcBorders>
            <w:shd w:val="clear" w:color="auto" w:fill="auto"/>
            <w:noWrap/>
            <w:vAlign w:val="bottom"/>
            <w:hideMark/>
          </w:tcPr>
          <w:p w14:paraId="4416D096" w14:textId="77777777" w:rsidR="006E2AB4" w:rsidRPr="00B81F79" w:rsidRDefault="006E2AB4" w:rsidP="005A4B10">
            <w:pPr>
              <w:spacing w:line="360" w:lineRule="auto"/>
              <w:jc w:val="right"/>
              <w:rPr>
                <w:color w:val="000000"/>
                <w:sz w:val="16"/>
                <w:szCs w:val="22"/>
              </w:rPr>
            </w:pPr>
            <w:r w:rsidRPr="00B81F79">
              <w:rPr>
                <w:color w:val="000000"/>
                <w:sz w:val="16"/>
                <w:szCs w:val="22"/>
              </w:rPr>
              <w:t>1</w:t>
            </w:r>
          </w:p>
        </w:tc>
        <w:tc>
          <w:tcPr>
            <w:tcW w:w="687" w:type="dxa"/>
            <w:tcBorders>
              <w:top w:val="nil"/>
              <w:left w:val="nil"/>
              <w:bottom w:val="nil"/>
              <w:right w:val="nil"/>
            </w:tcBorders>
            <w:shd w:val="clear" w:color="auto" w:fill="auto"/>
            <w:noWrap/>
            <w:vAlign w:val="bottom"/>
            <w:hideMark/>
          </w:tcPr>
          <w:p w14:paraId="3A4CD9FE" w14:textId="77777777" w:rsidR="006E2AB4" w:rsidRPr="00B81F79" w:rsidRDefault="006E2AB4" w:rsidP="005A4B10">
            <w:pPr>
              <w:spacing w:line="360" w:lineRule="auto"/>
              <w:jc w:val="right"/>
              <w:rPr>
                <w:color w:val="000000"/>
                <w:sz w:val="16"/>
                <w:szCs w:val="22"/>
              </w:rPr>
            </w:pPr>
          </w:p>
        </w:tc>
        <w:tc>
          <w:tcPr>
            <w:tcW w:w="687" w:type="dxa"/>
            <w:tcBorders>
              <w:top w:val="nil"/>
              <w:left w:val="nil"/>
              <w:bottom w:val="nil"/>
              <w:right w:val="nil"/>
            </w:tcBorders>
            <w:shd w:val="clear" w:color="auto" w:fill="auto"/>
            <w:noWrap/>
            <w:vAlign w:val="bottom"/>
            <w:hideMark/>
          </w:tcPr>
          <w:p w14:paraId="3153B466"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733C7FB3"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72FBDD47" w14:textId="77777777" w:rsidR="006E2AB4" w:rsidRPr="00B81F79" w:rsidRDefault="006E2AB4" w:rsidP="005A4B10">
            <w:pPr>
              <w:spacing w:line="360" w:lineRule="auto"/>
              <w:rPr>
                <w:sz w:val="16"/>
                <w:szCs w:val="20"/>
              </w:rPr>
            </w:pPr>
          </w:p>
        </w:tc>
        <w:tc>
          <w:tcPr>
            <w:tcW w:w="607" w:type="dxa"/>
            <w:tcBorders>
              <w:top w:val="nil"/>
              <w:left w:val="nil"/>
              <w:bottom w:val="nil"/>
              <w:right w:val="nil"/>
            </w:tcBorders>
            <w:shd w:val="clear" w:color="auto" w:fill="auto"/>
            <w:noWrap/>
            <w:vAlign w:val="bottom"/>
            <w:hideMark/>
          </w:tcPr>
          <w:p w14:paraId="4364D252"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0DE5726D" w14:textId="77777777" w:rsidR="006E2AB4" w:rsidRPr="00B81F79" w:rsidRDefault="006E2AB4" w:rsidP="005A4B10">
            <w:pPr>
              <w:spacing w:line="360" w:lineRule="auto"/>
              <w:rPr>
                <w:sz w:val="16"/>
                <w:szCs w:val="20"/>
              </w:rPr>
            </w:pPr>
          </w:p>
        </w:tc>
        <w:tc>
          <w:tcPr>
            <w:tcW w:w="471" w:type="dxa"/>
            <w:tcBorders>
              <w:top w:val="nil"/>
              <w:left w:val="nil"/>
              <w:bottom w:val="nil"/>
              <w:right w:val="nil"/>
            </w:tcBorders>
            <w:shd w:val="clear" w:color="auto" w:fill="auto"/>
            <w:noWrap/>
            <w:vAlign w:val="bottom"/>
            <w:hideMark/>
          </w:tcPr>
          <w:p w14:paraId="366382E2" w14:textId="77777777" w:rsidR="006E2AB4" w:rsidRPr="00B81F79" w:rsidRDefault="006E2AB4" w:rsidP="005A4B10">
            <w:pPr>
              <w:spacing w:line="360" w:lineRule="auto"/>
              <w:rPr>
                <w:sz w:val="16"/>
                <w:szCs w:val="20"/>
              </w:rPr>
            </w:pPr>
          </w:p>
        </w:tc>
        <w:tc>
          <w:tcPr>
            <w:tcW w:w="425" w:type="dxa"/>
            <w:tcBorders>
              <w:top w:val="nil"/>
              <w:left w:val="nil"/>
              <w:bottom w:val="nil"/>
              <w:right w:val="nil"/>
            </w:tcBorders>
            <w:shd w:val="clear" w:color="auto" w:fill="auto"/>
            <w:noWrap/>
            <w:vAlign w:val="bottom"/>
            <w:hideMark/>
          </w:tcPr>
          <w:p w14:paraId="22A0F64A" w14:textId="77777777" w:rsidR="006E2AB4" w:rsidRPr="00B81F79" w:rsidRDefault="006E2AB4" w:rsidP="005A4B10">
            <w:pPr>
              <w:spacing w:line="360" w:lineRule="auto"/>
              <w:rPr>
                <w:sz w:val="16"/>
                <w:szCs w:val="20"/>
              </w:rPr>
            </w:pPr>
          </w:p>
        </w:tc>
      </w:tr>
      <w:tr w:rsidR="00340834" w:rsidRPr="00340834" w14:paraId="7809C868" w14:textId="77777777" w:rsidTr="00B81F79">
        <w:trPr>
          <w:trHeight w:val="300"/>
        </w:trPr>
        <w:tc>
          <w:tcPr>
            <w:tcW w:w="1985" w:type="dxa"/>
            <w:tcBorders>
              <w:top w:val="nil"/>
              <w:left w:val="nil"/>
              <w:bottom w:val="nil"/>
              <w:right w:val="nil"/>
            </w:tcBorders>
            <w:shd w:val="clear" w:color="auto" w:fill="auto"/>
            <w:noWrap/>
            <w:vAlign w:val="bottom"/>
            <w:hideMark/>
          </w:tcPr>
          <w:p w14:paraId="0C946DC2" w14:textId="77777777" w:rsidR="006E2AB4" w:rsidRPr="00B81F79" w:rsidRDefault="006E2AB4" w:rsidP="005A4B10">
            <w:pPr>
              <w:spacing w:line="360" w:lineRule="auto"/>
              <w:rPr>
                <w:color w:val="000000"/>
                <w:sz w:val="16"/>
                <w:szCs w:val="22"/>
              </w:rPr>
            </w:pPr>
            <w:r w:rsidRPr="00B81F79">
              <w:rPr>
                <w:color w:val="000000"/>
                <w:sz w:val="16"/>
                <w:szCs w:val="22"/>
              </w:rPr>
              <w:t>Sulfamethoxazole</w:t>
            </w:r>
          </w:p>
        </w:tc>
        <w:tc>
          <w:tcPr>
            <w:tcW w:w="687" w:type="dxa"/>
            <w:tcBorders>
              <w:top w:val="nil"/>
              <w:left w:val="nil"/>
              <w:bottom w:val="nil"/>
              <w:right w:val="nil"/>
            </w:tcBorders>
            <w:shd w:val="clear" w:color="000000" w:fill="FFC000"/>
            <w:noWrap/>
            <w:vAlign w:val="bottom"/>
            <w:hideMark/>
          </w:tcPr>
          <w:p w14:paraId="35436912" w14:textId="77777777" w:rsidR="006E2AB4" w:rsidRPr="00B81F79" w:rsidRDefault="006E2AB4" w:rsidP="005A4B10">
            <w:pPr>
              <w:spacing w:line="360" w:lineRule="auto"/>
              <w:rPr>
                <w:color w:val="000000"/>
                <w:sz w:val="16"/>
                <w:szCs w:val="22"/>
              </w:rPr>
            </w:pPr>
            <w:r w:rsidRPr="00B81F79">
              <w:rPr>
                <w:color w:val="000000"/>
                <w:sz w:val="16"/>
                <w:szCs w:val="22"/>
              </w:rPr>
              <w:t>.601(**)</w:t>
            </w:r>
          </w:p>
        </w:tc>
        <w:tc>
          <w:tcPr>
            <w:tcW w:w="687" w:type="dxa"/>
            <w:tcBorders>
              <w:top w:val="nil"/>
              <w:left w:val="nil"/>
              <w:bottom w:val="nil"/>
              <w:right w:val="nil"/>
            </w:tcBorders>
            <w:shd w:val="clear" w:color="000000" w:fill="FFC000"/>
            <w:noWrap/>
            <w:vAlign w:val="bottom"/>
            <w:hideMark/>
          </w:tcPr>
          <w:p w14:paraId="762296DA" w14:textId="77777777" w:rsidR="006E2AB4" w:rsidRPr="00B81F79" w:rsidRDefault="006E2AB4" w:rsidP="005A4B10">
            <w:pPr>
              <w:spacing w:line="360" w:lineRule="auto"/>
              <w:rPr>
                <w:color w:val="000000"/>
                <w:sz w:val="16"/>
                <w:szCs w:val="22"/>
              </w:rPr>
            </w:pPr>
            <w:r w:rsidRPr="00B81F79">
              <w:rPr>
                <w:color w:val="000000"/>
                <w:sz w:val="16"/>
                <w:szCs w:val="22"/>
              </w:rPr>
              <w:t>.719(**)</w:t>
            </w:r>
          </w:p>
        </w:tc>
        <w:tc>
          <w:tcPr>
            <w:tcW w:w="687" w:type="dxa"/>
            <w:tcBorders>
              <w:top w:val="nil"/>
              <w:left w:val="nil"/>
              <w:bottom w:val="nil"/>
              <w:right w:val="nil"/>
            </w:tcBorders>
            <w:shd w:val="clear" w:color="000000" w:fill="FFC000"/>
            <w:noWrap/>
            <w:vAlign w:val="bottom"/>
            <w:hideMark/>
          </w:tcPr>
          <w:p w14:paraId="280215B1" w14:textId="77777777" w:rsidR="006E2AB4" w:rsidRPr="00B81F79" w:rsidRDefault="006E2AB4" w:rsidP="005A4B10">
            <w:pPr>
              <w:spacing w:line="360" w:lineRule="auto"/>
              <w:rPr>
                <w:color w:val="000000"/>
                <w:sz w:val="16"/>
                <w:szCs w:val="22"/>
              </w:rPr>
            </w:pPr>
            <w:r w:rsidRPr="00B81F79">
              <w:rPr>
                <w:color w:val="000000"/>
                <w:sz w:val="16"/>
                <w:szCs w:val="22"/>
              </w:rPr>
              <w:t>.575(**)</w:t>
            </w:r>
          </w:p>
        </w:tc>
        <w:tc>
          <w:tcPr>
            <w:tcW w:w="687" w:type="dxa"/>
            <w:tcBorders>
              <w:top w:val="nil"/>
              <w:left w:val="nil"/>
              <w:bottom w:val="nil"/>
              <w:right w:val="nil"/>
            </w:tcBorders>
            <w:shd w:val="clear" w:color="000000" w:fill="FFC000"/>
            <w:noWrap/>
            <w:vAlign w:val="bottom"/>
            <w:hideMark/>
          </w:tcPr>
          <w:p w14:paraId="730701BD" w14:textId="77777777" w:rsidR="006E2AB4" w:rsidRPr="00B81F79" w:rsidRDefault="006E2AB4" w:rsidP="005A4B10">
            <w:pPr>
              <w:spacing w:line="360" w:lineRule="auto"/>
              <w:rPr>
                <w:color w:val="000000"/>
                <w:sz w:val="16"/>
                <w:szCs w:val="22"/>
              </w:rPr>
            </w:pPr>
            <w:r w:rsidRPr="00B81F79">
              <w:rPr>
                <w:color w:val="000000"/>
                <w:sz w:val="16"/>
                <w:szCs w:val="22"/>
              </w:rPr>
              <w:t>.524(**)</w:t>
            </w:r>
          </w:p>
        </w:tc>
        <w:tc>
          <w:tcPr>
            <w:tcW w:w="687" w:type="dxa"/>
            <w:tcBorders>
              <w:top w:val="nil"/>
              <w:left w:val="nil"/>
              <w:bottom w:val="nil"/>
              <w:right w:val="nil"/>
            </w:tcBorders>
            <w:shd w:val="clear" w:color="000000" w:fill="FFC000"/>
            <w:noWrap/>
            <w:vAlign w:val="bottom"/>
            <w:hideMark/>
          </w:tcPr>
          <w:p w14:paraId="6EDA92B6" w14:textId="77777777" w:rsidR="006E2AB4" w:rsidRPr="00B81F79" w:rsidRDefault="006E2AB4" w:rsidP="005A4B10">
            <w:pPr>
              <w:spacing w:line="360" w:lineRule="auto"/>
              <w:rPr>
                <w:color w:val="000000"/>
                <w:sz w:val="16"/>
                <w:szCs w:val="22"/>
              </w:rPr>
            </w:pPr>
            <w:r w:rsidRPr="00B81F79">
              <w:rPr>
                <w:color w:val="000000"/>
                <w:sz w:val="16"/>
                <w:szCs w:val="22"/>
              </w:rPr>
              <w:t>.548(**)</w:t>
            </w:r>
          </w:p>
        </w:tc>
        <w:tc>
          <w:tcPr>
            <w:tcW w:w="687" w:type="dxa"/>
            <w:tcBorders>
              <w:top w:val="nil"/>
              <w:left w:val="nil"/>
              <w:bottom w:val="nil"/>
              <w:right w:val="nil"/>
            </w:tcBorders>
            <w:shd w:val="clear" w:color="000000" w:fill="FFC000"/>
            <w:noWrap/>
            <w:vAlign w:val="bottom"/>
            <w:hideMark/>
          </w:tcPr>
          <w:p w14:paraId="523B556A" w14:textId="77777777" w:rsidR="006E2AB4" w:rsidRPr="00B81F79" w:rsidRDefault="006E2AB4" w:rsidP="005A4B10">
            <w:pPr>
              <w:spacing w:line="360" w:lineRule="auto"/>
              <w:rPr>
                <w:color w:val="000000"/>
                <w:sz w:val="16"/>
                <w:szCs w:val="22"/>
              </w:rPr>
            </w:pPr>
            <w:r w:rsidRPr="00B81F79">
              <w:rPr>
                <w:color w:val="000000"/>
                <w:sz w:val="16"/>
                <w:szCs w:val="22"/>
              </w:rPr>
              <w:t>.688(**)</w:t>
            </w:r>
          </w:p>
        </w:tc>
        <w:tc>
          <w:tcPr>
            <w:tcW w:w="687" w:type="dxa"/>
            <w:tcBorders>
              <w:top w:val="nil"/>
              <w:left w:val="nil"/>
              <w:bottom w:val="nil"/>
              <w:right w:val="nil"/>
            </w:tcBorders>
            <w:shd w:val="clear" w:color="000000" w:fill="FFC000"/>
            <w:noWrap/>
            <w:vAlign w:val="bottom"/>
            <w:hideMark/>
          </w:tcPr>
          <w:p w14:paraId="4948A2BE" w14:textId="77777777" w:rsidR="006E2AB4" w:rsidRPr="00B81F79" w:rsidRDefault="006E2AB4" w:rsidP="005A4B10">
            <w:pPr>
              <w:spacing w:line="360" w:lineRule="auto"/>
              <w:rPr>
                <w:color w:val="000000"/>
                <w:sz w:val="16"/>
                <w:szCs w:val="22"/>
              </w:rPr>
            </w:pPr>
            <w:r w:rsidRPr="00B81F79">
              <w:rPr>
                <w:color w:val="000000"/>
                <w:sz w:val="16"/>
                <w:szCs w:val="22"/>
              </w:rPr>
              <w:t>.522(**)</w:t>
            </w:r>
          </w:p>
        </w:tc>
        <w:tc>
          <w:tcPr>
            <w:tcW w:w="687" w:type="dxa"/>
            <w:tcBorders>
              <w:top w:val="nil"/>
              <w:left w:val="nil"/>
              <w:bottom w:val="nil"/>
              <w:right w:val="nil"/>
            </w:tcBorders>
            <w:shd w:val="clear" w:color="000000" w:fill="FFC000"/>
            <w:noWrap/>
            <w:vAlign w:val="bottom"/>
            <w:hideMark/>
          </w:tcPr>
          <w:p w14:paraId="029827B2" w14:textId="77777777" w:rsidR="006E2AB4" w:rsidRPr="00B81F79" w:rsidRDefault="006E2AB4" w:rsidP="005A4B10">
            <w:pPr>
              <w:spacing w:line="360" w:lineRule="auto"/>
              <w:rPr>
                <w:color w:val="000000"/>
                <w:sz w:val="16"/>
                <w:szCs w:val="22"/>
              </w:rPr>
            </w:pPr>
            <w:r w:rsidRPr="00B81F79">
              <w:rPr>
                <w:color w:val="000000"/>
                <w:sz w:val="16"/>
                <w:szCs w:val="22"/>
              </w:rPr>
              <w:t>.677(**)</w:t>
            </w:r>
          </w:p>
        </w:tc>
        <w:tc>
          <w:tcPr>
            <w:tcW w:w="687" w:type="dxa"/>
            <w:tcBorders>
              <w:top w:val="nil"/>
              <w:left w:val="nil"/>
              <w:bottom w:val="nil"/>
              <w:right w:val="nil"/>
            </w:tcBorders>
            <w:shd w:val="clear" w:color="000000" w:fill="FFC000"/>
            <w:noWrap/>
            <w:vAlign w:val="bottom"/>
            <w:hideMark/>
          </w:tcPr>
          <w:p w14:paraId="223794E2" w14:textId="77777777" w:rsidR="006E2AB4" w:rsidRPr="00B81F79" w:rsidRDefault="006E2AB4" w:rsidP="005A4B10">
            <w:pPr>
              <w:spacing w:line="360" w:lineRule="auto"/>
              <w:rPr>
                <w:color w:val="000000"/>
                <w:sz w:val="16"/>
                <w:szCs w:val="22"/>
              </w:rPr>
            </w:pPr>
            <w:r w:rsidRPr="00B81F79">
              <w:rPr>
                <w:color w:val="000000"/>
                <w:sz w:val="16"/>
                <w:szCs w:val="22"/>
              </w:rPr>
              <w:t>.415(**)</w:t>
            </w:r>
          </w:p>
        </w:tc>
        <w:tc>
          <w:tcPr>
            <w:tcW w:w="687" w:type="dxa"/>
            <w:tcBorders>
              <w:top w:val="nil"/>
              <w:left w:val="nil"/>
              <w:bottom w:val="nil"/>
              <w:right w:val="nil"/>
            </w:tcBorders>
            <w:shd w:val="clear" w:color="000000" w:fill="FFC000"/>
            <w:noWrap/>
            <w:vAlign w:val="bottom"/>
            <w:hideMark/>
          </w:tcPr>
          <w:p w14:paraId="495764F1" w14:textId="77777777" w:rsidR="006E2AB4" w:rsidRPr="00B81F79" w:rsidRDefault="006E2AB4" w:rsidP="005A4B10">
            <w:pPr>
              <w:spacing w:line="360" w:lineRule="auto"/>
              <w:rPr>
                <w:color w:val="000000"/>
                <w:sz w:val="16"/>
                <w:szCs w:val="22"/>
              </w:rPr>
            </w:pPr>
            <w:r w:rsidRPr="00B81F79">
              <w:rPr>
                <w:color w:val="000000"/>
                <w:sz w:val="16"/>
                <w:szCs w:val="22"/>
              </w:rPr>
              <w:t>.411(**)</w:t>
            </w:r>
          </w:p>
        </w:tc>
        <w:tc>
          <w:tcPr>
            <w:tcW w:w="687" w:type="dxa"/>
            <w:tcBorders>
              <w:top w:val="nil"/>
              <w:left w:val="nil"/>
              <w:bottom w:val="nil"/>
              <w:right w:val="nil"/>
            </w:tcBorders>
            <w:shd w:val="clear" w:color="000000" w:fill="FFC000"/>
            <w:noWrap/>
            <w:vAlign w:val="bottom"/>
            <w:hideMark/>
          </w:tcPr>
          <w:p w14:paraId="38C83CEE" w14:textId="77777777" w:rsidR="006E2AB4" w:rsidRPr="00B81F79" w:rsidRDefault="006E2AB4" w:rsidP="005A4B10">
            <w:pPr>
              <w:spacing w:line="360" w:lineRule="auto"/>
              <w:rPr>
                <w:color w:val="000000"/>
                <w:sz w:val="16"/>
                <w:szCs w:val="22"/>
              </w:rPr>
            </w:pPr>
            <w:r w:rsidRPr="00B81F79">
              <w:rPr>
                <w:color w:val="000000"/>
                <w:sz w:val="16"/>
                <w:szCs w:val="22"/>
              </w:rPr>
              <w:t>.550(**)</w:t>
            </w:r>
          </w:p>
        </w:tc>
        <w:tc>
          <w:tcPr>
            <w:tcW w:w="687" w:type="dxa"/>
            <w:tcBorders>
              <w:top w:val="nil"/>
              <w:left w:val="nil"/>
              <w:bottom w:val="nil"/>
              <w:right w:val="nil"/>
            </w:tcBorders>
            <w:shd w:val="clear" w:color="000000" w:fill="FFC000"/>
            <w:noWrap/>
            <w:vAlign w:val="bottom"/>
            <w:hideMark/>
          </w:tcPr>
          <w:p w14:paraId="74D645F5" w14:textId="77777777" w:rsidR="006E2AB4" w:rsidRPr="00B81F79" w:rsidRDefault="006E2AB4" w:rsidP="005A4B10">
            <w:pPr>
              <w:spacing w:line="360" w:lineRule="auto"/>
              <w:rPr>
                <w:color w:val="000000"/>
                <w:sz w:val="16"/>
                <w:szCs w:val="22"/>
              </w:rPr>
            </w:pPr>
            <w:r w:rsidRPr="00B81F79">
              <w:rPr>
                <w:color w:val="000000"/>
                <w:sz w:val="16"/>
                <w:szCs w:val="22"/>
              </w:rPr>
              <w:t>.536(**)</w:t>
            </w:r>
          </w:p>
        </w:tc>
        <w:tc>
          <w:tcPr>
            <w:tcW w:w="687" w:type="dxa"/>
            <w:tcBorders>
              <w:top w:val="nil"/>
              <w:left w:val="nil"/>
              <w:bottom w:val="nil"/>
              <w:right w:val="nil"/>
            </w:tcBorders>
            <w:shd w:val="clear" w:color="auto" w:fill="auto"/>
            <w:noWrap/>
            <w:vAlign w:val="bottom"/>
            <w:hideMark/>
          </w:tcPr>
          <w:p w14:paraId="5B46BD7D" w14:textId="77777777" w:rsidR="006E2AB4" w:rsidRPr="00B81F79" w:rsidRDefault="006E2AB4" w:rsidP="005A4B10">
            <w:pPr>
              <w:spacing w:line="360" w:lineRule="auto"/>
              <w:jc w:val="right"/>
              <w:rPr>
                <w:color w:val="000000"/>
                <w:sz w:val="16"/>
                <w:szCs w:val="22"/>
              </w:rPr>
            </w:pPr>
            <w:r w:rsidRPr="00B81F79">
              <w:rPr>
                <w:color w:val="000000"/>
                <w:sz w:val="16"/>
                <w:szCs w:val="22"/>
              </w:rPr>
              <w:t>1</w:t>
            </w:r>
          </w:p>
        </w:tc>
        <w:tc>
          <w:tcPr>
            <w:tcW w:w="687" w:type="dxa"/>
            <w:tcBorders>
              <w:top w:val="nil"/>
              <w:left w:val="nil"/>
              <w:bottom w:val="nil"/>
              <w:right w:val="nil"/>
            </w:tcBorders>
            <w:shd w:val="clear" w:color="auto" w:fill="auto"/>
            <w:noWrap/>
            <w:vAlign w:val="bottom"/>
            <w:hideMark/>
          </w:tcPr>
          <w:p w14:paraId="43E05D6B" w14:textId="77777777" w:rsidR="006E2AB4" w:rsidRPr="00B81F79" w:rsidRDefault="006E2AB4" w:rsidP="005A4B10">
            <w:pPr>
              <w:spacing w:line="360" w:lineRule="auto"/>
              <w:jc w:val="right"/>
              <w:rPr>
                <w:color w:val="000000"/>
                <w:sz w:val="16"/>
                <w:szCs w:val="22"/>
              </w:rPr>
            </w:pPr>
          </w:p>
        </w:tc>
        <w:tc>
          <w:tcPr>
            <w:tcW w:w="687" w:type="dxa"/>
            <w:tcBorders>
              <w:top w:val="nil"/>
              <w:left w:val="nil"/>
              <w:bottom w:val="nil"/>
              <w:right w:val="nil"/>
            </w:tcBorders>
            <w:shd w:val="clear" w:color="auto" w:fill="auto"/>
            <w:noWrap/>
            <w:vAlign w:val="bottom"/>
            <w:hideMark/>
          </w:tcPr>
          <w:p w14:paraId="116CB920"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1306BFA5" w14:textId="77777777" w:rsidR="006E2AB4" w:rsidRPr="00B81F79" w:rsidRDefault="006E2AB4" w:rsidP="005A4B10">
            <w:pPr>
              <w:spacing w:line="360" w:lineRule="auto"/>
              <w:rPr>
                <w:sz w:val="16"/>
                <w:szCs w:val="20"/>
              </w:rPr>
            </w:pPr>
          </w:p>
        </w:tc>
        <w:tc>
          <w:tcPr>
            <w:tcW w:w="607" w:type="dxa"/>
            <w:tcBorders>
              <w:top w:val="nil"/>
              <w:left w:val="nil"/>
              <w:bottom w:val="nil"/>
              <w:right w:val="nil"/>
            </w:tcBorders>
            <w:shd w:val="clear" w:color="auto" w:fill="auto"/>
            <w:noWrap/>
            <w:vAlign w:val="bottom"/>
            <w:hideMark/>
          </w:tcPr>
          <w:p w14:paraId="04F2C734"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70D0DA73" w14:textId="77777777" w:rsidR="006E2AB4" w:rsidRPr="00B81F79" w:rsidRDefault="006E2AB4" w:rsidP="005A4B10">
            <w:pPr>
              <w:spacing w:line="360" w:lineRule="auto"/>
              <w:rPr>
                <w:sz w:val="16"/>
                <w:szCs w:val="20"/>
              </w:rPr>
            </w:pPr>
          </w:p>
        </w:tc>
        <w:tc>
          <w:tcPr>
            <w:tcW w:w="471" w:type="dxa"/>
            <w:tcBorders>
              <w:top w:val="nil"/>
              <w:left w:val="nil"/>
              <w:bottom w:val="nil"/>
              <w:right w:val="nil"/>
            </w:tcBorders>
            <w:shd w:val="clear" w:color="auto" w:fill="auto"/>
            <w:noWrap/>
            <w:vAlign w:val="bottom"/>
            <w:hideMark/>
          </w:tcPr>
          <w:p w14:paraId="17594F56" w14:textId="77777777" w:rsidR="006E2AB4" w:rsidRPr="00B81F79" w:rsidRDefault="006E2AB4" w:rsidP="005A4B10">
            <w:pPr>
              <w:spacing w:line="360" w:lineRule="auto"/>
              <w:rPr>
                <w:sz w:val="16"/>
                <w:szCs w:val="20"/>
              </w:rPr>
            </w:pPr>
          </w:p>
        </w:tc>
        <w:tc>
          <w:tcPr>
            <w:tcW w:w="425" w:type="dxa"/>
            <w:tcBorders>
              <w:top w:val="nil"/>
              <w:left w:val="nil"/>
              <w:bottom w:val="nil"/>
              <w:right w:val="nil"/>
            </w:tcBorders>
            <w:shd w:val="clear" w:color="auto" w:fill="auto"/>
            <w:noWrap/>
            <w:vAlign w:val="bottom"/>
            <w:hideMark/>
          </w:tcPr>
          <w:p w14:paraId="58455CE6" w14:textId="77777777" w:rsidR="006E2AB4" w:rsidRPr="00B81F79" w:rsidRDefault="006E2AB4" w:rsidP="005A4B10">
            <w:pPr>
              <w:spacing w:line="360" w:lineRule="auto"/>
              <w:rPr>
                <w:sz w:val="16"/>
                <w:szCs w:val="20"/>
              </w:rPr>
            </w:pPr>
          </w:p>
        </w:tc>
      </w:tr>
      <w:tr w:rsidR="00340834" w:rsidRPr="00340834" w14:paraId="18018539" w14:textId="77777777" w:rsidTr="00B81F79">
        <w:trPr>
          <w:trHeight w:val="300"/>
        </w:trPr>
        <w:tc>
          <w:tcPr>
            <w:tcW w:w="1985" w:type="dxa"/>
            <w:tcBorders>
              <w:top w:val="nil"/>
              <w:left w:val="nil"/>
              <w:bottom w:val="nil"/>
              <w:right w:val="nil"/>
            </w:tcBorders>
            <w:shd w:val="clear" w:color="auto" w:fill="auto"/>
            <w:noWrap/>
            <w:vAlign w:val="bottom"/>
            <w:hideMark/>
          </w:tcPr>
          <w:p w14:paraId="2A5A2A5B" w14:textId="77777777" w:rsidR="006E2AB4" w:rsidRPr="00B81F79" w:rsidRDefault="006E2AB4" w:rsidP="005A4B10">
            <w:pPr>
              <w:spacing w:line="360" w:lineRule="auto"/>
              <w:rPr>
                <w:color w:val="000000"/>
                <w:sz w:val="16"/>
                <w:szCs w:val="22"/>
              </w:rPr>
            </w:pPr>
            <w:r w:rsidRPr="00B81F79">
              <w:rPr>
                <w:color w:val="000000"/>
                <w:sz w:val="16"/>
                <w:szCs w:val="22"/>
              </w:rPr>
              <w:t>Trimethoprim</w:t>
            </w:r>
          </w:p>
        </w:tc>
        <w:tc>
          <w:tcPr>
            <w:tcW w:w="687" w:type="dxa"/>
            <w:tcBorders>
              <w:top w:val="nil"/>
              <w:left w:val="nil"/>
              <w:bottom w:val="nil"/>
              <w:right w:val="nil"/>
            </w:tcBorders>
            <w:shd w:val="clear" w:color="000000" w:fill="FFC000"/>
            <w:noWrap/>
            <w:vAlign w:val="bottom"/>
            <w:hideMark/>
          </w:tcPr>
          <w:p w14:paraId="6017A02D" w14:textId="77777777" w:rsidR="006E2AB4" w:rsidRPr="00B81F79" w:rsidRDefault="006E2AB4" w:rsidP="005A4B10">
            <w:pPr>
              <w:spacing w:line="360" w:lineRule="auto"/>
              <w:rPr>
                <w:color w:val="000000"/>
                <w:sz w:val="16"/>
                <w:szCs w:val="22"/>
              </w:rPr>
            </w:pPr>
            <w:r w:rsidRPr="00B81F79">
              <w:rPr>
                <w:color w:val="000000"/>
                <w:sz w:val="16"/>
                <w:szCs w:val="22"/>
              </w:rPr>
              <w:t>.762(**)</w:t>
            </w:r>
          </w:p>
        </w:tc>
        <w:tc>
          <w:tcPr>
            <w:tcW w:w="687" w:type="dxa"/>
            <w:tcBorders>
              <w:top w:val="nil"/>
              <w:left w:val="nil"/>
              <w:bottom w:val="nil"/>
              <w:right w:val="nil"/>
            </w:tcBorders>
            <w:shd w:val="clear" w:color="000000" w:fill="FFC000"/>
            <w:noWrap/>
            <w:vAlign w:val="bottom"/>
            <w:hideMark/>
          </w:tcPr>
          <w:p w14:paraId="0568C441" w14:textId="77777777" w:rsidR="006E2AB4" w:rsidRPr="00B81F79" w:rsidRDefault="006E2AB4" w:rsidP="005A4B10">
            <w:pPr>
              <w:spacing w:line="360" w:lineRule="auto"/>
              <w:rPr>
                <w:color w:val="000000"/>
                <w:sz w:val="16"/>
                <w:szCs w:val="22"/>
              </w:rPr>
            </w:pPr>
            <w:r w:rsidRPr="00B81F79">
              <w:rPr>
                <w:color w:val="000000"/>
                <w:sz w:val="16"/>
                <w:szCs w:val="22"/>
              </w:rPr>
              <w:t>.720(**)</w:t>
            </w:r>
          </w:p>
        </w:tc>
        <w:tc>
          <w:tcPr>
            <w:tcW w:w="687" w:type="dxa"/>
            <w:tcBorders>
              <w:top w:val="nil"/>
              <w:left w:val="nil"/>
              <w:bottom w:val="nil"/>
              <w:right w:val="nil"/>
            </w:tcBorders>
            <w:shd w:val="clear" w:color="000000" w:fill="FFC000"/>
            <w:noWrap/>
            <w:vAlign w:val="bottom"/>
            <w:hideMark/>
          </w:tcPr>
          <w:p w14:paraId="1F3DA64A" w14:textId="77777777" w:rsidR="006E2AB4" w:rsidRPr="00B81F79" w:rsidRDefault="006E2AB4" w:rsidP="005A4B10">
            <w:pPr>
              <w:spacing w:line="360" w:lineRule="auto"/>
              <w:rPr>
                <w:color w:val="000000"/>
                <w:sz w:val="16"/>
                <w:szCs w:val="22"/>
              </w:rPr>
            </w:pPr>
            <w:r w:rsidRPr="00B81F79">
              <w:rPr>
                <w:color w:val="000000"/>
                <w:sz w:val="16"/>
                <w:szCs w:val="22"/>
              </w:rPr>
              <w:t>.454(**)</w:t>
            </w:r>
          </w:p>
        </w:tc>
        <w:tc>
          <w:tcPr>
            <w:tcW w:w="687" w:type="dxa"/>
            <w:tcBorders>
              <w:top w:val="nil"/>
              <w:left w:val="nil"/>
              <w:bottom w:val="nil"/>
              <w:right w:val="nil"/>
            </w:tcBorders>
            <w:shd w:val="clear" w:color="000000" w:fill="FFC000"/>
            <w:noWrap/>
            <w:vAlign w:val="bottom"/>
            <w:hideMark/>
          </w:tcPr>
          <w:p w14:paraId="1B2132F6" w14:textId="77777777" w:rsidR="006E2AB4" w:rsidRPr="00B81F79" w:rsidRDefault="006E2AB4" w:rsidP="005A4B10">
            <w:pPr>
              <w:spacing w:line="360" w:lineRule="auto"/>
              <w:rPr>
                <w:color w:val="000000"/>
                <w:sz w:val="16"/>
                <w:szCs w:val="22"/>
              </w:rPr>
            </w:pPr>
            <w:r w:rsidRPr="00B81F79">
              <w:rPr>
                <w:color w:val="000000"/>
                <w:sz w:val="16"/>
                <w:szCs w:val="22"/>
              </w:rPr>
              <w:t>.824(**)</w:t>
            </w:r>
          </w:p>
        </w:tc>
        <w:tc>
          <w:tcPr>
            <w:tcW w:w="687" w:type="dxa"/>
            <w:tcBorders>
              <w:top w:val="nil"/>
              <w:left w:val="nil"/>
              <w:bottom w:val="nil"/>
              <w:right w:val="nil"/>
            </w:tcBorders>
            <w:shd w:val="clear" w:color="000000" w:fill="FFC000"/>
            <w:noWrap/>
            <w:vAlign w:val="bottom"/>
            <w:hideMark/>
          </w:tcPr>
          <w:p w14:paraId="63ACC52E" w14:textId="77777777" w:rsidR="006E2AB4" w:rsidRPr="00B81F79" w:rsidRDefault="006E2AB4" w:rsidP="005A4B10">
            <w:pPr>
              <w:spacing w:line="360" w:lineRule="auto"/>
              <w:rPr>
                <w:color w:val="000000"/>
                <w:sz w:val="16"/>
                <w:szCs w:val="22"/>
              </w:rPr>
            </w:pPr>
            <w:r w:rsidRPr="00B81F79">
              <w:rPr>
                <w:color w:val="000000"/>
                <w:sz w:val="16"/>
                <w:szCs w:val="22"/>
              </w:rPr>
              <w:t>.835(**)</w:t>
            </w:r>
          </w:p>
        </w:tc>
        <w:tc>
          <w:tcPr>
            <w:tcW w:w="687" w:type="dxa"/>
            <w:tcBorders>
              <w:top w:val="nil"/>
              <w:left w:val="nil"/>
              <w:bottom w:val="nil"/>
              <w:right w:val="nil"/>
            </w:tcBorders>
            <w:shd w:val="clear" w:color="000000" w:fill="FFC000"/>
            <w:noWrap/>
            <w:vAlign w:val="bottom"/>
            <w:hideMark/>
          </w:tcPr>
          <w:p w14:paraId="7615704A" w14:textId="77777777" w:rsidR="006E2AB4" w:rsidRPr="00B81F79" w:rsidRDefault="006E2AB4" w:rsidP="005A4B10">
            <w:pPr>
              <w:spacing w:line="360" w:lineRule="auto"/>
              <w:rPr>
                <w:color w:val="000000"/>
                <w:sz w:val="16"/>
                <w:szCs w:val="22"/>
              </w:rPr>
            </w:pPr>
            <w:r w:rsidRPr="00B81F79">
              <w:rPr>
                <w:color w:val="000000"/>
                <w:sz w:val="16"/>
                <w:szCs w:val="22"/>
              </w:rPr>
              <w:t>.747(**)</w:t>
            </w:r>
          </w:p>
        </w:tc>
        <w:tc>
          <w:tcPr>
            <w:tcW w:w="687" w:type="dxa"/>
            <w:tcBorders>
              <w:top w:val="nil"/>
              <w:left w:val="nil"/>
              <w:bottom w:val="nil"/>
              <w:right w:val="nil"/>
            </w:tcBorders>
            <w:shd w:val="clear" w:color="000000" w:fill="FFC000"/>
            <w:noWrap/>
            <w:vAlign w:val="bottom"/>
            <w:hideMark/>
          </w:tcPr>
          <w:p w14:paraId="2F81CD61" w14:textId="77777777" w:rsidR="006E2AB4" w:rsidRPr="00B81F79" w:rsidRDefault="006E2AB4" w:rsidP="005A4B10">
            <w:pPr>
              <w:spacing w:line="360" w:lineRule="auto"/>
              <w:rPr>
                <w:color w:val="000000"/>
                <w:sz w:val="16"/>
                <w:szCs w:val="22"/>
              </w:rPr>
            </w:pPr>
            <w:r w:rsidRPr="00B81F79">
              <w:rPr>
                <w:color w:val="000000"/>
                <w:sz w:val="16"/>
                <w:szCs w:val="22"/>
              </w:rPr>
              <w:t>.770(**)</w:t>
            </w:r>
          </w:p>
        </w:tc>
        <w:tc>
          <w:tcPr>
            <w:tcW w:w="687" w:type="dxa"/>
            <w:tcBorders>
              <w:top w:val="nil"/>
              <w:left w:val="nil"/>
              <w:bottom w:val="nil"/>
              <w:right w:val="nil"/>
            </w:tcBorders>
            <w:shd w:val="clear" w:color="000000" w:fill="FFC000"/>
            <w:noWrap/>
            <w:vAlign w:val="bottom"/>
            <w:hideMark/>
          </w:tcPr>
          <w:p w14:paraId="21B0DDE1" w14:textId="77777777" w:rsidR="006E2AB4" w:rsidRPr="00B81F79" w:rsidRDefault="006E2AB4" w:rsidP="005A4B10">
            <w:pPr>
              <w:spacing w:line="360" w:lineRule="auto"/>
              <w:rPr>
                <w:color w:val="000000"/>
                <w:sz w:val="16"/>
                <w:szCs w:val="22"/>
              </w:rPr>
            </w:pPr>
            <w:r w:rsidRPr="00B81F79">
              <w:rPr>
                <w:color w:val="000000"/>
                <w:sz w:val="16"/>
                <w:szCs w:val="22"/>
              </w:rPr>
              <w:t>.778(**)</w:t>
            </w:r>
          </w:p>
        </w:tc>
        <w:tc>
          <w:tcPr>
            <w:tcW w:w="687" w:type="dxa"/>
            <w:tcBorders>
              <w:top w:val="nil"/>
              <w:left w:val="nil"/>
              <w:bottom w:val="nil"/>
              <w:right w:val="nil"/>
            </w:tcBorders>
            <w:shd w:val="clear" w:color="auto" w:fill="auto"/>
            <w:noWrap/>
            <w:vAlign w:val="bottom"/>
            <w:hideMark/>
          </w:tcPr>
          <w:p w14:paraId="193CB9D6" w14:textId="77777777" w:rsidR="006E2AB4" w:rsidRPr="00B81F79" w:rsidRDefault="006E2AB4" w:rsidP="005A4B10">
            <w:pPr>
              <w:spacing w:line="360" w:lineRule="auto"/>
              <w:jc w:val="right"/>
              <w:rPr>
                <w:color w:val="000000"/>
                <w:sz w:val="16"/>
                <w:szCs w:val="22"/>
              </w:rPr>
            </w:pPr>
            <w:r w:rsidRPr="00B81F79">
              <w:rPr>
                <w:color w:val="000000"/>
                <w:sz w:val="16"/>
                <w:szCs w:val="22"/>
              </w:rPr>
              <w:t>0.206</w:t>
            </w:r>
          </w:p>
        </w:tc>
        <w:tc>
          <w:tcPr>
            <w:tcW w:w="687" w:type="dxa"/>
            <w:tcBorders>
              <w:top w:val="nil"/>
              <w:left w:val="nil"/>
              <w:bottom w:val="nil"/>
              <w:right w:val="nil"/>
            </w:tcBorders>
            <w:shd w:val="clear" w:color="000000" w:fill="FFC000"/>
            <w:noWrap/>
            <w:vAlign w:val="bottom"/>
            <w:hideMark/>
          </w:tcPr>
          <w:p w14:paraId="49B209F4" w14:textId="77777777" w:rsidR="006E2AB4" w:rsidRPr="00B81F79" w:rsidRDefault="006E2AB4" w:rsidP="005A4B10">
            <w:pPr>
              <w:spacing w:line="360" w:lineRule="auto"/>
              <w:rPr>
                <w:color w:val="000000"/>
                <w:sz w:val="16"/>
                <w:szCs w:val="22"/>
              </w:rPr>
            </w:pPr>
            <w:r w:rsidRPr="00B81F79">
              <w:rPr>
                <w:color w:val="000000"/>
                <w:sz w:val="16"/>
                <w:szCs w:val="22"/>
              </w:rPr>
              <w:t>.611(**)</w:t>
            </w:r>
          </w:p>
        </w:tc>
        <w:tc>
          <w:tcPr>
            <w:tcW w:w="687" w:type="dxa"/>
            <w:tcBorders>
              <w:top w:val="nil"/>
              <w:left w:val="nil"/>
              <w:bottom w:val="nil"/>
              <w:right w:val="nil"/>
            </w:tcBorders>
            <w:shd w:val="clear" w:color="000000" w:fill="FFC000"/>
            <w:noWrap/>
            <w:vAlign w:val="bottom"/>
            <w:hideMark/>
          </w:tcPr>
          <w:p w14:paraId="4E34ACDB" w14:textId="77777777" w:rsidR="006E2AB4" w:rsidRPr="00B81F79" w:rsidRDefault="006E2AB4" w:rsidP="005A4B10">
            <w:pPr>
              <w:spacing w:line="360" w:lineRule="auto"/>
              <w:rPr>
                <w:color w:val="000000"/>
                <w:sz w:val="16"/>
                <w:szCs w:val="22"/>
              </w:rPr>
            </w:pPr>
            <w:r w:rsidRPr="00B81F79">
              <w:rPr>
                <w:color w:val="000000"/>
                <w:sz w:val="16"/>
                <w:szCs w:val="22"/>
              </w:rPr>
              <w:t>.712(**)</w:t>
            </w:r>
          </w:p>
        </w:tc>
        <w:tc>
          <w:tcPr>
            <w:tcW w:w="687" w:type="dxa"/>
            <w:tcBorders>
              <w:top w:val="nil"/>
              <w:left w:val="nil"/>
              <w:bottom w:val="nil"/>
              <w:right w:val="nil"/>
            </w:tcBorders>
            <w:shd w:val="clear" w:color="000000" w:fill="FFC000"/>
            <w:noWrap/>
            <w:vAlign w:val="bottom"/>
            <w:hideMark/>
          </w:tcPr>
          <w:p w14:paraId="55D837E1" w14:textId="77777777" w:rsidR="006E2AB4" w:rsidRPr="00B81F79" w:rsidRDefault="006E2AB4" w:rsidP="005A4B10">
            <w:pPr>
              <w:spacing w:line="360" w:lineRule="auto"/>
              <w:rPr>
                <w:color w:val="000000"/>
                <w:sz w:val="16"/>
                <w:szCs w:val="22"/>
              </w:rPr>
            </w:pPr>
            <w:r w:rsidRPr="00B81F79">
              <w:rPr>
                <w:color w:val="000000"/>
                <w:sz w:val="16"/>
                <w:szCs w:val="22"/>
              </w:rPr>
              <w:t>.691(**)</w:t>
            </w:r>
          </w:p>
        </w:tc>
        <w:tc>
          <w:tcPr>
            <w:tcW w:w="687" w:type="dxa"/>
            <w:tcBorders>
              <w:top w:val="nil"/>
              <w:left w:val="nil"/>
              <w:bottom w:val="nil"/>
              <w:right w:val="nil"/>
            </w:tcBorders>
            <w:shd w:val="clear" w:color="000000" w:fill="FFC000"/>
            <w:noWrap/>
            <w:vAlign w:val="bottom"/>
            <w:hideMark/>
          </w:tcPr>
          <w:p w14:paraId="62E4A946" w14:textId="77777777" w:rsidR="006E2AB4" w:rsidRPr="00B81F79" w:rsidRDefault="006E2AB4" w:rsidP="005A4B10">
            <w:pPr>
              <w:spacing w:line="360" w:lineRule="auto"/>
              <w:rPr>
                <w:color w:val="000000"/>
                <w:sz w:val="16"/>
                <w:szCs w:val="22"/>
              </w:rPr>
            </w:pPr>
            <w:r w:rsidRPr="00B81F79">
              <w:rPr>
                <w:color w:val="000000"/>
                <w:sz w:val="16"/>
                <w:szCs w:val="22"/>
              </w:rPr>
              <w:t>.622(**)</w:t>
            </w:r>
          </w:p>
        </w:tc>
        <w:tc>
          <w:tcPr>
            <w:tcW w:w="687" w:type="dxa"/>
            <w:tcBorders>
              <w:top w:val="nil"/>
              <w:left w:val="nil"/>
              <w:bottom w:val="nil"/>
              <w:right w:val="nil"/>
            </w:tcBorders>
            <w:shd w:val="clear" w:color="auto" w:fill="auto"/>
            <w:noWrap/>
            <w:vAlign w:val="bottom"/>
            <w:hideMark/>
          </w:tcPr>
          <w:p w14:paraId="793EC9E7" w14:textId="77777777" w:rsidR="006E2AB4" w:rsidRPr="00B81F79" w:rsidRDefault="006E2AB4" w:rsidP="005A4B10">
            <w:pPr>
              <w:spacing w:line="360" w:lineRule="auto"/>
              <w:jc w:val="right"/>
              <w:rPr>
                <w:color w:val="000000"/>
                <w:sz w:val="16"/>
                <w:szCs w:val="22"/>
              </w:rPr>
            </w:pPr>
            <w:r w:rsidRPr="00B81F79">
              <w:rPr>
                <w:color w:val="000000"/>
                <w:sz w:val="16"/>
                <w:szCs w:val="22"/>
              </w:rPr>
              <w:t>1</w:t>
            </w:r>
          </w:p>
        </w:tc>
        <w:tc>
          <w:tcPr>
            <w:tcW w:w="687" w:type="dxa"/>
            <w:tcBorders>
              <w:top w:val="nil"/>
              <w:left w:val="nil"/>
              <w:bottom w:val="nil"/>
              <w:right w:val="nil"/>
            </w:tcBorders>
            <w:shd w:val="clear" w:color="auto" w:fill="auto"/>
            <w:noWrap/>
            <w:vAlign w:val="bottom"/>
            <w:hideMark/>
          </w:tcPr>
          <w:p w14:paraId="78D49D33" w14:textId="77777777" w:rsidR="006E2AB4" w:rsidRPr="00B81F79" w:rsidRDefault="006E2AB4" w:rsidP="005A4B10">
            <w:pPr>
              <w:spacing w:line="360" w:lineRule="auto"/>
              <w:jc w:val="right"/>
              <w:rPr>
                <w:color w:val="000000"/>
                <w:sz w:val="16"/>
                <w:szCs w:val="22"/>
              </w:rPr>
            </w:pPr>
          </w:p>
        </w:tc>
        <w:tc>
          <w:tcPr>
            <w:tcW w:w="687" w:type="dxa"/>
            <w:tcBorders>
              <w:top w:val="nil"/>
              <w:left w:val="nil"/>
              <w:bottom w:val="nil"/>
              <w:right w:val="nil"/>
            </w:tcBorders>
            <w:shd w:val="clear" w:color="auto" w:fill="auto"/>
            <w:noWrap/>
            <w:vAlign w:val="bottom"/>
            <w:hideMark/>
          </w:tcPr>
          <w:p w14:paraId="0F9F9827" w14:textId="77777777" w:rsidR="006E2AB4" w:rsidRPr="00B81F79" w:rsidRDefault="006E2AB4" w:rsidP="005A4B10">
            <w:pPr>
              <w:spacing w:line="360" w:lineRule="auto"/>
              <w:rPr>
                <w:sz w:val="16"/>
                <w:szCs w:val="20"/>
              </w:rPr>
            </w:pPr>
          </w:p>
        </w:tc>
        <w:tc>
          <w:tcPr>
            <w:tcW w:w="607" w:type="dxa"/>
            <w:tcBorders>
              <w:top w:val="nil"/>
              <w:left w:val="nil"/>
              <w:bottom w:val="nil"/>
              <w:right w:val="nil"/>
            </w:tcBorders>
            <w:shd w:val="clear" w:color="auto" w:fill="auto"/>
            <w:noWrap/>
            <w:vAlign w:val="bottom"/>
            <w:hideMark/>
          </w:tcPr>
          <w:p w14:paraId="789CD5EC"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33C7C30F" w14:textId="77777777" w:rsidR="006E2AB4" w:rsidRPr="00B81F79" w:rsidRDefault="006E2AB4" w:rsidP="005A4B10">
            <w:pPr>
              <w:spacing w:line="360" w:lineRule="auto"/>
              <w:rPr>
                <w:sz w:val="16"/>
                <w:szCs w:val="20"/>
              </w:rPr>
            </w:pPr>
          </w:p>
        </w:tc>
        <w:tc>
          <w:tcPr>
            <w:tcW w:w="471" w:type="dxa"/>
            <w:tcBorders>
              <w:top w:val="nil"/>
              <w:left w:val="nil"/>
              <w:bottom w:val="nil"/>
              <w:right w:val="nil"/>
            </w:tcBorders>
            <w:shd w:val="clear" w:color="auto" w:fill="auto"/>
            <w:noWrap/>
            <w:vAlign w:val="bottom"/>
            <w:hideMark/>
          </w:tcPr>
          <w:p w14:paraId="1192E7E6" w14:textId="77777777" w:rsidR="006E2AB4" w:rsidRPr="00B81F79" w:rsidRDefault="006E2AB4" w:rsidP="005A4B10">
            <w:pPr>
              <w:spacing w:line="360" w:lineRule="auto"/>
              <w:rPr>
                <w:sz w:val="16"/>
                <w:szCs w:val="20"/>
              </w:rPr>
            </w:pPr>
          </w:p>
        </w:tc>
        <w:tc>
          <w:tcPr>
            <w:tcW w:w="425" w:type="dxa"/>
            <w:tcBorders>
              <w:top w:val="nil"/>
              <w:left w:val="nil"/>
              <w:bottom w:val="nil"/>
              <w:right w:val="nil"/>
            </w:tcBorders>
            <w:shd w:val="clear" w:color="auto" w:fill="auto"/>
            <w:noWrap/>
            <w:vAlign w:val="bottom"/>
            <w:hideMark/>
          </w:tcPr>
          <w:p w14:paraId="4BD7270A" w14:textId="77777777" w:rsidR="006E2AB4" w:rsidRPr="00B81F79" w:rsidRDefault="006E2AB4" w:rsidP="005A4B10">
            <w:pPr>
              <w:spacing w:line="360" w:lineRule="auto"/>
              <w:rPr>
                <w:sz w:val="16"/>
                <w:szCs w:val="20"/>
              </w:rPr>
            </w:pPr>
          </w:p>
        </w:tc>
      </w:tr>
      <w:tr w:rsidR="00B81F79" w:rsidRPr="00340834" w14:paraId="5977629A" w14:textId="77777777" w:rsidTr="00B81F79">
        <w:trPr>
          <w:trHeight w:val="300"/>
        </w:trPr>
        <w:tc>
          <w:tcPr>
            <w:tcW w:w="1985" w:type="dxa"/>
            <w:tcBorders>
              <w:top w:val="nil"/>
              <w:left w:val="nil"/>
              <w:bottom w:val="nil"/>
              <w:right w:val="nil"/>
            </w:tcBorders>
            <w:shd w:val="clear" w:color="auto" w:fill="auto"/>
            <w:noWrap/>
            <w:vAlign w:val="bottom"/>
            <w:hideMark/>
          </w:tcPr>
          <w:p w14:paraId="0D60A657" w14:textId="77777777" w:rsidR="006E2AB4" w:rsidRPr="00B81F79" w:rsidRDefault="006E2AB4" w:rsidP="005A4B10">
            <w:pPr>
              <w:spacing w:line="360" w:lineRule="auto"/>
              <w:rPr>
                <w:color w:val="000000"/>
                <w:sz w:val="16"/>
                <w:szCs w:val="22"/>
              </w:rPr>
            </w:pPr>
            <w:r w:rsidRPr="00B81F79">
              <w:rPr>
                <w:color w:val="000000"/>
                <w:sz w:val="16"/>
                <w:szCs w:val="22"/>
              </w:rPr>
              <w:t>Naproxen</w:t>
            </w:r>
          </w:p>
        </w:tc>
        <w:tc>
          <w:tcPr>
            <w:tcW w:w="687" w:type="dxa"/>
            <w:tcBorders>
              <w:top w:val="nil"/>
              <w:left w:val="nil"/>
              <w:bottom w:val="nil"/>
              <w:right w:val="nil"/>
            </w:tcBorders>
            <w:shd w:val="clear" w:color="000000" w:fill="FFC000"/>
            <w:noWrap/>
            <w:vAlign w:val="bottom"/>
            <w:hideMark/>
          </w:tcPr>
          <w:p w14:paraId="4FDA07C9" w14:textId="77777777" w:rsidR="006E2AB4" w:rsidRPr="00B81F79" w:rsidRDefault="006E2AB4" w:rsidP="005A4B10">
            <w:pPr>
              <w:spacing w:line="360" w:lineRule="auto"/>
              <w:rPr>
                <w:color w:val="000000"/>
                <w:sz w:val="16"/>
                <w:szCs w:val="22"/>
              </w:rPr>
            </w:pPr>
            <w:r w:rsidRPr="00B81F79">
              <w:rPr>
                <w:color w:val="000000"/>
                <w:sz w:val="16"/>
                <w:szCs w:val="22"/>
              </w:rPr>
              <w:t>.602(**)</w:t>
            </w:r>
          </w:p>
        </w:tc>
        <w:tc>
          <w:tcPr>
            <w:tcW w:w="687" w:type="dxa"/>
            <w:tcBorders>
              <w:top w:val="nil"/>
              <w:left w:val="nil"/>
              <w:bottom w:val="nil"/>
              <w:right w:val="nil"/>
            </w:tcBorders>
            <w:shd w:val="clear" w:color="000000" w:fill="FFC000"/>
            <w:noWrap/>
            <w:vAlign w:val="bottom"/>
            <w:hideMark/>
          </w:tcPr>
          <w:p w14:paraId="7A697BFD" w14:textId="77777777" w:rsidR="006E2AB4" w:rsidRPr="00B81F79" w:rsidRDefault="006E2AB4" w:rsidP="005A4B10">
            <w:pPr>
              <w:spacing w:line="360" w:lineRule="auto"/>
              <w:rPr>
                <w:color w:val="000000"/>
                <w:sz w:val="16"/>
                <w:szCs w:val="22"/>
              </w:rPr>
            </w:pPr>
            <w:r w:rsidRPr="00B81F79">
              <w:rPr>
                <w:color w:val="000000"/>
                <w:sz w:val="16"/>
                <w:szCs w:val="22"/>
              </w:rPr>
              <w:t>.656(**)</w:t>
            </w:r>
          </w:p>
        </w:tc>
        <w:tc>
          <w:tcPr>
            <w:tcW w:w="687" w:type="dxa"/>
            <w:tcBorders>
              <w:top w:val="nil"/>
              <w:left w:val="nil"/>
              <w:bottom w:val="nil"/>
              <w:right w:val="nil"/>
            </w:tcBorders>
            <w:shd w:val="clear" w:color="000000" w:fill="FFC000"/>
            <w:noWrap/>
            <w:vAlign w:val="bottom"/>
            <w:hideMark/>
          </w:tcPr>
          <w:p w14:paraId="3BC68E2C" w14:textId="77777777" w:rsidR="006E2AB4" w:rsidRPr="00B81F79" w:rsidRDefault="006E2AB4" w:rsidP="005A4B10">
            <w:pPr>
              <w:spacing w:line="360" w:lineRule="auto"/>
              <w:rPr>
                <w:color w:val="000000"/>
                <w:sz w:val="16"/>
                <w:szCs w:val="22"/>
              </w:rPr>
            </w:pPr>
            <w:r w:rsidRPr="00B81F79">
              <w:rPr>
                <w:color w:val="000000"/>
                <w:sz w:val="16"/>
                <w:szCs w:val="22"/>
              </w:rPr>
              <w:t>.382(**)</w:t>
            </w:r>
          </w:p>
        </w:tc>
        <w:tc>
          <w:tcPr>
            <w:tcW w:w="687" w:type="dxa"/>
            <w:tcBorders>
              <w:top w:val="nil"/>
              <w:left w:val="nil"/>
              <w:bottom w:val="nil"/>
              <w:right w:val="nil"/>
            </w:tcBorders>
            <w:shd w:val="clear" w:color="000000" w:fill="FFC000"/>
            <w:noWrap/>
            <w:vAlign w:val="bottom"/>
            <w:hideMark/>
          </w:tcPr>
          <w:p w14:paraId="4B49122A" w14:textId="77777777" w:rsidR="006E2AB4" w:rsidRPr="00B81F79" w:rsidRDefault="006E2AB4" w:rsidP="005A4B10">
            <w:pPr>
              <w:spacing w:line="360" w:lineRule="auto"/>
              <w:rPr>
                <w:color w:val="000000"/>
                <w:sz w:val="16"/>
                <w:szCs w:val="22"/>
              </w:rPr>
            </w:pPr>
            <w:r w:rsidRPr="00B81F79">
              <w:rPr>
                <w:color w:val="000000"/>
                <w:sz w:val="16"/>
                <w:szCs w:val="22"/>
              </w:rPr>
              <w:t>.812(**)</w:t>
            </w:r>
          </w:p>
        </w:tc>
        <w:tc>
          <w:tcPr>
            <w:tcW w:w="687" w:type="dxa"/>
            <w:tcBorders>
              <w:top w:val="nil"/>
              <w:left w:val="nil"/>
              <w:bottom w:val="nil"/>
              <w:right w:val="nil"/>
            </w:tcBorders>
            <w:shd w:val="clear" w:color="000000" w:fill="FFC000"/>
            <w:noWrap/>
            <w:vAlign w:val="bottom"/>
            <w:hideMark/>
          </w:tcPr>
          <w:p w14:paraId="4D4AA97A" w14:textId="77777777" w:rsidR="006E2AB4" w:rsidRPr="00B81F79" w:rsidRDefault="006E2AB4" w:rsidP="005A4B10">
            <w:pPr>
              <w:spacing w:line="360" w:lineRule="auto"/>
              <w:rPr>
                <w:color w:val="000000"/>
                <w:sz w:val="16"/>
                <w:szCs w:val="22"/>
              </w:rPr>
            </w:pPr>
            <w:r w:rsidRPr="00B81F79">
              <w:rPr>
                <w:color w:val="000000"/>
                <w:sz w:val="16"/>
                <w:szCs w:val="22"/>
              </w:rPr>
              <w:t>.470(**)</w:t>
            </w:r>
          </w:p>
        </w:tc>
        <w:tc>
          <w:tcPr>
            <w:tcW w:w="687" w:type="dxa"/>
            <w:tcBorders>
              <w:top w:val="nil"/>
              <w:left w:val="nil"/>
              <w:bottom w:val="nil"/>
              <w:right w:val="nil"/>
            </w:tcBorders>
            <w:shd w:val="clear" w:color="000000" w:fill="FFC000"/>
            <w:noWrap/>
            <w:vAlign w:val="bottom"/>
            <w:hideMark/>
          </w:tcPr>
          <w:p w14:paraId="44548D74" w14:textId="77777777" w:rsidR="006E2AB4" w:rsidRPr="00B81F79" w:rsidRDefault="006E2AB4" w:rsidP="005A4B10">
            <w:pPr>
              <w:spacing w:line="360" w:lineRule="auto"/>
              <w:rPr>
                <w:color w:val="000000"/>
                <w:sz w:val="16"/>
                <w:szCs w:val="22"/>
              </w:rPr>
            </w:pPr>
            <w:r w:rsidRPr="00B81F79">
              <w:rPr>
                <w:color w:val="000000"/>
                <w:sz w:val="16"/>
                <w:szCs w:val="22"/>
              </w:rPr>
              <w:t>.677(**)</w:t>
            </w:r>
          </w:p>
        </w:tc>
        <w:tc>
          <w:tcPr>
            <w:tcW w:w="687" w:type="dxa"/>
            <w:tcBorders>
              <w:top w:val="nil"/>
              <w:left w:val="nil"/>
              <w:bottom w:val="nil"/>
              <w:right w:val="nil"/>
            </w:tcBorders>
            <w:shd w:val="clear" w:color="000000" w:fill="FFC000"/>
            <w:noWrap/>
            <w:vAlign w:val="bottom"/>
            <w:hideMark/>
          </w:tcPr>
          <w:p w14:paraId="7AC376B3" w14:textId="77777777" w:rsidR="006E2AB4" w:rsidRPr="00B81F79" w:rsidRDefault="006E2AB4" w:rsidP="005A4B10">
            <w:pPr>
              <w:spacing w:line="360" w:lineRule="auto"/>
              <w:rPr>
                <w:color w:val="000000"/>
                <w:sz w:val="16"/>
                <w:szCs w:val="22"/>
              </w:rPr>
            </w:pPr>
            <w:r w:rsidRPr="00B81F79">
              <w:rPr>
                <w:color w:val="000000"/>
                <w:sz w:val="16"/>
                <w:szCs w:val="22"/>
              </w:rPr>
              <w:t>.866(**)</w:t>
            </w:r>
          </w:p>
        </w:tc>
        <w:tc>
          <w:tcPr>
            <w:tcW w:w="687" w:type="dxa"/>
            <w:tcBorders>
              <w:top w:val="nil"/>
              <w:left w:val="nil"/>
              <w:bottom w:val="nil"/>
              <w:right w:val="nil"/>
            </w:tcBorders>
            <w:shd w:val="clear" w:color="000000" w:fill="FFC000"/>
            <w:noWrap/>
            <w:vAlign w:val="bottom"/>
            <w:hideMark/>
          </w:tcPr>
          <w:p w14:paraId="37ADAFE2" w14:textId="77777777" w:rsidR="006E2AB4" w:rsidRPr="00B81F79" w:rsidRDefault="006E2AB4" w:rsidP="005A4B10">
            <w:pPr>
              <w:spacing w:line="360" w:lineRule="auto"/>
              <w:rPr>
                <w:color w:val="000000"/>
                <w:sz w:val="16"/>
                <w:szCs w:val="22"/>
              </w:rPr>
            </w:pPr>
            <w:r w:rsidRPr="00B81F79">
              <w:rPr>
                <w:color w:val="000000"/>
                <w:sz w:val="16"/>
                <w:szCs w:val="22"/>
              </w:rPr>
              <w:t>.736(**)</w:t>
            </w:r>
          </w:p>
        </w:tc>
        <w:tc>
          <w:tcPr>
            <w:tcW w:w="687" w:type="dxa"/>
            <w:tcBorders>
              <w:top w:val="nil"/>
              <w:left w:val="nil"/>
              <w:bottom w:val="nil"/>
              <w:right w:val="nil"/>
            </w:tcBorders>
            <w:shd w:val="clear" w:color="auto" w:fill="auto"/>
            <w:noWrap/>
            <w:vAlign w:val="bottom"/>
            <w:hideMark/>
          </w:tcPr>
          <w:p w14:paraId="1D413883" w14:textId="77777777" w:rsidR="006E2AB4" w:rsidRPr="00B81F79" w:rsidRDefault="006E2AB4" w:rsidP="005A4B10">
            <w:pPr>
              <w:spacing w:line="360" w:lineRule="auto"/>
              <w:jc w:val="right"/>
              <w:rPr>
                <w:color w:val="000000"/>
                <w:sz w:val="16"/>
                <w:szCs w:val="22"/>
              </w:rPr>
            </w:pPr>
            <w:r w:rsidRPr="00B81F79">
              <w:rPr>
                <w:color w:val="000000"/>
                <w:sz w:val="16"/>
                <w:szCs w:val="22"/>
              </w:rPr>
              <w:t>0.22</w:t>
            </w:r>
          </w:p>
        </w:tc>
        <w:tc>
          <w:tcPr>
            <w:tcW w:w="687" w:type="dxa"/>
            <w:tcBorders>
              <w:top w:val="nil"/>
              <w:left w:val="nil"/>
              <w:bottom w:val="nil"/>
              <w:right w:val="nil"/>
            </w:tcBorders>
            <w:shd w:val="clear" w:color="000000" w:fill="FFC000"/>
            <w:noWrap/>
            <w:vAlign w:val="bottom"/>
            <w:hideMark/>
          </w:tcPr>
          <w:p w14:paraId="6A21B109" w14:textId="77777777" w:rsidR="006E2AB4" w:rsidRPr="00B81F79" w:rsidRDefault="006E2AB4" w:rsidP="005A4B10">
            <w:pPr>
              <w:spacing w:line="360" w:lineRule="auto"/>
              <w:rPr>
                <w:color w:val="000000"/>
                <w:sz w:val="16"/>
                <w:szCs w:val="22"/>
              </w:rPr>
            </w:pPr>
            <w:r w:rsidRPr="00B81F79">
              <w:rPr>
                <w:color w:val="000000"/>
                <w:sz w:val="16"/>
                <w:szCs w:val="22"/>
              </w:rPr>
              <w:t>.378(**)</w:t>
            </w:r>
          </w:p>
        </w:tc>
        <w:tc>
          <w:tcPr>
            <w:tcW w:w="687" w:type="dxa"/>
            <w:tcBorders>
              <w:top w:val="nil"/>
              <w:left w:val="nil"/>
              <w:bottom w:val="nil"/>
              <w:right w:val="nil"/>
            </w:tcBorders>
            <w:shd w:val="clear" w:color="000000" w:fill="FFC000"/>
            <w:noWrap/>
            <w:vAlign w:val="bottom"/>
            <w:hideMark/>
          </w:tcPr>
          <w:p w14:paraId="29918FFF" w14:textId="77777777" w:rsidR="006E2AB4" w:rsidRPr="00B81F79" w:rsidRDefault="006E2AB4" w:rsidP="005A4B10">
            <w:pPr>
              <w:spacing w:line="360" w:lineRule="auto"/>
              <w:rPr>
                <w:color w:val="000000"/>
                <w:sz w:val="16"/>
                <w:szCs w:val="22"/>
              </w:rPr>
            </w:pPr>
            <w:r w:rsidRPr="00B81F79">
              <w:rPr>
                <w:color w:val="000000"/>
                <w:sz w:val="16"/>
                <w:szCs w:val="22"/>
              </w:rPr>
              <w:t>.428(**)</w:t>
            </w:r>
          </w:p>
        </w:tc>
        <w:tc>
          <w:tcPr>
            <w:tcW w:w="687" w:type="dxa"/>
            <w:tcBorders>
              <w:top w:val="nil"/>
              <w:left w:val="nil"/>
              <w:bottom w:val="nil"/>
              <w:right w:val="nil"/>
            </w:tcBorders>
            <w:shd w:val="clear" w:color="000000" w:fill="FFC000"/>
            <w:noWrap/>
            <w:vAlign w:val="bottom"/>
            <w:hideMark/>
          </w:tcPr>
          <w:p w14:paraId="504DE86D" w14:textId="77777777" w:rsidR="006E2AB4" w:rsidRPr="00B81F79" w:rsidRDefault="006E2AB4" w:rsidP="005A4B10">
            <w:pPr>
              <w:spacing w:line="360" w:lineRule="auto"/>
              <w:rPr>
                <w:color w:val="000000"/>
                <w:sz w:val="16"/>
                <w:szCs w:val="22"/>
              </w:rPr>
            </w:pPr>
            <w:r w:rsidRPr="00B81F79">
              <w:rPr>
                <w:color w:val="000000"/>
                <w:sz w:val="16"/>
                <w:szCs w:val="22"/>
              </w:rPr>
              <w:t>.476(**)</w:t>
            </w:r>
          </w:p>
        </w:tc>
        <w:tc>
          <w:tcPr>
            <w:tcW w:w="687" w:type="dxa"/>
            <w:tcBorders>
              <w:top w:val="nil"/>
              <w:left w:val="nil"/>
              <w:bottom w:val="nil"/>
              <w:right w:val="nil"/>
            </w:tcBorders>
            <w:shd w:val="clear" w:color="000000" w:fill="FFC000"/>
            <w:noWrap/>
            <w:vAlign w:val="bottom"/>
            <w:hideMark/>
          </w:tcPr>
          <w:p w14:paraId="57DA7FAD" w14:textId="77777777" w:rsidR="006E2AB4" w:rsidRPr="00B81F79" w:rsidRDefault="006E2AB4" w:rsidP="005A4B10">
            <w:pPr>
              <w:spacing w:line="360" w:lineRule="auto"/>
              <w:rPr>
                <w:color w:val="000000"/>
                <w:sz w:val="16"/>
                <w:szCs w:val="22"/>
              </w:rPr>
            </w:pPr>
            <w:r w:rsidRPr="00B81F79">
              <w:rPr>
                <w:color w:val="000000"/>
                <w:sz w:val="16"/>
                <w:szCs w:val="22"/>
              </w:rPr>
              <w:t>.438(**)</w:t>
            </w:r>
          </w:p>
        </w:tc>
        <w:tc>
          <w:tcPr>
            <w:tcW w:w="687" w:type="dxa"/>
            <w:tcBorders>
              <w:top w:val="nil"/>
              <w:left w:val="nil"/>
              <w:bottom w:val="nil"/>
              <w:right w:val="nil"/>
            </w:tcBorders>
            <w:shd w:val="clear" w:color="000000" w:fill="FFC000"/>
            <w:noWrap/>
            <w:vAlign w:val="bottom"/>
            <w:hideMark/>
          </w:tcPr>
          <w:p w14:paraId="74610721" w14:textId="77777777" w:rsidR="006E2AB4" w:rsidRPr="00B81F79" w:rsidRDefault="006E2AB4" w:rsidP="005A4B10">
            <w:pPr>
              <w:spacing w:line="360" w:lineRule="auto"/>
              <w:rPr>
                <w:color w:val="000000"/>
                <w:sz w:val="16"/>
                <w:szCs w:val="22"/>
              </w:rPr>
            </w:pPr>
            <w:r w:rsidRPr="00B81F79">
              <w:rPr>
                <w:color w:val="000000"/>
                <w:sz w:val="16"/>
                <w:szCs w:val="22"/>
              </w:rPr>
              <w:t>.627(**)</w:t>
            </w:r>
          </w:p>
        </w:tc>
        <w:tc>
          <w:tcPr>
            <w:tcW w:w="687" w:type="dxa"/>
            <w:tcBorders>
              <w:top w:val="nil"/>
              <w:left w:val="nil"/>
              <w:bottom w:val="nil"/>
              <w:right w:val="nil"/>
            </w:tcBorders>
            <w:shd w:val="clear" w:color="auto" w:fill="auto"/>
            <w:noWrap/>
            <w:vAlign w:val="bottom"/>
            <w:hideMark/>
          </w:tcPr>
          <w:p w14:paraId="495B83C9" w14:textId="77777777" w:rsidR="006E2AB4" w:rsidRPr="00B81F79" w:rsidRDefault="006E2AB4" w:rsidP="005A4B10">
            <w:pPr>
              <w:spacing w:line="360" w:lineRule="auto"/>
              <w:jc w:val="right"/>
              <w:rPr>
                <w:color w:val="000000"/>
                <w:sz w:val="16"/>
                <w:szCs w:val="22"/>
              </w:rPr>
            </w:pPr>
            <w:r w:rsidRPr="00B81F79">
              <w:rPr>
                <w:color w:val="000000"/>
                <w:sz w:val="16"/>
                <w:szCs w:val="22"/>
              </w:rPr>
              <w:t>1</w:t>
            </w:r>
          </w:p>
        </w:tc>
        <w:tc>
          <w:tcPr>
            <w:tcW w:w="687" w:type="dxa"/>
            <w:tcBorders>
              <w:top w:val="nil"/>
              <w:left w:val="nil"/>
              <w:bottom w:val="nil"/>
              <w:right w:val="nil"/>
            </w:tcBorders>
            <w:shd w:val="clear" w:color="auto" w:fill="auto"/>
            <w:noWrap/>
            <w:vAlign w:val="bottom"/>
            <w:hideMark/>
          </w:tcPr>
          <w:p w14:paraId="56DB872A" w14:textId="77777777" w:rsidR="006E2AB4" w:rsidRPr="00B81F79" w:rsidRDefault="006E2AB4" w:rsidP="005A4B10">
            <w:pPr>
              <w:spacing w:line="360" w:lineRule="auto"/>
              <w:jc w:val="right"/>
              <w:rPr>
                <w:color w:val="000000"/>
                <w:sz w:val="16"/>
                <w:szCs w:val="22"/>
              </w:rPr>
            </w:pPr>
          </w:p>
        </w:tc>
        <w:tc>
          <w:tcPr>
            <w:tcW w:w="607" w:type="dxa"/>
            <w:tcBorders>
              <w:top w:val="nil"/>
              <w:left w:val="nil"/>
              <w:bottom w:val="nil"/>
              <w:right w:val="nil"/>
            </w:tcBorders>
            <w:shd w:val="clear" w:color="auto" w:fill="auto"/>
            <w:noWrap/>
            <w:vAlign w:val="bottom"/>
            <w:hideMark/>
          </w:tcPr>
          <w:p w14:paraId="3EDD4B99" w14:textId="77777777" w:rsidR="006E2AB4" w:rsidRPr="00B81F79" w:rsidRDefault="006E2AB4" w:rsidP="005A4B10">
            <w:pPr>
              <w:spacing w:line="360" w:lineRule="auto"/>
              <w:rPr>
                <w:sz w:val="16"/>
                <w:szCs w:val="20"/>
              </w:rPr>
            </w:pPr>
          </w:p>
        </w:tc>
        <w:tc>
          <w:tcPr>
            <w:tcW w:w="687" w:type="dxa"/>
            <w:tcBorders>
              <w:top w:val="nil"/>
              <w:left w:val="nil"/>
              <w:bottom w:val="nil"/>
              <w:right w:val="nil"/>
            </w:tcBorders>
            <w:shd w:val="clear" w:color="auto" w:fill="auto"/>
            <w:noWrap/>
            <w:vAlign w:val="bottom"/>
            <w:hideMark/>
          </w:tcPr>
          <w:p w14:paraId="4AA9F14A" w14:textId="77777777" w:rsidR="006E2AB4" w:rsidRPr="00B81F79" w:rsidRDefault="006E2AB4" w:rsidP="005A4B10">
            <w:pPr>
              <w:spacing w:line="360" w:lineRule="auto"/>
              <w:rPr>
                <w:sz w:val="16"/>
                <w:szCs w:val="20"/>
              </w:rPr>
            </w:pPr>
          </w:p>
        </w:tc>
        <w:tc>
          <w:tcPr>
            <w:tcW w:w="471" w:type="dxa"/>
            <w:tcBorders>
              <w:top w:val="nil"/>
              <w:left w:val="nil"/>
              <w:bottom w:val="nil"/>
              <w:right w:val="nil"/>
            </w:tcBorders>
            <w:shd w:val="clear" w:color="auto" w:fill="auto"/>
            <w:noWrap/>
            <w:vAlign w:val="bottom"/>
            <w:hideMark/>
          </w:tcPr>
          <w:p w14:paraId="749A9360" w14:textId="77777777" w:rsidR="006E2AB4" w:rsidRPr="00B81F79" w:rsidRDefault="006E2AB4" w:rsidP="005A4B10">
            <w:pPr>
              <w:spacing w:line="360" w:lineRule="auto"/>
              <w:rPr>
                <w:sz w:val="16"/>
                <w:szCs w:val="20"/>
              </w:rPr>
            </w:pPr>
          </w:p>
        </w:tc>
        <w:tc>
          <w:tcPr>
            <w:tcW w:w="425" w:type="dxa"/>
            <w:tcBorders>
              <w:top w:val="nil"/>
              <w:left w:val="nil"/>
              <w:bottom w:val="nil"/>
              <w:right w:val="nil"/>
            </w:tcBorders>
            <w:shd w:val="clear" w:color="auto" w:fill="auto"/>
            <w:noWrap/>
            <w:vAlign w:val="bottom"/>
            <w:hideMark/>
          </w:tcPr>
          <w:p w14:paraId="6914AE80" w14:textId="77777777" w:rsidR="006E2AB4" w:rsidRPr="00B81F79" w:rsidRDefault="006E2AB4" w:rsidP="005A4B10">
            <w:pPr>
              <w:spacing w:line="360" w:lineRule="auto"/>
              <w:rPr>
                <w:sz w:val="16"/>
                <w:szCs w:val="20"/>
              </w:rPr>
            </w:pPr>
          </w:p>
        </w:tc>
      </w:tr>
      <w:tr w:rsidR="00340834" w:rsidRPr="00340834" w14:paraId="117F9694" w14:textId="77777777" w:rsidTr="00B81F79">
        <w:trPr>
          <w:trHeight w:val="300"/>
        </w:trPr>
        <w:tc>
          <w:tcPr>
            <w:tcW w:w="1985" w:type="dxa"/>
            <w:tcBorders>
              <w:top w:val="nil"/>
              <w:left w:val="nil"/>
              <w:bottom w:val="nil"/>
              <w:right w:val="nil"/>
            </w:tcBorders>
            <w:shd w:val="clear" w:color="auto" w:fill="auto"/>
            <w:noWrap/>
            <w:vAlign w:val="bottom"/>
            <w:hideMark/>
          </w:tcPr>
          <w:p w14:paraId="540EA2AF" w14:textId="77777777" w:rsidR="006E2AB4" w:rsidRPr="00B81F79" w:rsidRDefault="006E2AB4" w:rsidP="005A4B10">
            <w:pPr>
              <w:spacing w:line="360" w:lineRule="auto"/>
              <w:rPr>
                <w:color w:val="000000"/>
                <w:sz w:val="16"/>
                <w:szCs w:val="22"/>
              </w:rPr>
            </w:pPr>
            <w:r w:rsidRPr="00B81F79">
              <w:rPr>
                <w:color w:val="000000"/>
                <w:sz w:val="16"/>
                <w:szCs w:val="22"/>
              </w:rPr>
              <w:t>Ibuprofen</w:t>
            </w:r>
          </w:p>
        </w:tc>
        <w:tc>
          <w:tcPr>
            <w:tcW w:w="687" w:type="dxa"/>
            <w:tcBorders>
              <w:top w:val="nil"/>
              <w:left w:val="nil"/>
              <w:bottom w:val="nil"/>
              <w:right w:val="nil"/>
            </w:tcBorders>
            <w:shd w:val="clear" w:color="000000" w:fill="FFF2CC"/>
            <w:noWrap/>
            <w:vAlign w:val="bottom"/>
            <w:hideMark/>
          </w:tcPr>
          <w:p w14:paraId="5083ED43" w14:textId="77777777" w:rsidR="006E2AB4" w:rsidRPr="00B81F79" w:rsidRDefault="006E2AB4" w:rsidP="005A4B10">
            <w:pPr>
              <w:spacing w:line="360" w:lineRule="auto"/>
              <w:rPr>
                <w:color w:val="000000"/>
                <w:sz w:val="16"/>
                <w:szCs w:val="22"/>
              </w:rPr>
            </w:pPr>
            <w:r w:rsidRPr="00B81F79">
              <w:rPr>
                <w:color w:val="000000"/>
                <w:sz w:val="16"/>
                <w:szCs w:val="22"/>
              </w:rPr>
              <w:t>.352(*)</w:t>
            </w:r>
          </w:p>
        </w:tc>
        <w:tc>
          <w:tcPr>
            <w:tcW w:w="687" w:type="dxa"/>
            <w:tcBorders>
              <w:top w:val="nil"/>
              <w:left w:val="nil"/>
              <w:bottom w:val="nil"/>
              <w:right w:val="nil"/>
            </w:tcBorders>
            <w:shd w:val="clear" w:color="000000" w:fill="FFC000"/>
            <w:noWrap/>
            <w:vAlign w:val="bottom"/>
            <w:hideMark/>
          </w:tcPr>
          <w:p w14:paraId="70320D70" w14:textId="77777777" w:rsidR="006E2AB4" w:rsidRPr="00B81F79" w:rsidRDefault="006E2AB4" w:rsidP="005A4B10">
            <w:pPr>
              <w:spacing w:line="360" w:lineRule="auto"/>
              <w:rPr>
                <w:color w:val="000000"/>
                <w:sz w:val="16"/>
                <w:szCs w:val="22"/>
              </w:rPr>
            </w:pPr>
            <w:r w:rsidRPr="00B81F79">
              <w:rPr>
                <w:color w:val="000000"/>
                <w:sz w:val="16"/>
                <w:szCs w:val="22"/>
              </w:rPr>
              <w:t>.396(**)</w:t>
            </w:r>
          </w:p>
        </w:tc>
        <w:tc>
          <w:tcPr>
            <w:tcW w:w="687" w:type="dxa"/>
            <w:tcBorders>
              <w:top w:val="nil"/>
              <w:left w:val="nil"/>
              <w:bottom w:val="nil"/>
              <w:right w:val="nil"/>
            </w:tcBorders>
            <w:shd w:val="clear" w:color="auto" w:fill="auto"/>
            <w:noWrap/>
            <w:vAlign w:val="bottom"/>
            <w:hideMark/>
          </w:tcPr>
          <w:p w14:paraId="4B3A6352" w14:textId="77777777" w:rsidR="006E2AB4" w:rsidRPr="00B81F79" w:rsidRDefault="006E2AB4" w:rsidP="005A4B10">
            <w:pPr>
              <w:spacing w:line="360" w:lineRule="auto"/>
              <w:jc w:val="right"/>
              <w:rPr>
                <w:color w:val="000000"/>
                <w:sz w:val="16"/>
                <w:szCs w:val="22"/>
              </w:rPr>
            </w:pPr>
            <w:r w:rsidRPr="00B81F79">
              <w:rPr>
                <w:color w:val="000000"/>
                <w:sz w:val="16"/>
                <w:szCs w:val="22"/>
              </w:rPr>
              <w:t>0.144</w:t>
            </w:r>
          </w:p>
        </w:tc>
        <w:tc>
          <w:tcPr>
            <w:tcW w:w="687" w:type="dxa"/>
            <w:tcBorders>
              <w:top w:val="nil"/>
              <w:left w:val="nil"/>
              <w:bottom w:val="nil"/>
              <w:right w:val="nil"/>
            </w:tcBorders>
            <w:shd w:val="clear" w:color="000000" w:fill="FFC000"/>
            <w:noWrap/>
            <w:vAlign w:val="bottom"/>
            <w:hideMark/>
          </w:tcPr>
          <w:p w14:paraId="1A010E58" w14:textId="77777777" w:rsidR="006E2AB4" w:rsidRPr="00B81F79" w:rsidRDefault="006E2AB4" w:rsidP="005A4B10">
            <w:pPr>
              <w:spacing w:line="360" w:lineRule="auto"/>
              <w:rPr>
                <w:color w:val="000000"/>
                <w:sz w:val="16"/>
                <w:szCs w:val="22"/>
              </w:rPr>
            </w:pPr>
            <w:r w:rsidRPr="00B81F79">
              <w:rPr>
                <w:color w:val="000000"/>
                <w:sz w:val="16"/>
                <w:szCs w:val="22"/>
              </w:rPr>
              <w:t>.564(**)</w:t>
            </w:r>
          </w:p>
        </w:tc>
        <w:tc>
          <w:tcPr>
            <w:tcW w:w="687" w:type="dxa"/>
            <w:tcBorders>
              <w:top w:val="nil"/>
              <w:left w:val="nil"/>
              <w:bottom w:val="nil"/>
              <w:right w:val="nil"/>
            </w:tcBorders>
            <w:shd w:val="clear" w:color="000000" w:fill="FFC000"/>
            <w:noWrap/>
            <w:vAlign w:val="bottom"/>
            <w:hideMark/>
          </w:tcPr>
          <w:p w14:paraId="358FF95F" w14:textId="77777777" w:rsidR="006E2AB4" w:rsidRPr="00B81F79" w:rsidRDefault="006E2AB4" w:rsidP="005A4B10">
            <w:pPr>
              <w:spacing w:line="360" w:lineRule="auto"/>
              <w:rPr>
                <w:color w:val="000000"/>
                <w:sz w:val="16"/>
                <w:szCs w:val="22"/>
              </w:rPr>
            </w:pPr>
            <w:r w:rsidRPr="00B81F79">
              <w:rPr>
                <w:color w:val="000000"/>
                <w:sz w:val="16"/>
                <w:szCs w:val="22"/>
              </w:rPr>
              <w:t>.432(**)</w:t>
            </w:r>
          </w:p>
        </w:tc>
        <w:tc>
          <w:tcPr>
            <w:tcW w:w="687" w:type="dxa"/>
            <w:tcBorders>
              <w:top w:val="nil"/>
              <w:left w:val="nil"/>
              <w:bottom w:val="nil"/>
              <w:right w:val="nil"/>
            </w:tcBorders>
            <w:shd w:val="clear" w:color="000000" w:fill="FFF2CC"/>
            <w:noWrap/>
            <w:vAlign w:val="bottom"/>
            <w:hideMark/>
          </w:tcPr>
          <w:p w14:paraId="6F5E7C36" w14:textId="77777777" w:rsidR="006E2AB4" w:rsidRPr="00B81F79" w:rsidRDefault="006E2AB4" w:rsidP="005A4B10">
            <w:pPr>
              <w:spacing w:line="360" w:lineRule="auto"/>
              <w:rPr>
                <w:color w:val="000000"/>
                <w:sz w:val="16"/>
                <w:szCs w:val="22"/>
              </w:rPr>
            </w:pPr>
            <w:r w:rsidRPr="00B81F79">
              <w:rPr>
                <w:color w:val="000000"/>
                <w:sz w:val="16"/>
                <w:szCs w:val="22"/>
              </w:rPr>
              <w:t>.385(*)</w:t>
            </w:r>
          </w:p>
        </w:tc>
        <w:tc>
          <w:tcPr>
            <w:tcW w:w="687" w:type="dxa"/>
            <w:tcBorders>
              <w:top w:val="nil"/>
              <w:left w:val="nil"/>
              <w:bottom w:val="nil"/>
              <w:right w:val="nil"/>
            </w:tcBorders>
            <w:shd w:val="clear" w:color="000000" w:fill="FFC000"/>
            <w:noWrap/>
            <w:vAlign w:val="bottom"/>
            <w:hideMark/>
          </w:tcPr>
          <w:p w14:paraId="16D0277E" w14:textId="77777777" w:rsidR="006E2AB4" w:rsidRPr="00B81F79" w:rsidRDefault="006E2AB4" w:rsidP="005A4B10">
            <w:pPr>
              <w:spacing w:line="360" w:lineRule="auto"/>
              <w:rPr>
                <w:color w:val="000000"/>
                <w:sz w:val="16"/>
                <w:szCs w:val="22"/>
              </w:rPr>
            </w:pPr>
            <w:r w:rsidRPr="00B81F79">
              <w:rPr>
                <w:color w:val="000000"/>
                <w:sz w:val="16"/>
                <w:szCs w:val="22"/>
              </w:rPr>
              <w:t>.668(**)</w:t>
            </w:r>
          </w:p>
        </w:tc>
        <w:tc>
          <w:tcPr>
            <w:tcW w:w="687" w:type="dxa"/>
            <w:tcBorders>
              <w:top w:val="nil"/>
              <w:left w:val="nil"/>
              <w:bottom w:val="nil"/>
              <w:right w:val="nil"/>
            </w:tcBorders>
            <w:shd w:val="clear" w:color="000000" w:fill="FFC000"/>
            <w:noWrap/>
            <w:vAlign w:val="bottom"/>
            <w:hideMark/>
          </w:tcPr>
          <w:p w14:paraId="4A87DAA0" w14:textId="77777777" w:rsidR="006E2AB4" w:rsidRPr="00B81F79" w:rsidRDefault="006E2AB4" w:rsidP="005A4B10">
            <w:pPr>
              <w:spacing w:line="360" w:lineRule="auto"/>
              <w:rPr>
                <w:color w:val="000000"/>
                <w:sz w:val="16"/>
                <w:szCs w:val="22"/>
              </w:rPr>
            </w:pPr>
            <w:r w:rsidRPr="00B81F79">
              <w:rPr>
                <w:color w:val="000000"/>
                <w:sz w:val="16"/>
                <w:szCs w:val="22"/>
              </w:rPr>
              <w:t>.472(**)</w:t>
            </w:r>
          </w:p>
        </w:tc>
        <w:tc>
          <w:tcPr>
            <w:tcW w:w="687" w:type="dxa"/>
            <w:tcBorders>
              <w:top w:val="nil"/>
              <w:left w:val="nil"/>
              <w:bottom w:val="nil"/>
              <w:right w:val="nil"/>
            </w:tcBorders>
            <w:shd w:val="clear" w:color="auto" w:fill="auto"/>
            <w:noWrap/>
            <w:vAlign w:val="bottom"/>
            <w:hideMark/>
          </w:tcPr>
          <w:p w14:paraId="58DAFB66" w14:textId="77777777" w:rsidR="006E2AB4" w:rsidRPr="00B81F79" w:rsidRDefault="006E2AB4" w:rsidP="005A4B10">
            <w:pPr>
              <w:spacing w:line="360" w:lineRule="auto"/>
              <w:jc w:val="right"/>
              <w:rPr>
                <w:color w:val="000000"/>
                <w:sz w:val="16"/>
                <w:szCs w:val="22"/>
              </w:rPr>
            </w:pPr>
            <w:r w:rsidRPr="00B81F79">
              <w:rPr>
                <w:color w:val="000000"/>
                <w:sz w:val="16"/>
                <w:szCs w:val="22"/>
              </w:rPr>
              <w:t>0.151</w:t>
            </w:r>
          </w:p>
        </w:tc>
        <w:tc>
          <w:tcPr>
            <w:tcW w:w="687" w:type="dxa"/>
            <w:tcBorders>
              <w:top w:val="nil"/>
              <w:left w:val="nil"/>
              <w:bottom w:val="nil"/>
              <w:right w:val="nil"/>
            </w:tcBorders>
            <w:shd w:val="clear" w:color="000000" w:fill="FFF2CC"/>
            <w:noWrap/>
            <w:vAlign w:val="bottom"/>
            <w:hideMark/>
          </w:tcPr>
          <w:p w14:paraId="63EB58A3" w14:textId="77777777" w:rsidR="006E2AB4" w:rsidRPr="00B81F79" w:rsidRDefault="006E2AB4" w:rsidP="005A4B10">
            <w:pPr>
              <w:spacing w:line="360" w:lineRule="auto"/>
              <w:rPr>
                <w:color w:val="000000"/>
                <w:sz w:val="16"/>
                <w:szCs w:val="22"/>
              </w:rPr>
            </w:pPr>
            <w:r w:rsidRPr="00B81F79">
              <w:rPr>
                <w:color w:val="000000"/>
                <w:sz w:val="16"/>
                <w:szCs w:val="22"/>
              </w:rPr>
              <w:t>.324(*)</w:t>
            </w:r>
          </w:p>
        </w:tc>
        <w:tc>
          <w:tcPr>
            <w:tcW w:w="687" w:type="dxa"/>
            <w:tcBorders>
              <w:top w:val="nil"/>
              <w:left w:val="nil"/>
              <w:bottom w:val="nil"/>
              <w:right w:val="nil"/>
            </w:tcBorders>
            <w:shd w:val="clear" w:color="auto" w:fill="auto"/>
            <w:noWrap/>
            <w:vAlign w:val="bottom"/>
            <w:hideMark/>
          </w:tcPr>
          <w:p w14:paraId="56B44439" w14:textId="77777777" w:rsidR="006E2AB4" w:rsidRPr="00B81F79" w:rsidRDefault="006E2AB4" w:rsidP="005A4B10">
            <w:pPr>
              <w:spacing w:line="360" w:lineRule="auto"/>
              <w:jc w:val="right"/>
              <w:rPr>
                <w:color w:val="000000"/>
                <w:sz w:val="16"/>
                <w:szCs w:val="22"/>
              </w:rPr>
            </w:pPr>
            <w:r w:rsidRPr="00B81F79">
              <w:rPr>
                <w:color w:val="000000"/>
                <w:sz w:val="16"/>
                <w:szCs w:val="22"/>
              </w:rPr>
              <w:t>0.291</w:t>
            </w:r>
          </w:p>
        </w:tc>
        <w:tc>
          <w:tcPr>
            <w:tcW w:w="687" w:type="dxa"/>
            <w:tcBorders>
              <w:top w:val="nil"/>
              <w:left w:val="nil"/>
              <w:bottom w:val="nil"/>
              <w:right w:val="nil"/>
            </w:tcBorders>
            <w:shd w:val="clear" w:color="000000" w:fill="FFF2CC"/>
            <w:noWrap/>
            <w:vAlign w:val="bottom"/>
            <w:hideMark/>
          </w:tcPr>
          <w:p w14:paraId="5CAA24D5" w14:textId="77777777" w:rsidR="006E2AB4" w:rsidRPr="00B81F79" w:rsidRDefault="006E2AB4" w:rsidP="005A4B10">
            <w:pPr>
              <w:spacing w:line="360" w:lineRule="auto"/>
              <w:rPr>
                <w:color w:val="000000"/>
                <w:sz w:val="16"/>
                <w:szCs w:val="22"/>
              </w:rPr>
            </w:pPr>
            <w:r w:rsidRPr="00B81F79">
              <w:rPr>
                <w:color w:val="000000"/>
                <w:sz w:val="16"/>
                <w:szCs w:val="22"/>
              </w:rPr>
              <w:t>.354(*)</w:t>
            </w:r>
          </w:p>
        </w:tc>
        <w:tc>
          <w:tcPr>
            <w:tcW w:w="687" w:type="dxa"/>
            <w:tcBorders>
              <w:top w:val="nil"/>
              <w:left w:val="nil"/>
              <w:bottom w:val="nil"/>
              <w:right w:val="nil"/>
            </w:tcBorders>
            <w:shd w:val="clear" w:color="000000" w:fill="FFC000"/>
            <w:noWrap/>
            <w:vAlign w:val="bottom"/>
            <w:hideMark/>
          </w:tcPr>
          <w:p w14:paraId="0653EF53" w14:textId="77777777" w:rsidR="006E2AB4" w:rsidRPr="00B81F79" w:rsidRDefault="006E2AB4" w:rsidP="005A4B10">
            <w:pPr>
              <w:spacing w:line="360" w:lineRule="auto"/>
              <w:rPr>
                <w:color w:val="000000"/>
                <w:sz w:val="16"/>
                <w:szCs w:val="22"/>
              </w:rPr>
            </w:pPr>
            <w:r w:rsidRPr="00B81F79">
              <w:rPr>
                <w:color w:val="000000"/>
                <w:sz w:val="16"/>
                <w:szCs w:val="22"/>
              </w:rPr>
              <w:t>.393(**)</w:t>
            </w:r>
          </w:p>
        </w:tc>
        <w:tc>
          <w:tcPr>
            <w:tcW w:w="687" w:type="dxa"/>
            <w:tcBorders>
              <w:top w:val="nil"/>
              <w:left w:val="nil"/>
              <w:bottom w:val="nil"/>
              <w:right w:val="nil"/>
            </w:tcBorders>
            <w:shd w:val="clear" w:color="000000" w:fill="FFC000"/>
            <w:noWrap/>
            <w:vAlign w:val="bottom"/>
            <w:hideMark/>
          </w:tcPr>
          <w:p w14:paraId="5D1104DD" w14:textId="77777777" w:rsidR="006E2AB4" w:rsidRPr="00B81F79" w:rsidRDefault="006E2AB4" w:rsidP="005A4B10">
            <w:pPr>
              <w:spacing w:line="360" w:lineRule="auto"/>
              <w:rPr>
                <w:color w:val="000000"/>
                <w:sz w:val="16"/>
                <w:szCs w:val="22"/>
              </w:rPr>
            </w:pPr>
            <w:r w:rsidRPr="00B81F79">
              <w:rPr>
                <w:color w:val="000000"/>
                <w:sz w:val="16"/>
                <w:szCs w:val="22"/>
              </w:rPr>
              <w:t>.437(**)</w:t>
            </w:r>
          </w:p>
        </w:tc>
        <w:tc>
          <w:tcPr>
            <w:tcW w:w="687" w:type="dxa"/>
            <w:tcBorders>
              <w:top w:val="nil"/>
              <w:left w:val="nil"/>
              <w:bottom w:val="nil"/>
              <w:right w:val="nil"/>
            </w:tcBorders>
            <w:shd w:val="clear" w:color="000000" w:fill="FFC000"/>
            <w:noWrap/>
            <w:vAlign w:val="bottom"/>
            <w:hideMark/>
          </w:tcPr>
          <w:p w14:paraId="70F47796" w14:textId="77777777" w:rsidR="006E2AB4" w:rsidRPr="00B81F79" w:rsidRDefault="006E2AB4" w:rsidP="005A4B10">
            <w:pPr>
              <w:spacing w:line="360" w:lineRule="auto"/>
              <w:rPr>
                <w:color w:val="000000"/>
                <w:sz w:val="16"/>
                <w:szCs w:val="22"/>
              </w:rPr>
            </w:pPr>
            <w:r w:rsidRPr="00B81F79">
              <w:rPr>
                <w:color w:val="000000"/>
                <w:sz w:val="16"/>
                <w:szCs w:val="22"/>
              </w:rPr>
              <w:t>.696(**)</w:t>
            </w:r>
          </w:p>
        </w:tc>
        <w:tc>
          <w:tcPr>
            <w:tcW w:w="687" w:type="dxa"/>
            <w:tcBorders>
              <w:top w:val="nil"/>
              <w:left w:val="nil"/>
              <w:bottom w:val="nil"/>
              <w:right w:val="nil"/>
            </w:tcBorders>
            <w:shd w:val="clear" w:color="auto" w:fill="auto"/>
            <w:noWrap/>
            <w:vAlign w:val="bottom"/>
            <w:hideMark/>
          </w:tcPr>
          <w:p w14:paraId="6D9CA582" w14:textId="77777777" w:rsidR="006E2AB4" w:rsidRPr="00B81F79" w:rsidRDefault="006E2AB4" w:rsidP="005A4B10">
            <w:pPr>
              <w:spacing w:line="360" w:lineRule="auto"/>
              <w:jc w:val="right"/>
              <w:rPr>
                <w:color w:val="000000"/>
                <w:sz w:val="16"/>
                <w:szCs w:val="22"/>
              </w:rPr>
            </w:pPr>
            <w:r w:rsidRPr="00B81F79">
              <w:rPr>
                <w:color w:val="000000"/>
                <w:sz w:val="16"/>
                <w:szCs w:val="22"/>
              </w:rPr>
              <w:t>1</w:t>
            </w:r>
          </w:p>
        </w:tc>
        <w:tc>
          <w:tcPr>
            <w:tcW w:w="607" w:type="dxa"/>
            <w:tcBorders>
              <w:top w:val="nil"/>
              <w:left w:val="nil"/>
              <w:bottom w:val="nil"/>
              <w:right w:val="nil"/>
            </w:tcBorders>
            <w:shd w:val="clear" w:color="auto" w:fill="auto"/>
            <w:noWrap/>
            <w:vAlign w:val="bottom"/>
            <w:hideMark/>
          </w:tcPr>
          <w:p w14:paraId="2D865B59" w14:textId="77777777" w:rsidR="006E2AB4" w:rsidRPr="00B81F79" w:rsidRDefault="006E2AB4" w:rsidP="005A4B10">
            <w:pPr>
              <w:spacing w:line="360" w:lineRule="auto"/>
              <w:jc w:val="right"/>
              <w:rPr>
                <w:color w:val="000000"/>
                <w:sz w:val="16"/>
                <w:szCs w:val="22"/>
              </w:rPr>
            </w:pPr>
          </w:p>
        </w:tc>
        <w:tc>
          <w:tcPr>
            <w:tcW w:w="687" w:type="dxa"/>
            <w:tcBorders>
              <w:top w:val="nil"/>
              <w:left w:val="nil"/>
              <w:bottom w:val="nil"/>
              <w:right w:val="nil"/>
            </w:tcBorders>
            <w:shd w:val="clear" w:color="auto" w:fill="auto"/>
            <w:noWrap/>
            <w:vAlign w:val="bottom"/>
            <w:hideMark/>
          </w:tcPr>
          <w:p w14:paraId="166B2732" w14:textId="77777777" w:rsidR="006E2AB4" w:rsidRPr="00B81F79" w:rsidRDefault="006E2AB4" w:rsidP="005A4B10">
            <w:pPr>
              <w:spacing w:line="360" w:lineRule="auto"/>
              <w:rPr>
                <w:sz w:val="16"/>
                <w:szCs w:val="20"/>
              </w:rPr>
            </w:pPr>
          </w:p>
        </w:tc>
        <w:tc>
          <w:tcPr>
            <w:tcW w:w="471" w:type="dxa"/>
            <w:tcBorders>
              <w:top w:val="nil"/>
              <w:left w:val="nil"/>
              <w:bottom w:val="nil"/>
              <w:right w:val="nil"/>
            </w:tcBorders>
            <w:shd w:val="clear" w:color="auto" w:fill="auto"/>
            <w:noWrap/>
            <w:vAlign w:val="bottom"/>
            <w:hideMark/>
          </w:tcPr>
          <w:p w14:paraId="27CB760B" w14:textId="77777777" w:rsidR="006E2AB4" w:rsidRPr="00B81F79" w:rsidRDefault="006E2AB4" w:rsidP="005A4B10">
            <w:pPr>
              <w:spacing w:line="360" w:lineRule="auto"/>
              <w:rPr>
                <w:sz w:val="16"/>
                <w:szCs w:val="20"/>
              </w:rPr>
            </w:pPr>
          </w:p>
        </w:tc>
        <w:tc>
          <w:tcPr>
            <w:tcW w:w="425" w:type="dxa"/>
            <w:tcBorders>
              <w:top w:val="nil"/>
              <w:left w:val="nil"/>
              <w:bottom w:val="nil"/>
              <w:right w:val="nil"/>
            </w:tcBorders>
            <w:shd w:val="clear" w:color="auto" w:fill="auto"/>
            <w:noWrap/>
            <w:vAlign w:val="bottom"/>
            <w:hideMark/>
          </w:tcPr>
          <w:p w14:paraId="437C4569" w14:textId="77777777" w:rsidR="006E2AB4" w:rsidRPr="00B81F79" w:rsidRDefault="006E2AB4" w:rsidP="005A4B10">
            <w:pPr>
              <w:spacing w:line="360" w:lineRule="auto"/>
              <w:rPr>
                <w:sz w:val="16"/>
                <w:szCs w:val="20"/>
              </w:rPr>
            </w:pPr>
          </w:p>
        </w:tc>
      </w:tr>
      <w:tr w:rsidR="00340834" w:rsidRPr="00340834" w14:paraId="1BD015F3" w14:textId="77777777" w:rsidTr="00B81F79">
        <w:trPr>
          <w:trHeight w:val="300"/>
        </w:trPr>
        <w:tc>
          <w:tcPr>
            <w:tcW w:w="1985" w:type="dxa"/>
            <w:tcBorders>
              <w:top w:val="nil"/>
              <w:left w:val="nil"/>
              <w:bottom w:val="nil"/>
              <w:right w:val="nil"/>
            </w:tcBorders>
            <w:shd w:val="clear" w:color="auto" w:fill="auto"/>
            <w:noWrap/>
            <w:vAlign w:val="bottom"/>
            <w:hideMark/>
          </w:tcPr>
          <w:p w14:paraId="66C05F8A" w14:textId="77777777" w:rsidR="006E2AB4" w:rsidRPr="00B81F79" w:rsidRDefault="006E2AB4" w:rsidP="005A4B10">
            <w:pPr>
              <w:spacing w:line="360" w:lineRule="auto"/>
              <w:rPr>
                <w:color w:val="000000"/>
                <w:sz w:val="16"/>
                <w:szCs w:val="22"/>
              </w:rPr>
            </w:pPr>
            <w:r w:rsidRPr="00B81F79">
              <w:rPr>
                <w:color w:val="000000"/>
                <w:sz w:val="16"/>
                <w:szCs w:val="22"/>
              </w:rPr>
              <w:t>Ketoprofen</w:t>
            </w:r>
          </w:p>
        </w:tc>
        <w:tc>
          <w:tcPr>
            <w:tcW w:w="687" w:type="dxa"/>
            <w:tcBorders>
              <w:top w:val="nil"/>
              <w:left w:val="nil"/>
              <w:bottom w:val="nil"/>
              <w:right w:val="nil"/>
            </w:tcBorders>
            <w:shd w:val="clear" w:color="auto" w:fill="auto"/>
            <w:noWrap/>
            <w:vAlign w:val="bottom"/>
            <w:hideMark/>
          </w:tcPr>
          <w:p w14:paraId="7D1E1EAD" w14:textId="77777777" w:rsidR="006E2AB4" w:rsidRPr="00B81F79" w:rsidRDefault="006E2AB4" w:rsidP="005A4B10">
            <w:pPr>
              <w:spacing w:line="360" w:lineRule="auto"/>
              <w:jc w:val="right"/>
              <w:rPr>
                <w:color w:val="000000"/>
                <w:sz w:val="16"/>
                <w:szCs w:val="22"/>
              </w:rPr>
            </w:pPr>
            <w:r w:rsidRPr="00B81F79">
              <w:rPr>
                <w:color w:val="000000"/>
                <w:sz w:val="16"/>
                <w:szCs w:val="22"/>
              </w:rPr>
              <w:t>0.266</w:t>
            </w:r>
          </w:p>
        </w:tc>
        <w:tc>
          <w:tcPr>
            <w:tcW w:w="687" w:type="dxa"/>
            <w:tcBorders>
              <w:top w:val="nil"/>
              <w:left w:val="nil"/>
              <w:bottom w:val="nil"/>
              <w:right w:val="nil"/>
            </w:tcBorders>
            <w:shd w:val="clear" w:color="000000" w:fill="FFC000"/>
            <w:noWrap/>
            <w:vAlign w:val="bottom"/>
            <w:hideMark/>
          </w:tcPr>
          <w:p w14:paraId="078BC21F" w14:textId="77777777" w:rsidR="006E2AB4" w:rsidRPr="00B81F79" w:rsidRDefault="006E2AB4" w:rsidP="005A4B10">
            <w:pPr>
              <w:spacing w:line="360" w:lineRule="auto"/>
              <w:rPr>
                <w:color w:val="000000"/>
                <w:sz w:val="16"/>
                <w:szCs w:val="22"/>
              </w:rPr>
            </w:pPr>
            <w:r w:rsidRPr="00B81F79">
              <w:rPr>
                <w:color w:val="000000"/>
                <w:sz w:val="16"/>
                <w:szCs w:val="22"/>
              </w:rPr>
              <w:t>.517(**)</w:t>
            </w:r>
          </w:p>
        </w:tc>
        <w:tc>
          <w:tcPr>
            <w:tcW w:w="687" w:type="dxa"/>
            <w:tcBorders>
              <w:top w:val="nil"/>
              <w:left w:val="nil"/>
              <w:bottom w:val="nil"/>
              <w:right w:val="nil"/>
            </w:tcBorders>
            <w:shd w:val="clear" w:color="auto" w:fill="auto"/>
            <w:noWrap/>
            <w:vAlign w:val="bottom"/>
            <w:hideMark/>
          </w:tcPr>
          <w:p w14:paraId="17A2C8B3" w14:textId="77777777" w:rsidR="006E2AB4" w:rsidRPr="00B81F79" w:rsidRDefault="006E2AB4" w:rsidP="005A4B10">
            <w:pPr>
              <w:spacing w:line="360" w:lineRule="auto"/>
              <w:jc w:val="right"/>
              <w:rPr>
                <w:color w:val="000000"/>
                <w:sz w:val="16"/>
                <w:szCs w:val="22"/>
              </w:rPr>
            </w:pPr>
            <w:r w:rsidRPr="00B81F79">
              <w:rPr>
                <w:color w:val="000000"/>
                <w:sz w:val="16"/>
                <w:szCs w:val="22"/>
              </w:rPr>
              <w:t>0.221</w:t>
            </w:r>
          </w:p>
        </w:tc>
        <w:tc>
          <w:tcPr>
            <w:tcW w:w="687" w:type="dxa"/>
            <w:tcBorders>
              <w:top w:val="nil"/>
              <w:left w:val="nil"/>
              <w:bottom w:val="nil"/>
              <w:right w:val="nil"/>
            </w:tcBorders>
            <w:shd w:val="clear" w:color="000000" w:fill="FFC000"/>
            <w:noWrap/>
            <w:vAlign w:val="bottom"/>
            <w:hideMark/>
          </w:tcPr>
          <w:p w14:paraId="5AFA3FA9" w14:textId="77777777" w:rsidR="006E2AB4" w:rsidRPr="00B81F79" w:rsidRDefault="006E2AB4" w:rsidP="005A4B10">
            <w:pPr>
              <w:spacing w:line="360" w:lineRule="auto"/>
              <w:rPr>
                <w:color w:val="000000"/>
                <w:sz w:val="16"/>
                <w:szCs w:val="22"/>
              </w:rPr>
            </w:pPr>
            <w:r w:rsidRPr="00B81F79">
              <w:rPr>
                <w:color w:val="000000"/>
                <w:sz w:val="16"/>
                <w:szCs w:val="22"/>
              </w:rPr>
              <w:t>.640(**)</w:t>
            </w:r>
          </w:p>
        </w:tc>
        <w:tc>
          <w:tcPr>
            <w:tcW w:w="687" w:type="dxa"/>
            <w:tcBorders>
              <w:top w:val="nil"/>
              <w:left w:val="nil"/>
              <w:bottom w:val="nil"/>
              <w:right w:val="nil"/>
            </w:tcBorders>
            <w:shd w:val="clear" w:color="000000" w:fill="FFF2CC"/>
            <w:noWrap/>
            <w:vAlign w:val="bottom"/>
            <w:hideMark/>
          </w:tcPr>
          <w:p w14:paraId="4D691EEB" w14:textId="77777777" w:rsidR="006E2AB4" w:rsidRPr="00B81F79" w:rsidRDefault="006E2AB4" w:rsidP="005A4B10">
            <w:pPr>
              <w:spacing w:line="360" w:lineRule="auto"/>
              <w:rPr>
                <w:color w:val="000000"/>
                <w:sz w:val="16"/>
                <w:szCs w:val="22"/>
              </w:rPr>
            </w:pPr>
            <w:r w:rsidRPr="00B81F79">
              <w:rPr>
                <w:color w:val="000000"/>
                <w:sz w:val="16"/>
                <w:szCs w:val="22"/>
              </w:rPr>
              <w:t>.388(*)</w:t>
            </w:r>
          </w:p>
        </w:tc>
        <w:tc>
          <w:tcPr>
            <w:tcW w:w="687" w:type="dxa"/>
            <w:tcBorders>
              <w:top w:val="nil"/>
              <w:left w:val="nil"/>
              <w:bottom w:val="nil"/>
              <w:right w:val="nil"/>
            </w:tcBorders>
            <w:shd w:val="clear" w:color="000000" w:fill="FFF2CC"/>
            <w:noWrap/>
            <w:vAlign w:val="bottom"/>
            <w:hideMark/>
          </w:tcPr>
          <w:p w14:paraId="54D4061F" w14:textId="77777777" w:rsidR="006E2AB4" w:rsidRPr="00B81F79" w:rsidRDefault="006E2AB4" w:rsidP="005A4B10">
            <w:pPr>
              <w:spacing w:line="360" w:lineRule="auto"/>
              <w:rPr>
                <w:color w:val="000000"/>
                <w:sz w:val="16"/>
                <w:szCs w:val="22"/>
              </w:rPr>
            </w:pPr>
            <w:r w:rsidRPr="00B81F79">
              <w:rPr>
                <w:color w:val="000000"/>
                <w:sz w:val="16"/>
                <w:szCs w:val="22"/>
              </w:rPr>
              <w:t>.372(*)</w:t>
            </w:r>
          </w:p>
        </w:tc>
        <w:tc>
          <w:tcPr>
            <w:tcW w:w="687" w:type="dxa"/>
            <w:tcBorders>
              <w:top w:val="nil"/>
              <w:left w:val="nil"/>
              <w:bottom w:val="nil"/>
              <w:right w:val="nil"/>
            </w:tcBorders>
            <w:shd w:val="clear" w:color="000000" w:fill="FFF2CC"/>
            <w:noWrap/>
            <w:vAlign w:val="bottom"/>
            <w:hideMark/>
          </w:tcPr>
          <w:p w14:paraId="64FBAA8D" w14:textId="77777777" w:rsidR="006E2AB4" w:rsidRPr="00B81F79" w:rsidRDefault="006E2AB4" w:rsidP="005A4B10">
            <w:pPr>
              <w:spacing w:line="360" w:lineRule="auto"/>
              <w:rPr>
                <w:color w:val="000000"/>
                <w:sz w:val="16"/>
                <w:szCs w:val="22"/>
              </w:rPr>
            </w:pPr>
            <w:r w:rsidRPr="00B81F79">
              <w:rPr>
                <w:color w:val="000000"/>
                <w:sz w:val="16"/>
                <w:szCs w:val="22"/>
              </w:rPr>
              <w:t>.413(*)</w:t>
            </w:r>
          </w:p>
        </w:tc>
        <w:tc>
          <w:tcPr>
            <w:tcW w:w="687" w:type="dxa"/>
            <w:tcBorders>
              <w:top w:val="nil"/>
              <w:left w:val="nil"/>
              <w:bottom w:val="nil"/>
              <w:right w:val="nil"/>
            </w:tcBorders>
            <w:shd w:val="clear" w:color="000000" w:fill="FFF2CC"/>
            <w:noWrap/>
            <w:vAlign w:val="bottom"/>
            <w:hideMark/>
          </w:tcPr>
          <w:p w14:paraId="25CAD484" w14:textId="77777777" w:rsidR="006E2AB4" w:rsidRPr="00B81F79" w:rsidRDefault="006E2AB4" w:rsidP="005A4B10">
            <w:pPr>
              <w:spacing w:line="360" w:lineRule="auto"/>
              <w:rPr>
                <w:color w:val="000000"/>
                <w:sz w:val="16"/>
                <w:szCs w:val="22"/>
              </w:rPr>
            </w:pPr>
            <w:r w:rsidRPr="00B81F79">
              <w:rPr>
                <w:color w:val="000000"/>
                <w:sz w:val="16"/>
                <w:szCs w:val="22"/>
              </w:rPr>
              <w:t>.384(*)</w:t>
            </w:r>
          </w:p>
        </w:tc>
        <w:tc>
          <w:tcPr>
            <w:tcW w:w="687" w:type="dxa"/>
            <w:tcBorders>
              <w:top w:val="nil"/>
              <w:left w:val="nil"/>
              <w:bottom w:val="nil"/>
              <w:right w:val="nil"/>
            </w:tcBorders>
            <w:shd w:val="clear" w:color="auto" w:fill="auto"/>
            <w:noWrap/>
            <w:vAlign w:val="bottom"/>
            <w:hideMark/>
          </w:tcPr>
          <w:p w14:paraId="71479801" w14:textId="77777777" w:rsidR="006E2AB4" w:rsidRPr="00B81F79" w:rsidRDefault="006E2AB4" w:rsidP="005A4B10">
            <w:pPr>
              <w:spacing w:line="360" w:lineRule="auto"/>
              <w:jc w:val="right"/>
              <w:rPr>
                <w:color w:val="000000"/>
                <w:sz w:val="16"/>
                <w:szCs w:val="22"/>
              </w:rPr>
            </w:pPr>
            <w:r w:rsidRPr="00B81F79">
              <w:rPr>
                <w:color w:val="000000"/>
                <w:sz w:val="16"/>
                <w:szCs w:val="22"/>
              </w:rPr>
              <w:t>0.184</w:t>
            </w:r>
          </w:p>
        </w:tc>
        <w:tc>
          <w:tcPr>
            <w:tcW w:w="687" w:type="dxa"/>
            <w:tcBorders>
              <w:top w:val="nil"/>
              <w:left w:val="nil"/>
              <w:bottom w:val="nil"/>
              <w:right w:val="nil"/>
            </w:tcBorders>
            <w:shd w:val="clear" w:color="000000" w:fill="FFC000"/>
            <w:noWrap/>
            <w:vAlign w:val="bottom"/>
            <w:hideMark/>
          </w:tcPr>
          <w:p w14:paraId="629F4636" w14:textId="77777777" w:rsidR="006E2AB4" w:rsidRPr="00B81F79" w:rsidRDefault="006E2AB4" w:rsidP="005A4B10">
            <w:pPr>
              <w:spacing w:line="360" w:lineRule="auto"/>
              <w:rPr>
                <w:color w:val="000000"/>
                <w:sz w:val="16"/>
                <w:szCs w:val="22"/>
              </w:rPr>
            </w:pPr>
            <w:r w:rsidRPr="00B81F79">
              <w:rPr>
                <w:color w:val="000000"/>
                <w:sz w:val="16"/>
                <w:szCs w:val="22"/>
              </w:rPr>
              <w:t>.498(**)</w:t>
            </w:r>
          </w:p>
        </w:tc>
        <w:tc>
          <w:tcPr>
            <w:tcW w:w="687" w:type="dxa"/>
            <w:tcBorders>
              <w:top w:val="nil"/>
              <w:left w:val="nil"/>
              <w:bottom w:val="nil"/>
              <w:right w:val="nil"/>
            </w:tcBorders>
            <w:shd w:val="clear" w:color="auto" w:fill="auto"/>
            <w:noWrap/>
            <w:vAlign w:val="bottom"/>
            <w:hideMark/>
          </w:tcPr>
          <w:p w14:paraId="13557C88" w14:textId="77777777" w:rsidR="006E2AB4" w:rsidRPr="00B81F79" w:rsidRDefault="006E2AB4" w:rsidP="005A4B10">
            <w:pPr>
              <w:spacing w:line="360" w:lineRule="auto"/>
              <w:jc w:val="right"/>
              <w:rPr>
                <w:color w:val="000000"/>
                <w:sz w:val="16"/>
                <w:szCs w:val="22"/>
              </w:rPr>
            </w:pPr>
            <w:r w:rsidRPr="00B81F79">
              <w:rPr>
                <w:color w:val="000000"/>
                <w:sz w:val="16"/>
                <w:szCs w:val="22"/>
              </w:rPr>
              <w:t>0.155</w:t>
            </w:r>
          </w:p>
        </w:tc>
        <w:tc>
          <w:tcPr>
            <w:tcW w:w="687" w:type="dxa"/>
            <w:tcBorders>
              <w:top w:val="nil"/>
              <w:left w:val="nil"/>
              <w:bottom w:val="nil"/>
              <w:right w:val="nil"/>
            </w:tcBorders>
            <w:shd w:val="clear" w:color="auto" w:fill="auto"/>
            <w:noWrap/>
            <w:vAlign w:val="bottom"/>
            <w:hideMark/>
          </w:tcPr>
          <w:p w14:paraId="51972AFF" w14:textId="77777777" w:rsidR="006E2AB4" w:rsidRPr="00B81F79" w:rsidRDefault="006E2AB4" w:rsidP="005A4B10">
            <w:pPr>
              <w:spacing w:line="360" w:lineRule="auto"/>
              <w:jc w:val="right"/>
              <w:rPr>
                <w:color w:val="000000"/>
                <w:sz w:val="16"/>
                <w:szCs w:val="22"/>
              </w:rPr>
            </w:pPr>
            <w:r w:rsidRPr="00B81F79">
              <w:rPr>
                <w:color w:val="000000"/>
                <w:sz w:val="16"/>
                <w:szCs w:val="22"/>
              </w:rPr>
              <w:t>0.041</w:t>
            </w:r>
          </w:p>
        </w:tc>
        <w:tc>
          <w:tcPr>
            <w:tcW w:w="687" w:type="dxa"/>
            <w:tcBorders>
              <w:top w:val="nil"/>
              <w:left w:val="nil"/>
              <w:bottom w:val="nil"/>
              <w:right w:val="nil"/>
            </w:tcBorders>
            <w:shd w:val="clear" w:color="000000" w:fill="FFF2CC"/>
            <w:noWrap/>
            <w:vAlign w:val="bottom"/>
            <w:hideMark/>
          </w:tcPr>
          <w:p w14:paraId="2F595E51" w14:textId="77777777" w:rsidR="006E2AB4" w:rsidRPr="00B81F79" w:rsidRDefault="006E2AB4" w:rsidP="005A4B10">
            <w:pPr>
              <w:spacing w:line="360" w:lineRule="auto"/>
              <w:rPr>
                <w:color w:val="000000"/>
                <w:sz w:val="16"/>
                <w:szCs w:val="22"/>
              </w:rPr>
            </w:pPr>
            <w:r w:rsidRPr="00B81F79">
              <w:rPr>
                <w:color w:val="000000"/>
                <w:sz w:val="16"/>
                <w:szCs w:val="22"/>
              </w:rPr>
              <w:t>.399(*)</w:t>
            </w:r>
          </w:p>
        </w:tc>
        <w:tc>
          <w:tcPr>
            <w:tcW w:w="687" w:type="dxa"/>
            <w:tcBorders>
              <w:top w:val="nil"/>
              <w:left w:val="nil"/>
              <w:bottom w:val="nil"/>
              <w:right w:val="nil"/>
            </w:tcBorders>
            <w:shd w:val="clear" w:color="000000" w:fill="FFC000"/>
            <w:noWrap/>
            <w:vAlign w:val="bottom"/>
            <w:hideMark/>
          </w:tcPr>
          <w:p w14:paraId="12840F90" w14:textId="77777777" w:rsidR="006E2AB4" w:rsidRPr="00B81F79" w:rsidRDefault="006E2AB4" w:rsidP="005A4B10">
            <w:pPr>
              <w:spacing w:line="360" w:lineRule="auto"/>
              <w:rPr>
                <w:color w:val="000000"/>
                <w:sz w:val="16"/>
                <w:szCs w:val="22"/>
              </w:rPr>
            </w:pPr>
            <w:r w:rsidRPr="00B81F79">
              <w:rPr>
                <w:color w:val="000000"/>
                <w:sz w:val="16"/>
                <w:szCs w:val="22"/>
              </w:rPr>
              <w:t>.540(**)</w:t>
            </w:r>
          </w:p>
        </w:tc>
        <w:tc>
          <w:tcPr>
            <w:tcW w:w="687" w:type="dxa"/>
            <w:tcBorders>
              <w:top w:val="nil"/>
              <w:left w:val="nil"/>
              <w:bottom w:val="nil"/>
              <w:right w:val="nil"/>
            </w:tcBorders>
            <w:shd w:val="clear" w:color="000000" w:fill="FFC000"/>
            <w:noWrap/>
            <w:vAlign w:val="bottom"/>
            <w:hideMark/>
          </w:tcPr>
          <w:p w14:paraId="6F55BB63" w14:textId="77777777" w:rsidR="006E2AB4" w:rsidRPr="00B81F79" w:rsidRDefault="006E2AB4" w:rsidP="005A4B10">
            <w:pPr>
              <w:spacing w:line="360" w:lineRule="auto"/>
              <w:rPr>
                <w:color w:val="000000"/>
                <w:sz w:val="16"/>
                <w:szCs w:val="22"/>
              </w:rPr>
            </w:pPr>
            <w:r w:rsidRPr="00B81F79">
              <w:rPr>
                <w:color w:val="000000"/>
                <w:sz w:val="16"/>
                <w:szCs w:val="22"/>
              </w:rPr>
              <w:t>.515(**)</w:t>
            </w:r>
          </w:p>
        </w:tc>
        <w:tc>
          <w:tcPr>
            <w:tcW w:w="687" w:type="dxa"/>
            <w:tcBorders>
              <w:top w:val="nil"/>
              <w:left w:val="nil"/>
              <w:bottom w:val="nil"/>
              <w:right w:val="nil"/>
            </w:tcBorders>
            <w:shd w:val="clear" w:color="000000" w:fill="FFC000"/>
            <w:noWrap/>
            <w:vAlign w:val="bottom"/>
            <w:hideMark/>
          </w:tcPr>
          <w:p w14:paraId="4702A805" w14:textId="77777777" w:rsidR="006E2AB4" w:rsidRPr="00B81F79" w:rsidRDefault="006E2AB4" w:rsidP="005A4B10">
            <w:pPr>
              <w:spacing w:line="360" w:lineRule="auto"/>
              <w:rPr>
                <w:color w:val="000000"/>
                <w:sz w:val="16"/>
                <w:szCs w:val="22"/>
              </w:rPr>
            </w:pPr>
            <w:r w:rsidRPr="00B81F79">
              <w:rPr>
                <w:color w:val="000000"/>
                <w:sz w:val="16"/>
                <w:szCs w:val="22"/>
              </w:rPr>
              <w:t>.568(**)</w:t>
            </w:r>
          </w:p>
        </w:tc>
        <w:tc>
          <w:tcPr>
            <w:tcW w:w="607" w:type="dxa"/>
            <w:tcBorders>
              <w:top w:val="nil"/>
              <w:left w:val="nil"/>
              <w:bottom w:val="nil"/>
              <w:right w:val="nil"/>
            </w:tcBorders>
            <w:shd w:val="clear" w:color="auto" w:fill="auto"/>
            <w:noWrap/>
            <w:vAlign w:val="bottom"/>
            <w:hideMark/>
          </w:tcPr>
          <w:p w14:paraId="4BF4A6C0" w14:textId="77777777" w:rsidR="006E2AB4" w:rsidRPr="00B81F79" w:rsidRDefault="006E2AB4" w:rsidP="005A4B10">
            <w:pPr>
              <w:spacing w:line="360" w:lineRule="auto"/>
              <w:jc w:val="right"/>
              <w:rPr>
                <w:color w:val="000000"/>
                <w:sz w:val="16"/>
                <w:szCs w:val="22"/>
              </w:rPr>
            </w:pPr>
            <w:r w:rsidRPr="00B81F79">
              <w:rPr>
                <w:color w:val="000000"/>
                <w:sz w:val="16"/>
                <w:szCs w:val="22"/>
              </w:rPr>
              <w:t>1</w:t>
            </w:r>
          </w:p>
        </w:tc>
        <w:tc>
          <w:tcPr>
            <w:tcW w:w="687" w:type="dxa"/>
            <w:tcBorders>
              <w:top w:val="nil"/>
              <w:left w:val="nil"/>
              <w:bottom w:val="nil"/>
              <w:right w:val="nil"/>
            </w:tcBorders>
            <w:shd w:val="clear" w:color="auto" w:fill="auto"/>
            <w:noWrap/>
            <w:vAlign w:val="bottom"/>
            <w:hideMark/>
          </w:tcPr>
          <w:p w14:paraId="03ADF2EA" w14:textId="77777777" w:rsidR="006E2AB4" w:rsidRPr="00B81F79" w:rsidRDefault="006E2AB4" w:rsidP="005A4B10">
            <w:pPr>
              <w:spacing w:line="360" w:lineRule="auto"/>
              <w:jc w:val="right"/>
              <w:rPr>
                <w:color w:val="000000"/>
                <w:sz w:val="16"/>
                <w:szCs w:val="22"/>
              </w:rPr>
            </w:pPr>
          </w:p>
        </w:tc>
        <w:tc>
          <w:tcPr>
            <w:tcW w:w="471" w:type="dxa"/>
            <w:tcBorders>
              <w:top w:val="nil"/>
              <w:left w:val="nil"/>
              <w:bottom w:val="nil"/>
              <w:right w:val="nil"/>
            </w:tcBorders>
            <w:shd w:val="clear" w:color="auto" w:fill="auto"/>
            <w:noWrap/>
            <w:vAlign w:val="bottom"/>
            <w:hideMark/>
          </w:tcPr>
          <w:p w14:paraId="434CA258" w14:textId="77777777" w:rsidR="006E2AB4" w:rsidRPr="00B81F79" w:rsidRDefault="006E2AB4" w:rsidP="005A4B10">
            <w:pPr>
              <w:spacing w:line="360" w:lineRule="auto"/>
              <w:rPr>
                <w:sz w:val="16"/>
                <w:szCs w:val="20"/>
              </w:rPr>
            </w:pPr>
          </w:p>
        </w:tc>
        <w:tc>
          <w:tcPr>
            <w:tcW w:w="425" w:type="dxa"/>
            <w:tcBorders>
              <w:top w:val="nil"/>
              <w:left w:val="nil"/>
              <w:bottom w:val="nil"/>
              <w:right w:val="nil"/>
            </w:tcBorders>
            <w:shd w:val="clear" w:color="auto" w:fill="auto"/>
            <w:noWrap/>
            <w:vAlign w:val="bottom"/>
            <w:hideMark/>
          </w:tcPr>
          <w:p w14:paraId="6DFCF1AB" w14:textId="77777777" w:rsidR="006E2AB4" w:rsidRPr="00B81F79" w:rsidRDefault="006E2AB4" w:rsidP="005A4B10">
            <w:pPr>
              <w:spacing w:line="360" w:lineRule="auto"/>
              <w:rPr>
                <w:sz w:val="16"/>
                <w:szCs w:val="20"/>
              </w:rPr>
            </w:pPr>
          </w:p>
        </w:tc>
      </w:tr>
      <w:tr w:rsidR="00340834" w:rsidRPr="00340834" w14:paraId="49CB6F6C" w14:textId="77777777" w:rsidTr="00B81F79">
        <w:trPr>
          <w:trHeight w:val="300"/>
        </w:trPr>
        <w:tc>
          <w:tcPr>
            <w:tcW w:w="1985" w:type="dxa"/>
            <w:tcBorders>
              <w:top w:val="nil"/>
              <w:left w:val="nil"/>
              <w:bottom w:val="nil"/>
              <w:right w:val="nil"/>
            </w:tcBorders>
            <w:shd w:val="clear" w:color="auto" w:fill="auto"/>
            <w:noWrap/>
            <w:vAlign w:val="bottom"/>
            <w:hideMark/>
          </w:tcPr>
          <w:p w14:paraId="18E6C340" w14:textId="1CE074BB" w:rsidR="006E2AB4" w:rsidRPr="00B81F79" w:rsidRDefault="00905D77" w:rsidP="005A4B10">
            <w:pPr>
              <w:spacing w:line="360" w:lineRule="auto"/>
              <w:rPr>
                <w:color w:val="000000"/>
                <w:sz w:val="16"/>
                <w:szCs w:val="22"/>
              </w:rPr>
            </w:pPr>
            <w:r>
              <w:rPr>
                <w:color w:val="000000"/>
                <w:sz w:val="16"/>
                <w:szCs w:val="22"/>
              </w:rPr>
              <w:t>Erythomycin</w:t>
            </w:r>
          </w:p>
        </w:tc>
        <w:tc>
          <w:tcPr>
            <w:tcW w:w="687" w:type="dxa"/>
            <w:tcBorders>
              <w:top w:val="nil"/>
              <w:left w:val="nil"/>
              <w:bottom w:val="nil"/>
              <w:right w:val="nil"/>
            </w:tcBorders>
            <w:shd w:val="clear" w:color="auto" w:fill="auto"/>
            <w:noWrap/>
            <w:vAlign w:val="bottom"/>
            <w:hideMark/>
          </w:tcPr>
          <w:p w14:paraId="67DD3C06" w14:textId="77777777" w:rsidR="006E2AB4" w:rsidRPr="00B81F79" w:rsidRDefault="006E2AB4" w:rsidP="005A4B10">
            <w:pPr>
              <w:spacing w:line="360" w:lineRule="auto"/>
              <w:jc w:val="right"/>
              <w:rPr>
                <w:color w:val="000000"/>
                <w:sz w:val="16"/>
                <w:szCs w:val="22"/>
              </w:rPr>
            </w:pPr>
            <w:r w:rsidRPr="00B81F79">
              <w:rPr>
                <w:color w:val="000000"/>
                <w:sz w:val="16"/>
                <w:szCs w:val="22"/>
              </w:rPr>
              <w:t>-0.032</w:t>
            </w:r>
          </w:p>
        </w:tc>
        <w:tc>
          <w:tcPr>
            <w:tcW w:w="687" w:type="dxa"/>
            <w:tcBorders>
              <w:top w:val="nil"/>
              <w:left w:val="nil"/>
              <w:bottom w:val="nil"/>
              <w:right w:val="nil"/>
            </w:tcBorders>
            <w:shd w:val="clear" w:color="auto" w:fill="auto"/>
            <w:noWrap/>
            <w:vAlign w:val="bottom"/>
            <w:hideMark/>
          </w:tcPr>
          <w:p w14:paraId="2D54A0DA" w14:textId="77777777" w:rsidR="006E2AB4" w:rsidRPr="00B81F79" w:rsidRDefault="006E2AB4" w:rsidP="005A4B10">
            <w:pPr>
              <w:spacing w:line="360" w:lineRule="auto"/>
              <w:jc w:val="right"/>
              <w:rPr>
                <w:color w:val="000000"/>
                <w:sz w:val="16"/>
                <w:szCs w:val="22"/>
              </w:rPr>
            </w:pPr>
            <w:r w:rsidRPr="00B81F79">
              <w:rPr>
                <w:color w:val="000000"/>
                <w:sz w:val="16"/>
                <w:szCs w:val="22"/>
              </w:rPr>
              <w:t>0.027</w:t>
            </w:r>
          </w:p>
        </w:tc>
        <w:tc>
          <w:tcPr>
            <w:tcW w:w="687" w:type="dxa"/>
            <w:tcBorders>
              <w:top w:val="nil"/>
              <w:left w:val="nil"/>
              <w:bottom w:val="nil"/>
              <w:right w:val="nil"/>
            </w:tcBorders>
            <w:shd w:val="clear" w:color="auto" w:fill="auto"/>
            <w:noWrap/>
            <w:vAlign w:val="bottom"/>
            <w:hideMark/>
          </w:tcPr>
          <w:p w14:paraId="22AB898A" w14:textId="77777777" w:rsidR="006E2AB4" w:rsidRPr="00B81F79" w:rsidRDefault="006E2AB4" w:rsidP="005A4B10">
            <w:pPr>
              <w:spacing w:line="360" w:lineRule="auto"/>
              <w:jc w:val="right"/>
              <w:rPr>
                <w:color w:val="000000"/>
                <w:sz w:val="16"/>
                <w:szCs w:val="22"/>
              </w:rPr>
            </w:pPr>
            <w:r w:rsidRPr="00B81F79">
              <w:rPr>
                <w:color w:val="000000"/>
                <w:sz w:val="16"/>
                <w:szCs w:val="22"/>
              </w:rPr>
              <w:t>-0.123</w:t>
            </w:r>
          </w:p>
        </w:tc>
        <w:tc>
          <w:tcPr>
            <w:tcW w:w="687" w:type="dxa"/>
            <w:tcBorders>
              <w:top w:val="nil"/>
              <w:left w:val="nil"/>
              <w:bottom w:val="nil"/>
              <w:right w:val="nil"/>
            </w:tcBorders>
            <w:shd w:val="clear" w:color="auto" w:fill="auto"/>
            <w:noWrap/>
            <w:vAlign w:val="bottom"/>
            <w:hideMark/>
          </w:tcPr>
          <w:p w14:paraId="29C82B68" w14:textId="77777777" w:rsidR="006E2AB4" w:rsidRPr="00B81F79" w:rsidRDefault="006E2AB4" w:rsidP="005A4B10">
            <w:pPr>
              <w:spacing w:line="360" w:lineRule="auto"/>
              <w:jc w:val="right"/>
              <w:rPr>
                <w:color w:val="000000"/>
                <w:sz w:val="16"/>
                <w:szCs w:val="22"/>
              </w:rPr>
            </w:pPr>
            <w:r w:rsidRPr="00B81F79">
              <w:rPr>
                <w:color w:val="000000"/>
                <w:sz w:val="16"/>
                <w:szCs w:val="22"/>
              </w:rPr>
              <w:t>-0.313</w:t>
            </w:r>
          </w:p>
        </w:tc>
        <w:tc>
          <w:tcPr>
            <w:tcW w:w="687" w:type="dxa"/>
            <w:tcBorders>
              <w:top w:val="nil"/>
              <w:left w:val="nil"/>
              <w:bottom w:val="nil"/>
              <w:right w:val="nil"/>
            </w:tcBorders>
            <w:shd w:val="clear" w:color="auto" w:fill="auto"/>
            <w:noWrap/>
            <w:vAlign w:val="bottom"/>
            <w:hideMark/>
          </w:tcPr>
          <w:p w14:paraId="7F35F810" w14:textId="77777777" w:rsidR="006E2AB4" w:rsidRPr="00B81F79" w:rsidRDefault="006E2AB4" w:rsidP="005A4B10">
            <w:pPr>
              <w:spacing w:line="360" w:lineRule="auto"/>
              <w:jc w:val="right"/>
              <w:rPr>
                <w:color w:val="000000"/>
                <w:sz w:val="16"/>
                <w:szCs w:val="22"/>
              </w:rPr>
            </w:pPr>
            <w:r w:rsidRPr="00B81F79">
              <w:rPr>
                <w:color w:val="000000"/>
                <w:sz w:val="16"/>
                <w:szCs w:val="22"/>
              </w:rPr>
              <w:t>-0.001</w:t>
            </w:r>
          </w:p>
        </w:tc>
        <w:tc>
          <w:tcPr>
            <w:tcW w:w="687" w:type="dxa"/>
            <w:tcBorders>
              <w:top w:val="nil"/>
              <w:left w:val="nil"/>
              <w:bottom w:val="nil"/>
              <w:right w:val="nil"/>
            </w:tcBorders>
            <w:shd w:val="clear" w:color="auto" w:fill="auto"/>
            <w:noWrap/>
            <w:vAlign w:val="bottom"/>
            <w:hideMark/>
          </w:tcPr>
          <w:p w14:paraId="547A825C" w14:textId="77777777" w:rsidR="006E2AB4" w:rsidRPr="00B81F79" w:rsidRDefault="006E2AB4" w:rsidP="005A4B10">
            <w:pPr>
              <w:spacing w:line="360" w:lineRule="auto"/>
              <w:jc w:val="right"/>
              <w:rPr>
                <w:color w:val="000000"/>
                <w:sz w:val="16"/>
                <w:szCs w:val="22"/>
              </w:rPr>
            </w:pPr>
            <w:r w:rsidRPr="00B81F79">
              <w:rPr>
                <w:color w:val="000000"/>
                <w:sz w:val="16"/>
                <w:szCs w:val="22"/>
              </w:rPr>
              <w:t>-0.053</w:t>
            </w:r>
          </w:p>
        </w:tc>
        <w:tc>
          <w:tcPr>
            <w:tcW w:w="687" w:type="dxa"/>
            <w:tcBorders>
              <w:top w:val="nil"/>
              <w:left w:val="nil"/>
              <w:bottom w:val="nil"/>
              <w:right w:val="nil"/>
            </w:tcBorders>
            <w:shd w:val="clear" w:color="auto" w:fill="auto"/>
            <w:noWrap/>
            <w:vAlign w:val="bottom"/>
            <w:hideMark/>
          </w:tcPr>
          <w:p w14:paraId="7AE7E9B2" w14:textId="77777777" w:rsidR="006E2AB4" w:rsidRPr="00B81F79" w:rsidRDefault="006E2AB4" w:rsidP="005A4B10">
            <w:pPr>
              <w:spacing w:line="360" w:lineRule="auto"/>
              <w:jc w:val="right"/>
              <w:rPr>
                <w:color w:val="000000"/>
                <w:sz w:val="16"/>
                <w:szCs w:val="22"/>
              </w:rPr>
            </w:pPr>
            <w:r w:rsidRPr="00B81F79">
              <w:rPr>
                <w:color w:val="000000"/>
                <w:sz w:val="16"/>
                <w:szCs w:val="22"/>
              </w:rPr>
              <w:t>0.139</w:t>
            </w:r>
          </w:p>
        </w:tc>
        <w:tc>
          <w:tcPr>
            <w:tcW w:w="687" w:type="dxa"/>
            <w:tcBorders>
              <w:top w:val="nil"/>
              <w:left w:val="nil"/>
              <w:bottom w:val="nil"/>
              <w:right w:val="nil"/>
            </w:tcBorders>
            <w:shd w:val="clear" w:color="auto" w:fill="auto"/>
            <w:noWrap/>
            <w:vAlign w:val="bottom"/>
            <w:hideMark/>
          </w:tcPr>
          <w:p w14:paraId="2DFD4F8C" w14:textId="77777777" w:rsidR="006E2AB4" w:rsidRPr="00B81F79" w:rsidRDefault="006E2AB4" w:rsidP="005A4B10">
            <w:pPr>
              <w:spacing w:line="360" w:lineRule="auto"/>
              <w:jc w:val="right"/>
              <w:rPr>
                <w:color w:val="000000"/>
                <w:sz w:val="16"/>
                <w:szCs w:val="22"/>
              </w:rPr>
            </w:pPr>
            <w:r w:rsidRPr="00B81F79">
              <w:rPr>
                <w:color w:val="000000"/>
                <w:sz w:val="16"/>
                <w:szCs w:val="22"/>
              </w:rPr>
              <w:t>-0.061</w:t>
            </w:r>
          </w:p>
        </w:tc>
        <w:tc>
          <w:tcPr>
            <w:tcW w:w="687" w:type="dxa"/>
            <w:tcBorders>
              <w:top w:val="nil"/>
              <w:left w:val="nil"/>
              <w:bottom w:val="nil"/>
              <w:right w:val="nil"/>
            </w:tcBorders>
            <w:shd w:val="clear" w:color="auto" w:fill="auto"/>
            <w:noWrap/>
            <w:vAlign w:val="bottom"/>
            <w:hideMark/>
          </w:tcPr>
          <w:p w14:paraId="69E16754" w14:textId="77777777" w:rsidR="006E2AB4" w:rsidRPr="00B81F79" w:rsidRDefault="006E2AB4" w:rsidP="005A4B10">
            <w:pPr>
              <w:spacing w:line="360" w:lineRule="auto"/>
              <w:jc w:val="right"/>
              <w:rPr>
                <w:color w:val="000000"/>
                <w:sz w:val="16"/>
                <w:szCs w:val="22"/>
              </w:rPr>
            </w:pPr>
            <w:r w:rsidRPr="00B81F79">
              <w:rPr>
                <w:color w:val="000000"/>
                <w:sz w:val="16"/>
                <w:szCs w:val="22"/>
              </w:rPr>
              <w:t>-0.328</w:t>
            </w:r>
          </w:p>
        </w:tc>
        <w:tc>
          <w:tcPr>
            <w:tcW w:w="687" w:type="dxa"/>
            <w:tcBorders>
              <w:top w:val="nil"/>
              <w:left w:val="nil"/>
              <w:bottom w:val="nil"/>
              <w:right w:val="nil"/>
            </w:tcBorders>
            <w:shd w:val="clear" w:color="auto" w:fill="auto"/>
            <w:noWrap/>
            <w:vAlign w:val="bottom"/>
            <w:hideMark/>
          </w:tcPr>
          <w:p w14:paraId="0745E792" w14:textId="77777777" w:rsidR="006E2AB4" w:rsidRPr="00B81F79" w:rsidRDefault="006E2AB4" w:rsidP="005A4B10">
            <w:pPr>
              <w:spacing w:line="360" w:lineRule="auto"/>
              <w:jc w:val="right"/>
              <w:rPr>
                <w:color w:val="000000"/>
                <w:sz w:val="16"/>
                <w:szCs w:val="22"/>
              </w:rPr>
            </w:pPr>
            <w:r w:rsidRPr="00B81F79">
              <w:rPr>
                <w:color w:val="000000"/>
                <w:sz w:val="16"/>
                <w:szCs w:val="22"/>
              </w:rPr>
              <w:t>-0.113</w:t>
            </w:r>
          </w:p>
        </w:tc>
        <w:tc>
          <w:tcPr>
            <w:tcW w:w="687" w:type="dxa"/>
            <w:tcBorders>
              <w:top w:val="nil"/>
              <w:left w:val="nil"/>
              <w:bottom w:val="nil"/>
              <w:right w:val="nil"/>
            </w:tcBorders>
            <w:shd w:val="clear" w:color="auto" w:fill="auto"/>
            <w:noWrap/>
            <w:vAlign w:val="bottom"/>
            <w:hideMark/>
          </w:tcPr>
          <w:p w14:paraId="1FD18EA7" w14:textId="77777777" w:rsidR="006E2AB4" w:rsidRPr="00B81F79" w:rsidRDefault="006E2AB4" w:rsidP="005A4B10">
            <w:pPr>
              <w:spacing w:line="360" w:lineRule="auto"/>
              <w:jc w:val="right"/>
              <w:rPr>
                <w:color w:val="000000"/>
                <w:sz w:val="16"/>
                <w:szCs w:val="22"/>
              </w:rPr>
            </w:pPr>
            <w:r w:rsidRPr="00B81F79">
              <w:rPr>
                <w:color w:val="000000"/>
                <w:sz w:val="16"/>
                <w:szCs w:val="22"/>
              </w:rPr>
              <w:t>0.141</w:t>
            </w:r>
          </w:p>
        </w:tc>
        <w:tc>
          <w:tcPr>
            <w:tcW w:w="687" w:type="dxa"/>
            <w:tcBorders>
              <w:top w:val="nil"/>
              <w:left w:val="nil"/>
              <w:bottom w:val="nil"/>
              <w:right w:val="nil"/>
            </w:tcBorders>
            <w:shd w:val="clear" w:color="auto" w:fill="auto"/>
            <w:noWrap/>
            <w:vAlign w:val="bottom"/>
            <w:hideMark/>
          </w:tcPr>
          <w:p w14:paraId="455A6280" w14:textId="77777777" w:rsidR="006E2AB4" w:rsidRPr="00B81F79" w:rsidRDefault="006E2AB4" w:rsidP="005A4B10">
            <w:pPr>
              <w:spacing w:line="360" w:lineRule="auto"/>
              <w:jc w:val="right"/>
              <w:rPr>
                <w:color w:val="000000"/>
                <w:sz w:val="16"/>
                <w:szCs w:val="22"/>
              </w:rPr>
            </w:pPr>
            <w:r w:rsidRPr="00B81F79">
              <w:rPr>
                <w:color w:val="000000"/>
                <w:sz w:val="16"/>
                <w:szCs w:val="22"/>
              </w:rPr>
              <w:t>0.262</w:t>
            </w:r>
          </w:p>
        </w:tc>
        <w:tc>
          <w:tcPr>
            <w:tcW w:w="687" w:type="dxa"/>
            <w:tcBorders>
              <w:top w:val="nil"/>
              <w:left w:val="nil"/>
              <w:bottom w:val="nil"/>
              <w:right w:val="nil"/>
            </w:tcBorders>
            <w:shd w:val="clear" w:color="auto" w:fill="auto"/>
            <w:noWrap/>
            <w:vAlign w:val="bottom"/>
            <w:hideMark/>
          </w:tcPr>
          <w:p w14:paraId="3781AD6E" w14:textId="77777777" w:rsidR="006E2AB4" w:rsidRPr="00B81F79" w:rsidRDefault="006E2AB4" w:rsidP="005A4B10">
            <w:pPr>
              <w:spacing w:line="360" w:lineRule="auto"/>
              <w:jc w:val="right"/>
              <w:rPr>
                <w:color w:val="000000"/>
                <w:sz w:val="16"/>
                <w:szCs w:val="22"/>
              </w:rPr>
            </w:pPr>
            <w:r w:rsidRPr="00B81F79">
              <w:rPr>
                <w:color w:val="000000"/>
                <w:sz w:val="16"/>
                <w:szCs w:val="22"/>
              </w:rPr>
              <w:t>0.038</w:t>
            </w:r>
          </w:p>
        </w:tc>
        <w:tc>
          <w:tcPr>
            <w:tcW w:w="687" w:type="dxa"/>
            <w:tcBorders>
              <w:top w:val="nil"/>
              <w:left w:val="nil"/>
              <w:bottom w:val="nil"/>
              <w:right w:val="nil"/>
            </w:tcBorders>
            <w:shd w:val="clear" w:color="auto" w:fill="auto"/>
            <w:noWrap/>
            <w:vAlign w:val="bottom"/>
            <w:hideMark/>
          </w:tcPr>
          <w:p w14:paraId="04E72224" w14:textId="77777777" w:rsidR="006E2AB4" w:rsidRPr="00B81F79" w:rsidRDefault="006E2AB4" w:rsidP="005A4B10">
            <w:pPr>
              <w:spacing w:line="360" w:lineRule="auto"/>
              <w:jc w:val="right"/>
              <w:rPr>
                <w:color w:val="000000"/>
                <w:sz w:val="16"/>
                <w:szCs w:val="22"/>
              </w:rPr>
            </w:pPr>
            <w:r w:rsidRPr="00B81F79">
              <w:rPr>
                <w:color w:val="000000"/>
                <w:sz w:val="16"/>
                <w:szCs w:val="22"/>
              </w:rPr>
              <w:t>-0.029</w:t>
            </w:r>
          </w:p>
        </w:tc>
        <w:tc>
          <w:tcPr>
            <w:tcW w:w="687" w:type="dxa"/>
            <w:tcBorders>
              <w:top w:val="nil"/>
              <w:left w:val="nil"/>
              <w:bottom w:val="nil"/>
              <w:right w:val="nil"/>
            </w:tcBorders>
            <w:shd w:val="clear" w:color="auto" w:fill="auto"/>
            <w:noWrap/>
            <w:vAlign w:val="bottom"/>
            <w:hideMark/>
          </w:tcPr>
          <w:p w14:paraId="32157600" w14:textId="77777777" w:rsidR="006E2AB4" w:rsidRPr="00B81F79" w:rsidRDefault="006E2AB4" w:rsidP="005A4B10">
            <w:pPr>
              <w:spacing w:line="360" w:lineRule="auto"/>
              <w:jc w:val="right"/>
              <w:rPr>
                <w:color w:val="000000"/>
                <w:sz w:val="16"/>
                <w:szCs w:val="22"/>
              </w:rPr>
            </w:pPr>
            <w:r w:rsidRPr="00B81F79">
              <w:rPr>
                <w:color w:val="000000"/>
                <w:sz w:val="16"/>
                <w:szCs w:val="22"/>
              </w:rPr>
              <w:t>0.033</w:t>
            </w:r>
          </w:p>
        </w:tc>
        <w:tc>
          <w:tcPr>
            <w:tcW w:w="687" w:type="dxa"/>
            <w:tcBorders>
              <w:top w:val="nil"/>
              <w:left w:val="nil"/>
              <w:bottom w:val="nil"/>
              <w:right w:val="nil"/>
            </w:tcBorders>
            <w:shd w:val="clear" w:color="auto" w:fill="auto"/>
            <w:noWrap/>
            <w:vAlign w:val="bottom"/>
            <w:hideMark/>
          </w:tcPr>
          <w:p w14:paraId="7C5CBD4E" w14:textId="77777777" w:rsidR="006E2AB4" w:rsidRPr="00B81F79" w:rsidRDefault="006E2AB4" w:rsidP="005A4B10">
            <w:pPr>
              <w:spacing w:line="360" w:lineRule="auto"/>
              <w:jc w:val="right"/>
              <w:rPr>
                <w:color w:val="000000"/>
                <w:sz w:val="16"/>
                <w:szCs w:val="22"/>
              </w:rPr>
            </w:pPr>
            <w:r w:rsidRPr="00B81F79">
              <w:rPr>
                <w:color w:val="000000"/>
                <w:sz w:val="16"/>
                <w:szCs w:val="22"/>
              </w:rPr>
              <w:t>0.285</w:t>
            </w:r>
          </w:p>
        </w:tc>
        <w:tc>
          <w:tcPr>
            <w:tcW w:w="607" w:type="dxa"/>
            <w:tcBorders>
              <w:top w:val="nil"/>
              <w:left w:val="nil"/>
              <w:bottom w:val="nil"/>
              <w:right w:val="nil"/>
            </w:tcBorders>
            <w:shd w:val="clear" w:color="auto" w:fill="auto"/>
            <w:noWrap/>
            <w:vAlign w:val="bottom"/>
            <w:hideMark/>
          </w:tcPr>
          <w:p w14:paraId="0CD75B57" w14:textId="77777777" w:rsidR="006E2AB4" w:rsidRPr="00B81F79" w:rsidRDefault="006E2AB4" w:rsidP="005A4B10">
            <w:pPr>
              <w:spacing w:line="360" w:lineRule="auto"/>
              <w:jc w:val="right"/>
              <w:rPr>
                <w:color w:val="000000"/>
                <w:sz w:val="16"/>
                <w:szCs w:val="22"/>
              </w:rPr>
            </w:pPr>
            <w:r w:rsidRPr="00B81F79">
              <w:rPr>
                <w:color w:val="000000"/>
                <w:sz w:val="16"/>
                <w:szCs w:val="22"/>
              </w:rPr>
              <w:t>-0.002</w:t>
            </w:r>
          </w:p>
        </w:tc>
        <w:tc>
          <w:tcPr>
            <w:tcW w:w="687" w:type="dxa"/>
            <w:tcBorders>
              <w:top w:val="nil"/>
              <w:left w:val="nil"/>
              <w:bottom w:val="nil"/>
              <w:right w:val="nil"/>
            </w:tcBorders>
            <w:shd w:val="clear" w:color="auto" w:fill="auto"/>
            <w:noWrap/>
            <w:vAlign w:val="bottom"/>
            <w:hideMark/>
          </w:tcPr>
          <w:p w14:paraId="3CD7D1C7" w14:textId="77777777" w:rsidR="006E2AB4" w:rsidRPr="00B81F79" w:rsidRDefault="006E2AB4" w:rsidP="005A4B10">
            <w:pPr>
              <w:spacing w:line="360" w:lineRule="auto"/>
              <w:jc w:val="right"/>
              <w:rPr>
                <w:color w:val="000000"/>
                <w:sz w:val="16"/>
                <w:szCs w:val="22"/>
              </w:rPr>
            </w:pPr>
            <w:r w:rsidRPr="00B81F79">
              <w:rPr>
                <w:color w:val="000000"/>
                <w:sz w:val="16"/>
                <w:szCs w:val="22"/>
              </w:rPr>
              <w:t>1</w:t>
            </w:r>
          </w:p>
        </w:tc>
        <w:tc>
          <w:tcPr>
            <w:tcW w:w="471" w:type="dxa"/>
            <w:tcBorders>
              <w:top w:val="nil"/>
              <w:left w:val="nil"/>
              <w:bottom w:val="nil"/>
              <w:right w:val="nil"/>
            </w:tcBorders>
            <w:shd w:val="clear" w:color="auto" w:fill="auto"/>
            <w:noWrap/>
            <w:vAlign w:val="bottom"/>
            <w:hideMark/>
          </w:tcPr>
          <w:p w14:paraId="3E978979" w14:textId="77777777" w:rsidR="006E2AB4" w:rsidRPr="00B81F79" w:rsidRDefault="006E2AB4" w:rsidP="005A4B10">
            <w:pPr>
              <w:spacing w:line="360" w:lineRule="auto"/>
              <w:jc w:val="right"/>
              <w:rPr>
                <w:color w:val="000000"/>
                <w:sz w:val="16"/>
                <w:szCs w:val="22"/>
              </w:rPr>
            </w:pPr>
          </w:p>
        </w:tc>
        <w:tc>
          <w:tcPr>
            <w:tcW w:w="425" w:type="dxa"/>
            <w:tcBorders>
              <w:top w:val="nil"/>
              <w:left w:val="nil"/>
              <w:bottom w:val="nil"/>
              <w:right w:val="nil"/>
            </w:tcBorders>
            <w:shd w:val="clear" w:color="auto" w:fill="auto"/>
            <w:noWrap/>
            <w:vAlign w:val="bottom"/>
            <w:hideMark/>
          </w:tcPr>
          <w:p w14:paraId="5681BA0D" w14:textId="77777777" w:rsidR="006E2AB4" w:rsidRPr="00B81F79" w:rsidRDefault="006E2AB4" w:rsidP="005A4B10">
            <w:pPr>
              <w:spacing w:line="360" w:lineRule="auto"/>
              <w:rPr>
                <w:sz w:val="16"/>
                <w:szCs w:val="20"/>
              </w:rPr>
            </w:pPr>
          </w:p>
        </w:tc>
      </w:tr>
      <w:tr w:rsidR="00340834" w:rsidRPr="00340834" w14:paraId="3B3CE7AD" w14:textId="77777777" w:rsidTr="00B81F79">
        <w:trPr>
          <w:trHeight w:val="300"/>
        </w:trPr>
        <w:tc>
          <w:tcPr>
            <w:tcW w:w="1985" w:type="dxa"/>
            <w:tcBorders>
              <w:top w:val="nil"/>
              <w:left w:val="nil"/>
              <w:bottom w:val="nil"/>
              <w:right w:val="nil"/>
            </w:tcBorders>
            <w:shd w:val="clear" w:color="auto" w:fill="auto"/>
            <w:noWrap/>
            <w:vAlign w:val="bottom"/>
            <w:hideMark/>
          </w:tcPr>
          <w:p w14:paraId="1C7E4EE3" w14:textId="77777777" w:rsidR="006E2AB4" w:rsidRPr="00B81F79" w:rsidRDefault="006E2AB4" w:rsidP="005A4B10">
            <w:pPr>
              <w:spacing w:line="360" w:lineRule="auto"/>
              <w:rPr>
                <w:color w:val="000000"/>
                <w:sz w:val="16"/>
                <w:szCs w:val="22"/>
              </w:rPr>
            </w:pPr>
            <w:r w:rsidRPr="00B81F79">
              <w:rPr>
                <w:color w:val="000000"/>
                <w:sz w:val="16"/>
                <w:szCs w:val="22"/>
              </w:rPr>
              <w:t>Anhydroerythromycin</w:t>
            </w:r>
          </w:p>
        </w:tc>
        <w:tc>
          <w:tcPr>
            <w:tcW w:w="687" w:type="dxa"/>
            <w:tcBorders>
              <w:top w:val="nil"/>
              <w:left w:val="nil"/>
              <w:bottom w:val="nil"/>
              <w:right w:val="nil"/>
            </w:tcBorders>
            <w:shd w:val="clear" w:color="auto" w:fill="auto"/>
            <w:noWrap/>
            <w:vAlign w:val="bottom"/>
            <w:hideMark/>
          </w:tcPr>
          <w:p w14:paraId="34A52D56" w14:textId="77777777" w:rsidR="006E2AB4" w:rsidRPr="00B81F79" w:rsidRDefault="006E2AB4" w:rsidP="005A4B10">
            <w:pPr>
              <w:spacing w:line="360" w:lineRule="auto"/>
              <w:jc w:val="right"/>
              <w:rPr>
                <w:color w:val="000000"/>
                <w:sz w:val="16"/>
                <w:szCs w:val="22"/>
              </w:rPr>
            </w:pPr>
            <w:r w:rsidRPr="00B81F79">
              <w:rPr>
                <w:color w:val="000000"/>
                <w:sz w:val="16"/>
                <w:szCs w:val="22"/>
              </w:rPr>
              <w:t>-0.031</w:t>
            </w:r>
          </w:p>
        </w:tc>
        <w:tc>
          <w:tcPr>
            <w:tcW w:w="687" w:type="dxa"/>
            <w:tcBorders>
              <w:top w:val="nil"/>
              <w:left w:val="nil"/>
              <w:bottom w:val="nil"/>
              <w:right w:val="nil"/>
            </w:tcBorders>
            <w:shd w:val="clear" w:color="auto" w:fill="auto"/>
            <w:noWrap/>
            <w:vAlign w:val="bottom"/>
            <w:hideMark/>
          </w:tcPr>
          <w:p w14:paraId="3FC91209" w14:textId="77777777" w:rsidR="006E2AB4" w:rsidRPr="00B81F79" w:rsidRDefault="006E2AB4" w:rsidP="005A4B10">
            <w:pPr>
              <w:spacing w:line="360" w:lineRule="auto"/>
              <w:jc w:val="right"/>
              <w:rPr>
                <w:color w:val="000000"/>
                <w:sz w:val="16"/>
                <w:szCs w:val="22"/>
              </w:rPr>
            </w:pPr>
            <w:r w:rsidRPr="00B81F79">
              <w:rPr>
                <w:color w:val="000000"/>
                <w:sz w:val="16"/>
                <w:szCs w:val="22"/>
              </w:rPr>
              <w:t>0.057</w:t>
            </w:r>
          </w:p>
        </w:tc>
        <w:tc>
          <w:tcPr>
            <w:tcW w:w="687" w:type="dxa"/>
            <w:tcBorders>
              <w:top w:val="nil"/>
              <w:left w:val="nil"/>
              <w:bottom w:val="nil"/>
              <w:right w:val="nil"/>
            </w:tcBorders>
            <w:shd w:val="clear" w:color="auto" w:fill="auto"/>
            <w:noWrap/>
            <w:vAlign w:val="bottom"/>
            <w:hideMark/>
          </w:tcPr>
          <w:p w14:paraId="1FC5BC49" w14:textId="77777777" w:rsidR="006E2AB4" w:rsidRPr="00B81F79" w:rsidRDefault="006E2AB4" w:rsidP="005A4B10">
            <w:pPr>
              <w:spacing w:line="360" w:lineRule="auto"/>
              <w:jc w:val="right"/>
              <w:rPr>
                <w:color w:val="000000"/>
                <w:sz w:val="16"/>
                <w:szCs w:val="22"/>
              </w:rPr>
            </w:pPr>
            <w:r w:rsidRPr="00B81F79">
              <w:rPr>
                <w:color w:val="000000"/>
                <w:sz w:val="16"/>
                <w:szCs w:val="22"/>
              </w:rPr>
              <w:t>-0.084</w:t>
            </w:r>
          </w:p>
        </w:tc>
        <w:tc>
          <w:tcPr>
            <w:tcW w:w="687" w:type="dxa"/>
            <w:tcBorders>
              <w:top w:val="nil"/>
              <w:left w:val="nil"/>
              <w:bottom w:val="nil"/>
              <w:right w:val="nil"/>
            </w:tcBorders>
            <w:shd w:val="clear" w:color="auto" w:fill="auto"/>
            <w:noWrap/>
            <w:vAlign w:val="bottom"/>
            <w:hideMark/>
          </w:tcPr>
          <w:p w14:paraId="7FD50E43" w14:textId="77777777" w:rsidR="006E2AB4" w:rsidRPr="00B81F79" w:rsidRDefault="006E2AB4" w:rsidP="005A4B10">
            <w:pPr>
              <w:spacing w:line="360" w:lineRule="auto"/>
              <w:jc w:val="right"/>
              <w:rPr>
                <w:color w:val="000000"/>
                <w:sz w:val="16"/>
                <w:szCs w:val="22"/>
              </w:rPr>
            </w:pPr>
            <w:r w:rsidRPr="00B81F79">
              <w:rPr>
                <w:color w:val="000000"/>
                <w:sz w:val="16"/>
                <w:szCs w:val="22"/>
              </w:rPr>
              <w:t>0.123</w:t>
            </w:r>
          </w:p>
        </w:tc>
        <w:tc>
          <w:tcPr>
            <w:tcW w:w="687" w:type="dxa"/>
            <w:tcBorders>
              <w:top w:val="nil"/>
              <w:left w:val="nil"/>
              <w:bottom w:val="nil"/>
              <w:right w:val="nil"/>
            </w:tcBorders>
            <w:shd w:val="clear" w:color="auto" w:fill="auto"/>
            <w:noWrap/>
            <w:vAlign w:val="bottom"/>
            <w:hideMark/>
          </w:tcPr>
          <w:p w14:paraId="2B912710" w14:textId="77777777" w:rsidR="006E2AB4" w:rsidRPr="00B81F79" w:rsidRDefault="006E2AB4" w:rsidP="005A4B10">
            <w:pPr>
              <w:spacing w:line="360" w:lineRule="auto"/>
              <w:jc w:val="right"/>
              <w:rPr>
                <w:color w:val="000000"/>
                <w:sz w:val="16"/>
                <w:szCs w:val="22"/>
              </w:rPr>
            </w:pPr>
            <w:r w:rsidRPr="00B81F79">
              <w:rPr>
                <w:color w:val="000000"/>
                <w:sz w:val="16"/>
                <w:szCs w:val="22"/>
              </w:rPr>
              <w:t>0.22</w:t>
            </w:r>
          </w:p>
        </w:tc>
        <w:tc>
          <w:tcPr>
            <w:tcW w:w="687" w:type="dxa"/>
            <w:tcBorders>
              <w:top w:val="nil"/>
              <w:left w:val="nil"/>
              <w:bottom w:val="nil"/>
              <w:right w:val="nil"/>
            </w:tcBorders>
            <w:shd w:val="clear" w:color="auto" w:fill="auto"/>
            <w:noWrap/>
            <w:vAlign w:val="bottom"/>
            <w:hideMark/>
          </w:tcPr>
          <w:p w14:paraId="7A945B10" w14:textId="77777777" w:rsidR="006E2AB4" w:rsidRPr="00B81F79" w:rsidRDefault="006E2AB4" w:rsidP="005A4B10">
            <w:pPr>
              <w:spacing w:line="360" w:lineRule="auto"/>
              <w:jc w:val="right"/>
              <w:rPr>
                <w:color w:val="000000"/>
                <w:sz w:val="16"/>
                <w:szCs w:val="22"/>
              </w:rPr>
            </w:pPr>
            <w:r w:rsidRPr="00B81F79">
              <w:rPr>
                <w:color w:val="000000"/>
                <w:sz w:val="16"/>
                <w:szCs w:val="22"/>
              </w:rPr>
              <w:t>0.161</w:t>
            </w:r>
          </w:p>
        </w:tc>
        <w:tc>
          <w:tcPr>
            <w:tcW w:w="687" w:type="dxa"/>
            <w:tcBorders>
              <w:top w:val="nil"/>
              <w:left w:val="nil"/>
              <w:bottom w:val="nil"/>
              <w:right w:val="nil"/>
            </w:tcBorders>
            <w:shd w:val="clear" w:color="auto" w:fill="auto"/>
            <w:noWrap/>
            <w:vAlign w:val="bottom"/>
            <w:hideMark/>
          </w:tcPr>
          <w:p w14:paraId="2876753E" w14:textId="77777777" w:rsidR="006E2AB4" w:rsidRPr="00B81F79" w:rsidRDefault="006E2AB4" w:rsidP="005A4B10">
            <w:pPr>
              <w:spacing w:line="360" w:lineRule="auto"/>
              <w:jc w:val="right"/>
              <w:rPr>
                <w:color w:val="000000"/>
                <w:sz w:val="16"/>
                <w:szCs w:val="22"/>
              </w:rPr>
            </w:pPr>
            <w:r w:rsidRPr="00B81F79">
              <w:rPr>
                <w:color w:val="000000"/>
                <w:sz w:val="16"/>
                <w:szCs w:val="22"/>
              </w:rPr>
              <w:t>0.199</w:t>
            </w:r>
          </w:p>
        </w:tc>
        <w:tc>
          <w:tcPr>
            <w:tcW w:w="687" w:type="dxa"/>
            <w:tcBorders>
              <w:top w:val="nil"/>
              <w:left w:val="nil"/>
              <w:bottom w:val="nil"/>
              <w:right w:val="nil"/>
            </w:tcBorders>
            <w:shd w:val="clear" w:color="auto" w:fill="auto"/>
            <w:noWrap/>
            <w:vAlign w:val="bottom"/>
            <w:hideMark/>
          </w:tcPr>
          <w:p w14:paraId="637C8BE3" w14:textId="77777777" w:rsidR="006E2AB4" w:rsidRPr="00B81F79" w:rsidRDefault="006E2AB4" w:rsidP="005A4B10">
            <w:pPr>
              <w:spacing w:line="360" w:lineRule="auto"/>
              <w:jc w:val="right"/>
              <w:rPr>
                <w:color w:val="000000"/>
                <w:sz w:val="16"/>
                <w:szCs w:val="22"/>
              </w:rPr>
            </w:pPr>
            <w:r w:rsidRPr="00B81F79">
              <w:rPr>
                <w:color w:val="000000"/>
                <w:sz w:val="16"/>
                <w:szCs w:val="22"/>
              </w:rPr>
              <w:t>0.194</w:t>
            </w:r>
          </w:p>
        </w:tc>
        <w:tc>
          <w:tcPr>
            <w:tcW w:w="687" w:type="dxa"/>
            <w:tcBorders>
              <w:top w:val="nil"/>
              <w:left w:val="nil"/>
              <w:bottom w:val="nil"/>
              <w:right w:val="nil"/>
            </w:tcBorders>
            <w:shd w:val="clear" w:color="auto" w:fill="auto"/>
            <w:noWrap/>
            <w:vAlign w:val="bottom"/>
            <w:hideMark/>
          </w:tcPr>
          <w:p w14:paraId="3C0F5E6E" w14:textId="77777777" w:rsidR="006E2AB4" w:rsidRPr="00B81F79" w:rsidRDefault="006E2AB4" w:rsidP="005A4B10">
            <w:pPr>
              <w:spacing w:line="360" w:lineRule="auto"/>
              <w:jc w:val="right"/>
              <w:rPr>
                <w:color w:val="000000"/>
                <w:sz w:val="16"/>
                <w:szCs w:val="22"/>
              </w:rPr>
            </w:pPr>
            <w:r w:rsidRPr="00B81F79">
              <w:rPr>
                <w:color w:val="000000"/>
                <w:sz w:val="16"/>
                <w:szCs w:val="22"/>
              </w:rPr>
              <w:t>-0.264</w:t>
            </w:r>
          </w:p>
        </w:tc>
        <w:tc>
          <w:tcPr>
            <w:tcW w:w="687" w:type="dxa"/>
            <w:tcBorders>
              <w:top w:val="nil"/>
              <w:left w:val="nil"/>
              <w:bottom w:val="nil"/>
              <w:right w:val="nil"/>
            </w:tcBorders>
            <w:shd w:val="clear" w:color="auto" w:fill="auto"/>
            <w:noWrap/>
            <w:vAlign w:val="bottom"/>
            <w:hideMark/>
          </w:tcPr>
          <w:p w14:paraId="34A66912" w14:textId="77777777" w:rsidR="006E2AB4" w:rsidRPr="00B81F79" w:rsidRDefault="006E2AB4" w:rsidP="005A4B10">
            <w:pPr>
              <w:spacing w:line="360" w:lineRule="auto"/>
              <w:jc w:val="right"/>
              <w:rPr>
                <w:color w:val="000000"/>
                <w:sz w:val="16"/>
                <w:szCs w:val="22"/>
              </w:rPr>
            </w:pPr>
            <w:r w:rsidRPr="00B81F79">
              <w:rPr>
                <w:color w:val="000000"/>
                <w:sz w:val="16"/>
                <w:szCs w:val="22"/>
              </w:rPr>
              <w:t>-0.005</w:t>
            </w:r>
          </w:p>
        </w:tc>
        <w:tc>
          <w:tcPr>
            <w:tcW w:w="687" w:type="dxa"/>
            <w:tcBorders>
              <w:top w:val="nil"/>
              <w:left w:val="nil"/>
              <w:bottom w:val="nil"/>
              <w:right w:val="nil"/>
            </w:tcBorders>
            <w:shd w:val="clear" w:color="auto" w:fill="auto"/>
            <w:noWrap/>
            <w:vAlign w:val="bottom"/>
            <w:hideMark/>
          </w:tcPr>
          <w:p w14:paraId="6F199979" w14:textId="77777777" w:rsidR="006E2AB4" w:rsidRPr="00B81F79" w:rsidRDefault="006E2AB4" w:rsidP="005A4B10">
            <w:pPr>
              <w:spacing w:line="360" w:lineRule="auto"/>
              <w:jc w:val="right"/>
              <w:rPr>
                <w:color w:val="000000"/>
                <w:sz w:val="16"/>
                <w:szCs w:val="22"/>
              </w:rPr>
            </w:pPr>
            <w:r w:rsidRPr="00B81F79">
              <w:rPr>
                <w:color w:val="000000"/>
                <w:sz w:val="16"/>
                <w:szCs w:val="22"/>
              </w:rPr>
              <w:t>0.27</w:t>
            </w:r>
          </w:p>
        </w:tc>
        <w:tc>
          <w:tcPr>
            <w:tcW w:w="687" w:type="dxa"/>
            <w:tcBorders>
              <w:top w:val="nil"/>
              <w:left w:val="nil"/>
              <w:bottom w:val="nil"/>
              <w:right w:val="nil"/>
            </w:tcBorders>
            <w:shd w:val="clear" w:color="000000" w:fill="FFF2CC"/>
            <w:noWrap/>
            <w:vAlign w:val="bottom"/>
            <w:hideMark/>
          </w:tcPr>
          <w:p w14:paraId="4421B12A" w14:textId="77777777" w:rsidR="006E2AB4" w:rsidRPr="00B81F79" w:rsidRDefault="006E2AB4" w:rsidP="005A4B10">
            <w:pPr>
              <w:spacing w:line="360" w:lineRule="auto"/>
              <w:rPr>
                <w:color w:val="000000"/>
                <w:sz w:val="16"/>
                <w:szCs w:val="22"/>
              </w:rPr>
            </w:pPr>
            <w:r w:rsidRPr="00B81F79">
              <w:rPr>
                <w:color w:val="000000"/>
                <w:sz w:val="16"/>
                <w:szCs w:val="22"/>
              </w:rPr>
              <w:t>.330(*)</w:t>
            </w:r>
          </w:p>
        </w:tc>
        <w:tc>
          <w:tcPr>
            <w:tcW w:w="687" w:type="dxa"/>
            <w:tcBorders>
              <w:top w:val="nil"/>
              <w:left w:val="nil"/>
              <w:bottom w:val="nil"/>
              <w:right w:val="nil"/>
            </w:tcBorders>
            <w:shd w:val="clear" w:color="auto" w:fill="auto"/>
            <w:noWrap/>
            <w:vAlign w:val="bottom"/>
            <w:hideMark/>
          </w:tcPr>
          <w:p w14:paraId="5B967BFC" w14:textId="77777777" w:rsidR="006E2AB4" w:rsidRPr="00B81F79" w:rsidRDefault="006E2AB4" w:rsidP="005A4B10">
            <w:pPr>
              <w:spacing w:line="360" w:lineRule="auto"/>
              <w:jc w:val="right"/>
              <w:rPr>
                <w:color w:val="000000"/>
                <w:sz w:val="16"/>
                <w:szCs w:val="22"/>
              </w:rPr>
            </w:pPr>
            <w:r w:rsidRPr="00B81F79">
              <w:rPr>
                <w:color w:val="000000"/>
                <w:sz w:val="16"/>
                <w:szCs w:val="22"/>
              </w:rPr>
              <w:t>0.07</w:t>
            </w:r>
          </w:p>
        </w:tc>
        <w:tc>
          <w:tcPr>
            <w:tcW w:w="687" w:type="dxa"/>
            <w:tcBorders>
              <w:top w:val="nil"/>
              <w:left w:val="nil"/>
              <w:bottom w:val="nil"/>
              <w:right w:val="nil"/>
            </w:tcBorders>
            <w:shd w:val="clear" w:color="auto" w:fill="auto"/>
            <w:noWrap/>
            <w:vAlign w:val="bottom"/>
            <w:hideMark/>
          </w:tcPr>
          <w:p w14:paraId="371F69AF" w14:textId="77777777" w:rsidR="006E2AB4" w:rsidRPr="00B81F79" w:rsidRDefault="006E2AB4" w:rsidP="005A4B10">
            <w:pPr>
              <w:spacing w:line="360" w:lineRule="auto"/>
              <w:jc w:val="right"/>
              <w:rPr>
                <w:color w:val="000000"/>
                <w:sz w:val="16"/>
                <w:szCs w:val="22"/>
              </w:rPr>
            </w:pPr>
            <w:r w:rsidRPr="00B81F79">
              <w:rPr>
                <w:color w:val="000000"/>
                <w:sz w:val="16"/>
                <w:szCs w:val="22"/>
              </w:rPr>
              <w:t>0.041</w:t>
            </w:r>
          </w:p>
        </w:tc>
        <w:tc>
          <w:tcPr>
            <w:tcW w:w="687" w:type="dxa"/>
            <w:tcBorders>
              <w:top w:val="nil"/>
              <w:left w:val="nil"/>
              <w:bottom w:val="nil"/>
              <w:right w:val="nil"/>
            </w:tcBorders>
            <w:shd w:val="clear" w:color="auto" w:fill="auto"/>
            <w:noWrap/>
            <w:vAlign w:val="bottom"/>
            <w:hideMark/>
          </w:tcPr>
          <w:p w14:paraId="4B263112" w14:textId="77777777" w:rsidR="006E2AB4" w:rsidRPr="00B81F79" w:rsidRDefault="006E2AB4" w:rsidP="005A4B10">
            <w:pPr>
              <w:spacing w:line="360" w:lineRule="auto"/>
              <w:jc w:val="right"/>
              <w:rPr>
                <w:color w:val="000000"/>
                <w:sz w:val="16"/>
                <w:szCs w:val="22"/>
              </w:rPr>
            </w:pPr>
            <w:r w:rsidRPr="00B81F79">
              <w:rPr>
                <w:color w:val="000000"/>
                <w:sz w:val="16"/>
                <w:szCs w:val="22"/>
              </w:rPr>
              <w:t>0.214</w:t>
            </w:r>
          </w:p>
        </w:tc>
        <w:tc>
          <w:tcPr>
            <w:tcW w:w="687" w:type="dxa"/>
            <w:tcBorders>
              <w:top w:val="nil"/>
              <w:left w:val="nil"/>
              <w:bottom w:val="nil"/>
              <w:right w:val="nil"/>
            </w:tcBorders>
            <w:shd w:val="clear" w:color="000000" w:fill="FFF2CC"/>
            <w:noWrap/>
            <w:vAlign w:val="bottom"/>
            <w:hideMark/>
          </w:tcPr>
          <w:p w14:paraId="133558DB" w14:textId="77777777" w:rsidR="006E2AB4" w:rsidRPr="00B81F79" w:rsidRDefault="006E2AB4" w:rsidP="005A4B10">
            <w:pPr>
              <w:spacing w:line="360" w:lineRule="auto"/>
              <w:rPr>
                <w:color w:val="000000"/>
                <w:sz w:val="16"/>
                <w:szCs w:val="22"/>
              </w:rPr>
            </w:pPr>
            <w:r w:rsidRPr="00B81F79">
              <w:rPr>
                <w:color w:val="000000"/>
                <w:sz w:val="16"/>
                <w:szCs w:val="22"/>
              </w:rPr>
              <w:t>.393(*)</w:t>
            </w:r>
          </w:p>
        </w:tc>
        <w:tc>
          <w:tcPr>
            <w:tcW w:w="607" w:type="dxa"/>
            <w:tcBorders>
              <w:top w:val="nil"/>
              <w:left w:val="nil"/>
              <w:bottom w:val="nil"/>
              <w:right w:val="nil"/>
            </w:tcBorders>
            <w:shd w:val="clear" w:color="auto" w:fill="auto"/>
            <w:noWrap/>
            <w:vAlign w:val="bottom"/>
            <w:hideMark/>
          </w:tcPr>
          <w:p w14:paraId="009E90D2" w14:textId="77777777" w:rsidR="006E2AB4" w:rsidRPr="00B81F79" w:rsidRDefault="006E2AB4" w:rsidP="005A4B10">
            <w:pPr>
              <w:spacing w:line="360" w:lineRule="auto"/>
              <w:jc w:val="right"/>
              <w:rPr>
                <w:color w:val="000000"/>
                <w:sz w:val="16"/>
                <w:szCs w:val="22"/>
              </w:rPr>
            </w:pPr>
            <w:r w:rsidRPr="00B81F79">
              <w:rPr>
                <w:color w:val="000000"/>
                <w:sz w:val="16"/>
                <w:szCs w:val="22"/>
              </w:rPr>
              <w:t>0.15</w:t>
            </w:r>
          </w:p>
        </w:tc>
        <w:tc>
          <w:tcPr>
            <w:tcW w:w="687" w:type="dxa"/>
            <w:tcBorders>
              <w:top w:val="nil"/>
              <w:left w:val="nil"/>
              <w:bottom w:val="nil"/>
              <w:right w:val="nil"/>
            </w:tcBorders>
            <w:shd w:val="clear" w:color="000000" w:fill="FFC000"/>
            <w:noWrap/>
            <w:vAlign w:val="bottom"/>
            <w:hideMark/>
          </w:tcPr>
          <w:p w14:paraId="5E2671CC" w14:textId="77777777" w:rsidR="006E2AB4" w:rsidRPr="00B81F79" w:rsidRDefault="006E2AB4" w:rsidP="005A4B10">
            <w:pPr>
              <w:spacing w:line="360" w:lineRule="auto"/>
              <w:rPr>
                <w:color w:val="000000"/>
                <w:sz w:val="16"/>
                <w:szCs w:val="22"/>
              </w:rPr>
            </w:pPr>
            <w:r w:rsidRPr="00B81F79">
              <w:rPr>
                <w:color w:val="000000"/>
                <w:sz w:val="16"/>
                <w:szCs w:val="22"/>
              </w:rPr>
              <w:t>.877(**)</w:t>
            </w:r>
          </w:p>
        </w:tc>
        <w:tc>
          <w:tcPr>
            <w:tcW w:w="471" w:type="dxa"/>
            <w:tcBorders>
              <w:top w:val="nil"/>
              <w:left w:val="nil"/>
              <w:bottom w:val="nil"/>
              <w:right w:val="nil"/>
            </w:tcBorders>
            <w:shd w:val="clear" w:color="auto" w:fill="auto"/>
            <w:noWrap/>
            <w:vAlign w:val="bottom"/>
            <w:hideMark/>
          </w:tcPr>
          <w:p w14:paraId="03E89115" w14:textId="77777777" w:rsidR="006E2AB4" w:rsidRPr="00B81F79" w:rsidRDefault="006E2AB4" w:rsidP="005A4B10">
            <w:pPr>
              <w:spacing w:line="360" w:lineRule="auto"/>
              <w:jc w:val="right"/>
              <w:rPr>
                <w:color w:val="000000"/>
                <w:sz w:val="16"/>
                <w:szCs w:val="22"/>
              </w:rPr>
            </w:pPr>
            <w:r w:rsidRPr="00B81F79">
              <w:rPr>
                <w:color w:val="000000"/>
                <w:sz w:val="16"/>
                <w:szCs w:val="22"/>
              </w:rPr>
              <w:t>1</w:t>
            </w:r>
          </w:p>
        </w:tc>
        <w:tc>
          <w:tcPr>
            <w:tcW w:w="425" w:type="dxa"/>
            <w:tcBorders>
              <w:top w:val="nil"/>
              <w:left w:val="nil"/>
              <w:bottom w:val="nil"/>
              <w:right w:val="nil"/>
            </w:tcBorders>
            <w:shd w:val="clear" w:color="auto" w:fill="auto"/>
            <w:noWrap/>
            <w:vAlign w:val="bottom"/>
            <w:hideMark/>
          </w:tcPr>
          <w:p w14:paraId="0C1275C6" w14:textId="77777777" w:rsidR="006E2AB4" w:rsidRPr="00B81F79" w:rsidRDefault="006E2AB4" w:rsidP="005A4B10">
            <w:pPr>
              <w:spacing w:line="360" w:lineRule="auto"/>
              <w:jc w:val="right"/>
              <w:rPr>
                <w:color w:val="000000"/>
                <w:sz w:val="16"/>
                <w:szCs w:val="22"/>
              </w:rPr>
            </w:pPr>
          </w:p>
        </w:tc>
      </w:tr>
      <w:tr w:rsidR="00340834" w:rsidRPr="00340834" w14:paraId="2FA4E41E" w14:textId="77777777" w:rsidTr="00B81F79">
        <w:trPr>
          <w:trHeight w:val="300"/>
        </w:trPr>
        <w:tc>
          <w:tcPr>
            <w:tcW w:w="1985" w:type="dxa"/>
            <w:tcBorders>
              <w:top w:val="nil"/>
              <w:left w:val="nil"/>
              <w:bottom w:val="nil"/>
              <w:right w:val="nil"/>
            </w:tcBorders>
            <w:shd w:val="clear" w:color="auto" w:fill="auto"/>
            <w:noWrap/>
            <w:vAlign w:val="bottom"/>
            <w:hideMark/>
          </w:tcPr>
          <w:p w14:paraId="2A909AE9" w14:textId="77777777" w:rsidR="006E2AB4" w:rsidRPr="00B81F79" w:rsidRDefault="006E2AB4" w:rsidP="005A4B10">
            <w:pPr>
              <w:spacing w:line="360" w:lineRule="auto"/>
              <w:rPr>
                <w:color w:val="000000"/>
                <w:sz w:val="16"/>
                <w:szCs w:val="22"/>
              </w:rPr>
            </w:pPr>
            <w:r w:rsidRPr="00B81F79">
              <w:rPr>
                <w:color w:val="000000"/>
                <w:sz w:val="16"/>
                <w:szCs w:val="22"/>
              </w:rPr>
              <w:t>Acetaminophen</w:t>
            </w:r>
          </w:p>
        </w:tc>
        <w:tc>
          <w:tcPr>
            <w:tcW w:w="687" w:type="dxa"/>
            <w:tcBorders>
              <w:top w:val="nil"/>
              <w:left w:val="nil"/>
              <w:bottom w:val="nil"/>
              <w:right w:val="nil"/>
            </w:tcBorders>
            <w:shd w:val="clear" w:color="auto" w:fill="auto"/>
            <w:noWrap/>
            <w:vAlign w:val="bottom"/>
            <w:hideMark/>
          </w:tcPr>
          <w:p w14:paraId="0893A5EE" w14:textId="77777777" w:rsidR="006E2AB4" w:rsidRPr="00B81F79" w:rsidRDefault="006E2AB4" w:rsidP="005A4B10">
            <w:pPr>
              <w:spacing w:line="360" w:lineRule="auto"/>
              <w:jc w:val="right"/>
              <w:rPr>
                <w:color w:val="000000"/>
                <w:sz w:val="16"/>
                <w:szCs w:val="22"/>
              </w:rPr>
            </w:pPr>
            <w:r w:rsidRPr="00B81F79">
              <w:rPr>
                <w:color w:val="000000"/>
                <w:sz w:val="16"/>
                <w:szCs w:val="22"/>
              </w:rPr>
              <w:t>-0.143</w:t>
            </w:r>
          </w:p>
        </w:tc>
        <w:tc>
          <w:tcPr>
            <w:tcW w:w="687" w:type="dxa"/>
            <w:tcBorders>
              <w:top w:val="nil"/>
              <w:left w:val="nil"/>
              <w:bottom w:val="nil"/>
              <w:right w:val="nil"/>
            </w:tcBorders>
            <w:shd w:val="clear" w:color="auto" w:fill="auto"/>
            <w:noWrap/>
            <w:vAlign w:val="bottom"/>
            <w:hideMark/>
          </w:tcPr>
          <w:p w14:paraId="2351414D" w14:textId="77777777" w:rsidR="006E2AB4" w:rsidRPr="00B81F79" w:rsidRDefault="006E2AB4" w:rsidP="005A4B10">
            <w:pPr>
              <w:spacing w:line="360" w:lineRule="auto"/>
              <w:jc w:val="right"/>
              <w:rPr>
                <w:color w:val="000000"/>
                <w:sz w:val="16"/>
                <w:szCs w:val="22"/>
              </w:rPr>
            </w:pPr>
            <w:r w:rsidRPr="00B81F79">
              <w:rPr>
                <w:color w:val="000000"/>
                <w:sz w:val="16"/>
                <w:szCs w:val="22"/>
              </w:rPr>
              <w:t>0.103</w:t>
            </w:r>
          </w:p>
        </w:tc>
        <w:tc>
          <w:tcPr>
            <w:tcW w:w="687" w:type="dxa"/>
            <w:tcBorders>
              <w:top w:val="nil"/>
              <w:left w:val="nil"/>
              <w:bottom w:val="nil"/>
              <w:right w:val="nil"/>
            </w:tcBorders>
            <w:shd w:val="clear" w:color="auto" w:fill="auto"/>
            <w:noWrap/>
            <w:vAlign w:val="bottom"/>
            <w:hideMark/>
          </w:tcPr>
          <w:p w14:paraId="7F42F665" w14:textId="77777777" w:rsidR="006E2AB4" w:rsidRPr="00B81F79" w:rsidRDefault="006E2AB4" w:rsidP="005A4B10">
            <w:pPr>
              <w:spacing w:line="360" w:lineRule="auto"/>
              <w:jc w:val="right"/>
              <w:rPr>
                <w:color w:val="000000"/>
                <w:sz w:val="16"/>
                <w:szCs w:val="22"/>
              </w:rPr>
            </w:pPr>
            <w:r w:rsidRPr="00B81F79">
              <w:rPr>
                <w:color w:val="000000"/>
                <w:sz w:val="16"/>
                <w:szCs w:val="22"/>
              </w:rPr>
              <w:t>-0.197</w:t>
            </w:r>
          </w:p>
        </w:tc>
        <w:tc>
          <w:tcPr>
            <w:tcW w:w="687" w:type="dxa"/>
            <w:tcBorders>
              <w:top w:val="nil"/>
              <w:left w:val="nil"/>
              <w:bottom w:val="nil"/>
              <w:right w:val="nil"/>
            </w:tcBorders>
            <w:shd w:val="clear" w:color="auto" w:fill="auto"/>
            <w:noWrap/>
            <w:vAlign w:val="bottom"/>
            <w:hideMark/>
          </w:tcPr>
          <w:p w14:paraId="46F36F36" w14:textId="77777777" w:rsidR="006E2AB4" w:rsidRPr="00B81F79" w:rsidRDefault="006E2AB4" w:rsidP="005A4B10">
            <w:pPr>
              <w:spacing w:line="360" w:lineRule="auto"/>
              <w:jc w:val="right"/>
              <w:rPr>
                <w:color w:val="000000"/>
                <w:sz w:val="16"/>
                <w:szCs w:val="22"/>
              </w:rPr>
            </w:pPr>
            <w:r w:rsidRPr="00B81F79">
              <w:rPr>
                <w:color w:val="000000"/>
                <w:sz w:val="16"/>
                <w:szCs w:val="22"/>
              </w:rPr>
              <w:t>0.13</w:t>
            </w:r>
          </w:p>
        </w:tc>
        <w:tc>
          <w:tcPr>
            <w:tcW w:w="687" w:type="dxa"/>
            <w:tcBorders>
              <w:top w:val="nil"/>
              <w:left w:val="nil"/>
              <w:bottom w:val="nil"/>
              <w:right w:val="nil"/>
            </w:tcBorders>
            <w:shd w:val="clear" w:color="auto" w:fill="auto"/>
            <w:noWrap/>
            <w:vAlign w:val="bottom"/>
            <w:hideMark/>
          </w:tcPr>
          <w:p w14:paraId="03FE4177" w14:textId="77777777" w:rsidR="006E2AB4" w:rsidRPr="00B81F79" w:rsidRDefault="006E2AB4" w:rsidP="005A4B10">
            <w:pPr>
              <w:spacing w:line="360" w:lineRule="auto"/>
              <w:jc w:val="right"/>
              <w:rPr>
                <w:color w:val="000000"/>
                <w:sz w:val="16"/>
                <w:szCs w:val="22"/>
              </w:rPr>
            </w:pPr>
            <w:r w:rsidRPr="00B81F79">
              <w:rPr>
                <w:color w:val="000000"/>
                <w:sz w:val="16"/>
                <w:szCs w:val="22"/>
              </w:rPr>
              <w:t>0.141</w:t>
            </w:r>
          </w:p>
        </w:tc>
        <w:tc>
          <w:tcPr>
            <w:tcW w:w="687" w:type="dxa"/>
            <w:tcBorders>
              <w:top w:val="nil"/>
              <w:left w:val="nil"/>
              <w:bottom w:val="nil"/>
              <w:right w:val="nil"/>
            </w:tcBorders>
            <w:shd w:val="clear" w:color="auto" w:fill="auto"/>
            <w:noWrap/>
            <w:vAlign w:val="bottom"/>
            <w:hideMark/>
          </w:tcPr>
          <w:p w14:paraId="4C221359" w14:textId="77777777" w:rsidR="006E2AB4" w:rsidRPr="00B81F79" w:rsidRDefault="006E2AB4" w:rsidP="005A4B10">
            <w:pPr>
              <w:spacing w:line="360" w:lineRule="auto"/>
              <w:jc w:val="right"/>
              <w:rPr>
                <w:color w:val="000000"/>
                <w:sz w:val="16"/>
                <w:szCs w:val="22"/>
              </w:rPr>
            </w:pPr>
            <w:r w:rsidRPr="00B81F79">
              <w:rPr>
                <w:color w:val="000000"/>
                <w:sz w:val="16"/>
                <w:szCs w:val="22"/>
              </w:rPr>
              <w:t>-0.036</w:t>
            </w:r>
          </w:p>
        </w:tc>
        <w:tc>
          <w:tcPr>
            <w:tcW w:w="687" w:type="dxa"/>
            <w:tcBorders>
              <w:top w:val="nil"/>
              <w:left w:val="nil"/>
              <w:bottom w:val="nil"/>
              <w:right w:val="nil"/>
            </w:tcBorders>
            <w:shd w:val="clear" w:color="auto" w:fill="auto"/>
            <w:noWrap/>
            <w:vAlign w:val="bottom"/>
            <w:hideMark/>
          </w:tcPr>
          <w:p w14:paraId="524D221C" w14:textId="77777777" w:rsidR="006E2AB4" w:rsidRPr="00B81F79" w:rsidRDefault="006E2AB4" w:rsidP="005A4B10">
            <w:pPr>
              <w:spacing w:line="360" w:lineRule="auto"/>
              <w:jc w:val="right"/>
              <w:rPr>
                <w:color w:val="000000"/>
                <w:sz w:val="16"/>
                <w:szCs w:val="22"/>
              </w:rPr>
            </w:pPr>
            <w:r w:rsidRPr="00B81F79">
              <w:rPr>
                <w:color w:val="000000"/>
                <w:sz w:val="16"/>
                <w:szCs w:val="22"/>
              </w:rPr>
              <w:t>0.042</w:t>
            </w:r>
          </w:p>
        </w:tc>
        <w:tc>
          <w:tcPr>
            <w:tcW w:w="687" w:type="dxa"/>
            <w:tcBorders>
              <w:top w:val="nil"/>
              <w:left w:val="nil"/>
              <w:bottom w:val="nil"/>
              <w:right w:val="nil"/>
            </w:tcBorders>
            <w:shd w:val="clear" w:color="auto" w:fill="auto"/>
            <w:noWrap/>
            <w:vAlign w:val="bottom"/>
            <w:hideMark/>
          </w:tcPr>
          <w:p w14:paraId="742271C6" w14:textId="77777777" w:rsidR="006E2AB4" w:rsidRPr="00B81F79" w:rsidRDefault="006E2AB4" w:rsidP="005A4B10">
            <w:pPr>
              <w:spacing w:line="360" w:lineRule="auto"/>
              <w:jc w:val="right"/>
              <w:rPr>
                <w:color w:val="000000"/>
                <w:sz w:val="16"/>
                <w:szCs w:val="22"/>
              </w:rPr>
            </w:pPr>
            <w:r w:rsidRPr="00B81F79">
              <w:rPr>
                <w:color w:val="000000"/>
                <w:sz w:val="16"/>
                <w:szCs w:val="22"/>
              </w:rPr>
              <w:t>0.037</w:t>
            </w:r>
          </w:p>
        </w:tc>
        <w:tc>
          <w:tcPr>
            <w:tcW w:w="687" w:type="dxa"/>
            <w:tcBorders>
              <w:top w:val="nil"/>
              <w:left w:val="nil"/>
              <w:bottom w:val="nil"/>
              <w:right w:val="nil"/>
            </w:tcBorders>
            <w:shd w:val="clear" w:color="auto" w:fill="auto"/>
            <w:noWrap/>
            <w:vAlign w:val="bottom"/>
            <w:hideMark/>
          </w:tcPr>
          <w:p w14:paraId="68739E75" w14:textId="77777777" w:rsidR="006E2AB4" w:rsidRPr="00B81F79" w:rsidRDefault="006E2AB4" w:rsidP="005A4B10">
            <w:pPr>
              <w:spacing w:line="360" w:lineRule="auto"/>
              <w:jc w:val="right"/>
              <w:rPr>
                <w:color w:val="000000"/>
                <w:sz w:val="16"/>
                <w:szCs w:val="22"/>
              </w:rPr>
            </w:pPr>
            <w:r w:rsidRPr="00B81F79">
              <w:rPr>
                <w:color w:val="000000"/>
                <w:sz w:val="16"/>
                <w:szCs w:val="22"/>
              </w:rPr>
              <w:t>-0.037</w:t>
            </w:r>
          </w:p>
        </w:tc>
        <w:tc>
          <w:tcPr>
            <w:tcW w:w="687" w:type="dxa"/>
            <w:tcBorders>
              <w:top w:val="nil"/>
              <w:left w:val="nil"/>
              <w:bottom w:val="nil"/>
              <w:right w:val="nil"/>
            </w:tcBorders>
            <w:shd w:val="clear" w:color="auto" w:fill="auto"/>
            <w:noWrap/>
            <w:vAlign w:val="bottom"/>
            <w:hideMark/>
          </w:tcPr>
          <w:p w14:paraId="3692CD24" w14:textId="77777777" w:rsidR="006E2AB4" w:rsidRPr="00B81F79" w:rsidRDefault="006E2AB4" w:rsidP="005A4B10">
            <w:pPr>
              <w:spacing w:line="360" w:lineRule="auto"/>
              <w:jc w:val="right"/>
              <w:rPr>
                <w:color w:val="000000"/>
                <w:sz w:val="16"/>
                <w:szCs w:val="22"/>
              </w:rPr>
            </w:pPr>
            <w:r w:rsidRPr="00B81F79">
              <w:rPr>
                <w:color w:val="000000"/>
                <w:sz w:val="16"/>
                <w:szCs w:val="22"/>
              </w:rPr>
              <w:t>0.117</w:t>
            </w:r>
          </w:p>
        </w:tc>
        <w:tc>
          <w:tcPr>
            <w:tcW w:w="687" w:type="dxa"/>
            <w:tcBorders>
              <w:top w:val="nil"/>
              <w:left w:val="nil"/>
              <w:bottom w:val="nil"/>
              <w:right w:val="nil"/>
            </w:tcBorders>
            <w:shd w:val="clear" w:color="auto" w:fill="auto"/>
            <w:noWrap/>
            <w:vAlign w:val="bottom"/>
            <w:hideMark/>
          </w:tcPr>
          <w:p w14:paraId="38D4A15D" w14:textId="77777777" w:rsidR="006E2AB4" w:rsidRPr="00B81F79" w:rsidRDefault="006E2AB4" w:rsidP="005A4B10">
            <w:pPr>
              <w:spacing w:line="360" w:lineRule="auto"/>
              <w:jc w:val="right"/>
              <w:rPr>
                <w:color w:val="000000"/>
                <w:sz w:val="16"/>
                <w:szCs w:val="22"/>
              </w:rPr>
            </w:pPr>
            <w:r w:rsidRPr="00B81F79">
              <w:rPr>
                <w:color w:val="000000"/>
                <w:sz w:val="16"/>
                <w:szCs w:val="22"/>
              </w:rPr>
              <w:t>0.021</w:t>
            </w:r>
          </w:p>
        </w:tc>
        <w:tc>
          <w:tcPr>
            <w:tcW w:w="687" w:type="dxa"/>
            <w:tcBorders>
              <w:top w:val="nil"/>
              <w:left w:val="nil"/>
              <w:bottom w:val="nil"/>
              <w:right w:val="nil"/>
            </w:tcBorders>
            <w:shd w:val="clear" w:color="auto" w:fill="auto"/>
            <w:noWrap/>
            <w:vAlign w:val="bottom"/>
            <w:hideMark/>
          </w:tcPr>
          <w:p w14:paraId="503F4AF8" w14:textId="77777777" w:rsidR="006E2AB4" w:rsidRPr="00B81F79" w:rsidRDefault="006E2AB4" w:rsidP="005A4B10">
            <w:pPr>
              <w:spacing w:line="360" w:lineRule="auto"/>
              <w:jc w:val="right"/>
              <w:rPr>
                <w:color w:val="000000"/>
                <w:sz w:val="16"/>
                <w:szCs w:val="22"/>
              </w:rPr>
            </w:pPr>
            <w:r w:rsidRPr="00B81F79">
              <w:rPr>
                <w:color w:val="000000"/>
                <w:sz w:val="16"/>
                <w:szCs w:val="22"/>
              </w:rPr>
              <w:t>0.028</w:t>
            </w:r>
          </w:p>
        </w:tc>
        <w:tc>
          <w:tcPr>
            <w:tcW w:w="687" w:type="dxa"/>
            <w:tcBorders>
              <w:top w:val="nil"/>
              <w:left w:val="nil"/>
              <w:bottom w:val="nil"/>
              <w:right w:val="nil"/>
            </w:tcBorders>
            <w:shd w:val="clear" w:color="auto" w:fill="auto"/>
            <w:noWrap/>
            <w:vAlign w:val="bottom"/>
            <w:hideMark/>
          </w:tcPr>
          <w:p w14:paraId="272BF24C" w14:textId="77777777" w:rsidR="006E2AB4" w:rsidRPr="00B81F79" w:rsidRDefault="006E2AB4" w:rsidP="005A4B10">
            <w:pPr>
              <w:spacing w:line="360" w:lineRule="auto"/>
              <w:jc w:val="right"/>
              <w:rPr>
                <w:color w:val="000000"/>
                <w:sz w:val="16"/>
                <w:szCs w:val="22"/>
              </w:rPr>
            </w:pPr>
            <w:r w:rsidRPr="00B81F79">
              <w:rPr>
                <w:color w:val="000000"/>
                <w:sz w:val="16"/>
                <w:szCs w:val="22"/>
              </w:rPr>
              <w:t>0.293</w:t>
            </w:r>
          </w:p>
        </w:tc>
        <w:tc>
          <w:tcPr>
            <w:tcW w:w="687" w:type="dxa"/>
            <w:tcBorders>
              <w:top w:val="nil"/>
              <w:left w:val="nil"/>
              <w:bottom w:val="nil"/>
              <w:right w:val="nil"/>
            </w:tcBorders>
            <w:shd w:val="clear" w:color="auto" w:fill="auto"/>
            <w:noWrap/>
            <w:vAlign w:val="bottom"/>
            <w:hideMark/>
          </w:tcPr>
          <w:p w14:paraId="5BFB1E28" w14:textId="77777777" w:rsidR="006E2AB4" w:rsidRPr="00B81F79" w:rsidRDefault="006E2AB4" w:rsidP="005A4B10">
            <w:pPr>
              <w:spacing w:line="360" w:lineRule="auto"/>
              <w:jc w:val="right"/>
              <w:rPr>
                <w:color w:val="000000"/>
                <w:sz w:val="16"/>
                <w:szCs w:val="22"/>
              </w:rPr>
            </w:pPr>
            <w:r w:rsidRPr="00B81F79">
              <w:rPr>
                <w:color w:val="000000"/>
                <w:sz w:val="16"/>
                <w:szCs w:val="22"/>
              </w:rPr>
              <w:t>0.114</w:t>
            </w:r>
          </w:p>
        </w:tc>
        <w:tc>
          <w:tcPr>
            <w:tcW w:w="687" w:type="dxa"/>
            <w:tcBorders>
              <w:top w:val="nil"/>
              <w:left w:val="nil"/>
              <w:bottom w:val="nil"/>
              <w:right w:val="nil"/>
            </w:tcBorders>
            <w:shd w:val="clear" w:color="auto" w:fill="auto"/>
            <w:noWrap/>
            <w:vAlign w:val="bottom"/>
            <w:hideMark/>
          </w:tcPr>
          <w:p w14:paraId="4BC0C87C" w14:textId="77777777" w:rsidR="006E2AB4" w:rsidRPr="00B81F79" w:rsidRDefault="006E2AB4" w:rsidP="005A4B10">
            <w:pPr>
              <w:spacing w:line="360" w:lineRule="auto"/>
              <w:jc w:val="right"/>
              <w:rPr>
                <w:color w:val="000000"/>
                <w:sz w:val="16"/>
                <w:szCs w:val="22"/>
              </w:rPr>
            </w:pPr>
            <w:r w:rsidRPr="00B81F79">
              <w:rPr>
                <w:color w:val="000000"/>
                <w:sz w:val="16"/>
                <w:szCs w:val="22"/>
              </w:rPr>
              <w:t>-0.01</w:t>
            </w:r>
          </w:p>
        </w:tc>
        <w:tc>
          <w:tcPr>
            <w:tcW w:w="687" w:type="dxa"/>
            <w:tcBorders>
              <w:top w:val="nil"/>
              <w:left w:val="nil"/>
              <w:bottom w:val="nil"/>
              <w:right w:val="nil"/>
            </w:tcBorders>
            <w:shd w:val="clear" w:color="auto" w:fill="auto"/>
            <w:noWrap/>
            <w:vAlign w:val="bottom"/>
            <w:hideMark/>
          </w:tcPr>
          <w:p w14:paraId="3DD822BA" w14:textId="77777777" w:rsidR="006E2AB4" w:rsidRPr="00B81F79" w:rsidRDefault="006E2AB4" w:rsidP="005A4B10">
            <w:pPr>
              <w:spacing w:line="360" w:lineRule="auto"/>
              <w:jc w:val="right"/>
              <w:rPr>
                <w:color w:val="000000"/>
                <w:sz w:val="16"/>
                <w:szCs w:val="22"/>
              </w:rPr>
            </w:pPr>
            <w:r w:rsidRPr="00B81F79">
              <w:rPr>
                <w:color w:val="000000"/>
                <w:sz w:val="16"/>
                <w:szCs w:val="22"/>
              </w:rPr>
              <w:t>0.223</w:t>
            </w:r>
          </w:p>
        </w:tc>
        <w:tc>
          <w:tcPr>
            <w:tcW w:w="607" w:type="dxa"/>
            <w:tcBorders>
              <w:top w:val="nil"/>
              <w:left w:val="nil"/>
              <w:bottom w:val="nil"/>
              <w:right w:val="nil"/>
            </w:tcBorders>
            <w:shd w:val="clear" w:color="000000" w:fill="FFF2CC"/>
            <w:noWrap/>
            <w:vAlign w:val="bottom"/>
            <w:hideMark/>
          </w:tcPr>
          <w:p w14:paraId="27B8FFB4" w14:textId="77777777" w:rsidR="006E2AB4" w:rsidRPr="00B81F79" w:rsidRDefault="006E2AB4" w:rsidP="005A4B10">
            <w:pPr>
              <w:spacing w:line="360" w:lineRule="auto"/>
              <w:rPr>
                <w:color w:val="000000"/>
                <w:sz w:val="16"/>
                <w:szCs w:val="22"/>
              </w:rPr>
            </w:pPr>
            <w:r w:rsidRPr="00B81F79">
              <w:rPr>
                <w:color w:val="000000"/>
                <w:sz w:val="16"/>
                <w:szCs w:val="22"/>
              </w:rPr>
              <w:t>.503(*)</w:t>
            </w:r>
          </w:p>
        </w:tc>
        <w:tc>
          <w:tcPr>
            <w:tcW w:w="687" w:type="dxa"/>
            <w:tcBorders>
              <w:top w:val="nil"/>
              <w:left w:val="nil"/>
              <w:bottom w:val="nil"/>
              <w:right w:val="nil"/>
            </w:tcBorders>
            <w:shd w:val="clear" w:color="auto" w:fill="auto"/>
            <w:noWrap/>
            <w:vAlign w:val="bottom"/>
            <w:hideMark/>
          </w:tcPr>
          <w:p w14:paraId="7F3676D3" w14:textId="77777777" w:rsidR="006E2AB4" w:rsidRPr="00B81F79" w:rsidRDefault="006E2AB4" w:rsidP="005A4B10">
            <w:pPr>
              <w:spacing w:line="360" w:lineRule="auto"/>
              <w:jc w:val="right"/>
              <w:rPr>
                <w:color w:val="000000"/>
                <w:sz w:val="16"/>
                <w:szCs w:val="22"/>
              </w:rPr>
            </w:pPr>
            <w:r w:rsidRPr="00B81F79">
              <w:rPr>
                <w:color w:val="000000"/>
                <w:sz w:val="16"/>
                <w:szCs w:val="22"/>
              </w:rPr>
              <w:t>0.364</w:t>
            </w:r>
          </w:p>
        </w:tc>
        <w:tc>
          <w:tcPr>
            <w:tcW w:w="471" w:type="dxa"/>
            <w:tcBorders>
              <w:top w:val="nil"/>
              <w:left w:val="nil"/>
              <w:bottom w:val="nil"/>
              <w:right w:val="nil"/>
            </w:tcBorders>
            <w:shd w:val="clear" w:color="auto" w:fill="auto"/>
            <w:noWrap/>
            <w:vAlign w:val="bottom"/>
            <w:hideMark/>
          </w:tcPr>
          <w:p w14:paraId="67798612" w14:textId="77777777" w:rsidR="006E2AB4" w:rsidRPr="00B81F79" w:rsidRDefault="006E2AB4" w:rsidP="005A4B10">
            <w:pPr>
              <w:spacing w:line="360" w:lineRule="auto"/>
              <w:jc w:val="right"/>
              <w:rPr>
                <w:color w:val="000000"/>
                <w:sz w:val="16"/>
                <w:szCs w:val="22"/>
              </w:rPr>
            </w:pPr>
            <w:r w:rsidRPr="00B81F79">
              <w:rPr>
                <w:color w:val="000000"/>
                <w:sz w:val="16"/>
                <w:szCs w:val="22"/>
              </w:rPr>
              <w:t>0.221</w:t>
            </w:r>
          </w:p>
        </w:tc>
        <w:tc>
          <w:tcPr>
            <w:tcW w:w="425" w:type="dxa"/>
            <w:tcBorders>
              <w:top w:val="nil"/>
              <w:left w:val="nil"/>
              <w:bottom w:val="nil"/>
              <w:right w:val="nil"/>
            </w:tcBorders>
            <w:shd w:val="clear" w:color="auto" w:fill="auto"/>
            <w:noWrap/>
            <w:vAlign w:val="bottom"/>
            <w:hideMark/>
          </w:tcPr>
          <w:p w14:paraId="3C193F79" w14:textId="77777777" w:rsidR="006E2AB4" w:rsidRPr="00B81F79" w:rsidRDefault="006E2AB4" w:rsidP="005A4B10">
            <w:pPr>
              <w:spacing w:line="360" w:lineRule="auto"/>
              <w:jc w:val="right"/>
              <w:rPr>
                <w:color w:val="000000"/>
                <w:sz w:val="16"/>
                <w:szCs w:val="22"/>
              </w:rPr>
            </w:pPr>
            <w:r w:rsidRPr="00B81F79">
              <w:rPr>
                <w:color w:val="000000"/>
                <w:sz w:val="16"/>
                <w:szCs w:val="22"/>
              </w:rPr>
              <w:t>1</w:t>
            </w:r>
          </w:p>
        </w:tc>
      </w:tr>
    </w:tbl>
    <w:p w14:paraId="3B95D678" w14:textId="77777777" w:rsidR="00220386" w:rsidRDefault="00220386" w:rsidP="00842E7E">
      <w:pPr>
        <w:spacing w:line="480" w:lineRule="auto"/>
        <w:rPr>
          <w:color w:val="000000"/>
          <w:sz w:val="22"/>
          <w:lang w:eastAsia="es-ES"/>
        </w:rPr>
      </w:pPr>
    </w:p>
    <w:p w14:paraId="4487DC8D" w14:textId="3720B045" w:rsidR="000E144C" w:rsidRDefault="002D3112" w:rsidP="00842E7E">
      <w:pPr>
        <w:spacing w:line="480" w:lineRule="auto"/>
        <w:rPr>
          <w:color w:val="000000"/>
          <w:sz w:val="22"/>
          <w:lang w:eastAsia="es-ES"/>
        </w:rPr>
      </w:pPr>
      <w:r w:rsidRPr="00B81F79">
        <w:rPr>
          <w:color w:val="000000"/>
          <w:sz w:val="22"/>
          <w:lang w:eastAsia="es-ES"/>
        </w:rPr>
        <w:t>**</w:t>
      </w:r>
      <w:r>
        <w:rPr>
          <w:sz w:val="22"/>
        </w:rPr>
        <w:t xml:space="preserve"> </w:t>
      </w:r>
      <w:r w:rsidRPr="00B81F79">
        <w:rPr>
          <w:color w:val="000000"/>
          <w:sz w:val="22"/>
          <w:lang w:eastAsia="es-ES"/>
        </w:rPr>
        <w:t>The correlation is significant at the 0.01 level (bilateral).</w:t>
      </w:r>
      <w:r>
        <w:rPr>
          <w:color w:val="000000"/>
          <w:sz w:val="22"/>
          <w:lang w:eastAsia="es-ES"/>
        </w:rPr>
        <w:t>*</w:t>
      </w:r>
      <w:r w:rsidRPr="002D3112">
        <w:t xml:space="preserve"> </w:t>
      </w:r>
      <w:r w:rsidRPr="002D3112">
        <w:rPr>
          <w:color w:val="000000"/>
          <w:sz w:val="22"/>
          <w:lang w:eastAsia="es-ES"/>
        </w:rPr>
        <w:t>The correlation is significant at the 0.05 level (bilateral).</w:t>
      </w:r>
      <w:r w:rsidR="000E144C">
        <w:rPr>
          <w:color w:val="000000"/>
          <w:sz w:val="22"/>
          <w:lang w:eastAsia="es-ES"/>
        </w:rPr>
        <w:br w:type="page"/>
      </w:r>
    </w:p>
    <w:p w14:paraId="392929AB" w14:textId="77777777" w:rsidR="000E144C" w:rsidRDefault="000E144C" w:rsidP="00842E7E">
      <w:pPr>
        <w:spacing w:line="480" w:lineRule="auto"/>
        <w:rPr>
          <w:color w:val="000000"/>
          <w:sz w:val="22"/>
          <w:lang w:eastAsia="es-ES"/>
        </w:rPr>
        <w:sectPr w:rsidR="000E144C" w:rsidSect="00C674E1">
          <w:pgSz w:w="16838" w:h="11906" w:orient="landscape" w:code="9"/>
          <w:pgMar w:top="1134" w:right="851" w:bottom="851" w:left="851" w:header="567" w:footer="851" w:gutter="0"/>
          <w:cols w:space="708"/>
          <w:docGrid w:linePitch="326"/>
        </w:sectPr>
      </w:pPr>
    </w:p>
    <w:p w14:paraId="7C171B22" w14:textId="4EEBCA42" w:rsidR="00EB0485" w:rsidRDefault="000E144C" w:rsidP="005A4B10">
      <w:pPr>
        <w:spacing w:after="200" w:line="276" w:lineRule="auto"/>
        <w:rPr>
          <w:color w:val="000000"/>
          <w:sz w:val="22"/>
        </w:rPr>
      </w:pPr>
      <w:r w:rsidRPr="0020701E">
        <w:rPr>
          <w:b/>
          <w:color w:val="000000"/>
          <w:sz w:val="22"/>
          <w:lang w:eastAsia="es-ES"/>
        </w:rPr>
        <w:lastRenderedPageBreak/>
        <w:t>Table S</w:t>
      </w:r>
      <w:r w:rsidR="00E10A61" w:rsidRPr="0020701E">
        <w:rPr>
          <w:b/>
          <w:color w:val="000000"/>
          <w:sz w:val="22"/>
          <w:lang w:eastAsia="es-ES"/>
        </w:rPr>
        <w:t>1</w:t>
      </w:r>
      <w:r w:rsidR="0037513D">
        <w:rPr>
          <w:b/>
          <w:color w:val="000000"/>
          <w:sz w:val="22"/>
          <w:lang w:eastAsia="es-ES"/>
        </w:rPr>
        <w:t>5</w:t>
      </w:r>
      <w:r w:rsidRPr="0020701E">
        <w:rPr>
          <w:color w:val="000000"/>
          <w:sz w:val="22"/>
          <w:lang w:eastAsia="es-ES"/>
        </w:rPr>
        <w:t xml:space="preserve">. </w:t>
      </w:r>
      <w:r w:rsidR="00CC20DB" w:rsidRPr="0020701E">
        <w:rPr>
          <w:color w:val="000000"/>
          <w:sz w:val="22"/>
          <w:szCs w:val="22"/>
        </w:rPr>
        <w:t>M</w:t>
      </w:r>
      <w:r w:rsidR="00806B99" w:rsidRPr="0020701E">
        <w:rPr>
          <w:color w:val="000000"/>
          <w:sz w:val="22"/>
          <w:szCs w:val="22"/>
        </w:rPr>
        <w:t>edian m</w:t>
      </w:r>
      <w:r w:rsidR="00EA7DF3">
        <w:rPr>
          <w:color w:val="000000"/>
          <w:sz w:val="22"/>
          <w:szCs w:val="22"/>
        </w:rPr>
        <w:t xml:space="preserve">ass flow rates (kg/y) for </w:t>
      </w:r>
      <w:r w:rsidR="00CC20DB" w:rsidRPr="0020701E">
        <w:rPr>
          <w:color w:val="000000"/>
          <w:sz w:val="22"/>
          <w:szCs w:val="22"/>
        </w:rPr>
        <w:t>PhAC</w:t>
      </w:r>
      <w:r w:rsidR="00EA7DF3">
        <w:rPr>
          <w:color w:val="000000"/>
          <w:sz w:val="22"/>
          <w:szCs w:val="22"/>
        </w:rPr>
        <w:t>s and total</w:t>
      </w:r>
      <w:r w:rsidR="00806B99" w:rsidRPr="0020701E">
        <w:rPr>
          <w:color w:val="000000"/>
          <w:sz w:val="22"/>
          <w:szCs w:val="22"/>
        </w:rPr>
        <w:t xml:space="preserve"> PhACs</w:t>
      </w:r>
      <w:r w:rsidR="00EA7DF3">
        <w:rPr>
          <w:color w:val="000000"/>
          <w:sz w:val="22"/>
          <w:szCs w:val="22"/>
        </w:rPr>
        <w:t xml:space="preserve"> (∑PhACs)</w:t>
      </w:r>
      <w:r w:rsidR="00CC20DB" w:rsidRPr="0020701E">
        <w:rPr>
          <w:color w:val="000000"/>
          <w:sz w:val="22"/>
          <w:szCs w:val="22"/>
        </w:rPr>
        <w:t xml:space="preserve"> in </w:t>
      </w:r>
      <w:r w:rsidR="00EA7DF3">
        <w:rPr>
          <w:color w:val="000000"/>
          <w:sz w:val="22"/>
          <w:szCs w:val="22"/>
        </w:rPr>
        <w:t>each sampling point</w:t>
      </w:r>
      <w:r w:rsidR="00806B99" w:rsidRPr="0020701E">
        <w:rPr>
          <w:color w:val="000000"/>
          <w:sz w:val="22"/>
          <w:szCs w:val="22"/>
        </w:rPr>
        <w:t xml:space="preserve"> </w:t>
      </w:r>
      <w:r w:rsidR="00EA7DF3">
        <w:rPr>
          <w:color w:val="000000"/>
          <w:sz w:val="22"/>
          <w:szCs w:val="22"/>
        </w:rPr>
        <w:t>Descriptive statistics: a</w:t>
      </w:r>
      <w:r w:rsidR="00806B99" w:rsidRPr="0020701E">
        <w:rPr>
          <w:color w:val="000000"/>
          <w:sz w:val="22"/>
          <w:szCs w:val="22"/>
        </w:rPr>
        <w:t xml:space="preserve">verage ± sd, (median) and </w:t>
      </w:r>
      <w:r w:rsidR="00EA7DF3">
        <w:rPr>
          <w:color w:val="000000"/>
          <w:sz w:val="22"/>
          <w:szCs w:val="22"/>
        </w:rPr>
        <w:t xml:space="preserve">min-max calculated for all sampling locations. </w:t>
      </w:r>
    </w:p>
    <w:tbl>
      <w:tblPr>
        <w:tblW w:w="14014" w:type="dxa"/>
        <w:tblCellMar>
          <w:left w:w="70" w:type="dxa"/>
          <w:right w:w="70" w:type="dxa"/>
        </w:tblCellMar>
        <w:tblLook w:val="04A0" w:firstRow="1" w:lastRow="0" w:firstColumn="1" w:lastColumn="0" w:noHBand="0" w:noVBand="1"/>
      </w:tblPr>
      <w:tblGrid>
        <w:gridCol w:w="2127"/>
        <w:gridCol w:w="624"/>
        <w:gridCol w:w="640"/>
        <w:gridCol w:w="640"/>
        <w:gridCol w:w="640"/>
        <w:gridCol w:w="640"/>
        <w:gridCol w:w="624"/>
        <w:gridCol w:w="640"/>
        <w:gridCol w:w="640"/>
        <w:gridCol w:w="624"/>
        <w:gridCol w:w="640"/>
        <w:gridCol w:w="624"/>
        <w:gridCol w:w="624"/>
        <w:gridCol w:w="624"/>
        <w:gridCol w:w="1415"/>
        <w:gridCol w:w="992"/>
        <w:gridCol w:w="1256"/>
      </w:tblGrid>
      <w:tr w:rsidR="00EA7DF3" w:rsidRPr="007E3F51" w14:paraId="4E9C49D2" w14:textId="77777777" w:rsidTr="00EA7DF3">
        <w:trPr>
          <w:trHeight w:val="20"/>
        </w:trPr>
        <w:tc>
          <w:tcPr>
            <w:tcW w:w="2127" w:type="dxa"/>
            <w:shd w:val="clear" w:color="auto" w:fill="auto"/>
            <w:noWrap/>
            <w:vAlign w:val="bottom"/>
            <w:hideMark/>
          </w:tcPr>
          <w:p w14:paraId="265255AC" w14:textId="77777777" w:rsidR="00EA7DF3" w:rsidRPr="009748D0" w:rsidRDefault="00EA7DF3" w:rsidP="002B6906">
            <w:pPr>
              <w:spacing w:line="360" w:lineRule="auto"/>
              <w:rPr>
                <w:b/>
                <w:sz w:val="20"/>
                <w:szCs w:val="16"/>
                <w:lang w:val="en-GB"/>
              </w:rPr>
            </w:pPr>
          </w:p>
        </w:tc>
        <w:tc>
          <w:tcPr>
            <w:tcW w:w="624" w:type="dxa"/>
            <w:shd w:val="clear" w:color="auto" w:fill="auto"/>
            <w:noWrap/>
            <w:vAlign w:val="bottom"/>
            <w:hideMark/>
          </w:tcPr>
          <w:p w14:paraId="3FAD76D5" w14:textId="77777777" w:rsidR="00EA7DF3" w:rsidRPr="0043052E" w:rsidRDefault="00EA7DF3" w:rsidP="002B6906">
            <w:pPr>
              <w:spacing w:line="360" w:lineRule="auto"/>
              <w:jc w:val="center"/>
              <w:rPr>
                <w:b/>
                <w:color w:val="000000"/>
                <w:sz w:val="20"/>
                <w:szCs w:val="16"/>
              </w:rPr>
            </w:pPr>
            <w:r w:rsidRPr="0043052E">
              <w:rPr>
                <w:b/>
                <w:color w:val="000000"/>
                <w:sz w:val="20"/>
                <w:szCs w:val="16"/>
              </w:rPr>
              <w:t>S1</w:t>
            </w:r>
          </w:p>
        </w:tc>
        <w:tc>
          <w:tcPr>
            <w:tcW w:w="640" w:type="dxa"/>
            <w:shd w:val="clear" w:color="auto" w:fill="auto"/>
            <w:noWrap/>
            <w:vAlign w:val="bottom"/>
            <w:hideMark/>
          </w:tcPr>
          <w:p w14:paraId="7CB4B0ED" w14:textId="77777777" w:rsidR="00EA7DF3" w:rsidRPr="0043052E" w:rsidRDefault="00EA7DF3" w:rsidP="002B6906">
            <w:pPr>
              <w:spacing w:line="360" w:lineRule="auto"/>
              <w:jc w:val="center"/>
              <w:rPr>
                <w:b/>
                <w:color w:val="000000"/>
                <w:sz w:val="20"/>
                <w:szCs w:val="16"/>
              </w:rPr>
            </w:pPr>
            <w:r w:rsidRPr="0043052E">
              <w:rPr>
                <w:b/>
                <w:color w:val="000000"/>
                <w:sz w:val="20"/>
                <w:szCs w:val="16"/>
              </w:rPr>
              <w:t>S2</w:t>
            </w:r>
          </w:p>
        </w:tc>
        <w:tc>
          <w:tcPr>
            <w:tcW w:w="640" w:type="dxa"/>
            <w:shd w:val="clear" w:color="auto" w:fill="auto"/>
            <w:noWrap/>
            <w:vAlign w:val="bottom"/>
            <w:hideMark/>
          </w:tcPr>
          <w:p w14:paraId="3AF47559" w14:textId="77777777" w:rsidR="00EA7DF3" w:rsidRPr="0043052E" w:rsidRDefault="00EA7DF3" w:rsidP="002B6906">
            <w:pPr>
              <w:spacing w:line="360" w:lineRule="auto"/>
              <w:jc w:val="center"/>
              <w:rPr>
                <w:b/>
                <w:color w:val="000000"/>
                <w:sz w:val="20"/>
                <w:szCs w:val="16"/>
              </w:rPr>
            </w:pPr>
            <w:r w:rsidRPr="0043052E">
              <w:rPr>
                <w:b/>
                <w:color w:val="000000"/>
                <w:sz w:val="20"/>
                <w:szCs w:val="16"/>
              </w:rPr>
              <w:t>S3</w:t>
            </w:r>
          </w:p>
        </w:tc>
        <w:tc>
          <w:tcPr>
            <w:tcW w:w="640" w:type="dxa"/>
            <w:shd w:val="clear" w:color="auto" w:fill="auto"/>
            <w:noWrap/>
            <w:vAlign w:val="bottom"/>
            <w:hideMark/>
          </w:tcPr>
          <w:p w14:paraId="4F46BDE9" w14:textId="77777777" w:rsidR="00EA7DF3" w:rsidRPr="0043052E" w:rsidRDefault="00EA7DF3" w:rsidP="002B6906">
            <w:pPr>
              <w:spacing w:line="360" w:lineRule="auto"/>
              <w:jc w:val="center"/>
              <w:rPr>
                <w:b/>
                <w:color w:val="000000"/>
                <w:sz w:val="20"/>
                <w:szCs w:val="16"/>
              </w:rPr>
            </w:pPr>
            <w:r w:rsidRPr="0043052E">
              <w:rPr>
                <w:b/>
                <w:color w:val="000000"/>
                <w:sz w:val="20"/>
                <w:szCs w:val="16"/>
              </w:rPr>
              <w:t>S4</w:t>
            </w:r>
          </w:p>
        </w:tc>
        <w:tc>
          <w:tcPr>
            <w:tcW w:w="640" w:type="dxa"/>
            <w:shd w:val="clear" w:color="auto" w:fill="auto"/>
            <w:noWrap/>
            <w:vAlign w:val="bottom"/>
            <w:hideMark/>
          </w:tcPr>
          <w:p w14:paraId="67F060AB" w14:textId="77777777" w:rsidR="00EA7DF3" w:rsidRPr="0043052E" w:rsidRDefault="00EA7DF3" w:rsidP="002B6906">
            <w:pPr>
              <w:spacing w:line="360" w:lineRule="auto"/>
              <w:jc w:val="center"/>
              <w:rPr>
                <w:b/>
                <w:color w:val="000000"/>
                <w:sz w:val="20"/>
                <w:szCs w:val="16"/>
              </w:rPr>
            </w:pPr>
            <w:r w:rsidRPr="0043052E">
              <w:rPr>
                <w:b/>
                <w:color w:val="000000"/>
                <w:sz w:val="20"/>
                <w:szCs w:val="16"/>
              </w:rPr>
              <w:t>S5</w:t>
            </w:r>
          </w:p>
        </w:tc>
        <w:tc>
          <w:tcPr>
            <w:tcW w:w="624" w:type="dxa"/>
            <w:shd w:val="clear" w:color="auto" w:fill="auto"/>
            <w:noWrap/>
            <w:vAlign w:val="bottom"/>
            <w:hideMark/>
          </w:tcPr>
          <w:p w14:paraId="0BB975D6" w14:textId="77777777" w:rsidR="00EA7DF3" w:rsidRPr="0043052E" w:rsidRDefault="00EA7DF3" w:rsidP="002B6906">
            <w:pPr>
              <w:spacing w:line="360" w:lineRule="auto"/>
              <w:jc w:val="center"/>
              <w:rPr>
                <w:b/>
                <w:color w:val="000000"/>
                <w:sz w:val="20"/>
                <w:szCs w:val="16"/>
              </w:rPr>
            </w:pPr>
            <w:r w:rsidRPr="0043052E">
              <w:rPr>
                <w:b/>
                <w:color w:val="000000"/>
                <w:sz w:val="20"/>
                <w:szCs w:val="16"/>
              </w:rPr>
              <w:t>S6</w:t>
            </w:r>
          </w:p>
        </w:tc>
        <w:tc>
          <w:tcPr>
            <w:tcW w:w="640" w:type="dxa"/>
            <w:shd w:val="clear" w:color="auto" w:fill="auto"/>
            <w:noWrap/>
            <w:vAlign w:val="bottom"/>
            <w:hideMark/>
          </w:tcPr>
          <w:p w14:paraId="64EA53EE" w14:textId="77777777" w:rsidR="00EA7DF3" w:rsidRPr="0043052E" w:rsidRDefault="00EA7DF3" w:rsidP="002B6906">
            <w:pPr>
              <w:spacing w:line="360" w:lineRule="auto"/>
              <w:jc w:val="center"/>
              <w:rPr>
                <w:b/>
                <w:color w:val="000000"/>
                <w:sz w:val="20"/>
                <w:szCs w:val="16"/>
              </w:rPr>
            </w:pPr>
            <w:r w:rsidRPr="0043052E">
              <w:rPr>
                <w:b/>
                <w:color w:val="000000"/>
                <w:sz w:val="20"/>
                <w:szCs w:val="16"/>
              </w:rPr>
              <w:t>S7</w:t>
            </w:r>
          </w:p>
        </w:tc>
        <w:tc>
          <w:tcPr>
            <w:tcW w:w="640" w:type="dxa"/>
            <w:shd w:val="clear" w:color="auto" w:fill="auto"/>
            <w:noWrap/>
            <w:vAlign w:val="bottom"/>
            <w:hideMark/>
          </w:tcPr>
          <w:p w14:paraId="0CA2AC5A" w14:textId="77777777" w:rsidR="00EA7DF3" w:rsidRPr="0043052E" w:rsidRDefault="00EA7DF3" w:rsidP="002B6906">
            <w:pPr>
              <w:spacing w:line="360" w:lineRule="auto"/>
              <w:jc w:val="center"/>
              <w:rPr>
                <w:b/>
                <w:color w:val="000000"/>
                <w:sz w:val="20"/>
                <w:szCs w:val="16"/>
              </w:rPr>
            </w:pPr>
            <w:r w:rsidRPr="0043052E">
              <w:rPr>
                <w:b/>
                <w:color w:val="000000"/>
                <w:sz w:val="20"/>
                <w:szCs w:val="16"/>
              </w:rPr>
              <w:t>S8</w:t>
            </w:r>
          </w:p>
        </w:tc>
        <w:tc>
          <w:tcPr>
            <w:tcW w:w="624" w:type="dxa"/>
            <w:shd w:val="clear" w:color="auto" w:fill="auto"/>
            <w:noWrap/>
            <w:vAlign w:val="bottom"/>
            <w:hideMark/>
          </w:tcPr>
          <w:p w14:paraId="57BAB8D5" w14:textId="77777777" w:rsidR="00EA7DF3" w:rsidRPr="0043052E" w:rsidRDefault="00EA7DF3" w:rsidP="002B6906">
            <w:pPr>
              <w:spacing w:line="360" w:lineRule="auto"/>
              <w:jc w:val="center"/>
              <w:rPr>
                <w:b/>
                <w:color w:val="000000"/>
                <w:sz w:val="20"/>
                <w:szCs w:val="16"/>
              </w:rPr>
            </w:pPr>
            <w:r w:rsidRPr="0043052E">
              <w:rPr>
                <w:b/>
                <w:color w:val="000000"/>
                <w:sz w:val="20"/>
                <w:szCs w:val="16"/>
              </w:rPr>
              <w:t>S9</w:t>
            </w:r>
          </w:p>
        </w:tc>
        <w:tc>
          <w:tcPr>
            <w:tcW w:w="640" w:type="dxa"/>
            <w:shd w:val="clear" w:color="auto" w:fill="auto"/>
            <w:noWrap/>
            <w:vAlign w:val="bottom"/>
            <w:hideMark/>
          </w:tcPr>
          <w:p w14:paraId="3151AFCD" w14:textId="77777777" w:rsidR="00EA7DF3" w:rsidRPr="0043052E" w:rsidRDefault="00EA7DF3" w:rsidP="002B6906">
            <w:pPr>
              <w:spacing w:line="360" w:lineRule="auto"/>
              <w:jc w:val="center"/>
              <w:rPr>
                <w:b/>
                <w:color w:val="000000"/>
                <w:sz w:val="20"/>
                <w:szCs w:val="16"/>
              </w:rPr>
            </w:pPr>
            <w:r w:rsidRPr="0043052E">
              <w:rPr>
                <w:b/>
                <w:color w:val="000000"/>
                <w:sz w:val="20"/>
                <w:szCs w:val="16"/>
              </w:rPr>
              <w:t>S10</w:t>
            </w:r>
          </w:p>
        </w:tc>
        <w:tc>
          <w:tcPr>
            <w:tcW w:w="624" w:type="dxa"/>
            <w:shd w:val="clear" w:color="auto" w:fill="auto"/>
            <w:noWrap/>
            <w:vAlign w:val="bottom"/>
            <w:hideMark/>
          </w:tcPr>
          <w:p w14:paraId="25D21EF2" w14:textId="77777777" w:rsidR="00EA7DF3" w:rsidRPr="0043052E" w:rsidRDefault="00EA7DF3" w:rsidP="002B6906">
            <w:pPr>
              <w:spacing w:line="360" w:lineRule="auto"/>
              <w:jc w:val="center"/>
              <w:rPr>
                <w:b/>
                <w:color w:val="000000"/>
                <w:sz w:val="20"/>
                <w:szCs w:val="16"/>
              </w:rPr>
            </w:pPr>
            <w:r w:rsidRPr="0043052E">
              <w:rPr>
                <w:b/>
                <w:color w:val="000000"/>
                <w:sz w:val="20"/>
                <w:szCs w:val="16"/>
              </w:rPr>
              <w:t>S11</w:t>
            </w:r>
          </w:p>
        </w:tc>
        <w:tc>
          <w:tcPr>
            <w:tcW w:w="624" w:type="dxa"/>
            <w:shd w:val="clear" w:color="auto" w:fill="auto"/>
            <w:noWrap/>
            <w:vAlign w:val="bottom"/>
            <w:hideMark/>
          </w:tcPr>
          <w:p w14:paraId="08F9EABB" w14:textId="77777777" w:rsidR="00EA7DF3" w:rsidRPr="0043052E" w:rsidRDefault="00EA7DF3" w:rsidP="002B6906">
            <w:pPr>
              <w:spacing w:line="360" w:lineRule="auto"/>
              <w:jc w:val="center"/>
              <w:rPr>
                <w:b/>
                <w:color w:val="000000"/>
                <w:sz w:val="20"/>
                <w:szCs w:val="16"/>
              </w:rPr>
            </w:pPr>
            <w:r w:rsidRPr="0043052E">
              <w:rPr>
                <w:b/>
                <w:color w:val="000000"/>
                <w:sz w:val="20"/>
                <w:szCs w:val="16"/>
              </w:rPr>
              <w:t>S12</w:t>
            </w:r>
          </w:p>
        </w:tc>
        <w:tc>
          <w:tcPr>
            <w:tcW w:w="624" w:type="dxa"/>
            <w:shd w:val="clear" w:color="auto" w:fill="auto"/>
            <w:noWrap/>
            <w:vAlign w:val="bottom"/>
            <w:hideMark/>
          </w:tcPr>
          <w:p w14:paraId="76AEBFFA" w14:textId="77777777" w:rsidR="00EA7DF3" w:rsidRPr="0043052E" w:rsidRDefault="00EA7DF3" w:rsidP="002B6906">
            <w:pPr>
              <w:spacing w:line="360" w:lineRule="auto"/>
              <w:jc w:val="center"/>
              <w:rPr>
                <w:b/>
                <w:color w:val="000000"/>
                <w:sz w:val="20"/>
                <w:szCs w:val="16"/>
              </w:rPr>
            </w:pPr>
            <w:r w:rsidRPr="0043052E">
              <w:rPr>
                <w:b/>
                <w:color w:val="000000"/>
                <w:sz w:val="20"/>
                <w:szCs w:val="16"/>
              </w:rPr>
              <w:t>S13</w:t>
            </w:r>
          </w:p>
        </w:tc>
        <w:tc>
          <w:tcPr>
            <w:tcW w:w="1415" w:type="dxa"/>
            <w:shd w:val="clear" w:color="auto" w:fill="auto"/>
            <w:noWrap/>
            <w:vAlign w:val="bottom"/>
            <w:hideMark/>
          </w:tcPr>
          <w:p w14:paraId="2907D4EE" w14:textId="77777777" w:rsidR="00EA7DF3" w:rsidRPr="0043052E" w:rsidRDefault="00EA7DF3" w:rsidP="002B6906">
            <w:pPr>
              <w:spacing w:line="360" w:lineRule="auto"/>
              <w:jc w:val="center"/>
              <w:rPr>
                <w:b/>
                <w:color w:val="000000"/>
                <w:sz w:val="20"/>
                <w:szCs w:val="16"/>
              </w:rPr>
            </w:pPr>
            <w:r w:rsidRPr="0043052E">
              <w:rPr>
                <w:b/>
                <w:color w:val="000000"/>
                <w:sz w:val="20"/>
                <w:szCs w:val="16"/>
              </w:rPr>
              <w:t xml:space="preserve">Average </w:t>
            </w:r>
            <w:r>
              <w:rPr>
                <w:b/>
                <w:color w:val="000000"/>
                <w:sz w:val="20"/>
                <w:szCs w:val="16"/>
              </w:rPr>
              <w:t>±</w:t>
            </w:r>
            <w:r w:rsidRPr="0043052E">
              <w:rPr>
                <w:b/>
                <w:color w:val="000000"/>
                <w:sz w:val="20"/>
                <w:szCs w:val="16"/>
              </w:rPr>
              <w:t xml:space="preserve"> sd</w:t>
            </w:r>
          </w:p>
        </w:tc>
        <w:tc>
          <w:tcPr>
            <w:tcW w:w="992" w:type="dxa"/>
            <w:shd w:val="clear" w:color="auto" w:fill="auto"/>
            <w:noWrap/>
            <w:vAlign w:val="bottom"/>
            <w:hideMark/>
          </w:tcPr>
          <w:p w14:paraId="2C8072B9" w14:textId="77777777" w:rsidR="00EA7DF3" w:rsidRPr="0043052E" w:rsidRDefault="00EA7DF3" w:rsidP="002B6906">
            <w:pPr>
              <w:spacing w:line="360" w:lineRule="auto"/>
              <w:jc w:val="center"/>
              <w:rPr>
                <w:b/>
                <w:color w:val="000000"/>
                <w:sz w:val="20"/>
                <w:szCs w:val="16"/>
              </w:rPr>
            </w:pPr>
            <w:r w:rsidRPr="0043052E">
              <w:rPr>
                <w:b/>
                <w:color w:val="000000"/>
                <w:sz w:val="20"/>
                <w:szCs w:val="16"/>
              </w:rPr>
              <w:t>(Median)</w:t>
            </w:r>
          </w:p>
        </w:tc>
        <w:tc>
          <w:tcPr>
            <w:tcW w:w="1256" w:type="dxa"/>
            <w:shd w:val="clear" w:color="auto" w:fill="auto"/>
            <w:noWrap/>
            <w:vAlign w:val="bottom"/>
            <w:hideMark/>
          </w:tcPr>
          <w:p w14:paraId="56BDE8E4" w14:textId="77777777" w:rsidR="00EA7DF3" w:rsidRPr="0043052E" w:rsidRDefault="00EA7DF3" w:rsidP="002B6906">
            <w:pPr>
              <w:spacing w:line="360" w:lineRule="auto"/>
              <w:jc w:val="center"/>
              <w:rPr>
                <w:b/>
                <w:color w:val="000000"/>
                <w:sz w:val="20"/>
                <w:szCs w:val="16"/>
              </w:rPr>
            </w:pPr>
            <w:r w:rsidRPr="0043052E">
              <w:rPr>
                <w:b/>
                <w:color w:val="000000"/>
                <w:sz w:val="20"/>
                <w:szCs w:val="16"/>
              </w:rPr>
              <w:t>Min-max</w:t>
            </w:r>
          </w:p>
        </w:tc>
      </w:tr>
      <w:tr w:rsidR="00EA7DF3" w:rsidRPr="007E3F51" w14:paraId="5781AE31" w14:textId="77777777" w:rsidTr="00EA7DF3">
        <w:trPr>
          <w:trHeight w:val="20"/>
        </w:trPr>
        <w:tc>
          <w:tcPr>
            <w:tcW w:w="2127" w:type="dxa"/>
            <w:shd w:val="clear" w:color="auto" w:fill="auto"/>
            <w:noWrap/>
            <w:vAlign w:val="bottom"/>
            <w:hideMark/>
          </w:tcPr>
          <w:p w14:paraId="5CC8D2B5" w14:textId="77777777" w:rsidR="00EA7DF3" w:rsidRPr="007E3F51" w:rsidRDefault="00EA7DF3" w:rsidP="002B6906">
            <w:pPr>
              <w:spacing w:line="360" w:lineRule="auto"/>
              <w:rPr>
                <w:color w:val="000000"/>
                <w:sz w:val="20"/>
                <w:szCs w:val="16"/>
              </w:rPr>
            </w:pPr>
            <w:r w:rsidRPr="007E3F51">
              <w:rPr>
                <w:color w:val="000000"/>
                <w:sz w:val="20"/>
                <w:szCs w:val="16"/>
              </w:rPr>
              <w:t>Acetaminophen</w:t>
            </w:r>
          </w:p>
        </w:tc>
        <w:tc>
          <w:tcPr>
            <w:tcW w:w="624" w:type="dxa"/>
            <w:shd w:val="clear" w:color="auto" w:fill="auto"/>
            <w:noWrap/>
            <w:vAlign w:val="bottom"/>
            <w:hideMark/>
          </w:tcPr>
          <w:p w14:paraId="1F48464B" w14:textId="77777777" w:rsidR="00EA7DF3" w:rsidRPr="007E3F51" w:rsidRDefault="00EA7DF3" w:rsidP="002B6906">
            <w:pPr>
              <w:spacing w:line="360" w:lineRule="auto"/>
              <w:jc w:val="center"/>
              <w:rPr>
                <w:color w:val="000000"/>
                <w:sz w:val="20"/>
                <w:szCs w:val="16"/>
              </w:rPr>
            </w:pPr>
            <w:r>
              <w:rPr>
                <w:color w:val="000000"/>
                <w:sz w:val="20"/>
                <w:szCs w:val="16"/>
              </w:rPr>
              <w:t>2.8</w:t>
            </w:r>
          </w:p>
        </w:tc>
        <w:tc>
          <w:tcPr>
            <w:tcW w:w="640" w:type="dxa"/>
            <w:shd w:val="clear" w:color="auto" w:fill="auto"/>
            <w:noWrap/>
            <w:vAlign w:val="bottom"/>
            <w:hideMark/>
          </w:tcPr>
          <w:p w14:paraId="32BD6B3C" w14:textId="77777777" w:rsidR="00EA7DF3" w:rsidRPr="007E3F51" w:rsidRDefault="00EA7DF3" w:rsidP="002B6906">
            <w:pPr>
              <w:spacing w:line="360" w:lineRule="auto"/>
              <w:jc w:val="center"/>
              <w:rPr>
                <w:color w:val="000000"/>
                <w:sz w:val="20"/>
                <w:szCs w:val="16"/>
              </w:rPr>
            </w:pPr>
            <w:r>
              <w:rPr>
                <w:color w:val="000000"/>
                <w:sz w:val="20"/>
                <w:szCs w:val="16"/>
              </w:rPr>
              <w:t>2.2</w:t>
            </w:r>
          </w:p>
        </w:tc>
        <w:tc>
          <w:tcPr>
            <w:tcW w:w="640" w:type="dxa"/>
            <w:shd w:val="clear" w:color="auto" w:fill="auto"/>
            <w:noWrap/>
            <w:vAlign w:val="bottom"/>
            <w:hideMark/>
          </w:tcPr>
          <w:p w14:paraId="27C7BB49" w14:textId="77777777" w:rsidR="00EA7DF3" w:rsidRPr="007E3F51" w:rsidRDefault="00EA7DF3" w:rsidP="002B6906">
            <w:pPr>
              <w:spacing w:line="360" w:lineRule="auto"/>
              <w:jc w:val="center"/>
              <w:rPr>
                <w:color w:val="000000"/>
                <w:sz w:val="20"/>
                <w:szCs w:val="16"/>
              </w:rPr>
            </w:pPr>
            <w:r>
              <w:rPr>
                <w:color w:val="000000"/>
                <w:sz w:val="20"/>
                <w:szCs w:val="16"/>
              </w:rPr>
              <w:t>6.1</w:t>
            </w:r>
          </w:p>
        </w:tc>
        <w:tc>
          <w:tcPr>
            <w:tcW w:w="640" w:type="dxa"/>
            <w:shd w:val="clear" w:color="auto" w:fill="auto"/>
            <w:noWrap/>
            <w:vAlign w:val="bottom"/>
            <w:hideMark/>
          </w:tcPr>
          <w:p w14:paraId="346894DF" w14:textId="77777777" w:rsidR="00EA7DF3" w:rsidRPr="007E3F51" w:rsidRDefault="00EA7DF3" w:rsidP="002B6906">
            <w:pPr>
              <w:spacing w:line="360" w:lineRule="auto"/>
              <w:jc w:val="center"/>
              <w:rPr>
                <w:color w:val="000000"/>
                <w:sz w:val="20"/>
                <w:szCs w:val="16"/>
              </w:rPr>
            </w:pPr>
            <w:r>
              <w:rPr>
                <w:color w:val="000000"/>
                <w:sz w:val="20"/>
                <w:szCs w:val="16"/>
              </w:rPr>
              <w:t>1.2</w:t>
            </w:r>
          </w:p>
        </w:tc>
        <w:tc>
          <w:tcPr>
            <w:tcW w:w="640" w:type="dxa"/>
            <w:shd w:val="clear" w:color="auto" w:fill="auto"/>
            <w:noWrap/>
            <w:vAlign w:val="bottom"/>
            <w:hideMark/>
          </w:tcPr>
          <w:p w14:paraId="2B23EF14" w14:textId="77777777" w:rsidR="00EA7DF3" w:rsidRPr="007E3F51" w:rsidRDefault="00EA7DF3" w:rsidP="002B6906">
            <w:pPr>
              <w:spacing w:line="360" w:lineRule="auto"/>
              <w:jc w:val="center"/>
              <w:rPr>
                <w:color w:val="000000"/>
                <w:sz w:val="20"/>
                <w:szCs w:val="16"/>
              </w:rPr>
            </w:pPr>
            <w:r>
              <w:rPr>
                <w:color w:val="000000"/>
                <w:sz w:val="20"/>
                <w:szCs w:val="16"/>
              </w:rPr>
              <w:t>10</w:t>
            </w:r>
          </w:p>
        </w:tc>
        <w:tc>
          <w:tcPr>
            <w:tcW w:w="624" w:type="dxa"/>
            <w:shd w:val="clear" w:color="auto" w:fill="auto"/>
            <w:noWrap/>
            <w:vAlign w:val="bottom"/>
            <w:hideMark/>
          </w:tcPr>
          <w:p w14:paraId="1C97915C" w14:textId="77777777" w:rsidR="00EA7DF3" w:rsidRPr="007E3F51" w:rsidRDefault="00EA7DF3" w:rsidP="002B6906">
            <w:pPr>
              <w:spacing w:line="360" w:lineRule="auto"/>
              <w:jc w:val="center"/>
              <w:rPr>
                <w:color w:val="000000"/>
                <w:sz w:val="20"/>
                <w:szCs w:val="16"/>
              </w:rPr>
            </w:pPr>
            <w:r>
              <w:rPr>
                <w:color w:val="000000"/>
                <w:sz w:val="20"/>
                <w:szCs w:val="16"/>
              </w:rPr>
              <w:t>7.2</w:t>
            </w:r>
          </w:p>
        </w:tc>
        <w:tc>
          <w:tcPr>
            <w:tcW w:w="640" w:type="dxa"/>
            <w:shd w:val="clear" w:color="auto" w:fill="auto"/>
            <w:noWrap/>
            <w:vAlign w:val="bottom"/>
            <w:hideMark/>
          </w:tcPr>
          <w:p w14:paraId="7DB027A5" w14:textId="77777777" w:rsidR="00EA7DF3" w:rsidRPr="007E3F51" w:rsidRDefault="00EA7DF3" w:rsidP="002B6906">
            <w:pPr>
              <w:spacing w:line="360" w:lineRule="auto"/>
              <w:jc w:val="center"/>
              <w:rPr>
                <w:color w:val="000000"/>
                <w:sz w:val="20"/>
                <w:szCs w:val="16"/>
              </w:rPr>
            </w:pPr>
            <w:r>
              <w:rPr>
                <w:color w:val="000000"/>
                <w:sz w:val="20"/>
                <w:szCs w:val="16"/>
              </w:rPr>
              <w:t>14</w:t>
            </w:r>
          </w:p>
        </w:tc>
        <w:tc>
          <w:tcPr>
            <w:tcW w:w="640" w:type="dxa"/>
            <w:shd w:val="clear" w:color="auto" w:fill="auto"/>
            <w:noWrap/>
            <w:vAlign w:val="bottom"/>
            <w:hideMark/>
          </w:tcPr>
          <w:p w14:paraId="69EDF21B" w14:textId="77777777" w:rsidR="00EA7DF3" w:rsidRPr="007E3F51" w:rsidRDefault="00EA7DF3" w:rsidP="002B6906">
            <w:pPr>
              <w:spacing w:line="360" w:lineRule="auto"/>
              <w:jc w:val="center"/>
              <w:rPr>
                <w:color w:val="000000"/>
                <w:sz w:val="20"/>
                <w:szCs w:val="16"/>
              </w:rPr>
            </w:pPr>
            <w:r>
              <w:rPr>
                <w:color w:val="000000"/>
                <w:sz w:val="20"/>
                <w:szCs w:val="16"/>
              </w:rPr>
              <w:t>59</w:t>
            </w:r>
          </w:p>
        </w:tc>
        <w:tc>
          <w:tcPr>
            <w:tcW w:w="624" w:type="dxa"/>
            <w:shd w:val="clear" w:color="auto" w:fill="auto"/>
            <w:noWrap/>
            <w:vAlign w:val="bottom"/>
            <w:hideMark/>
          </w:tcPr>
          <w:p w14:paraId="686DD7BD" w14:textId="77777777" w:rsidR="00EA7DF3" w:rsidRPr="007E3F51" w:rsidRDefault="00EA7DF3" w:rsidP="002B6906">
            <w:pPr>
              <w:spacing w:line="360" w:lineRule="auto"/>
              <w:jc w:val="center"/>
              <w:rPr>
                <w:color w:val="000000"/>
                <w:sz w:val="20"/>
                <w:szCs w:val="16"/>
              </w:rPr>
            </w:pPr>
            <w:r>
              <w:rPr>
                <w:color w:val="000000"/>
                <w:sz w:val="20"/>
                <w:szCs w:val="16"/>
              </w:rPr>
              <w:t>0.2</w:t>
            </w:r>
          </w:p>
        </w:tc>
        <w:tc>
          <w:tcPr>
            <w:tcW w:w="640" w:type="dxa"/>
            <w:shd w:val="clear" w:color="auto" w:fill="auto"/>
            <w:noWrap/>
            <w:vAlign w:val="bottom"/>
            <w:hideMark/>
          </w:tcPr>
          <w:p w14:paraId="58FA5702" w14:textId="77777777" w:rsidR="00EA7DF3" w:rsidRPr="007E3F51" w:rsidRDefault="00EA7DF3" w:rsidP="002B6906">
            <w:pPr>
              <w:spacing w:line="360" w:lineRule="auto"/>
              <w:jc w:val="center"/>
              <w:rPr>
                <w:color w:val="000000"/>
                <w:sz w:val="20"/>
                <w:szCs w:val="16"/>
              </w:rPr>
            </w:pPr>
            <w:r>
              <w:rPr>
                <w:color w:val="000000"/>
                <w:sz w:val="20"/>
                <w:szCs w:val="16"/>
              </w:rPr>
              <w:t>6.1</w:t>
            </w:r>
          </w:p>
        </w:tc>
        <w:tc>
          <w:tcPr>
            <w:tcW w:w="624" w:type="dxa"/>
            <w:shd w:val="clear" w:color="auto" w:fill="auto"/>
            <w:noWrap/>
            <w:vAlign w:val="bottom"/>
            <w:hideMark/>
          </w:tcPr>
          <w:p w14:paraId="16E8D067" w14:textId="77777777" w:rsidR="00EA7DF3" w:rsidRPr="007E3F51" w:rsidRDefault="00EA7DF3" w:rsidP="002B6906">
            <w:pPr>
              <w:spacing w:line="360" w:lineRule="auto"/>
              <w:jc w:val="center"/>
              <w:rPr>
                <w:color w:val="000000"/>
                <w:sz w:val="20"/>
                <w:szCs w:val="16"/>
              </w:rPr>
            </w:pPr>
            <w:r>
              <w:rPr>
                <w:color w:val="000000"/>
                <w:sz w:val="20"/>
                <w:szCs w:val="16"/>
              </w:rPr>
              <w:t>1.3</w:t>
            </w:r>
          </w:p>
        </w:tc>
        <w:tc>
          <w:tcPr>
            <w:tcW w:w="624" w:type="dxa"/>
            <w:shd w:val="clear" w:color="auto" w:fill="auto"/>
            <w:noWrap/>
            <w:vAlign w:val="bottom"/>
            <w:hideMark/>
          </w:tcPr>
          <w:p w14:paraId="7C8FCFBD" w14:textId="10A000AD" w:rsidR="00EA7DF3" w:rsidRPr="007E3F51" w:rsidRDefault="00AD7DAE" w:rsidP="002B6906">
            <w:pPr>
              <w:spacing w:line="360" w:lineRule="auto"/>
              <w:jc w:val="center"/>
              <w:rPr>
                <w:color w:val="000000"/>
                <w:sz w:val="20"/>
                <w:szCs w:val="16"/>
              </w:rPr>
            </w:pPr>
            <w:r>
              <w:rPr>
                <w:color w:val="000000"/>
                <w:sz w:val="20"/>
                <w:szCs w:val="16"/>
              </w:rPr>
              <w:t>6.3</w:t>
            </w:r>
          </w:p>
        </w:tc>
        <w:tc>
          <w:tcPr>
            <w:tcW w:w="624" w:type="dxa"/>
            <w:shd w:val="clear" w:color="auto" w:fill="auto"/>
            <w:noWrap/>
            <w:vAlign w:val="bottom"/>
            <w:hideMark/>
          </w:tcPr>
          <w:p w14:paraId="34217B13" w14:textId="77777777" w:rsidR="00EA7DF3" w:rsidRPr="007E3F51" w:rsidRDefault="00EA7DF3" w:rsidP="002B6906">
            <w:pPr>
              <w:spacing w:line="360" w:lineRule="auto"/>
              <w:jc w:val="center"/>
              <w:rPr>
                <w:color w:val="000000"/>
                <w:sz w:val="20"/>
                <w:szCs w:val="16"/>
              </w:rPr>
            </w:pPr>
            <w:r>
              <w:rPr>
                <w:color w:val="000000"/>
                <w:sz w:val="20"/>
                <w:szCs w:val="16"/>
              </w:rPr>
              <w:t>NA</w:t>
            </w:r>
          </w:p>
        </w:tc>
        <w:tc>
          <w:tcPr>
            <w:tcW w:w="1415" w:type="dxa"/>
            <w:shd w:val="clear" w:color="auto" w:fill="auto"/>
            <w:noWrap/>
            <w:vAlign w:val="bottom"/>
            <w:hideMark/>
          </w:tcPr>
          <w:p w14:paraId="037B53A9" w14:textId="6161C33F" w:rsidR="00EA7DF3" w:rsidRPr="00E64FF0" w:rsidRDefault="00EA7DF3" w:rsidP="00AD7DAE">
            <w:pPr>
              <w:spacing w:line="360" w:lineRule="auto"/>
              <w:jc w:val="center"/>
              <w:rPr>
                <w:sz w:val="20"/>
                <w:szCs w:val="16"/>
              </w:rPr>
            </w:pPr>
            <w:r w:rsidRPr="00E64FF0">
              <w:rPr>
                <w:sz w:val="20"/>
                <w:szCs w:val="16"/>
              </w:rPr>
              <w:t>35</w:t>
            </w:r>
            <w:r>
              <w:rPr>
                <w:sz w:val="20"/>
                <w:szCs w:val="16"/>
              </w:rPr>
              <w:t>.</w:t>
            </w:r>
            <w:r w:rsidR="00AD7DAE">
              <w:rPr>
                <w:sz w:val="20"/>
                <w:szCs w:val="16"/>
              </w:rPr>
              <w:t>6</w:t>
            </w:r>
            <w:r w:rsidR="00AD7DAE" w:rsidRPr="00E64FF0">
              <w:rPr>
                <w:sz w:val="20"/>
                <w:szCs w:val="16"/>
              </w:rPr>
              <w:t xml:space="preserve"> </w:t>
            </w:r>
            <w:r w:rsidRPr="00E64FF0">
              <w:rPr>
                <w:sz w:val="20"/>
                <w:szCs w:val="16"/>
              </w:rPr>
              <w:t>± 140</w:t>
            </w:r>
          </w:p>
        </w:tc>
        <w:tc>
          <w:tcPr>
            <w:tcW w:w="992" w:type="dxa"/>
            <w:shd w:val="clear" w:color="auto" w:fill="auto"/>
            <w:noWrap/>
            <w:vAlign w:val="bottom"/>
            <w:hideMark/>
          </w:tcPr>
          <w:p w14:paraId="2D452003" w14:textId="7E8C283E" w:rsidR="00EA7DF3" w:rsidRPr="00E64FF0" w:rsidRDefault="00EA7DF3" w:rsidP="00AD7DAE">
            <w:pPr>
              <w:spacing w:line="360" w:lineRule="auto"/>
              <w:jc w:val="center"/>
              <w:rPr>
                <w:sz w:val="20"/>
                <w:szCs w:val="16"/>
              </w:rPr>
            </w:pPr>
            <w:r w:rsidRPr="00E64FF0">
              <w:rPr>
                <w:sz w:val="20"/>
                <w:szCs w:val="16"/>
              </w:rPr>
              <w:t>(</w:t>
            </w:r>
            <w:r w:rsidR="00AD7DAE">
              <w:rPr>
                <w:sz w:val="20"/>
                <w:szCs w:val="16"/>
              </w:rPr>
              <w:t>4.9</w:t>
            </w:r>
            <w:r w:rsidRPr="00E64FF0">
              <w:rPr>
                <w:sz w:val="20"/>
                <w:szCs w:val="16"/>
              </w:rPr>
              <w:t>)</w:t>
            </w:r>
          </w:p>
        </w:tc>
        <w:tc>
          <w:tcPr>
            <w:tcW w:w="1256" w:type="dxa"/>
            <w:shd w:val="clear" w:color="auto" w:fill="auto"/>
            <w:noWrap/>
            <w:vAlign w:val="bottom"/>
            <w:hideMark/>
          </w:tcPr>
          <w:p w14:paraId="4FE9CD9C" w14:textId="77777777" w:rsidR="00EA7DF3" w:rsidRPr="00E64FF0" w:rsidRDefault="00EA7DF3" w:rsidP="002B6906">
            <w:pPr>
              <w:spacing w:line="360" w:lineRule="auto"/>
              <w:jc w:val="center"/>
              <w:rPr>
                <w:sz w:val="20"/>
                <w:szCs w:val="16"/>
              </w:rPr>
            </w:pPr>
            <w:r w:rsidRPr="00E64FF0">
              <w:rPr>
                <w:sz w:val="20"/>
                <w:szCs w:val="16"/>
              </w:rPr>
              <w:t>0.1-1170</w:t>
            </w:r>
          </w:p>
        </w:tc>
      </w:tr>
      <w:tr w:rsidR="00EA7DF3" w:rsidRPr="006D3761" w14:paraId="4EAA3F27" w14:textId="77777777" w:rsidTr="00EA7DF3">
        <w:trPr>
          <w:trHeight w:val="20"/>
        </w:trPr>
        <w:tc>
          <w:tcPr>
            <w:tcW w:w="2127" w:type="dxa"/>
            <w:shd w:val="clear" w:color="auto" w:fill="auto"/>
            <w:noWrap/>
            <w:vAlign w:val="bottom"/>
            <w:hideMark/>
          </w:tcPr>
          <w:p w14:paraId="25046372" w14:textId="77777777" w:rsidR="00EA7DF3" w:rsidRPr="007E3F51" w:rsidRDefault="00EA7DF3" w:rsidP="002B6906">
            <w:pPr>
              <w:spacing w:line="360" w:lineRule="auto"/>
              <w:rPr>
                <w:color w:val="000000"/>
                <w:sz w:val="20"/>
                <w:szCs w:val="16"/>
              </w:rPr>
            </w:pPr>
            <w:r w:rsidRPr="007E3F51">
              <w:rPr>
                <w:color w:val="000000"/>
                <w:sz w:val="20"/>
                <w:szCs w:val="16"/>
              </w:rPr>
              <w:t>Atenolol</w:t>
            </w:r>
          </w:p>
        </w:tc>
        <w:tc>
          <w:tcPr>
            <w:tcW w:w="624" w:type="dxa"/>
            <w:shd w:val="clear" w:color="auto" w:fill="auto"/>
            <w:noWrap/>
            <w:vAlign w:val="bottom"/>
          </w:tcPr>
          <w:p w14:paraId="3467D77E" w14:textId="77777777" w:rsidR="00EA7DF3" w:rsidRPr="007E3F51" w:rsidRDefault="00EA7DF3" w:rsidP="002B6906">
            <w:pPr>
              <w:spacing w:line="360" w:lineRule="auto"/>
              <w:jc w:val="center"/>
              <w:rPr>
                <w:color w:val="000000"/>
                <w:sz w:val="20"/>
                <w:szCs w:val="16"/>
              </w:rPr>
            </w:pPr>
            <w:r>
              <w:rPr>
                <w:color w:val="000000"/>
                <w:sz w:val="20"/>
                <w:szCs w:val="16"/>
              </w:rPr>
              <w:t>0.2</w:t>
            </w:r>
          </w:p>
        </w:tc>
        <w:tc>
          <w:tcPr>
            <w:tcW w:w="640" w:type="dxa"/>
            <w:shd w:val="clear" w:color="auto" w:fill="auto"/>
            <w:noWrap/>
            <w:vAlign w:val="bottom"/>
          </w:tcPr>
          <w:p w14:paraId="0EC2D6C4" w14:textId="77777777" w:rsidR="00EA7DF3" w:rsidRPr="007E3F51" w:rsidRDefault="00EA7DF3" w:rsidP="002B6906">
            <w:pPr>
              <w:spacing w:line="360" w:lineRule="auto"/>
              <w:jc w:val="center"/>
              <w:rPr>
                <w:color w:val="000000"/>
                <w:sz w:val="20"/>
                <w:szCs w:val="16"/>
              </w:rPr>
            </w:pPr>
            <w:r>
              <w:rPr>
                <w:color w:val="000000"/>
                <w:sz w:val="20"/>
                <w:szCs w:val="16"/>
              </w:rPr>
              <w:t>67</w:t>
            </w:r>
          </w:p>
        </w:tc>
        <w:tc>
          <w:tcPr>
            <w:tcW w:w="640" w:type="dxa"/>
            <w:shd w:val="clear" w:color="auto" w:fill="auto"/>
            <w:noWrap/>
            <w:vAlign w:val="bottom"/>
          </w:tcPr>
          <w:p w14:paraId="63B5D672" w14:textId="77777777" w:rsidR="00EA7DF3" w:rsidRPr="007E3F51" w:rsidRDefault="00EA7DF3" w:rsidP="002B6906">
            <w:pPr>
              <w:spacing w:line="360" w:lineRule="auto"/>
              <w:jc w:val="center"/>
              <w:rPr>
                <w:color w:val="000000"/>
                <w:sz w:val="20"/>
                <w:szCs w:val="16"/>
              </w:rPr>
            </w:pPr>
            <w:r>
              <w:rPr>
                <w:color w:val="000000"/>
                <w:sz w:val="20"/>
                <w:szCs w:val="16"/>
              </w:rPr>
              <w:t>497</w:t>
            </w:r>
          </w:p>
        </w:tc>
        <w:tc>
          <w:tcPr>
            <w:tcW w:w="640" w:type="dxa"/>
            <w:shd w:val="clear" w:color="auto" w:fill="auto"/>
            <w:noWrap/>
            <w:vAlign w:val="bottom"/>
          </w:tcPr>
          <w:p w14:paraId="51F0CAED" w14:textId="77777777" w:rsidR="00EA7DF3" w:rsidRPr="007E3F51" w:rsidRDefault="00EA7DF3" w:rsidP="002B6906">
            <w:pPr>
              <w:spacing w:line="360" w:lineRule="auto"/>
              <w:jc w:val="center"/>
              <w:rPr>
                <w:color w:val="000000"/>
                <w:sz w:val="20"/>
                <w:szCs w:val="16"/>
              </w:rPr>
            </w:pPr>
            <w:r>
              <w:rPr>
                <w:color w:val="000000"/>
                <w:sz w:val="20"/>
                <w:szCs w:val="16"/>
              </w:rPr>
              <w:t>113</w:t>
            </w:r>
          </w:p>
        </w:tc>
        <w:tc>
          <w:tcPr>
            <w:tcW w:w="640" w:type="dxa"/>
            <w:shd w:val="clear" w:color="auto" w:fill="auto"/>
            <w:noWrap/>
            <w:vAlign w:val="bottom"/>
          </w:tcPr>
          <w:p w14:paraId="1DA5B513" w14:textId="77777777" w:rsidR="00EA7DF3" w:rsidRPr="007E3F51" w:rsidRDefault="00EA7DF3" w:rsidP="002B6906">
            <w:pPr>
              <w:spacing w:line="360" w:lineRule="auto"/>
              <w:jc w:val="center"/>
              <w:rPr>
                <w:color w:val="000000"/>
                <w:sz w:val="20"/>
                <w:szCs w:val="16"/>
              </w:rPr>
            </w:pPr>
            <w:r>
              <w:rPr>
                <w:color w:val="000000"/>
                <w:sz w:val="20"/>
                <w:szCs w:val="16"/>
              </w:rPr>
              <w:t>399</w:t>
            </w:r>
          </w:p>
        </w:tc>
        <w:tc>
          <w:tcPr>
            <w:tcW w:w="624" w:type="dxa"/>
            <w:shd w:val="clear" w:color="auto" w:fill="auto"/>
            <w:noWrap/>
            <w:vAlign w:val="bottom"/>
          </w:tcPr>
          <w:p w14:paraId="79205E9C" w14:textId="77777777" w:rsidR="00EA7DF3" w:rsidRPr="007E3F51" w:rsidRDefault="00EA7DF3" w:rsidP="002B6906">
            <w:pPr>
              <w:spacing w:line="360" w:lineRule="auto"/>
              <w:jc w:val="center"/>
              <w:rPr>
                <w:color w:val="000000"/>
                <w:sz w:val="20"/>
                <w:szCs w:val="16"/>
              </w:rPr>
            </w:pPr>
            <w:r>
              <w:rPr>
                <w:color w:val="000000"/>
                <w:sz w:val="20"/>
                <w:szCs w:val="16"/>
              </w:rPr>
              <w:t>0.9</w:t>
            </w:r>
          </w:p>
        </w:tc>
        <w:tc>
          <w:tcPr>
            <w:tcW w:w="640" w:type="dxa"/>
            <w:shd w:val="clear" w:color="auto" w:fill="auto"/>
            <w:noWrap/>
            <w:vAlign w:val="bottom"/>
          </w:tcPr>
          <w:p w14:paraId="69DA762A" w14:textId="77777777" w:rsidR="00EA7DF3" w:rsidRPr="007E3F51" w:rsidRDefault="00EA7DF3" w:rsidP="002B6906">
            <w:pPr>
              <w:spacing w:line="360" w:lineRule="auto"/>
              <w:jc w:val="center"/>
              <w:rPr>
                <w:color w:val="000000"/>
                <w:sz w:val="20"/>
                <w:szCs w:val="16"/>
              </w:rPr>
            </w:pPr>
            <w:r>
              <w:rPr>
                <w:color w:val="000000"/>
                <w:sz w:val="20"/>
                <w:szCs w:val="16"/>
              </w:rPr>
              <w:t>291</w:t>
            </w:r>
          </w:p>
        </w:tc>
        <w:tc>
          <w:tcPr>
            <w:tcW w:w="640" w:type="dxa"/>
            <w:shd w:val="clear" w:color="auto" w:fill="auto"/>
            <w:noWrap/>
            <w:vAlign w:val="bottom"/>
          </w:tcPr>
          <w:p w14:paraId="7CF40DE2" w14:textId="77777777" w:rsidR="00EA7DF3" w:rsidRPr="007E3F51" w:rsidRDefault="00EA7DF3" w:rsidP="002B6906">
            <w:pPr>
              <w:spacing w:line="360" w:lineRule="auto"/>
              <w:jc w:val="center"/>
              <w:rPr>
                <w:color w:val="000000"/>
                <w:sz w:val="20"/>
                <w:szCs w:val="16"/>
              </w:rPr>
            </w:pPr>
            <w:r>
              <w:rPr>
                <w:color w:val="000000"/>
                <w:sz w:val="20"/>
                <w:szCs w:val="16"/>
              </w:rPr>
              <w:t>227</w:t>
            </w:r>
          </w:p>
        </w:tc>
        <w:tc>
          <w:tcPr>
            <w:tcW w:w="624" w:type="dxa"/>
            <w:shd w:val="clear" w:color="auto" w:fill="auto"/>
            <w:noWrap/>
            <w:vAlign w:val="bottom"/>
          </w:tcPr>
          <w:p w14:paraId="39C59522" w14:textId="77777777" w:rsidR="00EA7DF3" w:rsidRPr="007E3F51" w:rsidRDefault="00EA7DF3" w:rsidP="002B6906">
            <w:pPr>
              <w:spacing w:line="360" w:lineRule="auto"/>
              <w:jc w:val="center"/>
              <w:rPr>
                <w:color w:val="000000"/>
                <w:sz w:val="20"/>
                <w:szCs w:val="16"/>
              </w:rPr>
            </w:pPr>
            <w:r>
              <w:rPr>
                <w:color w:val="000000"/>
                <w:sz w:val="20"/>
                <w:szCs w:val="16"/>
              </w:rPr>
              <w:t>5.5</w:t>
            </w:r>
          </w:p>
        </w:tc>
        <w:tc>
          <w:tcPr>
            <w:tcW w:w="640" w:type="dxa"/>
            <w:shd w:val="clear" w:color="auto" w:fill="auto"/>
            <w:noWrap/>
            <w:vAlign w:val="bottom"/>
          </w:tcPr>
          <w:p w14:paraId="6BF700E8" w14:textId="77777777" w:rsidR="00EA7DF3" w:rsidRPr="007E3F51" w:rsidRDefault="00EA7DF3" w:rsidP="002B6906">
            <w:pPr>
              <w:spacing w:line="360" w:lineRule="auto"/>
              <w:jc w:val="center"/>
              <w:rPr>
                <w:color w:val="000000"/>
                <w:sz w:val="20"/>
                <w:szCs w:val="16"/>
              </w:rPr>
            </w:pPr>
            <w:r>
              <w:rPr>
                <w:color w:val="000000"/>
                <w:sz w:val="20"/>
                <w:szCs w:val="16"/>
              </w:rPr>
              <w:t>108</w:t>
            </w:r>
          </w:p>
        </w:tc>
        <w:tc>
          <w:tcPr>
            <w:tcW w:w="624" w:type="dxa"/>
            <w:shd w:val="clear" w:color="auto" w:fill="auto"/>
            <w:noWrap/>
            <w:vAlign w:val="bottom"/>
          </w:tcPr>
          <w:p w14:paraId="7DEAB006" w14:textId="77777777" w:rsidR="00EA7DF3" w:rsidRPr="007E3F51" w:rsidRDefault="00EA7DF3" w:rsidP="002B6906">
            <w:pPr>
              <w:spacing w:line="360" w:lineRule="auto"/>
              <w:jc w:val="center"/>
              <w:rPr>
                <w:color w:val="000000"/>
                <w:sz w:val="20"/>
                <w:szCs w:val="16"/>
              </w:rPr>
            </w:pPr>
            <w:r>
              <w:rPr>
                <w:color w:val="000000"/>
                <w:sz w:val="20"/>
                <w:szCs w:val="16"/>
              </w:rPr>
              <w:t>1.0</w:t>
            </w:r>
          </w:p>
        </w:tc>
        <w:tc>
          <w:tcPr>
            <w:tcW w:w="624" w:type="dxa"/>
            <w:shd w:val="clear" w:color="auto" w:fill="auto"/>
            <w:noWrap/>
            <w:vAlign w:val="bottom"/>
          </w:tcPr>
          <w:p w14:paraId="2F6FDE2D" w14:textId="61F0C2FD" w:rsidR="00EA7DF3" w:rsidRPr="007E3F51" w:rsidRDefault="00AD7DAE" w:rsidP="002B6906">
            <w:pPr>
              <w:spacing w:line="360" w:lineRule="auto"/>
              <w:jc w:val="center"/>
              <w:rPr>
                <w:color w:val="000000"/>
                <w:sz w:val="20"/>
                <w:szCs w:val="16"/>
              </w:rPr>
            </w:pPr>
            <w:r>
              <w:rPr>
                <w:color w:val="000000"/>
                <w:sz w:val="20"/>
                <w:szCs w:val="16"/>
              </w:rPr>
              <w:t>7.3</w:t>
            </w:r>
          </w:p>
        </w:tc>
        <w:tc>
          <w:tcPr>
            <w:tcW w:w="624" w:type="dxa"/>
            <w:shd w:val="clear" w:color="auto" w:fill="auto"/>
            <w:noWrap/>
          </w:tcPr>
          <w:p w14:paraId="71AB31E5" w14:textId="77777777" w:rsidR="00EA7DF3" w:rsidRPr="007E3F51" w:rsidRDefault="00EA7DF3" w:rsidP="002B6906">
            <w:pPr>
              <w:spacing w:line="360" w:lineRule="auto"/>
              <w:jc w:val="center"/>
              <w:rPr>
                <w:color w:val="000000"/>
                <w:sz w:val="20"/>
                <w:szCs w:val="16"/>
              </w:rPr>
            </w:pPr>
            <w:r w:rsidRPr="00A32247">
              <w:rPr>
                <w:color w:val="000000"/>
                <w:sz w:val="20"/>
                <w:szCs w:val="16"/>
              </w:rPr>
              <w:t>NA</w:t>
            </w:r>
          </w:p>
        </w:tc>
        <w:tc>
          <w:tcPr>
            <w:tcW w:w="1415" w:type="dxa"/>
            <w:shd w:val="clear" w:color="auto" w:fill="auto"/>
            <w:noWrap/>
            <w:vAlign w:val="bottom"/>
            <w:hideMark/>
          </w:tcPr>
          <w:p w14:paraId="4FA61E51" w14:textId="6C755679" w:rsidR="00EA7DF3" w:rsidRPr="006D3761" w:rsidRDefault="00AD7DAE" w:rsidP="002B6906">
            <w:pPr>
              <w:spacing w:line="360" w:lineRule="auto"/>
              <w:jc w:val="center"/>
              <w:rPr>
                <w:sz w:val="20"/>
                <w:szCs w:val="16"/>
              </w:rPr>
            </w:pPr>
            <w:r>
              <w:rPr>
                <w:sz w:val="20"/>
                <w:szCs w:val="16"/>
              </w:rPr>
              <w:t>159</w:t>
            </w:r>
            <w:r w:rsidRPr="006D3761">
              <w:rPr>
                <w:sz w:val="20"/>
                <w:szCs w:val="16"/>
              </w:rPr>
              <w:t xml:space="preserve"> </w:t>
            </w:r>
            <w:r w:rsidR="00EA7DF3" w:rsidRPr="006D3761">
              <w:rPr>
                <w:sz w:val="20"/>
                <w:szCs w:val="16"/>
              </w:rPr>
              <w:t>± 274</w:t>
            </w:r>
          </w:p>
        </w:tc>
        <w:tc>
          <w:tcPr>
            <w:tcW w:w="992" w:type="dxa"/>
            <w:shd w:val="clear" w:color="auto" w:fill="auto"/>
            <w:noWrap/>
            <w:vAlign w:val="bottom"/>
            <w:hideMark/>
          </w:tcPr>
          <w:p w14:paraId="32E5FAA5" w14:textId="77777777" w:rsidR="00EA7DF3" w:rsidRPr="006D3761" w:rsidRDefault="00EA7DF3" w:rsidP="002B6906">
            <w:pPr>
              <w:spacing w:line="360" w:lineRule="auto"/>
              <w:jc w:val="center"/>
              <w:rPr>
                <w:sz w:val="20"/>
                <w:szCs w:val="16"/>
              </w:rPr>
            </w:pPr>
            <w:r w:rsidRPr="006D3761">
              <w:rPr>
                <w:sz w:val="20"/>
                <w:szCs w:val="16"/>
              </w:rPr>
              <w:t>(49)</w:t>
            </w:r>
          </w:p>
        </w:tc>
        <w:tc>
          <w:tcPr>
            <w:tcW w:w="1256" w:type="dxa"/>
            <w:shd w:val="clear" w:color="auto" w:fill="auto"/>
            <w:noWrap/>
            <w:vAlign w:val="bottom"/>
            <w:hideMark/>
          </w:tcPr>
          <w:p w14:paraId="3BCD5107" w14:textId="6C8355BE" w:rsidR="00EA7DF3" w:rsidRPr="006D3761" w:rsidRDefault="00EA7DF3" w:rsidP="00AD7DAE">
            <w:pPr>
              <w:spacing w:line="360" w:lineRule="auto"/>
              <w:jc w:val="center"/>
              <w:rPr>
                <w:sz w:val="20"/>
                <w:szCs w:val="16"/>
              </w:rPr>
            </w:pPr>
            <w:r w:rsidRPr="006D3761">
              <w:rPr>
                <w:sz w:val="20"/>
                <w:szCs w:val="16"/>
              </w:rPr>
              <w:t>0.1 -</w:t>
            </w:r>
            <w:r w:rsidR="00AD7DAE" w:rsidRPr="006D3761">
              <w:rPr>
                <w:sz w:val="20"/>
                <w:szCs w:val="16"/>
              </w:rPr>
              <w:t>186</w:t>
            </w:r>
            <w:r w:rsidR="00AD7DAE">
              <w:rPr>
                <w:sz w:val="20"/>
                <w:szCs w:val="16"/>
              </w:rPr>
              <w:t>2</w:t>
            </w:r>
          </w:p>
        </w:tc>
      </w:tr>
      <w:tr w:rsidR="00EA7DF3" w:rsidRPr="007E3F51" w14:paraId="0A22DAB2" w14:textId="77777777" w:rsidTr="00EA7DF3">
        <w:trPr>
          <w:trHeight w:val="20"/>
        </w:trPr>
        <w:tc>
          <w:tcPr>
            <w:tcW w:w="2127" w:type="dxa"/>
            <w:shd w:val="clear" w:color="auto" w:fill="auto"/>
            <w:noWrap/>
            <w:vAlign w:val="bottom"/>
            <w:hideMark/>
          </w:tcPr>
          <w:p w14:paraId="74458B30" w14:textId="77777777" w:rsidR="00EA7DF3" w:rsidRPr="007E3F51" w:rsidRDefault="00EA7DF3" w:rsidP="002B6906">
            <w:pPr>
              <w:spacing w:line="360" w:lineRule="auto"/>
              <w:rPr>
                <w:color w:val="000000"/>
                <w:sz w:val="20"/>
                <w:szCs w:val="16"/>
              </w:rPr>
            </w:pPr>
            <w:r w:rsidRPr="007E3F51">
              <w:rPr>
                <w:color w:val="000000"/>
                <w:sz w:val="20"/>
                <w:szCs w:val="16"/>
              </w:rPr>
              <w:t>Atorvastatin</w:t>
            </w:r>
          </w:p>
        </w:tc>
        <w:tc>
          <w:tcPr>
            <w:tcW w:w="624" w:type="dxa"/>
            <w:shd w:val="clear" w:color="auto" w:fill="auto"/>
            <w:noWrap/>
            <w:vAlign w:val="bottom"/>
          </w:tcPr>
          <w:p w14:paraId="2AF9B057" w14:textId="77777777" w:rsidR="00EA7DF3" w:rsidRPr="007E3F51" w:rsidRDefault="00EA7DF3" w:rsidP="002B6906">
            <w:pPr>
              <w:spacing w:line="360" w:lineRule="auto"/>
              <w:jc w:val="center"/>
              <w:rPr>
                <w:color w:val="000000"/>
                <w:sz w:val="20"/>
                <w:szCs w:val="16"/>
              </w:rPr>
            </w:pPr>
            <w:r>
              <w:rPr>
                <w:color w:val="000000"/>
                <w:sz w:val="20"/>
                <w:szCs w:val="16"/>
              </w:rPr>
              <w:t>---</w:t>
            </w:r>
          </w:p>
        </w:tc>
        <w:tc>
          <w:tcPr>
            <w:tcW w:w="640" w:type="dxa"/>
            <w:shd w:val="clear" w:color="auto" w:fill="auto"/>
            <w:noWrap/>
            <w:vAlign w:val="bottom"/>
          </w:tcPr>
          <w:p w14:paraId="47EED5D8" w14:textId="77777777" w:rsidR="00EA7DF3" w:rsidRPr="007E3F51" w:rsidRDefault="00EA7DF3" w:rsidP="002B6906">
            <w:pPr>
              <w:spacing w:line="360" w:lineRule="auto"/>
              <w:jc w:val="center"/>
              <w:rPr>
                <w:sz w:val="20"/>
                <w:szCs w:val="16"/>
              </w:rPr>
            </w:pPr>
            <w:r>
              <w:rPr>
                <w:sz w:val="20"/>
                <w:szCs w:val="16"/>
              </w:rPr>
              <w:t>---</w:t>
            </w:r>
          </w:p>
        </w:tc>
        <w:tc>
          <w:tcPr>
            <w:tcW w:w="640" w:type="dxa"/>
            <w:shd w:val="clear" w:color="auto" w:fill="auto"/>
            <w:noWrap/>
            <w:vAlign w:val="bottom"/>
          </w:tcPr>
          <w:p w14:paraId="308E89F3" w14:textId="77777777" w:rsidR="00EA7DF3" w:rsidRPr="007E3F51" w:rsidRDefault="00EA7DF3" w:rsidP="002B6906">
            <w:pPr>
              <w:spacing w:line="360" w:lineRule="auto"/>
              <w:jc w:val="center"/>
              <w:rPr>
                <w:sz w:val="20"/>
                <w:szCs w:val="16"/>
              </w:rPr>
            </w:pPr>
            <w:r>
              <w:rPr>
                <w:sz w:val="20"/>
                <w:szCs w:val="16"/>
              </w:rPr>
              <w:t>---</w:t>
            </w:r>
          </w:p>
        </w:tc>
        <w:tc>
          <w:tcPr>
            <w:tcW w:w="640" w:type="dxa"/>
            <w:shd w:val="clear" w:color="auto" w:fill="auto"/>
            <w:noWrap/>
            <w:vAlign w:val="bottom"/>
          </w:tcPr>
          <w:p w14:paraId="674EF7E1" w14:textId="77777777" w:rsidR="00EA7DF3" w:rsidRPr="007E3F51" w:rsidRDefault="00EA7DF3" w:rsidP="002B6906">
            <w:pPr>
              <w:spacing w:line="360" w:lineRule="auto"/>
              <w:jc w:val="center"/>
              <w:rPr>
                <w:sz w:val="20"/>
                <w:szCs w:val="16"/>
              </w:rPr>
            </w:pPr>
            <w:r>
              <w:rPr>
                <w:sz w:val="20"/>
                <w:szCs w:val="16"/>
              </w:rPr>
              <w:t>---</w:t>
            </w:r>
          </w:p>
        </w:tc>
        <w:tc>
          <w:tcPr>
            <w:tcW w:w="640" w:type="dxa"/>
            <w:shd w:val="clear" w:color="auto" w:fill="auto"/>
            <w:noWrap/>
            <w:vAlign w:val="bottom"/>
          </w:tcPr>
          <w:p w14:paraId="5B887350" w14:textId="77777777" w:rsidR="00EA7DF3" w:rsidRPr="007E3F51" w:rsidRDefault="00EA7DF3" w:rsidP="002B6906">
            <w:pPr>
              <w:spacing w:line="360" w:lineRule="auto"/>
              <w:jc w:val="center"/>
              <w:rPr>
                <w:sz w:val="20"/>
                <w:szCs w:val="16"/>
              </w:rPr>
            </w:pPr>
            <w:r>
              <w:rPr>
                <w:sz w:val="20"/>
                <w:szCs w:val="16"/>
              </w:rPr>
              <w:t>---</w:t>
            </w:r>
          </w:p>
        </w:tc>
        <w:tc>
          <w:tcPr>
            <w:tcW w:w="624" w:type="dxa"/>
            <w:shd w:val="clear" w:color="auto" w:fill="auto"/>
            <w:noWrap/>
            <w:vAlign w:val="bottom"/>
          </w:tcPr>
          <w:p w14:paraId="1CBCB894" w14:textId="77777777" w:rsidR="00EA7DF3" w:rsidRPr="007E3F51" w:rsidRDefault="00EA7DF3" w:rsidP="002B6906">
            <w:pPr>
              <w:spacing w:line="360" w:lineRule="auto"/>
              <w:jc w:val="center"/>
              <w:rPr>
                <w:sz w:val="20"/>
                <w:szCs w:val="16"/>
              </w:rPr>
            </w:pPr>
            <w:r>
              <w:rPr>
                <w:sz w:val="20"/>
                <w:szCs w:val="16"/>
              </w:rPr>
              <w:t>---</w:t>
            </w:r>
          </w:p>
        </w:tc>
        <w:tc>
          <w:tcPr>
            <w:tcW w:w="640" w:type="dxa"/>
            <w:shd w:val="clear" w:color="auto" w:fill="auto"/>
            <w:noWrap/>
            <w:vAlign w:val="bottom"/>
          </w:tcPr>
          <w:p w14:paraId="0F01CA8E" w14:textId="77777777" w:rsidR="00EA7DF3" w:rsidRPr="007E3F51" w:rsidRDefault="00EA7DF3" w:rsidP="002B6906">
            <w:pPr>
              <w:spacing w:line="360" w:lineRule="auto"/>
              <w:jc w:val="center"/>
              <w:rPr>
                <w:sz w:val="20"/>
                <w:szCs w:val="16"/>
              </w:rPr>
            </w:pPr>
            <w:r>
              <w:rPr>
                <w:sz w:val="20"/>
                <w:szCs w:val="16"/>
              </w:rPr>
              <w:t>---</w:t>
            </w:r>
          </w:p>
        </w:tc>
        <w:tc>
          <w:tcPr>
            <w:tcW w:w="640" w:type="dxa"/>
            <w:shd w:val="clear" w:color="auto" w:fill="auto"/>
            <w:noWrap/>
            <w:vAlign w:val="bottom"/>
          </w:tcPr>
          <w:p w14:paraId="52C45352" w14:textId="77777777" w:rsidR="00EA7DF3" w:rsidRPr="007E3F51" w:rsidRDefault="00EA7DF3" w:rsidP="002B6906">
            <w:pPr>
              <w:spacing w:line="360" w:lineRule="auto"/>
              <w:jc w:val="center"/>
              <w:rPr>
                <w:sz w:val="20"/>
                <w:szCs w:val="16"/>
              </w:rPr>
            </w:pPr>
            <w:r>
              <w:rPr>
                <w:sz w:val="20"/>
                <w:szCs w:val="16"/>
              </w:rPr>
              <w:t>---</w:t>
            </w:r>
          </w:p>
        </w:tc>
        <w:tc>
          <w:tcPr>
            <w:tcW w:w="624" w:type="dxa"/>
            <w:shd w:val="clear" w:color="auto" w:fill="auto"/>
            <w:noWrap/>
            <w:vAlign w:val="bottom"/>
          </w:tcPr>
          <w:p w14:paraId="50BD514C" w14:textId="77777777" w:rsidR="00EA7DF3" w:rsidRPr="007E3F51" w:rsidRDefault="00EA7DF3" w:rsidP="002B6906">
            <w:pPr>
              <w:spacing w:line="360" w:lineRule="auto"/>
              <w:jc w:val="center"/>
              <w:rPr>
                <w:sz w:val="20"/>
                <w:szCs w:val="16"/>
              </w:rPr>
            </w:pPr>
            <w:r>
              <w:rPr>
                <w:sz w:val="20"/>
                <w:szCs w:val="16"/>
              </w:rPr>
              <w:t>---</w:t>
            </w:r>
          </w:p>
        </w:tc>
        <w:tc>
          <w:tcPr>
            <w:tcW w:w="640" w:type="dxa"/>
            <w:shd w:val="clear" w:color="auto" w:fill="auto"/>
            <w:noWrap/>
            <w:vAlign w:val="bottom"/>
          </w:tcPr>
          <w:p w14:paraId="09E4A8A7" w14:textId="77777777" w:rsidR="00EA7DF3" w:rsidRPr="007E3F51" w:rsidRDefault="00EA7DF3" w:rsidP="002B6906">
            <w:pPr>
              <w:spacing w:line="360" w:lineRule="auto"/>
              <w:jc w:val="center"/>
              <w:rPr>
                <w:sz w:val="20"/>
                <w:szCs w:val="16"/>
              </w:rPr>
            </w:pPr>
            <w:r>
              <w:rPr>
                <w:sz w:val="20"/>
                <w:szCs w:val="16"/>
              </w:rPr>
              <w:t>---</w:t>
            </w:r>
          </w:p>
        </w:tc>
        <w:tc>
          <w:tcPr>
            <w:tcW w:w="624" w:type="dxa"/>
            <w:shd w:val="clear" w:color="auto" w:fill="auto"/>
            <w:noWrap/>
            <w:vAlign w:val="bottom"/>
          </w:tcPr>
          <w:p w14:paraId="2426D28E" w14:textId="77777777" w:rsidR="00EA7DF3" w:rsidRPr="007E3F51" w:rsidRDefault="00EA7DF3" w:rsidP="002B6906">
            <w:pPr>
              <w:spacing w:line="360" w:lineRule="auto"/>
              <w:jc w:val="center"/>
              <w:rPr>
                <w:sz w:val="20"/>
                <w:szCs w:val="16"/>
              </w:rPr>
            </w:pPr>
            <w:r>
              <w:rPr>
                <w:sz w:val="20"/>
                <w:szCs w:val="16"/>
              </w:rPr>
              <w:t>---</w:t>
            </w:r>
          </w:p>
        </w:tc>
        <w:tc>
          <w:tcPr>
            <w:tcW w:w="624" w:type="dxa"/>
            <w:shd w:val="clear" w:color="auto" w:fill="auto"/>
            <w:noWrap/>
            <w:vAlign w:val="bottom"/>
          </w:tcPr>
          <w:p w14:paraId="00685ACC" w14:textId="77777777" w:rsidR="00EA7DF3" w:rsidRPr="007E3F51" w:rsidRDefault="00EA7DF3" w:rsidP="002B6906">
            <w:pPr>
              <w:spacing w:line="360" w:lineRule="auto"/>
              <w:jc w:val="center"/>
              <w:rPr>
                <w:sz w:val="20"/>
                <w:szCs w:val="16"/>
              </w:rPr>
            </w:pPr>
            <w:r>
              <w:rPr>
                <w:sz w:val="20"/>
                <w:szCs w:val="16"/>
              </w:rPr>
              <w:t>---</w:t>
            </w:r>
          </w:p>
        </w:tc>
        <w:tc>
          <w:tcPr>
            <w:tcW w:w="624" w:type="dxa"/>
            <w:shd w:val="clear" w:color="auto" w:fill="auto"/>
            <w:noWrap/>
          </w:tcPr>
          <w:p w14:paraId="3E6FE2FB" w14:textId="77777777" w:rsidR="00EA7DF3" w:rsidRPr="007E3F51" w:rsidRDefault="00EA7DF3" w:rsidP="002B6906">
            <w:pPr>
              <w:spacing w:line="360" w:lineRule="auto"/>
              <w:jc w:val="center"/>
              <w:rPr>
                <w:sz w:val="20"/>
                <w:szCs w:val="16"/>
              </w:rPr>
            </w:pPr>
            <w:r w:rsidRPr="00A32247">
              <w:rPr>
                <w:color w:val="000000"/>
                <w:sz w:val="20"/>
                <w:szCs w:val="16"/>
              </w:rPr>
              <w:t>NA</w:t>
            </w:r>
          </w:p>
        </w:tc>
        <w:tc>
          <w:tcPr>
            <w:tcW w:w="1415" w:type="dxa"/>
            <w:shd w:val="clear" w:color="auto" w:fill="auto"/>
            <w:noWrap/>
            <w:vAlign w:val="bottom"/>
            <w:hideMark/>
          </w:tcPr>
          <w:p w14:paraId="65638ABA" w14:textId="77777777" w:rsidR="00EA7DF3" w:rsidRPr="006D3761" w:rsidRDefault="00EA7DF3" w:rsidP="002B6906">
            <w:pPr>
              <w:spacing w:line="360" w:lineRule="auto"/>
              <w:jc w:val="center"/>
              <w:rPr>
                <w:sz w:val="20"/>
                <w:szCs w:val="16"/>
              </w:rPr>
            </w:pPr>
            <w:r w:rsidRPr="006D3761">
              <w:rPr>
                <w:sz w:val="20"/>
                <w:szCs w:val="16"/>
              </w:rPr>
              <w:t>---</w:t>
            </w:r>
          </w:p>
        </w:tc>
        <w:tc>
          <w:tcPr>
            <w:tcW w:w="992" w:type="dxa"/>
            <w:shd w:val="clear" w:color="auto" w:fill="auto"/>
            <w:noWrap/>
            <w:vAlign w:val="bottom"/>
            <w:hideMark/>
          </w:tcPr>
          <w:p w14:paraId="36CDFE1A" w14:textId="77777777" w:rsidR="00EA7DF3" w:rsidRPr="006D3761" w:rsidRDefault="00EA7DF3" w:rsidP="002B6906">
            <w:pPr>
              <w:spacing w:line="360" w:lineRule="auto"/>
              <w:jc w:val="center"/>
              <w:rPr>
                <w:sz w:val="20"/>
                <w:szCs w:val="16"/>
              </w:rPr>
            </w:pPr>
            <w:r w:rsidRPr="006D3761">
              <w:rPr>
                <w:sz w:val="20"/>
                <w:szCs w:val="16"/>
              </w:rPr>
              <w:t>---</w:t>
            </w:r>
          </w:p>
        </w:tc>
        <w:tc>
          <w:tcPr>
            <w:tcW w:w="1256" w:type="dxa"/>
            <w:shd w:val="clear" w:color="auto" w:fill="auto"/>
            <w:noWrap/>
            <w:vAlign w:val="bottom"/>
            <w:hideMark/>
          </w:tcPr>
          <w:p w14:paraId="179A00F1" w14:textId="77777777" w:rsidR="00EA7DF3" w:rsidRPr="006D3761" w:rsidRDefault="00EA7DF3" w:rsidP="002B6906">
            <w:pPr>
              <w:spacing w:line="360" w:lineRule="auto"/>
              <w:jc w:val="center"/>
              <w:rPr>
                <w:sz w:val="20"/>
                <w:szCs w:val="16"/>
              </w:rPr>
            </w:pPr>
            <w:r w:rsidRPr="006D3761">
              <w:rPr>
                <w:sz w:val="20"/>
                <w:szCs w:val="16"/>
              </w:rPr>
              <w:t>---</w:t>
            </w:r>
          </w:p>
        </w:tc>
      </w:tr>
      <w:tr w:rsidR="00EA7DF3" w:rsidRPr="007E3F51" w14:paraId="0020A506" w14:textId="77777777" w:rsidTr="00EA7DF3">
        <w:trPr>
          <w:trHeight w:val="20"/>
        </w:trPr>
        <w:tc>
          <w:tcPr>
            <w:tcW w:w="2127" w:type="dxa"/>
            <w:shd w:val="clear" w:color="auto" w:fill="auto"/>
            <w:noWrap/>
            <w:vAlign w:val="bottom"/>
            <w:hideMark/>
          </w:tcPr>
          <w:p w14:paraId="762C9A87" w14:textId="77777777" w:rsidR="00EA7DF3" w:rsidRPr="007E3F51" w:rsidRDefault="00EA7DF3" w:rsidP="002B6906">
            <w:pPr>
              <w:spacing w:line="360" w:lineRule="auto"/>
              <w:rPr>
                <w:color w:val="000000"/>
                <w:sz w:val="20"/>
                <w:szCs w:val="16"/>
              </w:rPr>
            </w:pPr>
            <w:r w:rsidRPr="007E3F51">
              <w:rPr>
                <w:color w:val="000000"/>
                <w:sz w:val="20"/>
                <w:szCs w:val="16"/>
              </w:rPr>
              <w:t>Azithromycin</w:t>
            </w:r>
          </w:p>
        </w:tc>
        <w:tc>
          <w:tcPr>
            <w:tcW w:w="624" w:type="dxa"/>
            <w:shd w:val="clear" w:color="auto" w:fill="auto"/>
            <w:noWrap/>
            <w:vAlign w:val="bottom"/>
          </w:tcPr>
          <w:p w14:paraId="28313244" w14:textId="77777777" w:rsidR="00EA7DF3" w:rsidRPr="007E3F51" w:rsidRDefault="00EA7DF3" w:rsidP="002B6906">
            <w:pPr>
              <w:spacing w:line="360" w:lineRule="auto"/>
              <w:jc w:val="center"/>
              <w:rPr>
                <w:color w:val="000000"/>
                <w:sz w:val="20"/>
                <w:szCs w:val="16"/>
              </w:rPr>
            </w:pPr>
            <w:r>
              <w:rPr>
                <w:color w:val="000000"/>
                <w:sz w:val="20"/>
                <w:szCs w:val="16"/>
              </w:rPr>
              <w:t>0.2</w:t>
            </w:r>
          </w:p>
        </w:tc>
        <w:tc>
          <w:tcPr>
            <w:tcW w:w="640" w:type="dxa"/>
            <w:shd w:val="clear" w:color="auto" w:fill="auto"/>
            <w:noWrap/>
            <w:vAlign w:val="bottom"/>
          </w:tcPr>
          <w:p w14:paraId="0262330C" w14:textId="77777777" w:rsidR="00EA7DF3" w:rsidRPr="007E3F51" w:rsidRDefault="00EA7DF3" w:rsidP="002B6906">
            <w:pPr>
              <w:spacing w:line="360" w:lineRule="auto"/>
              <w:jc w:val="center"/>
              <w:rPr>
                <w:color w:val="000000"/>
                <w:sz w:val="20"/>
                <w:szCs w:val="16"/>
              </w:rPr>
            </w:pPr>
            <w:r>
              <w:rPr>
                <w:color w:val="000000"/>
                <w:sz w:val="20"/>
                <w:szCs w:val="16"/>
              </w:rPr>
              <w:t>4.8</w:t>
            </w:r>
          </w:p>
        </w:tc>
        <w:tc>
          <w:tcPr>
            <w:tcW w:w="640" w:type="dxa"/>
            <w:shd w:val="clear" w:color="auto" w:fill="auto"/>
            <w:noWrap/>
            <w:vAlign w:val="bottom"/>
          </w:tcPr>
          <w:p w14:paraId="0C4D0CC2" w14:textId="77777777" w:rsidR="00EA7DF3" w:rsidRPr="007E3F51" w:rsidRDefault="00EA7DF3" w:rsidP="002B6906">
            <w:pPr>
              <w:spacing w:line="360" w:lineRule="auto"/>
              <w:jc w:val="center"/>
              <w:rPr>
                <w:color w:val="000000"/>
                <w:sz w:val="20"/>
                <w:szCs w:val="16"/>
              </w:rPr>
            </w:pPr>
            <w:r>
              <w:rPr>
                <w:color w:val="000000"/>
                <w:sz w:val="20"/>
                <w:szCs w:val="16"/>
              </w:rPr>
              <w:t>31</w:t>
            </w:r>
          </w:p>
        </w:tc>
        <w:tc>
          <w:tcPr>
            <w:tcW w:w="640" w:type="dxa"/>
            <w:shd w:val="clear" w:color="auto" w:fill="auto"/>
            <w:noWrap/>
            <w:vAlign w:val="bottom"/>
          </w:tcPr>
          <w:p w14:paraId="02EF2734" w14:textId="77777777" w:rsidR="00EA7DF3" w:rsidRPr="007E3F51" w:rsidRDefault="00EA7DF3" w:rsidP="002B6906">
            <w:pPr>
              <w:spacing w:line="360" w:lineRule="auto"/>
              <w:jc w:val="center"/>
              <w:rPr>
                <w:color w:val="000000"/>
                <w:sz w:val="20"/>
                <w:szCs w:val="16"/>
              </w:rPr>
            </w:pPr>
            <w:r>
              <w:rPr>
                <w:color w:val="000000"/>
                <w:sz w:val="20"/>
                <w:szCs w:val="16"/>
              </w:rPr>
              <w:t>7.7</w:t>
            </w:r>
          </w:p>
        </w:tc>
        <w:tc>
          <w:tcPr>
            <w:tcW w:w="640" w:type="dxa"/>
            <w:shd w:val="clear" w:color="auto" w:fill="auto"/>
            <w:noWrap/>
            <w:vAlign w:val="bottom"/>
          </w:tcPr>
          <w:p w14:paraId="2BBFAD41" w14:textId="77777777" w:rsidR="00EA7DF3" w:rsidRPr="007E3F51" w:rsidRDefault="00EA7DF3" w:rsidP="002B6906">
            <w:pPr>
              <w:spacing w:line="360" w:lineRule="auto"/>
              <w:jc w:val="center"/>
              <w:rPr>
                <w:color w:val="000000"/>
                <w:sz w:val="20"/>
                <w:szCs w:val="16"/>
              </w:rPr>
            </w:pPr>
            <w:r>
              <w:rPr>
                <w:color w:val="000000"/>
                <w:sz w:val="20"/>
                <w:szCs w:val="16"/>
              </w:rPr>
              <w:t>18</w:t>
            </w:r>
          </w:p>
        </w:tc>
        <w:tc>
          <w:tcPr>
            <w:tcW w:w="624" w:type="dxa"/>
            <w:shd w:val="clear" w:color="auto" w:fill="auto"/>
            <w:noWrap/>
            <w:vAlign w:val="bottom"/>
          </w:tcPr>
          <w:p w14:paraId="73666A1C" w14:textId="77777777" w:rsidR="00EA7DF3" w:rsidRPr="007E3F51" w:rsidRDefault="00EA7DF3" w:rsidP="002B6906">
            <w:pPr>
              <w:spacing w:line="360" w:lineRule="auto"/>
              <w:jc w:val="center"/>
              <w:rPr>
                <w:color w:val="000000"/>
                <w:sz w:val="20"/>
                <w:szCs w:val="16"/>
              </w:rPr>
            </w:pPr>
            <w:r>
              <w:rPr>
                <w:color w:val="000000"/>
                <w:sz w:val="20"/>
                <w:szCs w:val="16"/>
              </w:rPr>
              <w:t>0.9</w:t>
            </w:r>
          </w:p>
        </w:tc>
        <w:tc>
          <w:tcPr>
            <w:tcW w:w="640" w:type="dxa"/>
            <w:shd w:val="clear" w:color="auto" w:fill="auto"/>
            <w:noWrap/>
            <w:vAlign w:val="bottom"/>
          </w:tcPr>
          <w:p w14:paraId="3B01B9C5" w14:textId="77777777" w:rsidR="00EA7DF3" w:rsidRPr="007E3F51" w:rsidRDefault="00EA7DF3" w:rsidP="002B6906">
            <w:pPr>
              <w:spacing w:line="360" w:lineRule="auto"/>
              <w:jc w:val="center"/>
              <w:rPr>
                <w:color w:val="000000"/>
                <w:sz w:val="20"/>
                <w:szCs w:val="16"/>
              </w:rPr>
            </w:pPr>
            <w:r>
              <w:rPr>
                <w:color w:val="000000"/>
                <w:sz w:val="20"/>
                <w:szCs w:val="16"/>
              </w:rPr>
              <w:t>15</w:t>
            </w:r>
          </w:p>
        </w:tc>
        <w:tc>
          <w:tcPr>
            <w:tcW w:w="640" w:type="dxa"/>
            <w:shd w:val="clear" w:color="auto" w:fill="auto"/>
            <w:noWrap/>
            <w:vAlign w:val="bottom"/>
          </w:tcPr>
          <w:p w14:paraId="4C408F4F" w14:textId="77777777" w:rsidR="00EA7DF3" w:rsidRPr="007E3F51" w:rsidRDefault="00EA7DF3" w:rsidP="002B6906">
            <w:pPr>
              <w:spacing w:line="360" w:lineRule="auto"/>
              <w:jc w:val="center"/>
              <w:rPr>
                <w:color w:val="000000"/>
                <w:sz w:val="20"/>
                <w:szCs w:val="16"/>
              </w:rPr>
            </w:pPr>
            <w:r>
              <w:rPr>
                <w:color w:val="000000"/>
                <w:sz w:val="20"/>
                <w:szCs w:val="16"/>
              </w:rPr>
              <w:t>18</w:t>
            </w:r>
          </w:p>
        </w:tc>
        <w:tc>
          <w:tcPr>
            <w:tcW w:w="624" w:type="dxa"/>
            <w:shd w:val="clear" w:color="auto" w:fill="auto"/>
            <w:noWrap/>
            <w:vAlign w:val="bottom"/>
          </w:tcPr>
          <w:p w14:paraId="63C6B43F" w14:textId="77777777" w:rsidR="00EA7DF3" w:rsidRPr="007E3F51" w:rsidRDefault="00EA7DF3" w:rsidP="002B6906">
            <w:pPr>
              <w:spacing w:line="360" w:lineRule="auto"/>
              <w:jc w:val="center"/>
              <w:rPr>
                <w:color w:val="000000"/>
                <w:sz w:val="20"/>
                <w:szCs w:val="16"/>
              </w:rPr>
            </w:pPr>
            <w:r>
              <w:rPr>
                <w:color w:val="000000"/>
                <w:sz w:val="20"/>
                <w:szCs w:val="16"/>
              </w:rPr>
              <w:t>0.4</w:t>
            </w:r>
          </w:p>
        </w:tc>
        <w:tc>
          <w:tcPr>
            <w:tcW w:w="640" w:type="dxa"/>
            <w:shd w:val="clear" w:color="auto" w:fill="auto"/>
            <w:noWrap/>
            <w:vAlign w:val="bottom"/>
          </w:tcPr>
          <w:p w14:paraId="58FDB9F7" w14:textId="77777777" w:rsidR="00EA7DF3" w:rsidRPr="007E3F51" w:rsidRDefault="00EA7DF3" w:rsidP="002B6906">
            <w:pPr>
              <w:spacing w:line="360" w:lineRule="auto"/>
              <w:jc w:val="center"/>
              <w:rPr>
                <w:color w:val="000000"/>
                <w:sz w:val="20"/>
                <w:szCs w:val="16"/>
              </w:rPr>
            </w:pPr>
            <w:r>
              <w:rPr>
                <w:color w:val="000000"/>
                <w:sz w:val="20"/>
                <w:szCs w:val="16"/>
              </w:rPr>
              <w:t>3.0</w:t>
            </w:r>
          </w:p>
        </w:tc>
        <w:tc>
          <w:tcPr>
            <w:tcW w:w="624" w:type="dxa"/>
            <w:shd w:val="clear" w:color="auto" w:fill="auto"/>
            <w:noWrap/>
            <w:vAlign w:val="bottom"/>
          </w:tcPr>
          <w:p w14:paraId="18D413D9" w14:textId="77777777" w:rsidR="00EA7DF3" w:rsidRPr="007E3F51" w:rsidRDefault="00EA7DF3" w:rsidP="002B6906">
            <w:pPr>
              <w:spacing w:line="360" w:lineRule="auto"/>
              <w:jc w:val="center"/>
              <w:rPr>
                <w:color w:val="000000"/>
                <w:sz w:val="20"/>
                <w:szCs w:val="16"/>
              </w:rPr>
            </w:pPr>
            <w:r>
              <w:rPr>
                <w:color w:val="000000"/>
                <w:sz w:val="20"/>
                <w:szCs w:val="16"/>
              </w:rPr>
              <w:t>1.0</w:t>
            </w:r>
          </w:p>
        </w:tc>
        <w:tc>
          <w:tcPr>
            <w:tcW w:w="624" w:type="dxa"/>
            <w:shd w:val="clear" w:color="auto" w:fill="auto"/>
            <w:noWrap/>
            <w:vAlign w:val="bottom"/>
          </w:tcPr>
          <w:p w14:paraId="1B0A1A84" w14:textId="057D488C" w:rsidR="00EA7DF3" w:rsidRPr="007E3F51" w:rsidRDefault="00AD7DAE" w:rsidP="002B6906">
            <w:pPr>
              <w:spacing w:line="360" w:lineRule="auto"/>
              <w:jc w:val="center"/>
              <w:rPr>
                <w:color w:val="000000"/>
                <w:sz w:val="20"/>
                <w:szCs w:val="16"/>
              </w:rPr>
            </w:pPr>
            <w:r>
              <w:rPr>
                <w:color w:val="000000"/>
                <w:sz w:val="20"/>
                <w:szCs w:val="16"/>
              </w:rPr>
              <w:t>1.5</w:t>
            </w:r>
          </w:p>
        </w:tc>
        <w:tc>
          <w:tcPr>
            <w:tcW w:w="624" w:type="dxa"/>
            <w:shd w:val="clear" w:color="auto" w:fill="auto"/>
            <w:noWrap/>
          </w:tcPr>
          <w:p w14:paraId="6DA7F3A5" w14:textId="77777777" w:rsidR="00EA7DF3" w:rsidRPr="007E3F51" w:rsidRDefault="00EA7DF3" w:rsidP="002B6906">
            <w:pPr>
              <w:spacing w:line="360" w:lineRule="auto"/>
              <w:jc w:val="center"/>
              <w:rPr>
                <w:color w:val="000000"/>
                <w:sz w:val="20"/>
                <w:szCs w:val="16"/>
              </w:rPr>
            </w:pPr>
            <w:r w:rsidRPr="00A32247">
              <w:rPr>
                <w:color w:val="000000"/>
                <w:sz w:val="20"/>
                <w:szCs w:val="16"/>
              </w:rPr>
              <w:t>NA</w:t>
            </w:r>
          </w:p>
        </w:tc>
        <w:tc>
          <w:tcPr>
            <w:tcW w:w="1415" w:type="dxa"/>
            <w:shd w:val="clear" w:color="auto" w:fill="auto"/>
            <w:noWrap/>
            <w:vAlign w:val="bottom"/>
            <w:hideMark/>
          </w:tcPr>
          <w:p w14:paraId="5F3AFBE6" w14:textId="77777777" w:rsidR="00EA7DF3" w:rsidRPr="006D3761" w:rsidRDefault="00EA7DF3" w:rsidP="002B6906">
            <w:pPr>
              <w:spacing w:line="360" w:lineRule="auto"/>
              <w:jc w:val="center"/>
              <w:rPr>
                <w:sz w:val="20"/>
                <w:szCs w:val="16"/>
              </w:rPr>
            </w:pPr>
            <w:r w:rsidRPr="006D3761">
              <w:rPr>
                <w:sz w:val="20"/>
                <w:szCs w:val="16"/>
              </w:rPr>
              <w:t>10± 18</w:t>
            </w:r>
          </w:p>
        </w:tc>
        <w:tc>
          <w:tcPr>
            <w:tcW w:w="992" w:type="dxa"/>
            <w:shd w:val="clear" w:color="auto" w:fill="auto"/>
            <w:noWrap/>
            <w:vAlign w:val="bottom"/>
            <w:hideMark/>
          </w:tcPr>
          <w:p w14:paraId="74DE833D" w14:textId="77777777" w:rsidR="00EA7DF3" w:rsidRPr="006D3761" w:rsidRDefault="00EA7DF3" w:rsidP="002B6906">
            <w:pPr>
              <w:spacing w:line="360" w:lineRule="auto"/>
              <w:jc w:val="center"/>
              <w:rPr>
                <w:sz w:val="20"/>
                <w:szCs w:val="16"/>
              </w:rPr>
            </w:pPr>
            <w:r>
              <w:rPr>
                <w:sz w:val="20"/>
                <w:szCs w:val="16"/>
              </w:rPr>
              <w:t>(2.9</w:t>
            </w:r>
            <w:r w:rsidRPr="006D3761">
              <w:rPr>
                <w:sz w:val="20"/>
                <w:szCs w:val="16"/>
              </w:rPr>
              <w:t>)</w:t>
            </w:r>
          </w:p>
        </w:tc>
        <w:tc>
          <w:tcPr>
            <w:tcW w:w="1256" w:type="dxa"/>
            <w:shd w:val="clear" w:color="auto" w:fill="auto"/>
            <w:noWrap/>
            <w:vAlign w:val="bottom"/>
            <w:hideMark/>
          </w:tcPr>
          <w:p w14:paraId="175DAF74" w14:textId="77777777" w:rsidR="00EA7DF3" w:rsidRPr="006D3761" w:rsidRDefault="00EA7DF3" w:rsidP="002B6906">
            <w:pPr>
              <w:spacing w:line="360" w:lineRule="auto"/>
              <w:jc w:val="center"/>
              <w:rPr>
                <w:sz w:val="20"/>
                <w:szCs w:val="16"/>
              </w:rPr>
            </w:pPr>
            <w:r w:rsidRPr="006D3761">
              <w:rPr>
                <w:sz w:val="20"/>
                <w:szCs w:val="16"/>
              </w:rPr>
              <w:t>0.1 -115</w:t>
            </w:r>
          </w:p>
        </w:tc>
      </w:tr>
      <w:tr w:rsidR="00EA7DF3" w:rsidRPr="007E3F51" w14:paraId="7388810A" w14:textId="77777777" w:rsidTr="00EA7DF3">
        <w:trPr>
          <w:trHeight w:val="20"/>
        </w:trPr>
        <w:tc>
          <w:tcPr>
            <w:tcW w:w="2127" w:type="dxa"/>
            <w:shd w:val="clear" w:color="auto" w:fill="auto"/>
            <w:noWrap/>
            <w:vAlign w:val="bottom"/>
            <w:hideMark/>
          </w:tcPr>
          <w:p w14:paraId="7F678D46" w14:textId="77777777" w:rsidR="00EA7DF3" w:rsidRPr="007E3F51" w:rsidRDefault="00EA7DF3" w:rsidP="002B6906">
            <w:pPr>
              <w:spacing w:line="360" w:lineRule="auto"/>
              <w:rPr>
                <w:color w:val="000000"/>
                <w:sz w:val="20"/>
                <w:szCs w:val="16"/>
              </w:rPr>
            </w:pPr>
            <w:r w:rsidRPr="007E3F51">
              <w:rPr>
                <w:color w:val="000000"/>
                <w:sz w:val="20"/>
                <w:szCs w:val="16"/>
              </w:rPr>
              <w:t>Carbamazepine</w:t>
            </w:r>
          </w:p>
        </w:tc>
        <w:tc>
          <w:tcPr>
            <w:tcW w:w="624" w:type="dxa"/>
            <w:shd w:val="clear" w:color="auto" w:fill="auto"/>
            <w:noWrap/>
            <w:vAlign w:val="bottom"/>
          </w:tcPr>
          <w:p w14:paraId="42A3BC2E" w14:textId="77777777" w:rsidR="00EA7DF3" w:rsidRPr="007E3F51" w:rsidRDefault="00EA7DF3" w:rsidP="002B6906">
            <w:pPr>
              <w:spacing w:line="360" w:lineRule="auto"/>
              <w:jc w:val="center"/>
              <w:rPr>
                <w:color w:val="000000"/>
                <w:sz w:val="20"/>
                <w:szCs w:val="16"/>
              </w:rPr>
            </w:pPr>
            <w:r>
              <w:rPr>
                <w:color w:val="000000"/>
                <w:sz w:val="20"/>
                <w:szCs w:val="16"/>
              </w:rPr>
              <w:t>0.2</w:t>
            </w:r>
          </w:p>
        </w:tc>
        <w:tc>
          <w:tcPr>
            <w:tcW w:w="640" w:type="dxa"/>
            <w:shd w:val="clear" w:color="auto" w:fill="auto"/>
            <w:noWrap/>
            <w:vAlign w:val="bottom"/>
          </w:tcPr>
          <w:p w14:paraId="1E76FB6B" w14:textId="77777777" w:rsidR="00EA7DF3" w:rsidRPr="007E3F51" w:rsidRDefault="00EA7DF3" w:rsidP="002B6906">
            <w:pPr>
              <w:spacing w:line="360" w:lineRule="auto"/>
              <w:jc w:val="center"/>
              <w:rPr>
                <w:color w:val="000000"/>
                <w:sz w:val="20"/>
                <w:szCs w:val="16"/>
              </w:rPr>
            </w:pPr>
            <w:r>
              <w:rPr>
                <w:color w:val="000000"/>
                <w:sz w:val="20"/>
                <w:szCs w:val="16"/>
              </w:rPr>
              <w:t>13</w:t>
            </w:r>
          </w:p>
        </w:tc>
        <w:tc>
          <w:tcPr>
            <w:tcW w:w="640" w:type="dxa"/>
            <w:shd w:val="clear" w:color="auto" w:fill="auto"/>
            <w:noWrap/>
            <w:vAlign w:val="bottom"/>
          </w:tcPr>
          <w:p w14:paraId="5597EF04" w14:textId="77777777" w:rsidR="00EA7DF3" w:rsidRPr="007E3F51" w:rsidRDefault="00EA7DF3" w:rsidP="002B6906">
            <w:pPr>
              <w:spacing w:line="360" w:lineRule="auto"/>
              <w:jc w:val="center"/>
              <w:rPr>
                <w:color w:val="000000"/>
                <w:sz w:val="20"/>
                <w:szCs w:val="16"/>
              </w:rPr>
            </w:pPr>
            <w:r>
              <w:rPr>
                <w:color w:val="000000"/>
                <w:sz w:val="20"/>
                <w:szCs w:val="16"/>
              </w:rPr>
              <w:t>50</w:t>
            </w:r>
          </w:p>
        </w:tc>
        <w:tc>
          <w:tcPr>
            <w:tcW w:w="640" w:type="dxa"/>
            <w:shd w:val="clear" w:color="auto" w:fill="auto"/>
            <w:noWrap/>
            <w:vAlign w:val="bottom"/>
          </w:tcPr>
          <w:p w14:paraId="40B960AB" w14:textId="77777777" w:rsidR="00EA7DF3" w:rsidRPr="007E3F51" w:rsidRDefault="00EA7DF3" w:rsidP="002B6906">
            <w:pPr>
              <w:spacing w:line="360" w:lineRule="auto"/>
              <w:jc w:val="center"/>
              <w:rPr>
                <w:color w:val="000000"/>
                <w:sz w:val="20"/>
                <w:szCs w:val="16"/>
              </w:rPr>
            </w:pPr>
            <w:r>
              <w:rPr>
                <w:color w:val="000000"/>
                <w:sz w:val="20"/>
                <w:szCs w:val="16"/>
              </w:rPr>
              <w:t>58</w:t>
            </w:r>
          </w:p>
        </w:tc>
        <w:tc>
          <w:tcPr>
            <w:tcW w:w="640" w:type="dxa"/>
            <w:shd w:val="clear" w:color="auto" w:fill="auto"/>
            <w:noWrap/>
            <w:vAlign w:val="bottom"/>
          </w:tcPr>
          <w:p w14:paraId="22BE4F66" w14:textId="77777777" w:rsidR="00EA7DF3" w:rsidRPr="007E3F51" w:rsidRDefault="00EA7DF3" w:rsidP="002B6906">
            <w:pPr>
              <w:spacing w:line="360" w:lineRule="auto"/>
              <w:jc w:val="center"/>
              <w:rPr>
                <w:color w:val="000000"/>
                <w:sz w:val="20"/>
                <w:szCs w:val="16"/>
              </w:rPr>
            </w:pPr>
            <w:r>
              <w:rPr>
                <w:color w:val="000000"/>
                <w:sz w:val="20"/>
                <w:szCs w:val="16"/>
              </w:rPr>
              <w:t>85</w:t>
            </w:r>
          </w:p>
        </w:tc>
        <w:tc>
          <w:tcPr>
            <w:tcW w:w="624" w:type="dxa"/>
            <w:shd w:val="clear" w:color="auto" w:fill="auto"/>
            <w:noWrap/>
            <w:vAlign w:val="bottom"/>
          </w:tcPr>
          <w:p w14:paraId="79F8B645" w14:textId="77777777" w:rsidR="00EA7DF3" w:rsidRPr="007E3F51" w:rsidRDefault="00EA7DF3" w:rsidP="002B6906">
            <w:pPr>
              <w:spacing w:line="360" w:lineRule="auto"/>
              <w:jc w:val="center"/>
              <w:rPr>
                <w:color w:val="000000"/>
                <w:sz w:val="20"/>
                <w:szCs w:val="16"/>
              </w:rPr>
            </w:pPr>
            <w:r>
              <w:rPr>
                <w:color w:val="000000"/>
                <w:sz w:val="20"/>
                <w:szCs w:val="16"/>
              </w:rPr>
              <w:t>0.9</w:t>
            </w:r>
          </w:p>
        </w:tc>
        <w:tc>
          <w:tcPr>
            <w:tcW w:w="640" w:type="dxa"/>
            <w:shd w:val="clear" w:color="auto" w:fill="auto"/>
            <w:noWrap/>
            <w:vAlign w:val="bottom"/>
          </w:tcPr>
          <w:p w14:paraId="55757A70" w14:textId="77777777" w:rsidR="00EA7DF3" w:rsidRPr="007E3F51" w:rsidRDefault="00EA7DF3" w:rsidP="002B6906">
            <w:pPr>
              <w:spacing w:line="360" w:lineRule="auto"/>
              <w:jc w:val="center"/>
              <w:rPr>
                <w:color w:val="000000"/>
                <w:sz w:val="20"/>
                <w:szCs w:val="16"/>
              </w:rPr>
            </w:pPr>
            <w:r>
              <w:rPr>
                <w:color w:val="000000"/>
                <w:sz w:val="20"/>
                <w:szCs w:val="16"/>
              </w:rPr>
              <w:t>75</w:t>
            </w:r>
          </w:p>
        </w:tc>
        <w:tc>
          <w:tcPr>
            <w:tcW w:w="640" w:type="dxa"/>
            <w:shd w:val="clear" w:color="auto" w:fill="auto"/>
            <w:noWrap/>
            <w:vAlign w:val="bottom"/>
          </w:tcPr>
          <w:p w14:paraId="16E700D1" w14:textId="77777777" w:rsidR="00EA7DF3" w:rsidRPr="007E3F51" w:rsidRDefault="00EA7DF3" w:rsidP="002B6906">
            <w:pPr>
              <w:spacing w:line="360" w:lineRule="auto"/>
              <w:jc w:val="center"/>
              <w:rPr>
                <w:color w:val="000000"/>
                <w:sz w:val="20"/>
                <w:szCs w:val="16"/>
              </w:rPr>
            </w:pPr>
            <w:r>
              <w:rPr>
                <w:color w:val="000000"/>
                <w:sz w:val="20"/>
                <w:szCs w:val="16"/>
              </w:rPr>
              <w:t>80</w:t>
            </w:r>
          </w:p>
        </w:tc>
        <w:tc>
          <w:tcPr>
            <w:tcW w:w="624" w:type="dxa"/>
            <w:shd w:val="clear" w:color="auto" w:fill="auto"/>
            <w:noWrap/>
            <w:vAlign w:val="bottom"/>
          </w:tcPr>
          <w:p w14:paraId="37171B82" w14:textId="77777777" w:rsidR="00EA7DF3" w:rsidRPr="007E3F51" w:rsidRDefault="00EA7DF3" w:rsidP="002B6906">
            <w:pPr>
              <w:spacing w:line="360" w:lineRule="auto"/>
              <w:jc w:val="center"/>
              <w:rPr>
                <w:color w:val="000000"/>
                <w:sz w:val="20"/>
                <w:szCs w:val="16"/>
              </w:rPr>
            </w:pPr>
            <w:r>
              <w:rPr>
                <w:color w:val="000000"/>
                <w:sz w:val="20"/>
                <w:szCs w:val="16"/>
              </w:rPr>
              <w:t>6.3</w:t>
            </w:r>
          </w:p>
        </w:tc>
        <w:tc>
          <w:tcPr>
            <w:tcW w:w="640" w:type="dxa"/>
            <w:shd w:val="clear" w:color="auto" w:fill="auto"/>
            <w:noWrap/>
            <w:vAlign w:val="bottom"/>
          </w:tcPr>
          <w:p w14:paraId="0C870BF1" w14:textId="77777777" w:rsidR="00EA7DF3" w:rsidRPr="007E3F51" w:rsidRDefault="00EA7DF3" w:rsidP="002B6906">
            <w:pPr>
              <w:spacing w:line="360" w:lineRule="auto"/>
              <w:jc w:val="center"/>
              <w:rPr>
                <w:color w:val="000000"/>
                <w:sz w:val="20"/>
                <w:szCs w:val="16"/>
              </w:rPr>
            </w:pPr>
            <w:r>
              <w:rPr>
                <w:color w:val="000000"/>
                <w:sz w:val="20"/>
                <w:szCs w:val="16"/>
              </w:rPr>
              <w:t>51</w:t>
            </w:r>
          </w:p>
        </w:tc>
        <w:tc>
          <w:tcPr>
            <w:tcW w:w="624" w:type="dxa"/>
            <w:shd w:val="clear" w:color="auto" w:fill="auto"/>
            <w:noWrap/>
            <w:vAlign w:val="bottom"/>
          </w:tcPr>
          <w:p w14:paraId="33E1DB7E" w14:textId="77777777" w:rsidR="00EA7DF3" w:rsidRPr="007E3F51" w:rsidRDefault="00EA7DF3" w:rsidP="002B6906">
            <w:pPr>
              <w:spacing w:line="360" w:lineRule="auto"/>
              <w:jc w:val="center"/>
              <w:rPr>
                <w:color w:val="000000"/>
                <w:sz w:val="20"/>
                <w:szCs w:val="16"/>
              </w:rPr>
            </w:pPr>
            <w:r>
              <w:rPr>
                <w:color w:val="000000"/>
                <w:sz w:val="20"/>
                <w:szCs w:val="16"/>
              </w:rPr>
              <w:t>1.0</w:t>
            </w:r>
          </w:p>
        </w:tc>
        <w:tc>
          <w:tcPr>
            <w:tcW w:w="624" w:type="dxa"/>
            <w:shd w:val="clear" w:color="auto" w:fill="auto"/>
            <w:noWrap/>
            <w:vAlign w:val="bottom"/>
          </w:tcPr>
          <w:p w14:paraId="7AAE3A6D" w14:textId="3254D357" w:rsidR="00EA7DF3" w:rsidRPr="007E3F51" w:rsidRDefault="00AD7DAE" w:rsidP="002B6906">
            <w:pPr>
              <w:spacing w:line="360" w:lineRule="auto"/>
              <w:jc w:val="center"/>
              <w:rPr>
                <w:color w:val="000000"/>
                <w:sz w:val="20"/>
                <w:szCs w:val="16"/>
              </w:rPr>
            </w:pPr>
            <w:r>
              <w:rPr>
                <w:color w:val="000000"/>
                <w:sz w:val="20"/>
                <w:szCs w:val="16"/>
              </w:rPr>
              <w:t>5.4</w:t>
            </w:r>
          </w:p>
        </w:tc>
        <w:tc>
          <w:tcPr>
            <w:tcW w:w="624" w:type="dxa"/>
            <w:shd w:val="clear" w:color="auto" w:fill="auto"/>
            <w:noWrap/>
          </w:tcPr>
          <w:p w14:paraId="090456A5" w14:textId="77777777" w:rsidR="00EA7DF3" w:rsidRPr="007E3F51" w:rsidRDefault="00EA7DF3" w:rsidP="002B6906">
            <w:pPr>
              <w:spacing w:line="360" w:lineRule="auto"/>
              <w:jc w:val="center"/>
              <w:rPr>
                <w:color w:val="000000"/>
                <w:sz w:val="20"/>
                <w:szCs w:val="16"/>
              </w:rPr>
            </w:pPr>
            <w:r w:rsidRPr="00A32247">
              <w:rPr>
                <w:color w:val="000000"/>
                <w:sz w:val="20"/>
                <w:szCs w:val="16"/>
              </w:rPr>
              <w:t>NA</w:t>
            </w:r>
          </w:p>
        </w:tc>
        <w:tc>
          <w:tcPr>
            <w:tcW w:w="1415" w:type="dxa"/>
            <w:shd w:val="clear" w:color="auto" w:fill="auto"/>
            <w:noWrap/>
            <w:vAlign w:val="bottom"/>
            <w:hideMark/>
          </w:tcPr>
          <w:p w14:paraId="067CB2EA" w14:textId="77777777" w:rsidR="00EA7DF3" w:rsidRPr="006D3761" w:rsidRDefault="00EA7DF3" w:rsidP="002B6906">
            <w:pPr>
              <w:spacing w:line="360" w:lineRule="auto"/>
              <w:jc w:val="center"/>
              <w:rPr>
                <w:sz w:val="20"/>
                <w:szCs w:val="16"/>
              </w:rPr>
            </w:pPr>
            <w:r w:rsidRPr="006D3761">
              <w:rPr>
                <w:sz w:val="20"/>
                <w:szCs w:val="16"/>
              </w:rPr>
              <w:t>37 ± 40</w:t>
            </w:r>
          </w:p>
        </w:tc>
        <w:tc>
          <w:tcPr>
            <w:tcW w:w="992" w:type="dxa"/>
            <w:shd w:val="clear" w:color="auto" w:fill="auto"/>
            <w:noWrap/>
            <w:vAlign w:val="bottom"/>
            <w:hideMark/>
          </w:tcPr>
          <w:p w14:paraId="78E86C9B" w14:textId="77777777" w:rsidR="00EA7DF3" w:rsidRPr="006D3761" w:rsidRDefault="00EA7DF3" w:rsidP="002B6906">
            <w:pPr>
              <w:spacing w:line="360" w:lineRule="auto"/>
              <w:jc w:val="center"/>
              <w:rPr>
                <w:sz w:val="20"/>
                <w:szCs w:val="16"/>
              </w:rPr>
            </w:pPr>
            <w:r w:rsidRPr="006D3761">
              <w:rPr>
                <w:sz w:val="20"/>
                <w:szCs w:val="16"/>
              </w:rPr>
              <w:t>(23)</w:t>
            </w:r>
          </w:p>
        </w:tc>
        <w:tc>
          <w:tcPr>
            <w:tcW w:w="1256" w:type="dxa"/>
            <w:shd w:val="clear" w:color="auto" w:fill="auto"/>
            <w:noWrap/>
            <w:vAlign w:val="bottom"/>
            <w:hideMark/>
          </w:tcPr>
          <w:p w14:paraId="079B7FF5" w14:textId="77777777" w:rsidR="00EA7DF3" w:rsidRPr="006D3761" w:rsidRDefault="00EA7DF3" w:rsidP="002B6906">
            <w:pPr>
              <w:spacing w:line="360" w:lineRule="auto"/>
              <w:jc w:val="center"/>
              <w:rPr>
                <w:sz w:val="20"/>
                <w:szCs w:val="16"/>
              </w:rPr>
            </w:pPr>
            <w:r w:rsidRPr="006D3761">
              <w:rPr>
                <w:sz w:val="20"/>
                <w:szCs w:val="16"/>
              </w:rPr>
              <w:t>0.1 -166</w:t>
            </w:r>
          </w:p>
        </w:tc>
      </w:tr>
      <w:tr w:rsidR="00EA7DF3" w:rsidRPr="007E3F51" w14:paraId="39E2354C" w14:textId="77777777" w:rsidTr="00EA7DF3">
        <w:trPr>
          <w:trHeight w:val="20"/>
        </w:trPr>
        <w:tc>
          <w:tcPr>
            <w:tcW w:w="2127" w:type="dxa"/>
            <w:shd w:val="clear" w:color="auto" w:fill="auto"/>
            <w:noWrap/>
            <w:vAlign w:val="bottom"/>
            <w:hideMark/>
          </w:tcPr>
          <w:p w14:paraId="56CB4ED3" w14:textId="77777777" w:rsidR="00EA7DF3" w:rsidRPr="007E3F51" w:rsidRDefault="00EA7DF3" w:rsidP="002B6906">
            <w:pPr>
              <w:spacing w:line="360" w:lineRule="auto"/>
              <w:rPr>
                <w:color w:val="000000"/>
                <w:sz w:val="20"/>
                <w:szCs w:val="16"/>
              </w:rPr>
            </w:pPr>
            <w:r w:rsidRPr="007E3F51">
              <w:rPr>
                <w:color w:val="000000"/>
                <w:sz w:val="20"/>
                <w:szCs w:val="16"/>
              </w:rPr>
              <w:t>Clarithromycin</w:t>
            </w:r>
          </w:p>
        </w:tc>
        <w:tc>
          <w:tcPr>
            <w:tcW w:w="624" w:type="dxa"/>
            <w:shd w:val="clear" w:color="auto" w:fill="auto"/>
            <w:noWrap/>
            <w:vAlign w:val="bottom"/>
          </w:tcPr>
          <w:p w14:paraId="509BC799" w14:textId="77777777" w:rsidR="00EA7DF3" w:rsidRPr="007E3F51" w:rsidRDefault="00EA7DF3" w:rsidP="002B6906">
            <w:pPr>
              <w:spacing w:line="360" w:lineRule="auto"/>
              <w:jc w:val="center"/>
              <w:rPr>
                <w:color w:val="000000"/>
                <w:sz w:val="20"/>
                <w:szCs w:val="16"/>
              </w:rPr>
            </w:pPr>
            <w:r>
              <w:rPr>
                <w:color w:val="000000"/>
                <w:sz w:val="20"/>
                <w:szCs w:val="16"/>
              </w:rPr>
              <w:t>0.2</w:t>
            </w:r>
          </w:p>
        </w:tc>
        <w:tc>
          <w:tcPr>
            <w:tcW w:w="640" w:type="dxa"/>
            <w:shd w:val="clear" w:color="auto" w:fill="auto"/>
            <w:noWrap/>
            <w:vAlign w:val="bottom"/>
          </w:tcPr>
          <w:p w14:paraId="03451559" w14:textId="77777777" w:rsidR="00EA7DF3" w:rsidRPr="007E3F51" w:rsidRDefault="00EA7DF3" w:rsidP="002B6906">
            <w:pPr>
              <w:spacing w:line="360" w:lineRule="auto"/>
              <w:jc w:val="center"/>
              <w:rPr>
                <w:color w:val="000000"/>
                <w:sz w:val="20"/>
                <w:szCs w:val="16"/>
              </w:rPr>
            </w:pPr>
            <w:r>
              <w:rPr>
                <w:color w:val="000000"/>
                <w:sz w:val="20"/>
                <w:szCs w:val="16"/>
              </w:rPr>
              <w:t>5.3</w:t>
            </w:r>
          </w:p>
        </w:tc>
        <w:tc>
          <w:tcPr>
            <w:tcW w:w="640" w:type="dxa"/>
            <w:shd w:val="clear" w:color="auto" w:fill="auto"/>
            <w:noWrap/>
            <w:vAlign w:val="bottom"/>
          </w:tcPr>
          <w:p w14:paraId="0C50A5DE" w14:textId="77777777" w:rsidR="00EA7DF3" w:rsidRPr="007E3F51" w:rsidRDefault="00EA7DF3" w:rsidP="002B6906">
            <w:pPr>
              <w:spacing w:line="360" w:lineRule="auto"/>
              <w:jc w:val="center"/>
              <w:rPr>
                <w:color w:val="000000"/>
                <w:sz w:val="20"/>
                <w:szCs w:val="16"/>
              </w:rPr>
            </w:pPr>
            <w:r>
              <w:rPr>
                <w:color w:val="000000"/>
                <w:sz w:val="20"/>
                <w:szCs w:val="16"/>
              </w:rPr>
              <w:t>26</w:t>
            </w:r>
          </w:p>
        </w:tc>
        <w:tc>
          <w:tcPr>
            <w:tcW w:w="640" w:type="dxa"/>
            <w:shd w:val="clear" w:color="auto" w:fill="auto"/>
            <w:noWrap/>
            <w:vAlign w:val="bottom"/>
          </w:tcPr>
          <w:p w14:paraId="0CF7E16A" w14:textId="77777777" w:rsidR="00EA7DF3" w:rsidRPr="007E3F51" w:rsidRDefault="00EA7DF3" w:rsidP="002B6906">
            <w:pPr>
              <w:spacing w:line="360" w:lineRule="auto"/>
              <w:jc w:val="center"/>
              <w:rPr>
                <w:color w:val="000000"/>
                <w:sz w:val="20"/>
                <w:szCs w:val="16"/>
              </w:rPr>
            </w:pPr>
            <w:r>
              <w:rPr>
                <w:color w:val="000000"/>
                <w:sz w:val="20"/>
                <w:szCs w:val="16"/>
              </w:rPr>
              <w:t>10</w:t>
            </w:r>
          </w:p>
        </w:tc>
        <w:tc>
          <w:tcPr>
            <w:tcW w:w="640" w:type="dxa"/>
            <w:shd w:val="clear" w:color="auto" w:fill="auto"/>
            <w:noWrap/>
            <w:vAlign w:val="bottom"/>
          </w:tcPr>
          <w:p w14:paraId="1C8F469D" w14:textId="77777777" w:rsidR="00EA7DF3" w:rsidRPr="007E3F51" w:rsidRDefault="00EA7DF3" w:rsidP="002B6906">
            <w:pPr>
              <w:spacing w:line="360" w:lineRule="auto"/>
              <w:jc w:val="center"/>
              <w:rPr>
                <w:color w:val="000000"/>
                <w:sz w:val="20"/>
                <w:szCs w:val="16"/>
              </w:rPr>
            </w:pPr>
            <w:r>
              <w:rPr>
                <w:color w:val="000000"/>
                <w:sz w:val="20"/>
                <w:szCs w:val="16"/>
              </w:rPr>
              <w:t>20</w:t>
            </w:r>
          </w:p>
        </w:tc>
        <w:tc>
          <w:tcPr>
            <w:tcW w:w="624" w:type="dxa"/>
            <w:shd w:val="clear" w:color="auto" w:fill="auto"/>
            <w:noWrap/>
            <w:vAlign w:val="bottom"/>
          </w:tcPr>
          <w:p w14:paraId="3F94B893" w14:textId="77777777" w:rsidR="00EA7DF3" w:rsidRPr="007E3F51" w:rsidRDefault="00EA7DF3" w:rsidP="002B6906">
            <w:pPr>
              <w:spacing w:line="360" w:lineRule="auto"/>
              <w:jc w:val="center"/>
              <w:rPr>
                <w:color w:val="000000"/>
                <w:sz w:val="20"/>
                <w:szCs w:val="16"/>
              </w:rPr>
            </w:pPr>
            <w:r>
              <w:rPr>
                <w:color w:val="000000"/>
                <w:sz w:val="20"/>
                <w:szCs w:val="16"/>
              </w:rPr>
              <w:t>0.9</w:t>
            </w:r>
          </w:p>
        </w:tc>
        <w:tc>
          <w:tcPr>
            <w:tcW w:w="640" w:type="dxa"/>
            <w:shd w:val="clear" w:color="auto" w:fill="auto"/>
            <w:noWrap/>
            <w:vAlign w:val="bottom"/>
          </w:tcPr>
          <w:p w14:paraId="4779B38C" w14:textId="77777777" w:rsidR="00EA7DF3" w:rsidRPr="007E3F51" w:rsidRDefault="00EA7DF3" w:rsidP="002B6906">
            <w:pPr>
              <w:spacing w:line="360" w:lineRule="auto"/>
              <w:jc w:val="center"/>
              <w:rPr>
                <w:color w:val="000000"/>
                <w:sz w:val="20"/>
                <w:szCs w:val="16"/>
              </w:rPr>
            </w:pPr>
            <w:r>
              <w:rPr>
                <w:color w:val="000000"/>
                <w:sz w:val="20"/>
                <w:szCs w:val="16"/>
              </w:rPr>
              <w:t>18</w:t>
            </w:r>
          </w:p>
        </w:tc>
        <w:tc>
          <w:tcPr>
            <w:tcW w:w="640" w:type="dxa"/>
            <w:shd w:val="clear" w:color="auto" w:fill="auto"/>
            <w:noWrap/>
            <w:vAlign w:val="bottom"/>
          </w:tcPr>
          <w:p w14:paraId="22E9DB07" w14:textId="77777777" w:rsidR="00EA7DF3" w:rsidRPr="007E3F51" w:rsidRDefault="00EA7DF3" w:rsidP="002B6906">
            <w:pPr>
              <w:spacing w:line="360" w:lineRule="auto"/>
              <w:jc w:val="center"/>
              <w:rPr>
                <w:color w:val="000000"/>
                <w:sz w:val="20"/>
                <w:szCs w:val="16"/>
              </w:rPr>
            </w:pPr>
            <w:r>
              <w:rPr>
                <w:color w:val="000000"/>
                <w:sz w:val="20"/>
                <w:szCs w:val="16"/>
              </w:rPr>
              <w:t>21</w:t>
            </w:r>
          </w:p>
        </w:tc>
        <w:tc>
          <w:tcPr>
            <w:tcW w:w="624" w:type="dxa"/>
            <w:shd w:val="clear" w:color="auto" w:fill="auto"/>
            <w:noWrap/>
            <w:vAlign w:val="bottom"/>
          </w:tcPr>
          <w:p w14:paraId="008454DE" w14:textId="77777777" w:rsidR="00EA7DF3" w:rsidRPr="007E3F51" w:rsidRDefault="00EA7DF3" w:rsidP="002B6906">
            <w:pPr>
              <w:spacing w:line="360" w:lineRule="auto"/>
              <w:jc w:val="center"/>
              <w:rPr>
                <w:color w:val="000000"/>
                <w:sz w:val="20"/>
                <w:szCs w:val="16"/>
              </w:rPr>
            </w:pPr>
            <w:r>
              <w:rPr>
                <w:color w:val="000000"/>
                <w:sz w:val="20"/>
                <w:szCs w:val="16"/>
              </w:rPr>
              <w:t>0.4</w:t>
            </w:r>
          </w:p>
        </w:tc>
        <w:tc>
          <w:tcPr>
            <w:tcW w:w="640" w:type="dxa"/>
            <w:shd w:val="clear" w:color="auto" w:fill="auto"/>
            <w:noWrap/>
            <w:vAlign w:val="bottom"/>
          </w:tcPr>
          <w:p w14:paraId="6FB87A66" w14:textId="77777777" w:rsidR="00EA7DF3" w:rsidRPr="007E3F51" w:rsidRDefault="00EA7DF3" w:rsidP="002B6906">
            <w:pPr>
              <w:spacing w:line="360" w:lineRule="auto"/>
              <w:jc w:val="center"/>
              <w:rPr>
                <w:color w:val="000000"/>
                <w:sz w:val="20"/>
                <w:szCs w:val="16"/>
              </w:rPr>
            </w:pPr>
            <w:r>
              <w:rPr>
                <w:color w:val="000000"/>
                <w:sz w:val="20"/>
                <w:szCs w:val="16"/>
              </w:rPr>
              <w:t>3.0</w:t>
            </w:r>
          </w:p>
        </w:tc>
        <w:tc>
          <w:tcPr>
            <w:tcW w:w="624" w:type="dxa"/>
            <w:shd w:val="clear" w:color="auto" w:fill="auto"/>
            <w:noWrap/>
            <w:vAlign w:val="bottom"/>
          </w:tcPr>
          <w:p w14:paraId="133C8C47" w14:textId="77777777" w:rsidR="00EA7DF3" w:rsidRPr="007E3F51" w:rsidRDefault="00EA7DF3" w:rsidP="002B6906">
            <w:pPr>
              <w:spacing w:line="360" w:lineRule="auto"/>
              <w:jc w:val="center"/>
              <w:rPr>
                <w:color w:val="000000"/>
                <w:sz w:val="20"/>
                <w:szCs w:val="16"/>
              </w:rPr>
            </w:pPr>
            <w:r>
              <w:rPr>
                <w:color w:val="000000"/>
                <w:sz w:val="20"/>
                <w:szCs w:val="16"/>
              </w:rPr>
              <w:t>1.0</w:t>
            </w:r>
          </w:p>
        </w:tc>
        <w:tc>
          <w:tcPr>
            <w:tcW w:w="624" w:type="dxa"/>
            <w:shd w:val="clear" w:color="auto" w:fill="auto"/>
            <w:noWrap/>
            <w:vAlign w:val="bottom"/>
          </w:tcPr>
          <w:p w14:paraId="14DE2A21" w14:textId="7B3C7815" w:rsidR="00EA7DF3" w:rsidRPr="007E3F51" w:rsidRDefault="00AD7DAE" w:rsidP="002B6906">
            <w:pPr>
              <w:spacing w:line="360" w:lineRule="auto"/>
              <w:jc w:val="center"/>
              <w:rPr>
                <w:color w:val="000000"/>
                <w:sz w:val="20"/>
                <w:szCs w:val="16"/>
              </w:rPr>
            </w:pPr>
            <w:r>
              <w:rPr>
                <w:color w:val="000000"/>
                <w:sz w:val="20"/>
                <w:szCs w:val="16"/>
              </w:rPr>
              <w:t>1.5</w:t>
            </w:r>
          </w:p>
        </w:tc>
        <w:tc>
          <w:tcPr>
            <w:tcW w:w="624" w:type="dxa"/>
            <w:shd w:val="clear" w:color="auto" w:fill="auto"/>
            <w:noWrap/>
          </w:tcPr>
          <w:p w14:paraId="2A02FF85" w14:textId="77777777" w:rsidR="00EA7DF3" w:rsidRPr="007E3F51" w:rsidRDefault="00EA7DF3" w:rsidP="002B6906">
            <w:pPr>
              <w:spacing w:line="360" w:lineRule="auto"/>
              <w:jc w:val="center"/>
              <w:rPr>
                <w:color w:val="000000"/>
                <w:sz w:val="20"/>
                <w:szCs w:val="16"/>
              </w:rPr>
            </w:pPr>
            <w:r w:rsidRPr="00A32247">
              <w:rPr>
                <w:color w:val="000000"/>
                <w:sz w:val="20"/>
                <w:szCs w:val="16"/>
              </w:rPr>
              <w:t>NA</w:t>
            </w:r>
          </w:p>
        </w:tc>
        <w:tc>
          <w:tcPr>
            <w:tcW w:w="1415" w:type="dxa"/>
            <w:shd w:val="clear" w:color="auto" w:fill="auto"/>
            <w:noWrap/>
            <w:vAlign w:val="bottom"/>
            <w:hideMark/>
          </w:tcPr>
          <w:p w14:paraId="50114863" w14:textId="77777777" w:rsidR="00EA7DF3" w:rsidRPr="006D3761" w:rsidRDefault="00EA7DF3" w:rsidP="002B6906">
            <w:pPr>
              <w:spacing w:line="360" w:lineRule="auto"/>
              <w:jc w:val="center"/>
              <w:rPr>
                <w:sz w:val="20"/>
                <w:szCs w:val="16"/>
              </w:rPr>
            </w:pPr>
            <w:r w:rsidRPr="006D3761">
              <w:rPr>
                <w:sz w:val="20"/>
                <w:szCs w:val="16"/>
              </w:rPr>
              <w:t>12 ± 19</w:t>
            </w:r>
          </w:p>
        </w:tc>
        <w:tc>
          <w:tcPr>
            <w:tcW w:w="992" w:type="dxa"/>
            <w:shd w:val="clear" w:color="auto" w:fill="auto"/>
            <w:noWrap/>
            <w:vAlign w:val="bottom"/>
            <w:hideMark/>
          </w:tcPr>
          <w:p w14:paraId="4212EB36" w14:textId="59D7C8C5" w:rsidR="00EA7DF3" w:rsidRPr="006D3761" w:rsidRDefault="00EA7DF3" w:rsidP="00AD7DAE">
            <w:pPr>
              <w:spacing w:line="360" w:lineRule="auto"/>
              <w:jc w:val="center"/>
              <w:rPr>
                <w:sz w:val="20"/>
                <w:szCs w:val="16"/>
              </w:rPr>
            </w:pPr>
            <w:r w:rsidRPr="006D3761">
              <w:rPr>
                <w:sz w:val="20"/>
                <w:szCs w:val="16"/>
              </w:rPr>
              <w:t>(3</w:t>
            </w:r>
            <w:r>
              <w:rPr>
                <w:sz w:val="20"/>
                <w:szCs w:val="16"/>
              </w:rPr>
              <w:t>.</w:t>
            </w:r>
            <w:r w:rsidR="00AD7DAE">
              <w:rPr>
                <w:sz w:val="20"/>
                <w:szCs w:val="16"/>
              </w:rPr>
              <w:t>3</w:t>
            </w:r>
            <w:r w:rsidRPr="006D3761">
              <w:rPr>
                <w:sz w:val="20"/>
                <w:szCs w:val="16"/>
              </w:rPr>
              <w:t>)</w:t>
            </w:r>
          </w:p>
        </w:tc>
        <w:tc>
          <w:tcPr>
            <w:tcW w:w="1256" w:type="dxa"/>
            <w:shd w:val="clear" w:color="auto" w:fill="auto"/>
            <w:noWrap/>
            <w:vAlign w:val="bottom"/>
            <w:hideMark/>
          </w:tcPr>
          <w:p w14:paraId="6AD64A03" w14:textId="77777777" w:rsidR="00EA7DF3" w:rsidRPr="006D3761" w:rsidRDefault="00EA7DF3" w:rsidP="002B6906">
            <w:pPr>
              <w:spacing w:line="360" w:lineRule="auto"/>
              <w:jc w:val="center"/>
              <w:rPr>
                <w:sz w:val="20"/>
                <w:szCs w:val="16"/>
              </w:rPr>
            </w:pPr>
            <w:r w:rsidRPr="006D3761">
              <w:rPr>
                <w:sz w:val="20"/>
                <w:szCs w:val="16"/>
              </w:rPr>
              <w:t>0.1 -112</w:t>
            </w:r>
          </w:p>
        </w:tc>
      </w:tr>
      <w:tr w:rsidR="00EA7DF3" w:rsidRPr="007E3F51" w14:paraId="49D950CB" w14:textId="77777777" w:rsidTr="00EA7DF3">
        <w:trPr>
          <w:trHeight w:val="20"/>
        </w:trPr>
        <w:tc>
          <w:tcPr>
            <w:tcW w:w="2127" w:type="dxa"/>
            <w:shd w:val="clear" w:color="auto" w:fill="auto"/>
            <w:noWrap/>
            <w:vAlign w:val="bottom"/>
            <w:hideMark/>
          </w:tcPr>
          <w:p w14:paraId="36238724" w14:textId="77777777" w:rsidR="00EA7DF3" w:rsidRPr="007E3F51" w:rsidRDefault="00EA7DF3" w:rsidP="002B6906">
            <w:pPr>
              <w:spacing w:line="360" w:lineRule="auto"/>
              <w:rPr>
                <w:color w:val="000000"/>
                <w:sz w:val="20"/>
                <w:szCs w:val="16"/>
              </w:rPr>
            </w:pPr>
            <w:r w:rsidRPr="007E3F51">
              <w:rPr>
                <w:color w:val="000000"/>
                <w:sz w:val="20"/>
                <w:szCs w:val="16"/>
              </w:rPr>
              <w:t>Clotrimazole</w:t>
            </w:r>
          </w:p>
        </w:tc>
        <w:tc>
          <w:tcPr>
            <w:tcW w:w="624" w:type="dxa"/>
            <w:shd w:val="clear" w:color="auto" w:fill="auto"/>
            <w:noWrap/>
            <w:vAlign w:val="bottom"/>
          </w:tcPr>
          <w:p w14:paraId="0C044473" w14:textId="77777777" w:rsidR="00EA7DF3" w:rsidRPr="007E3F51" w:rsidRDefault="00EA7DF3" w:rsidP="002B6906">
            <w:pPr>
              <w:spacing w:line="360" w:lineRule="auto"/>
              <w:jc w:val="center"/>
              <w:rPr>
                <w:color w:val="000000"/>
                <w:sz w:val="20"/>
                <w:szCs w:val="16"/>
              </w:rPr>
            </w:pPr>
            <w:r>
              <w:rPr>
                <w:color w:val="000000"/>
                <w:sz w:val="20"/>
                <w:szCs w:val="16"/>
              </w:rPr>
              <w:t>---</w:t>
            </w:r>
          </w:p>
        </w:tc>
        <w:tc>
          <w:tcPr>
            <w:tcW w:w="640" w:type="dxa"/>
            <w:shd w:val="clear" w:color="auto" w:fill="auto"/>
            <w:noWrap/>
            <w:vAlign w:val="bottom"/>
          </w:tcPr>
          <w:p w14:paraId="1AC2B77C" w14:textId="77777777" w:rsidR="00EA7DF3" w:rsidRPr="007E3F51" w:rsidRDefault="00EA7DF3" w:rsidP="002B6906">
            <w:pPr>
              <w:spacing w:line="360" w:lineRule="auto"/>
              <w:jc w:val="center"/>
              <w:rPr>
                <w:sz w:val="20"/>
                <w:szCs w:val="16"/>
              </w:rPr>
            </w:pPr>
            <w:r>
              <w:rPr>
                <w:sz w:val="20"/>
                <w:szCs w:val="16"/>
              </w:rPr>
              <w:t>---</w:t>
            </w:r>
          </w:p>
        </w:tc>
        <w:tc>
          <w:tcPr>
            <w:tcW w:w="640" w:type="dxa"/>
            <w:shd w:val="clear" w:color="auto" w:fill="auto"/>
            <w:noWrap/>
            <w:vAlign w:val="bottom"/>
          </w:tcPr>
          <w:p w14:paraId="3B05E35E" w14:textId="77777777" w:rsidR="00EA7DF3" w:rsidRPr="007E3F51" w:rsidRDefault="00EA7DF3" w:rsidP="002B6906">
            <w:pPr>
              <w:spacing w:line="360" w:lineRule="auto"/>
              <w:jc w:val="center"/>
              <w:rPr>
                <w:sz w:val="20"/>
                <w:szCs w:val="16"/>
              </w:rPr>
            </w:pPr>
            <w:r>
              <w:rPr>
                <w:sz w:val="20"/>
                <w:szCs w:val="16"/>
              </w:rPr>
              <w:t>---</w:t>
            </w:r>
          </w:p>
        </w:tc>
        <w:tc>
          <w:tcPr>
            <w:tcW w:w="640" w:type="dxa"/>
            <w:shd w:val="clear" w:color="auto" w:fill="auto"/>
            <w:noWrap/>
            <w:vAlign w:val="bottom"/>
          </w:tcPr>
          <w:p w14:paraId="6BF06663" w14:textId="77777777" w:rsidR="00EA7DF3" w:rsidRPr="007E3F51" w:rsidRDefault="00EA7DF3" w:rsidP="002B6906">
            <w:pPr>
              <w:spacing w:line="360" w:lineRule="auto"/>
              <w:jc w:val="center"/>
              <w:rPr>
                <w:sz w:val="20"/>
                <w:szCs w:val="16"/>
              </w:rPr>
            </w:pPr>
            <w:r>
              <w:rPr>
                <w:sz w:val="20"/>
                <w:szCs w:val="16"/>
              </w:rPr>
              <w:t>---</w:t>
            </w:r>
          </w:p>
        </w:tc>
        <w:tc>
          <w:tcPr>
            <w:tcW w:w="640" w:type="dxa"/>
            <w:shd w:val="clear" w:color="auto" w:fill="auto"/>
            <w:noWrap/>
            <w:vAlign w:val="bottom"/>
          </w:tcPr>
          <w:p w14:paraId="0094CA9F" w14:textId="77777777" w:rsidR="00EA7DF3" w:rsidRPr="007E3F51" w:rsidRDefault="00EA7DF3" w:rsidP="002B6906">
            <w:pPr>
              <w:spacing w:line="360" w:lineRule="auto"/>
              <w:jc w:val="center"/>
              <w:rPr>
                <w:sz w:val="20"/>
                <w:szCs w:val="16"/>
              </w:rPr>
            </w:pPr>
            <w:r>
              <w:rPr>
                <w:sz w:val="20"/>
                <w:szCs w:val="16"/>
              </w:rPr>
              <w:t>---</w:t>
            </w:r>
          </w:p>
        </w:tc>
        <w:tc>
          <w:tcPr>
            <w:tcW w:w="624" w:type="dxa"/>
            <w:shd w:val="clear" w:color="auto" w:fill="auto"/>
            <w:noWrap/>
            <w:vAlign w:val="bottom"/>
          </w:tcPr>
          <w:p w14:paraId="672DE38A" w14:textId="77777777" w:rsidR="00EA7DF3" w:rsidRPr="007E3F51" w:rsidRDefault="00EA7DF3" w:rsidP="002B6906">
            <w:pPr>
              <w:spacing w:line="360" w:lineRule="auto"/>
              <w:jc w:val="center"/>
              <w:rPr>
                <w:sz w:val="20"/>
                <w:szCs w:val="16"/>
              </w:rPr>
            </w:pPr>
            <w:r>
              <w:rPr>
                <w:sz w:val="20"/>
                <w:szCs w:val="16"/>
              </w:rPr>
              <w:t>---</w:t>
            </w:r>
          </w:p>
        </w:tc>
        <w:tc>
          <w:tcPr>
            <w:tcW w:w="640" w:type="dxa"/>
            <w:shd w:val="clear" w:color="auto" w:fill="auto"/>
            <w:noWrap/>
            <w:vAlign w:val="bottom"/>
          </w:tcPr>
          <w:p w14:paraId="667F24A9" w14:textId="77777777" w:rsidR="00EA7DF3" w:rsidRPr="007E3F51" w:rsidRDefault="00EA7DF3" w:rsidP="002B6906">
            <w:pPr>
              <w:spacing w:line="360" w:lineRule="auto"/>
              <w:jc w:val="center"/>
              <w:rPr>
                <w:sz w:val="20"/>
                <w:szCs w:val="16"/>
              </w:rPr>
            </w:pPr>
            <w:r>
              <w:rPr>
                <w:sz w:val="20"/>
                <w:szCs w:val="16"/>
              </w:rPr>
              <w:t>---</w:t>
            </w:r>
          </w:p>
        </w:tc>
        <w:tc>
          <w:tcPr>
            <w:tcW w:w="640" w:type="dxa"/>
            <w:shd w:val="clear" w:color="auto" w:fill="auto"/>
            <w:noWrap/>
            <w:vAlign w:val="bottom"/>
          </w:tcPr>
          <w:p w14:paraId="36AE528B" w14:textId="77777777" w:rsidR="00EA7DF3" w:rsidRPr="007E3F51" w:rsidRDefault="00EA7DF3" w:rsidP="002B6906">
            <w:pPr>
              <w:spacing w:line="360" w:lineRule="auto"/>
              <w:jc w:val="center"/>
              <w:rPr>
                <w:sz w:val="20"/>
                <w:szCs w:val="16"/>
              </w:rPr>
            </w:pPr>
            <w:r>
              <w:rPr>
                <w:sz w:val="20"/>
                <w:szCs w:val="16"/>
              </w:rPr>
              <w:t>---</w:t>
            </w:r>
          </w:p>
        </w:tc>
        <w:tc>
          <w:tcPr>
            <w:tcW w:w="624" w:type="dxa"/>
            <w:shd w:val="clear" w:color="auto" w:fill="auto"/>
            <w:noWrap/>
            <w:vAlign w:val="bottom"/>
          </w:tcPr>
          <w:p w14:paraId="58A16E98" w14:textId="77777777" w:rsidR="00EA7DF3" w:rsidRPr="007E3F51" w:rsidRDefault="00EA7DF3" w:rsidP="002B6906">
            <w:pPr>
              <w:spacing w:line="360" w:lineRule="auto"/>
              <w:jc w:val="center"/>
              <w:rPr>
                <w:sz w:val="20"/>
                <w:szCs w:val="16"/>
              </w:rPr>
            </w:pPr>
            <w:r>
              <w:rPr>
                <w:sz w:val="20"/>
                <w:szCs w:val="16"/>
              </w:rPr>
              <w:t>---</w:t>
            </w:r>
          </w:p>
        </w:tc>
        <w:tc>
          <w:tcPr>
            <w:tcW w:w="640" w:type="dxa"/>
            <w:shd w:val="clear" w:color="auto" w:fill="auto"/>
            <w:noWrap/>
            <w:vAlign w:val="bottom"/>
          </w:tcPr>
          <w:p w14:paraId="441C9DBA" w14:textId="77777777" w:rsidR="00EA7DF3" w:rsidRPr="007E3F51" w:rsidRDefault="00EA7DF3" w:rsidP="002B6906">
            <w:pPr>
              <w:spacing w:line="360" w:lineRule="auto"/>
              <w:jc w:val="center"/>
              <w:rPr>
                <w:sz w:val="20"/>
                <w:szCs w:val="16"/>
              </w:rPr>
            </w:pPr>
            <w:r>
              <w:rPr>
                <w:sz w:val="20"/>
                <w:szCs w:val="16"/>
              </w:rPr>
              <w:t>---</w:t>
            </w:r>
          </w:p>
        </w:tc>
        <w:tc>
          <w:tcPr>
            <w:tcW w:w="624" w:type="dxa"/>
            <w:shd w:val="clear" w:color="auto" w:fill="auto"/>
            <w:noWrap/>
            <w:vAlign w:val="bottom"/>
          </w:tcPr>
          <w:p w14:paraId="18DBC09D" w14:textId="77777777" w:rsidR="00EA7DF3" w:rsidRPr="007E3F51" w:rsidRDefault="00EA7DF3" w:rsidP="002B6906">
            <w:pPr>
              <w:spacing w:line="360" w:lineRule="auto"/>
              <w:jc w:val="center"/>
              <w:rPr>
                <w:sz w:val="20"/>
                <w:szCs w:val="16"/>
              </w:rPr>
            </w:pPr>
            <w:r>
              <w:rPr>
                <w:sz w:val="20"/>
                <w:szCs w:val="16"/>
              </w:rPr>
              <w:t>---</w:t>
            </w:r>
          </w:p>
        </w:tc>
        <w:tc>
          <w:tcPr>
            <w:tcW w:w="624" w:type="dxa"/>
            <w:shd w:val="clear" w:color="auto" w:fill="auto"/>
            <w:noWrap/>
            <w:vAlign w:val="bottom"/>
          </w:tcPr>
          <w:p w14:paraId="41790AEC" w14:textId="77777777" w:rsidR="00EA7DF3" w:rsidRPr="007E3F51" w:rsidRDefault="00EA7DF3" w:rsidP="002B6906">
            <w:pPr>
              <w:spacing w:line="360" w:lineRule="auto"/>
              <w:jc w:val="center"/>
              <w:rPr>
                <w:sz w:val="20"/>
                <w:szCs w:val="16"/>
              </w:rPr>
            </w:pPr>
            <w:r>
              <w:rPr>
                <w:sz w:val="20"/>
                <w:szCs w:val="16"/>
              </w:rPr>
              <w:t>---</w:t>
            </w:r>
          </w:p>
        </w:tc>
        <w:tc>
          <w:tcPr>
            <w:tcW w:w="624" w:type="dxa"/>
            <w:shd w:val="clear" w:color="auto" w:fill="auto"/>
            <w:noWrap/>
          </w:tcPr>
          <w:p w14:paraId="5BA4C8F0" w14:textId="77777777" w:rsidR="00EA7DF3" w:rsidRPr="007E3F51" w:rsidRDefault="00EA7DF3" w:rsidP="002B6906">
            <w:pPr>
              <w:spacing w:line="360" w:lineRule="auto"/>
              <w:jc w:val="center"/>
              <w:rPr>
                <w:sz w:val="20"/>
                <w:szCs w:val="16"/>
              </w:rPr>
            </w:pPr>
            <w:r w:rsidRPr="00A32247">
              <w:rPr>
                <w:color w:val="000000"/>
                <w:sz w:val="20"/>
                <w:szCs w:val="16"/>
              </w:rPr>
              <w:t>NA</w:t>
            </w:r>
          </w:p>
        </w:tc>
        <w:tc>
          <w:tcPr>
            <w:tcW w:w="1415" w:type="dxa"/>
            <w:shd w:val="clear" w:color="auto" w:fill="auto"/>
            <w:noWrap/>
            <w:vAlign w:val="bottom"/>
            <w:hideMark/>
          </w:tcPr>
          <w:p w14:paraId="5BBD8AC8" w14:textId="77777777" w:rsidR="00EA7DF3" w:rsidRPr="006D3761" w:rsidRDefault="00EA7DF3" w:rsidP="002B6906">
            <w:pPr>
              <w:spacing w:line="360" w:lineRule="auto"/>
              <w:jc w:val="center"/>
              <w:rPr>
                <w:sz w:val="20"/>
                <w:szCs w:val="16"/>
              </w:rPr>
            </w:pPr>
            <w:r w:rsidRPr="006D3761">
              <w:rPr>
                <w:sz w:val="20"/>
                <w:szCs w:val="16"/>
              </w:rPr>
              <w:t>---</w:t>
            </w:r>
          </w:p>
        </w:tc>
        <w:tc>
          <w:tcPr>
            <w:tcW w:w="992" w:type="dxa"/>
            <w:shd w:val="clear" w:color="auto" w:fill="auto"/>
            <w:noWrap/>
            <w:vAlign w:val="bottom"/>
            <w:hideMark/>
          </w:tcPr>
          <w:p w14:paraId="11821491" w14:textId="77777777" w:rsidR="00EA7DF3" w:rsidRPr="006D3761" w:rsidRDefault="00EA7DF3" w:rsidP="002B6906">
            <w:pPr>
              <w:spacing w:line="360" w:lineRule="auto"/>
              <w:jc w:val="center"/>
              <w:rPr>
                <w:sz w:val="20"/>
                <w:szCs w:val="16"/>
              </w:rPr>
            </w:pPr>
            <w:r w:rsidRPr="006D3761">
              <w:rPr>
                <w:sz w:val="20"/>
                <w:szCs w:val="16"/>
              </w:rPr>
              <w:t>---</w:t>
            </w:r>
          </w:p>
        </w:tc>
        <w:tc>
          <w:tcPr>
            <w:tcW w:w="1256" w:type="dxa"/>
            <w:shd w:val="clear" w:color="auto" w:fill="auto"/>
            <w:noWrap/>
            <w:vAlign w:val="bottom"/>
            <w:hideMark/>
          </w:tcPr>
          <w:p w14:paraId="465BC675" w14:textId="77777777" w:rsidR="00EA7DF3" w:rsidRPr="006D3761" w:rsidRDefault="00EA7DF3" w:rsidP="002B6906">
            <w:pPr>
              <w:spacing w:line="360" w:lineRule="auto"/>
              <w:jc w:val="center"/>
              <w:rPr>
                <w:sz w:val="20"/>
                <w:szCs w:val="16"/>
              </w:rPr>
            </w:pPr>
            <w:r w:rsidRPr="006D3761">
              <w:rPr>
                <w:sz w:val="20"/>
                <w:szCs w:val="16"/>
              </w:rPr>
              <w:t>---</w:t>
            </w:r>
          </w:p>
        </w:tc>
      </w:tr>
      <w:tr w:rsidR="00EA7DF3" w:rsidRPr="007E3F51" w14:paraId="7D59F117" w14:textId="77777777" w:rsidTr="00EA7DF3">
        <w:trPr>
          <w:trHeight w:val="20"/>
        </w:trPr>
        <w:tc>
          <w:tcPr>
            <w:tcW w:w="2127" w:type="dxa"/>
            <w:shd w:val="clear" w:color="auto" w:fill="auto"/>
            <w:noWrap/>
            <w:vAlign w:val="bottom"/>
            <w:hideMark/>
          </w:tcPr>
          <w:p w14:paraId="30FD50DE" w14:textId="77777777" w:rsidR="00EA7DF3" w:rsidRPr="007E3F51" w:rsidRDefault="00EA7DF3" w:rsidP="002B6906">
            <w:pPr>
              <w:spacing w:line="360" w:lineRule="auto"/>
              <w:rPr>
                <w:color w:val="000000"/>
                <w:sz w:val="20"/>
                <w:szCs w:val="16"/>
              </w:rPr>
            </w:pPr>
            <w:r w:rsidRPr="007E3F51">
              <w:rPr>
                <w:color w:val="000000"/>
                <w:sz w:val="20"/>
                <w:szCs w:val="16"/>
              </w:rPr>
              <w:t>Erythromycin</w:t>
            </w:r>
          </w:p>
        </w:tc>
        <w:tc>
          <w:tcPr>
            <w:tcW w:w="624" w:type="dxa"/>
            <w:shd w:val="clear" w:color="auto" w:fill="auto"/>
            <w:noWrap/>
            <w:vAlign w:val="bottom"/>
          </w:tcPr>
          <w:p w14:paraId="01141551" w14:textId="77777777" w:rsidR="00EA7DF3" w:rsidRPr="007E3F51" w:rsidRDefault="00EA7DF3" w:rsidP="002B6906">
            <w:pPr>
              <w:spacing w:line="360" w:lineRule="auto"/>
              <w:jc w:val="center"/>
              <w:rPr>
                <w:color w:val="000000"/>
                <w:sz w:val="20"/>
                <w:szCs w:val="16"/>
              </w:rPr>
            </w:pPr>
            <w:r>
              <w:rPr>
                <w:color w:val="000000"/>
                <w:sz w:val="20"/>
                <w:szCs w:val="16"/>
              </w:rPr>
              <w:t>0.2</w:t>
            </w:r>
          </w:p>
        </w:tc>
        <w:tc>
          <w:tcPr>
            <w:tcW w:w="640" w:type="dxa"/>
            <w:shd w:val="clear" w:color="auto" w:fill="auto"/>
            <w:noWrap/>
            <w:vAlign w:val="bottom"/>
          </w:tcPr>
          <w:p w14:paraId="7A826E88" w14:textId="77777777" w:rsidR="00EA7DF3" w:rsidRPr="007E3F51" w:rsidRDefault="00EA7DF3" w:rsidP="002B6906">
            <w:pPr>
              <w:spacing w:line="360" w:lineRule="auto"/>
              <w:jc w:val="center"/>
              <w:rPr>
                <w:color w:val="000000"/>
                <w:sz w:val="20"/>
                <w:szCs w:val="16"/>
              </w:rPr>
            </w:pPr>
            <w:r>
              <w:rPr>
                <w:color w:val="000000"/>
                <w:sz w:val="20"/>
                <w:szCs w:val="16"/>
              </w:rPr>
              <w:t>1.2</w:t>
            </w:r>
          </w:p>
        </w:tc>
        <w:tc>
          <w:tcPr>
            <w:tcW w:w="640" w:type="dxa"/>
            <w:shd w:val="clear" w:color="auto" w:fill="auto"/>
            <w:noWrap/>
            <w:vAlign w:val="bottom"/>
          </w:tcPr>
          <w:p w14:paraId="78D75AC1" w14:textId="77777777" w:rsidR="00EA7DF3" w:rsidRPr="007E3F51" w:rsidRDefault="00EA7DF3" w:rsidP="002B6906">
            <w:pPr>
              <w:spacing w:line="360" w:lineRule="auto"/>
              <w:jc w:val="center"/>
              <w:rPr>
                <w:color w:val="000000"/>
                <w:sz w:val="20"/>
                <w:szCs w:val="16"/>
              </w:rPr>
            </w:pPr>
            <w:r>
              <w:rPr>
                <w:color w:val="000000"/>
                <w:sz w:val="20"/>
                <w:szCs w:val="16"/>
              </w:rPr>
              <w:t>3.6</w:t>
            </w:r>
          </w:p>
        </w:tc>
        <w:tc>
          <w:tcPr>
            <w:tcW w:w="640" w:type="dxa"/>
            <w:shd w:val="clear" w:color="auto" w:fill="auto"/>
            <w:noWrap/>
            <w:vAlign w:val="bottom"/>
          </w:tcPr>
          <w:p w14:paraId="78C19386" w14:textId="77777777" w:rsidR="00EA7DF3" w:rsidRPr="007E3F51" w:rsidRDefault="00EA7DF3" w:rsidP="002B6906">
            <w:pPr>
              <w:spacing w:line="360" w:lineRule="auto"/>
              <w:jc w:val="center"/>
              <w:rPr>
                <w:color w:val="000000"/>
                <w:sz w:val="20"/>
                <w:szCs w:val="16"/>
              </w:rPr>
            </w:pPr>
            <w:r>
              <w:rPr>
                <w:color w:val="000000"/>
                <w:sz w:val="20"/>
                <w:szCs w:val="16"/>
              </w:rPr>
              <w:t>6.2</w:t>
            </w:r>
          </w:p>
        </w:tc>
        <w:tc>
          <w:tcPr>
            <w:tcW w:w="640" w:type="dxa"/>
            <w:shd w:val="clear" w:color="auto" w:fill="auto"/>
            <w:noWrap/>
            <w:vAlign w:val="bottom"/>
          </w:tcPr>
          <w:p w14:paraId="35456DCC" w14:textId="77777777" w:rsidR="00EA7DF3" w:rsidRPr="007E3F51" w:rsidRDefault="00EA7DF3" w:rsidP="002B6906">
            <w:pPr>
              <w:spacing w:line="360" w:lineRule="auto"/>
              <w:jc w:val="center"/>
              <w:rPr>
                <w:color w:val="000000"/>
                <w:sz w:val="20"/>
                <w:szCs w:val="16"/>
              </w:rPr>
            </w:pPr>
            <w:r>
              <w:rPr>
                <w:color w:val="000000"/>
                <w:sz w:val="20"/>
                <w:szCs w:val="16"/>
              </w:rPr>
              <w:t>5.1</w:t>
            </w:r>
          </w:p>
        </w:tc>
        <w:tc>
          <w:tcPr>
            <w:tcW w:w="624" w:type="dxa"/>
            <w:shd w:val="clear" w:color="auto" w:fill="auto"/>
            <w:noWrap/>
            <w:vAlign w:val="bottom"/>
          </w:tcPr>
          <w:p w14:paraId="4391F729" w14:textId="77777777" w:rsidR="00EA7DF3" w:rsidRPr="007E3F51" w:rsidRDefault="00EA7DF3" w:rsidP="002B6906">
            <w:pPr>
              <w:spacing w:line="360" w:lineRule="auto"/>
              <w:jc w:val="center"/>
              <w:rPr>
                <w:color w:val="000000"/>
                <w:sz w:val="20"/>
                <w:szCs w:val="16"/>
              </w:rPr>
            </w:pPr>
            <w:r>
              <w:rPr>
                <w:color w:val="000000"/>
                <w:sz w:val="20"/>
                <w:szCs w:val="16"/>
              </w:rPr>
              <w:t>0.9</w:t>
            </w:r>
          </w:p>
        </w:tc>
        <w:tc>
          <w:tcPr>
            <w:tcW w:w="640" w:type="dxa"/>
            <w:shd w:val="clear" w:color="auto" w:fill="auto"/>
            <w:noWrap/>
            <w:vAlign w:val="bottom"/>
          </w:tcPr>
          <w:p w14:paraId="51C3C7BF" w14:textId="77777777" w:rsidR="00EA7DF3" w:rsidRPr="007E3F51" w:rsidRDefault="00EA7DF3" w:rsidP="002B6906">
            <w:pPr>
              <w:spacing w:line="360" w:lineRule="auto"/>
              <w:jc w:val="center"/>
              <w:rPr>
                <w:color w:val="000000"/>
                <w:sz w:val="20"/>
                <w:szCs w:val="16"/>
              </w:rPr>
            </w:pPr>
            <w:r>
              <w:rPr>
                <w:color w:val="000000"/>
                <w:sz w:val="20"/>
                <w:szCs w:val="16"/>
              </w:rPr>
              <w:t>27</w:t>
            </w:r>
          </w:p>
        </w:tc>
        <w:tc>
          <w:tcPr>
            <w:tcW w:w="640" w:type="dxa"/>
            <w:shd w:val="clear" w:color="auto" w:fill="auto"/>
            <w:noWrap/>
            <w:vAlign w:val="bottom"/>
          </w:tcPr>
          <w:p w14:paraId="5ED2BAC9" w14:textId="77777777" w:rsidR="00EA7DF3" w:rsidRPr="007E3F51" w:rsidRDefault="00EA7DF3" w:rsidP="002B6906">
            <w:pPr>
              <w:spacing w:line="360" w:lineRule="auto"/>
              <w:jc w:val="center"/>
              <w:rPr>
                <w:color w:val="000000"/>
                <w:sz w:val="20"/>
                <w:szCs w:val="16"/>
              </w:rPr>
            </w:pPr>
            <w:r>
              <w:rPr>
                <w:color w:val="000000"/>
                <w:sz w:val="20"/>
                <w:szCs w:val="16"/>
              </w:rPr>
              <w:t>66</w:t>
            </w:r>
          </w:p>
        </w:tc>
        <w:tc>
          <w:tcPr>
            <w:tcW w:w="624" w:type="dxa"/>
            <w:shd w:val="clear" w:color="auto" w:fill="auto"/>
            <w:noWrap/>
            <w:vAlign w:val="bottom"/>
          </w:tcPr>
          <w:p w14:paraId="55548709" w14:textId="77777777" w:rsidR="00EA7DF3" w:rsidRPr="007E3F51" w:rsidRDefault="00EA7DF3" w:rsidP="002B6906">
            <w:pPr>
              <w:spacing w:line="360" w:lineRule="auto"/>
              <w:jc w:val="center"/>
              <w:rPr>
                <w:color w:val="000000"/>
                <w:sz w:val="20"/>
                <w:szCs w:val="16"/>
              </w:rPr>
            </w:pPr>
            <w:r>
              <w:rPr>
                <w:color w:val="000000"/>
                <w:sz w:val="20"/>
                <w:szCs w:val="16"/>
              </w:rPr>
              <w:t>0.2</w:t>
            </w:r>
          </w:p>
        </w:tc>
        <w:tc>
          <w:tcPr>
            <w:tcW w:w="640" w:type="dxa"/>
            <w:shd w:val="clear" w:color="auto" w:fill="auto"/>
            <w:noWrap/>
            <w:vAlign w:val="bottom"/>
          </w:tcPr>
          <w:p w14:paraId="26CD5231" w14:textId="77777777" w:rsidR="00EA7DF3" w:rsidRPr="007E3F51" w:rsidRDefault="00EA7DF3" w:rsidP="002B6906">
            <w:pPr>
              <w:spacing w:line="360" w:lineRule="auto"/>
              <w:jc w:val="center"/>
              <w:rPr>
                <w:color w:val="000000"/>
                <w:sz w:val="20"/>
                <w:szCs w:val="16"/>
              </w:rPr>
            </w:pPr>
            <w:r>
              <w:rPr>
                <w:color w:val="000000"/>
                <w:sz w:val="20"/>
                <w:szCs w:val="16"/>
              </w:rPr>
              <w:t>4.2</w:t>
            </w:r>
          </w:p>
        </w:tc>
        <w:tc>
          <w:tcPr>
            <w:tcW w:w="624" w:type="dxa"/>
            <w:shd w:val="clear" w:color="auto" w:fill="auto"/>
            <w:noWrap/>
            <w:vAlign w:val="bottom"/>
          </w:tcPr>
          <w:p w14:paraId="2DD6E730" w14:textId="77777777" w:rsidR="00EA7DF3" w:rsidRPr="007E3F51" w:rsidRDefault="00EA7DF3" w:rsidP="002B6906">
            <w:pPr>
              <w:spacing w:line="360" w:lineRule="auto"/>
              <w:jc w:val="center"/>
              <w:rPr>
                <w:color w:val="000000"/>
                <w:sz w:val="20"/>
                <w:szCs w:val="16"/>
              </w:rPr>
            </w:pPr>
            <w:r>
              <w:rPr>
                <w:color w:val="000000"/>
                <w:sz w:val="20"/>
                <w:szCs w:val="16"/>
              </w:rPr>
              <w:t>1.0</w:t>
            </w:r>
          </w:p>
        </w:tc>
        <w:tc>
          <w:tcPr>
            <w:tcW w:w="624" w:type="dxa"/>
            <w:shd w:val="clear" w:color="auto" w:fill="auto"/>
            <w:noWrap/>
            <w:vAlign w:val="bottom"/>
          </w:tcPr>
          <w:p w14:paraId="286FD78F" w14:textId="463E133E" w:rsidR="00EA7DF3" w:rsidRPr="007E3F51" w:rsidRDefault="00AD7DAE" w:rsidP="002B6906">
            <w:pPr>
              <w:spacing w:line="360" w:lineRule="auto"/>
              <w:jc w:val="center"/>
              <w:rPr>
                <w:color w:val="000000"/>
                <w:sz w:val="20"/>
                <w:szCs w:val="16"/>
              </w:rPr>
            </w:pPr>
            <w:r>
              <w:rPr>
                <w:color w:val="000000"/>
                <w:sz w:val="20"/>
                <w:szCs w:val="16"/>
              </w:rPr>
              <w:t>0.9</w:t>
            </w:r>
          </w:p>
        </w:tc>
        <w:tc>
          <w:tcPr>
            <w:tcW w:w="624" w:type="dxa"/>
            <w:shd w:val="clear" w:color="auto" w:fill="auto"/>
            <w:noWrap/>
          </w:tcPr>
          <w:p w14:paraId="65AD487D" w14:textId="77777777" w:rsidR="00EA7DF3" w:rsidRPr="007E3F51" w:rsidRDefault="00EA7DF3" w:rsidP="002B6906">
            <w:pPr>
              <w:spacing w:line="360" w:lineRule="auto"/>
              <w:jc w:val="center"/>
              <w:rPr>
                <w:color w:val="000000"/>
                <w:sz w:val="20"/>
                <w:szCs w:val="16"/>
              </w:rPr>
            </w:pPr>
            <w:r w:rsidRPr="00A32247">
              <w:rPr>
                <w:color w:val="000000"/>
                <w:sz w:val="20"/>
                <w:szCs w:val="16"/>
              </w:rPr>
              <w:t>NA</w:t>
            </w:r>
          </w:p>
        </w:tc>
        <w:tc>
          <w:tcPr>
            <w:tcW w:w="1415" w:type="dxa"/>
            <w:shd w:val="clear" w:color="auto" w:fill="auto"/>
            <w:noWrap/>
            <w:vAlign w:val="bottom"/>
            <w:hideMark/>
          </w:tcPr>
          <w:p w14:paraId="43C2BE73" w14:textId="77777777" w:rsidR="00EA7DF3" w:rsidRPr="006D3761" w:rsidRDefault="00EA7DF3" w:rsidP="002B6906">
            <w:pPr>
              <w:spacing w:line="360" w:lineRule="auto"/>
              <w:jc w:val="center"/>
              <w:rPr>
                <w:sz w:val="20"/>
                <w:szCs w:val="16"/>
              </w:rPr>
            </w:pPr>
            <w:r w:rsidRPr="006D3761">
              <w:rPr>
                <w:sz w:val="20"/>
                <w:szCs w:val="16"/>
              </w:rPr>
              <w:t>2</w:t>
            </w:r>
            <w:r>
              <w:rPr>
                <w:sz w:val="20"/>
                <w:szCs w:val="16"/>
              </w:rPr>
              <w:t>5.7</w:t>
            </w:r>
            <w:r w:rsidRPr="006D3761">
              <w:rPr>
                <w:sz w:val="20"/>
                <w:szCs w:val="16"/>
              </w:rPr>
              <w:t xml:space="preserve"> ±100</w:t>
            </w:r>
          </w:p>
        </w:tc>
        <w:tc>
          <w:tcPr>
            <w:tcW w:w="992" w:type="dxa"/>
            <w:shd w:val="clear" w:color="auto" w:fill="auto"/>
            <w:noWrap/>
            <w:vAlign w:val="bottom"/>
            <w:hideMark/>
          </w:tcPr>
          <w:p w14:paraId="21110FDB" w14:textId="77777777" w:rsidR="00EA7DF3" w:rsidRPr="006D3761" w:rsidRDefault="00EA7DF3" w:rsidP="002B6906">
            <w:pPr>
              <w:spacing w:line="360" w:lineRule="auto"/>
              <w:jc w:val="center"/>
              <w:rPr>
                <w:sz w:val="20"/>
                <w:szCs w:val="16"/>
              </w:rPr>
            </w:pPr>
            <w:r w:rsidRPr="006D3761">
              <w:rPr>
                <w:sz w:val="20"/>
                <w:szCs w:val="16"/>
              </w:rPr>
              <w:t>(1</w:t>
            </w:r>
            <w:r>
              <w:rPr>
                <w:sz w:val="20"/>
                <w:szCs w:val="16"/>
              </w:rPr>
              <w:t>.4</w:t>
            </w:r>
            <w:r w:rsidRPr="006D3761">
              <w:rPr>
                <w:sz w:val="20"/>
                <w:szCs w:val="16"/>
              </w:rPr>
              <w:t>)</w:t>
            </w:r>
          </w:p>
        </w:tc>
        <w:tc>
          <w:tcPr>
            <w:tcW w:w="1256" w:type="dxa"/>
            <w:shd w:val="clear" w:color="auto" w:fill="auto"/>
            <w:noWrap/>
            <w:vAlign w:val="bottom"/>
            <w:hideMark/>
          </w:tcPr>
          <w:p w14:paraId="269A0260" w14:textId="56751E05" w:rsidR="00EA7DF3" w:rsidRPr="006D3761" w:rsidRDefault="00EA7DF3" w:rsidP="00AD7DAE">
            <w:pPr>
              <w:spacing w:line="360" w:lineRule="auto"/>
              <w:jc w:val="center"/>
              <w:rPr>
                <w:sz w:val="20"/>
                <w:szCs w:val="16"/>
              </w:rPr>
            </w:pPr>
            <w:r w:rsidRPr="006D3761">
              <w:rPr>
                <w:sz w:val="20"/>
                <w:szCs w:val="16"/>
              </w:rPr>
              <w:t>0.1 -</w:t>
            </w:r>
            <w:r w:rsidR="00AD7DAE" w:rsidRPr="006D3761">
              <w:rPr>
                <w:sz w:val="20"/>
                <w:szCs w:val="16"/>
              </w:rPr>
              <w:t>71</w:t>
            </w:r>
            <w:r w:rsidR="00AD7DAE">
              <w:rPr>
                <w:sz w:val="20"/>
                <w:szCs w:val="16"/>
              </w:rPr>
              <w:t>6</w:t>
            </w:r>
          </w:p>
        </w:tc>
      </w:tr>
      <w:tr w:rsidR="00EA7DF3" w:rsidRPr="007E3F51" w14:paraId="6E80D40B" w14:textId="77777777" w:rsidTr="00EA7DF3">
        <w:trPr>
          <w:trHeight w:val="20"/>
        </w:trPr>
        <w:tc>
          <w:tcPr>
            <w:tcW w:w="2127" w:type="dxa"/>
            <w:shd w:val="clear" w:color="auto" w:fill="auto"/>
            <w:noWrap/>
            <w:vAlign w:val="bottom"/>
            <w:hideMark/>
          </w:tcPr>
          <w:p w14:paraId="7E8305D9" w14:textId="77777777" w:rsidR="00EA7DF3" w:rsidRPr="007E3F51" w:rsidRDefault="00EA7DF3" w:rsidP="002B6906">
            <w:pPr>
              <w:spacing w:line="360" w:lineRule="auto"/>
              <w:rPr>
                <w:color w:val="000000"/>
                <w:sz w:val="20"/>
                <w:szCs w:val="16"/>
              </w:rPr>
            </w:pPr>
            <w:r w:rsidRPr="007E3F51">
              <w:rPr>
                <w:color w:val="000000"/>
                <w:sz w:val="20"/>
                <w:szCs w:val="16"/>
              </w:rPr>
              <w:t>Anhydroerythromycin</w:t>
            </w:r>
          </w:p>
        </w:tc>
        <w:tc>
          <w:tcPr>
            <w:tcW w:w="624" w:type="dxa"/>
            <w:shd w:val="clear" w:color="auto" w:fill="auto"/>
            <w:noWrap/>
            <w:vAlign w:val="bottom"/>
          </w:tcPr>
          <w:p w14:paraId="038457D6" w14:textId="77777777" w:rsidR="00EA7DF3" w:rsidRPr="007E3F51" w:rsidRDefault="00EA7DF3" w:rsidP="002B6906">
            <w:pPr>
              <w:spacing w:line="360" w:lineRule="auto"/>
              <w:jc w:val="center"/>
              <w:rPr>
                <w:color w:val="000000"/>
                <w:sz w:val="20"/>
                <w:szCs w:val="16"/>
              </w:rPr>
            </w:pPr>
            <w:r>
              <w:rPr>
                <w:color w:val="000000"/>
                <w:sz w:val="20"/>
                <w:szCs w:val="16"/>
              </w:rPr>
              <w:t>0.2</w:t>
            </w:r>
          </w:p>
        </w:tc>
        <w:tc>
          <w:tcPr>
            <w:tcW w:w="640" w:type="dxa"/>
            <w:shd w:val="clear" w:color="auto" w:fill="auto"/>
            <w:noWrap/>
            <w:vAlign w:val="bottom"/>
          </w:tcPr>
          <w:p w14:paraId="072A65EB" w14:textId="77777777" w:rsidR="00EA7DF3" w:rsidRPr="007E3F51" w:rsidRDefault="00EA7DF3" w:rsidP="002B6906">
            <w:pPr>
              <w:spacing w:line="360" w:lineRule="auto"/>
              <w:jc w:val="center"/>
              <w:rPr>
                <w:color w:val="000000"/>
                <w:sz w:val="20"/>
                <w:szCs w:val="16"/>
              </w:rPr>
            </w:pPr>
            <w:r>
              <w:rPr>
                <w:color w:val="000000"/>
                <w:sz w:val="20"/>
                <w:szCs w:val="16"/>
              </w:rPr>
              <w:t>13</w:t>
            </w:r>
          </w:p>
        </w:tc>
        <w:tc>
          <w:tcPr>
            <w:tcW w:w="640" w:type="dxa"/>
            <w:shd w:val="clear" w:color="auto" w:fill="auto"/>
            <w:noWrap/>
            <w:vAlign w:val="bottom"/>
          </w:tcPr>
          <w:p w14:paraId="00948C31" w14:textId="77777777" w:rsidR="00EA7DF3" w:rsidRPr="007E3F51" w:rsidRDefault="00EA7DF3" w:rsidP="002B6906">
            <w:pPr>
              <w:spacing w:line="360" w:lineRule="auto"/>
              <w:jc w:val="center"/>
              <w:rPr>
                <w:color w:val="000000"/>
                <w:sz w:val="20"/>
                <w:szCs w:val="16"/>
              </w:rPr>
            </w:pPr>
            <w:r>
              <w:rPr>
                <w:color w:val="000000"/>
                <w:sz w:val="20"/>
                <w:szCs w:val="16"/>
              </w:rPr>
              <w:t>68</w:t>
            </w:r>
          </w:p>
        </w:tc>
        <w:tc>
          <w:tcPr>
            <w:tcW w:w="640" w:type="dxa"/>
            <w:shd w:val="clear" w:color="auto" w:fill="auto"/>
            <w:noWrap/>
            <w:vAlign w:val="bottom"/>
          </w:tcPr>
          <w:p w14:paraId="5DD2E088" w14:textId="77777777" w:rsidR="00EA7DF3" w:rsidRPr="007E3F51" w:rsidRDefault="00EA7DF3" w:rsidP="002B6906">
            <w:pPr>
              <w:spacing w:line="360" w:lineRule="auto"/>
              <w:jc w:val="center"/>
              <w:rPr>
                <w:color w:val="000000"/>
                <w:sz w:val="20"/>
                <w:szCs w:val="16"/>
              </w:rPr>
            </w:pPr>
            <w:r>
              <w:rPr>
                <w:color w:val="000000"/>
                <w:sz w:val="20"/>
                <w:szCs w:val="16"/>
              </w:rPr>
              <w:t>45</w:t>
            </w:r>
          </w:p>
        </w:tc>
        <w:tc>
          <w:tcPr>
            <w:tcW w:w="640" w:type="dxa"/>
            <w:shd w:val="clear" w:color="auto" w:fill="auto"/>
            <w:noWrap/>
            <w:vAlign w:val="bottom"/>
          </w:tcPr>
          <w:p w14:paraId="7DFCAC1A" w14:textId="77777777" w:rsidR="00EA7DF3" w:rsidRPr="007E3F51" w:rsidRDefault="00EA7DF3" w:rsidP="002B6906">
            <w:pPr>
              <w:spacing w:line="360" w:lineRule="auto"/>
              <w:jc w:val="center"/>
              <w:rPr>
                <w:color w:val="000000"/>
                <w:sz w:val="20"/>
                <w:szCs w:val="16"/>
              </w:rPr>
            </w:pPr>
            <w:r>
              <w:rPr>
                <w:color w:val="000000"/>
                <w:sz w:val="20"/>
                <w:szCs w:val="16"/>
              </w:rPr>
              <w:t>28</w:t>
            </w:r>
          </w:p>
        </w:tc>
        <w:tc>
          <w:tcPr>
            <w:tcW w:w="624" w:type="dxa"/>
            <w:shd w:val="clear" w:color="auto" w:fill="auto"/>
            <w:noWrap/>
            <w:vAlign w:val="bottom"/>
          </w:tcPr>
          <w:p w14:paraId="61635FEC" w14:textId="77777777" w:rsidR="00EA7DF3" w:rsidRPr="007E3F51" w:rsidRDefault="00EA7DF3" w:rsidP="002B6906">
            <w:pPr>
              <w:spacing w:line="360" w:lineRule="auto"/>
              <w:jc w:val="center"/>
              <w:rPr>
                <w:color w:val="000000"/>
                <w:sz w:val="20"/>
                <w:szCs w:val="16"/>
              </w:rPr>
            </w:pPr>
            <w:r>
              <w:rPr>
                <w:color w:val="000000"/>
                <w:sz w:val="20"/>
                <w:szCs w:val="16"/>
              </w:rPr>
              <w:t>0.9</w:t>
            </w:r>
          </w:p>
        </w:tc>
        <w:tc>
          <w:tcPr>
            <w:tcW w:w="640" w:type="dxa"/>
            <w:shd w:val="clear" w:color="auto" w:fill="auto"/>
            <w:noWrap/>
            <w:vAlign w:val="bottom"/>
          </w:tcPr>
          <w:p w14:paraId="3C63D1F4" w14:textId="77777777" w:rsidR="00EA7DF3" w:rsidRPr="007E3F51" w:rsidRDefault="00EA7DF3" w:rsidP="002B6906">
            <w:pPr>
              <w:spacing w:line="360" w:lineRule="auto"/>
              <w:jc w:val="center"/>
              <w:rPr>
                <w:color w:val="000000"/>
                <w:sz w:val="20"/>
                <w:szCs w:val="16"/>
              </w:rPr>
            </w:pPr>
            <w:r>
              <w:rPr>
                <w:color w:val="000000"/>
                <w:sz w:val="20"/>
                <w:szCs w:val="16"/>
              </w:rPr>
              <w:t>563</w:t>
            </w:r>
          </w:p>
        </w:tc>
        <w:tc>
          <w:tcPr>
            <w:tcW w:w="640" w:type="dxa"/>
            <w:shd w:val="clear" w:color="auto" w:fill="auto"/>
            <w:noWrap/>
            <w:vAlign w:val="bottom"/>
          </w:tcPr>
          <w:p w14:paraId="5C7A42B9" w14:textId="77777777" w:rsidR="00EA7DF3" w:rsidRPr="007E3F51" w:rsidRDefault="00EA7DF3" w:rsidP="002B6906">
            <w:pPr>
              <w:spacing w:line="360" w:lineRule="auto"/>
              <w:jc w:val="center"/>
              <w:rPr>
                <w:color w:val="000000"/>
                <w:sz w:val="20"/>
                <w:szCs w:val="16"/>
              </w:rPr>
            </w:pPr>
            <w:r>
              <w:rPr>
                <w:color w:val="000000"/>
                <w:sz w:val="20"/>
                <w:szCs w:val="16"/>
              </w:rPr>
              <w:t>742</w:t>
            </w:r>
          </w:p>
        </w:tc>
        <w:tc>
          <w:tcPr>
            <w:tcW w:w="624" w:type="dxa"/>
            <w:shd w:val="clear" w:color="auto" w:fill="auto"/>
            <w:noWrap/>
            <w:vAlign w:val="bottom"/>
          </w:tcPr>
          <w:p w14:paraId="595E9F2D" w14:textId="77777777" w:rsidR="00EA7DF3" w:rsidRPr="007E3F51" w:rsidRDefault="00EA7DF3" w:rsidP="002B6906">
            <w:pPr>
              <w:spacing w:line="360" w:lineRule="auto"/>
              <w:jc w:val="center"/>
              <w:rPr>
                <w:color w:val="000000"/>
                <w:sz w:val="20"/>
                <w:szCs w:val="16"/>
              </w:rPr>
            </w:pPr>
            <w:r>
              <w:rPr>
                <w:color w:val="000000"/>
                <w:sz w:val="20"/>
                <w:szCs w:val="16"/>
              </w:rPr>
              <w:t>2.7</w:t>
            </w:r>
          </w:p>
        </w:tc>
        <w:tc>
          <w:tcPr>
            <w:tcW w:w="640" w:type="dxa"/>
            <w:shd w:val="clear" w:color="auto" w:fill="auto"/>
            <w:noWrap/>
            <w:vAlign w:val="bottom"/>
          </w:tcPr>
          <w:p w14:paraId="1E0D77BD" w14:textId="77777777" w:rsidR="00EA7DF3" w:rsidRPr="007E3F51" w:rsidRDefault="00EA7DF3" w:rsidP="002B6906">
            <w:pPr>
              <w:spacing w:line="360" w:lineRule="auto"/>
              <w:jc w:val="center"/>
              <w:rPr>
                <w:color w:val="000000"/>
                <w:sz w:val="20"/>
                <w:szCs w:val="16"/>
              </w:rPr>
            </w:pPr>
            <w:r>
              <w:rPr>
                <w:color w:val="000000"/>
                <w:sz w:val="20"/>
                <w:szCs w:val="16"/>
              </w:rPr>
              <w:t>4.2</w:t>
            </w:r>
          </w:p>
        </w:tc>
        <w:tc>
          <w:tcPr>
            <w:tcW w:w="624" w:type="dxa"/>
            <w:shd w:val="clear" w:color="auto" w:fill="auto"/>
            <w:noWrap/>
            <w:vAlign w:val="bottom"/>
          </w:tcPr>
          <w:p w14:paraId="05B740D7" w14:textId="77777777" w:rsidR="00EA7DF3" w:rsidRPr="007E3F51" w:rsidRDefault="00EA7DF3" w:rsidP="002B6906">
            <w:pPr>
              <w:spacing w:line="360" w:lineRule="auto"/>
              <w:jc w:val="center"/>
              <w:rPr>
                <w:color w:val="000000"/>
                <w:sz w:val="20"/>
                <w:szCs w:val="16"/>
              </w:rPr>
            </w:pPr>
            <w:r>
              <w:rPr>
                <w:color w:val="000000"/>
                <w:sz w:val="20"/>
                <w:szCs w:val="16"/>
              </w:rPr>
              <w:t>1.0</w:t>
            </w:r>
          </w:p>
        </w:tc>
        <w:tc>
          <w:tcPr>
            <w:tcW w:w="624" w:type="dxa"/>
            <w:shd w:val="clear" w:color="auto" w:fill="auto"/>
            <w:noWrap/>
            <w:vAlign w:val="bottom"/>
          </w:tcPr>
          <w:p w14:paraId="623F2DE7" w14:textId="660D8041" w:rsidR="00EA7DF3" w:rsidRPr="007E3F51" w:rsidRDefault="00AD7DAE" w:rsidP="002B6906">
            <w:pPr>
              <w:spacing w:line="360" w:lineRule="auto"/>
              <w:jc w:val="center"/>
              <w:rPr>
                <w:color w:val="000000"/>
                <w:sz w:val="20"/>
                <w:szCs w:val="16"/>
              </w:rPr>
            </w:pPr>
            <w:r>
              <w:rPr>
                <w:color w:val="000000"/>
                <w:sz w:val="20"/>
                <w:szCs w:val="16"/>
              </w:rPr>
              <w:t>0.9</w:t>
            </w:r>
          </w:p>
        </w:tc>
        <w:tc>
          <w:tcPr>
            <w:tcW w:w="624" w:type="dxa"/>
            <w:shd w:val="clear" w:color="auto" w:fill="auto"/>
            <w:noWrap/>
          </w:tcPr>
          <w:p w14:paraId="2CD0E0CB" w14:textId="77777777" w:rsidR="00EA7DF3" w:rsidRPr="007E3F51" w:rsidRDefault="00EA7DF3" w:rsidP="002B6906">
            <w:pPr>
              <w:spacing w:line="360" w:lineRule="auto"/>
              <w:jc w:val="center"/>
              <w:rPr>
                <w:color w:val="000000"/>
                <w:sz w:val="20"/>
                <w:szCs w:val="16"/>
              </w:rPr>
            </w:pPr>
            <w:r w:rsidRPr="00A32247">
              <w:rPr>
                <w:color w:val="000000"/>
                <w:sz w:val="20"/>
                <w:szCs w:val="16"/>
              </w:rPr>
              <w:t>NA</w:t>
            </w:r>
          </w:p>
        </w:tc>
        <w:tc>
          <w:tcPr>
            <w:tcW w:w="1415" w:type="dxa"/>
            <w:shd w:val="clear" w:color="auto" w:fill="auto"/>
            <w:noWrap/>
            <w:vAlign w:val="bottom"/>
            <w:hideMark/>
          </w:tcPr>
          <w:p w14:paraId="644C9879" w14:textId="1DBCD9CF" w:rsidR="00EA7DF3" w:rsidRPr="006D3761" w:rsidRDefault="00EA7DF3" w:rsidP="00AD7DAE">
            <w:pPr>
              <w:spacing w:line="360" w:lineRule="auto"/>
              <w:jc w:val="center"/>
              <w:rPr>
                <w:sz w:val="20"/>
                <w:szCs w:val="16"/>
              </w:rPr>
            </w:pPr>
            <w:r w:rsidRPr="006D3761">
              <w:rPr>
                <w:sz w:val="20"/>
                <w:szCs w:val="16"/>
              </w:rPr>
              <w:t>318</w:t>
            </w:r>
            <w:r>
              <w:rPr>
                <w:sz w:val="20"/>
                <w:szCs w:val="16"/>
              </w:rPr>
              <w:t>.</w:t>
            </w:r>
            <w:r w:rsidR="00AD7DAE">
              <w:rPr>
                <w:sz w:val="20"/>
                <w:szCs w:val="16"/>
              </w:rPr>
              <w:t>5</w:t>
            </w:r>
            <w:r w:rsidR="00AD7DAE" w:rsidRPr="006D3761">
              <w:rPr>
                <w:sz w:val="20"/>
                <w:szCs w:val="16"/>
              </w:rPr>
              <w:t xml:space="preserve"> </w:t>
            </w:r>
            <w:r w:rsidRPr="006D3761">
              <w:rPr>
                <w:sz w:val="20"/>
                <w:szCs w:val="16"/>
              </w:rPr>
              <w:t xml:space="preserve">± </w:t>
            </w:r>
            <w:r w:rsidR="00AD7DAE" w:rsidRPr="006D3761">
              <w:rPr>
                <w:sz w:val="20"/>
                <w:szCs w:val="16"/>
              </w:rPr>
              <w:t>1</w:t>
            </w:r>
            <w:r w:rsidR="00AD7DAE">
              <w:rPr>
                <w:sz w:val="20"/>
                <w:szCs w:val="16"/>
              </w:rPr>
              <w:t>283</w:t>
            </w:r>
          </w:p>
        </w:tc>
        <w:tc>
          <w:tcPr>
            <w:tcW w:w="992" w:type="dxa"/>
            <w:shd w:val="clear" w:color="auto" w:fill="auto"/>
            <w:noWrap/>
            <w:vAlign w:val="bottom"/>
            <w:hideMark/>
          </w:tcPr>
          <w:p w14:paraId="698233CB" w14:textId="77777777" w:rsidR="00EA7DF3" w:rsidRPr="006D3761" w:rsidRDefault="00EA7DF3" w:rsidP="002B6906">
            <w:pPr>
              <w:spacing w:line="360" w:lineRule="auto"/>
              <w:jc w:val="center"/>
              <w:rPr>
                <w:sz w:val="20"/>
                <w:szCs w:val="16"/>
              </w:rPr>
            </w:pPr>
            <w:r w:rsidRPr="006D3761">
              <w:rPr>
                <w:sz w:val="20"/>
                <w:szCs w:val="16"/>
              </w:rPr>
              <w:t>(</w:t>
            </w:r>
            <w:r>
              <w:rPr>
                <w:sz w:val="20"/>
                <w:szCs w:val="16"/>
              </w:rPr>
              <w:t>4.4</w:t>
            </w:r>
            <w:r w:rsidRPr="006D3761">
              <w:rPr>
                <w:sz w:val="20"/>
                <w:szCs w:val="16"/>
              </w:rPr>
              <w:t>)</w:t>
            </w:r>
          </w:p>
        </w:tc>
        <w:tc>
          <w:tcPr>
            <w:tcW w:w="1256" w:type="dxa"/>
            <w:shd w:val="clear" w:color="auto" w:fill="auto"/>
            <w:noWrap/>
            <w:vAlign w:val="bottom"/>
            <w:hideMark/>
          </w:tcPr>
          <w:p w14:paraId="4309EAC8" w14:textId="70FC9AC9" w:rsidR="00EA7DF3" w:rsidRPr="006D3761" w:rsidRDefault="00EA7DF3" w:rsidP="00AD7DAE">
            <w:pPr>
              <w:spacing w:line="360" w:lineRule="auto"/>
              <w:jc w:val="center"/>
              <w:rPr>
                <w:sz w:val="20"/>
                <w:szCs w:val="16"/>
              </w:rPr>
            </w:pPr>
            <w:r w:rsidRPr="006D3761">
              <w:rPr>
                <w:sz w:val="20"/>
                <w:szCs w:val="16"/>
              </w:rPr>
              <w:t>0.1 -</w:t>
            </w:r>
            <w:r w:rsidR="00AD7DAE">
              <w:rPr>
                <w:sz w:val="20"/>
                <w:szCs w:val="16"/>
              </w:rPr>
              <w:t>9404</w:t>
            </w:r>
          </w:p>
        </w:tc>
      </w:tr>
      <w:tr w:rsidR="00EA7DF3" w:rsidRPr="007E3F51" w14:paraId="483CEAEF" w14:textId="77777777" w:rsidTr="00EA7DF3">
        <w:trPr>
          <w:trHeight w:val="20"/>
        </w:trPr>
        <w:tc>
          <w:tcPr>
            <w:tcW w:w="2127" w:type="dxa"/>
            <w:shd w:val="clear" w:color="auto" w:fill="auto"/>
            <w:noWrap/>
            <w:vAlign w:val="bottom"/>
            <w:hideMark/>
          </w:tcPr>
          <w:p w14:paraId="5F539E95" w14:textId="77777777" w:rsidR="00EA7DF3" w:rsidRPr="007E3F51" w:rsidRDefault="00EA7DF3" w:rsidP="002B6906">
            <w:pPr>
              <w:spacing w:line="360" w:lineRule="auto"/>
              <w:rPr>
                <w:color w:val="000000"/>
                <w:sz w:val="20"/>
                <w:szCs w:val="16"/>
              </w:rPr>
            </w:pPr>
            <w:r w:rsidRPr="007E3F51">
              <w:rPr>
                <w:color w:val="000000"/>
                <w:sz w:val="20"/>
                <w:szCs w:val="16"/>
              </w:rPr>
              <w:t>Fluconazole</w:t>
            </w:r>
          </w:p>
        </w:tc>
        <w:tc>
          <w:tcPr>
            <w:tcW w:w="624" w:type="dxa"/>
            <w:shd w:val="clear" w:color="auto" w:fill="auto"/>
            <w:noWrap/>
            <w:vAlign w:val="bottom"/>
          </w:tcPr>
          <w:p w14:paraId="25F7AC3F" w14:textId="77777777" w:rsidR="00EA7DF3" w:rsidRPr="007E3F51" w:rsidRDefault="00EA7DF3" w:rsidP="002B6906">
            <w:pPr>
              <w:spacing w:line="360" w:lineRule="auto"/>
              <w:jc w:val="center"/>
              <w:rPr>
                <w:color w:val="000000"/>
                <w:sz w:val="20"/>
                <w:szCs w:val="16"/>
              </w:rPr>
            </w:pPr>
            <w:r>
              <w:rPr>
                <w:color w:val="000000"/>
                <w:sz w:val="20"/>
                <w:szCs w:val="16"/>
              </w:rPr>
              <w:t>0.2</w:t>
            </w:r>
          </w:p>
        </w:tc>
        <w:tc>
          <w:tcPr>
            <w:tcW w:w="640" w:type="dxa"/>
            <w:shd w:val="clear" w:color="auto" w:fill="auto"/>
            <w:noWrap/>
            <w:vAlign w:val="bottom"/>
          </w:tcPr>
          <w:p w14:paraId="2997B8DE" w14:textId="77777777" w:rsidR="00EA7DF3" w:rsidRPr="007E3F51" w:rsidRDefault="00EA7DF3" w:rsidP="002B6906">
            <w:pPr>
              <w:spacing w:line="360" w:lineRule="auto"/>
              <w:jc w:val="center"/>
              <w:rPr>
                <w:color w:val="000000"/>
                <w:sz w:val="20"/>
                <w:szCs w:val="16"/>
              </w:rPr>
            </w:pPr>
            <w:r>
              <w:rPr>
                <w:color w:val="000000"/>
                <w:sz w:val="20"/>
                <w:szCs w:val="16"/>
              </w:rPr>
              <w:t>403</w:t>
            </w:r>
          </w:p>
        </w:tc>
        <w:tc>
          <w:tcPr>
            <w:tcW w:w="640" w:type="dxa"/>
            <w:shd w:val="clear" w:color="auto" w:fill="auto"/>
            <w:noWrap/>
            <w:vAlign w:val="bottom"/>
          </w:tcPr>
          <w:p w14:paraId="3C9BD72B" w14:textId="77777777" w:rsidR="00EA7DF3" w:rsidRPr="007E3F51" w:rsidRDefault="00EA7DF3" w:rsidP="002B6906">
            <w:pPr>
              <w:spacing w:line="360" w:lineRule="auto"/>
              <w:jc w:val="center"/>
              <w:rPr>
                <w:color w:val="000000"/>
                <w:sz w:val="20"/>
                <w:szCs w:val="16"/>
              </w:rPr>
            </w:pPr>
            <w:r>
              <w:rPr>
                <w:color w:val="000000"/>
                <w:sz w:val="20"/>
                <w:szCs w:val="16"/>
              </w:rPr>
              <w:t>278</w:t>
            </w:r>
          </w:p>
        </w:tc>
        <w:tc>
          <w:tcPr>
            <w:tcW w:w="640" w:type="dxa"/>
            <w:shd w:val="clear" w:color="auto" w:fill="auto"/>
            <w:noWrap/>
            <w:vAlign w:val="bottom"/>
          </w:tcPr>
          <w:p w14:paraId="419A6124" w14:textId="77777777" w:rsidR="00EA7DF3" w:rsidRPr="007E3F51" w:rsidRDefault="00EA7DF3" w:rsidP="002B6906">
            <w:pPr>
              <w:spacing w:line="360" w:lineRule="auto"/>
              <w:jc w:val="center"/>
              <w:rPr>
                <w:color w:val="000000"/>
                <w:sz w:val="20"/>
                <w:szCs w:val="16"/>
              </w:rPr>
            </w:pPr>
            <w:r>
              <w:rPr>
                <w:color w:val="000000"/>
                <w:sz w:val="20"/>
                <w:szCs w:val="16"/>
              </w:rPr>
              <w:t>61</w:t>
            </w:r>
          </w:p>
        </w:tc>
        <w:tc>
          <w:tcPr>
            <w:tcW w:w="640" w:type="dxa"/>
            <w:shd w:val="clear" w:color="auto" w:fill="auto"/>
            <w:noWrap/>
            <w:vAlign w:val="bottom"/>
          </w:tcPr>
          <w:p w14:paraId="5A8D77B8" w14:textId="77777777" w:rsidR="00EA7DF3" w:rsidRPr="007E3F51" w:rsidRDefault="00EA7DF3" w:rsidP="002B6906">
            <w:pPr>
              <w:spacing w:line="360" w:lineRule="auto"/>
              <w:jc w:val="center"/>
              <w:rPr>
                <w:color w:val="000000"/>
                <w:sz w:val="20"/>
                <w:szCs w:val="16"/>
              </w:rPr>
            </w:pPr>
            <w:r>
              <w:rPr>
                <w:color w:val="000000"/>
                <w:sz w:val="20"/>
                <w:szCs w:val="16"/>
              </w:rPr>
              <w:t>424</w:t>
            </w:r>
          </w:p>
        </w:tc>
        <w:tc>
          <w:tcPr>
            <w:tcW w:w="624" w:type="dxa"/>
            <w:shd w:val="clear" w:color="auto" w:fill="auto"/>
            <w:noWrap/>
            <w:vAlign w:val="bottom"/>
          </w:tcPr>
          <w:p w14:paraId="0036BF4A" w14:textId="77777777" w:rsidR="00EA7DF3" w:rsidRPr="007E3F51" w:rsidRDefault="00EA7DF3" w:rsidP="002B6906">
            <w:pPr>
              <w:spacing w:line="360" w:lineRule="auto"/>
              <w:jc w:val="center"/>
              <w:rPr>
                <w:color w:val="000000"/>
                <w:sz w:val="20"/>
                <w:szCs w:val="16"/>
              </w:rPr>
            </w:pPr>
            <w:r>
              <w:rPr>
                <w:color w:val="000000"/>
                <w:sz w:val="20"/>
                <w:szCs w:val="16"/>
              </w:rPr>
              <w:t>0.9</w:t>
            </w:r>
          </w:p>
        </w:tc>
        <w:tc>
          <w:tcPr>
            <w:tcW w:w="640" w:type="dxa"/>
            <w:shd w:val="clear" w:color="auto" w:fill="auto"/>
            <w:noWrap/>
            <w:vAlign w:val="bottom"/>
          </w:tcPr>
          <w:p w14:paraId="4F552D82" w14:textId="77777777" w:rsidR="00EA7DF3" w:rsidRPr="007E3F51" w:rsidRDefault="00EA7DF3" w:rsidP="002B6906">
            <w:pPr>
              <w:spacing w:line="360" w:lineRule="auto"/>
              <w:jc w:val="center"/>
              <w:rPr>
                <w:color w:val="000000"/>
                <w:sz w:val="20"/>
                <w:szCs w:val="16"/>
              </w:rPr>
            </w:pPr>
            <w:r>
              <w:rPr>
                <w:color w:val="000000"/>
                <w:sz w:val="20"/>
                <w:szCs w:val="16"/>
              </w:rPr>
              <w:t>284</w:t>
            </w:r>
          </w:p>
        </w:tc>
        <w:tc>
          <w:tcPr>
            <w:tcW w:w="640" w:type="dxa"/>
            <w:shd w:val="clear" w:color="auto" w:fill="auto"/>
            <w:noWrap/>
            <w:vAlign w:val="bottom"/>
          </w:tcPr>
          <w:p w14:paraId="11BFB3D7" w14:textId="77777777" w:rsidR="00EA7DF3" w:rsidRPr="007E3F51" w:rsidRDefault="00EA7DF3" w:rsidP="002B6906">
            <w:pPr>
              <w:spacing w:line="360" w:lineRule="auto"/>
              <w:jc w:val="center"/>
              <w:rPr>
                <w:color w:val="000000"/>
                <w:sz w:val="20"/>
                <w:szCs w:val="16"/>
              </w:rPr>
            </w:pPr>
            <w:r>
              <w:rPr>
                <w:color w:val="000000"/>
                <w:sz w:val="20"/>
                <w:szCs w:val="16"/>
              </w:rPr>
              <w:t>188</w:t>
            </w:r>
          </w:p>
        </w:tc>
        <w:tc>
          <w:tcPr>
            <w:tcW w:w="624" w:type="dxa"/>
            <w:shd w:val="clear" w:color="auto" w:fill="auto"/>
            <w:noWrap/>
            <w:vAlign w:val="bottom"/>
          </w:tcPr>
          <w:p w14:paraId="0262F848" w14:textId="77777777" w:rsidR="00EA7DF3" w:rsidRPr="007E3F51" w:rsidRDefault="00EA7DF3" w:rsidP="002B6906">
            <w:pPr>
              <w:spacing w:line="360" w:lineRule="auto"/>
              <w:jc w:val="center"/>
              <w:rPr>
                <w:color w:val="000000"/>
                <w:sz w:val="20"/>
                <w:szCs w:val="16"/>
              </w:rPr>
            </w:pPr>
            <w:r>
              <w:rPr>
                <w:color w:val="000000"/>
                <w:sz w:val="20"/>
                <w:szCs w:val="16"/>
              </w:rPr>
              <w:t>10</w:t>
            </w:r>
          </w:p>
        </w:tc>
        <w:tc>
          <w:tcPr>
            <w:tcW w:w="640" w:type="dxa"/>
            <w:shd w:val="clear" w:color="auto" w:fill="auto"/>
            <w:noWrap/>
            <w:vAlign w:val="bottom"/>
          </w:tcPr>
          <w:p w14:paraId="29DB85F9" w14:textId="77777777" w:rsidR="00EA7DF3" w:rsidRPr="007E3F51" w:rsidRDefault="00EA7DF3" w:rsidP="002B6906">
            <w:pPr>
              <w:spacing w:line="360" w:lineRule="auto"/>
              <w:jc w:val="center"/>
              <w:rPr>
                <w:color w:val="000000"/>
                <w:sz w:val="20"/>
                <w:szCs w:val="16"/>
              </w:rPr>
            </w:pPr>
            <w:r>
              <w:rPr>
                <w:color w:val="000000"/>
                <w:sz w:val="20"/>
                <w:szCs w:val="16"/>
              </w:rPr>
              <w:t>548</w:t>
            </w:r>
          </w:p>
        </w:tc>
        <w:tc>
          <w:tcPr>
            <w:tcW w:w="624" w:type="dxa"/>
            <w:shd w:val="clear" w:color="auto" w:fill="auto"/>
            <w:noWrap/>
            <w:vAlign w:val="bottom"/>
          </w:tcPr>
          <w:p w14:paraId="65AF748E" w14:textId="77777777" w:rsidR="00EA7DF3" w:rsidRPr="007E3F51" w:rsidRDefault="00EA7DF3" w:rsidP="002B6906">
            <w:pPr>
              <w:spacing w:line="360" w:lineRule="auto"/>
              <w:jc w:val="center"/>
              <w:rPr>
                <w:color w:val="000000"/>
                <w:sz w:val="20"/>
                <w:szCs w:val="16"/>
              </w:rPr>
            </w:pPr>
            <w:r>
              <w:rPr>
                <w:color w:val="000000"/>
                <w:sz w:val="20"/>
                <w:szCs w:val="16"/>
              </w:rPr>
              <w:t>1.0</w:t>
            </w:r>
          </w:p>
        </w:tc>
        <w:tc>
          <w:tcPr>
            <w:tcW w:w="624" w:type="dxa"/>
            <w:shd w:val="clear" w:color="auto" w:fill="auto"/>
            <w:noWrap/>
            <w:vAlign w:val="bottom"/>
          </w:tcPr>
          <w:p w14:paraId="171746ED" w14:textId="25CB00E4" w:rsidR="00EA7DF3" w:rsidRPr="007E3F51" w:rsidRDefault="00AD7DAE" w:rsidP="002B6906">
            <w:pPr>
              <w:spacing w:line="360" w:lineRule="auto"/>
              <w:jc w:val="center"/>
              <w:rPr>
                <w:color w:val="000000"/>
                <w:sz w:val="20"/>
                <w:szCs w:val="16"/>
              </w:rPr>
            </w:pPr>
            <w:r>
              <w:rPr>
                <w:color w:val="000000"/>
                <w:sz w:val="20"/>
                <w:szCs w:val="16"/>
              </w:rPr>
              <w:t>2.3</w:t>
            </w:r>
          </w:p>
        </w:tc>
        <w:tc>
          <w:tcPr>
            <w:tcW w:w="624" w:type="dxa"/>
            <w:shd w:val="clear" w:color="auto" w:fill="auto"/>
            <w:noWrap/>
          </w:tcPr>
          <w:p w14:paraId="7308B5AE" w14:textId="77777777" w:rsidR="00EA7DF3" w:rsidRPr="007E3F51" w:rsidRDefault="00EA7DF3" w:rsidP="002B6906">
            <w:pPr>
              <w:spacing w:line="360" w:lineRule="auto"/>
              <w:jc w:val="center"/>
              <w:rPr>
                <w:color w:val="000000"/>
                <w:sz w:val="20"/>
                <w:szCs w:val="16"/>
              </w:rPr>
            </w:pPr>
            <w:r w:rsidRPr="00A32247">
              <w:rPr>
                <w:color w:val="000000"/>
                <w:sz w:val="20"/>
                <w:szCs w:val="16"/>
              </w:rPr>
              <w:t>NA</w:t>
            </w:r>
          </w:p>
        </w:tc>
        <w:tc>
          <w:tcPr>
            <w:tcW w:w="1415" w:type="dxa"/>
            <w:shd w:val="clear" w:color="auto" w:fill="auto"/>
            <w:noWrap/>
            <w:vAlign w:val="bottom"/>
            <w:hideMark/>
          </w:tcPr>
          <w:p w14:paraId="302ECE45" w14:textId="77777777" w:rsidR="00EA7DF3" w:rsidRPr="006D3761" w:rsidRDefault="00EA7DF3" w:rsidP="002B6906">
            <w:pPr>
              <w:spacing w:line="360" w:lineRule="auto"/>
              <w:jc w:val="center"/>
              <w:rPr>
                <w:sz w:val="20"/>
                <w:szCs w:val="16"/>
              </w:rPr>
            </w:pPr>
            <w:r w:rsidRPr="006D3761">
              <w:rPr>
                <w:sz w:val="20"/>
                <w:szCs w:val="16"/>
              </w:rPr>
              <w:t>293</w:t>
            </w:r>
            <w:r>
              <w:rPr>
                <w:sz w:val="20"/>
                <w:szCs w:val="16"/>
              </w:rPr>
              <w:t xml:space="preserve"> ± 649</w:t>
            </w:r>
          </w:p>
        </w:tc>
        <w:tc>
          <w:tcPr>
            <w:tcW w:w="992" w:type="dxa"/>
            <w:shd w:val="clear" w:color="auto" w:fill="auto"/>
            <w:noWrap/>
            <w:vAlign w:val="bottom"/>
            <w:hideMark/>
          </w:tcPr>
          <w:p w14:paraId="0EAC02DD" w14:textId="77777777" w:rsidR="00EA7DF3" w:rsidRPr="006D3761" w:rsidRDefault="00EA7DF3" w:rsidP="002B6906">
            <w:pPr>
              <w:spacing w:line="360" w:lineRule="auto"/>
              <w:jc w:val="center"/>
              <w:rPr>
                <w:sz w:val="20"/>
                <w:szCs w:val="16"/>
              </w:rPr>
            </w:pPr>
            <w:r w:rsidRPr="006D3761">
              <w:rPr>
                <w:sz w:val="20"/>
                <w:szCs w:val="16"/>
              </w:rPr>
              <w:t>(77)</w:t>
            </w:r>
          </w:p>
        </w:tc>
        <w:tc>
          <w:tcPr>
            <w:tcW w:w="1256" w:type="dxa"/>
            <w:shd w:val="clear" w:color="auto" w:fill="auto"/>
            <w:noWrap/>
            <w:vAlign w:val="bottom"/>
            <w:hideMark/>
          </w:tcPr>
          <w:p w14:paraId="77F68AEF" w14:textId="77EDE5A5" w:rsidR="00EA7DF3" w:rsidRPr="006D3761" w:rsidRDefault="00EA7DF3" w:rsidP="00AD7DAE">
            <w:pPr>
              <w:spacing w:line="360" w:lineRule="auto"/>
              <w:jc w:val="center"/>
              <w:rPr>
                <w:sz w:val="20"/>
                <w:szCs w:val="16"/>
              </w:rPr>
            </w:pPr>
            <w:r w:rsidRPr="006D3761">
              <w:rPr>
                <w:sz w:val="20"/>
                <w:szCs w:val="16"/>
              </w:rPr>
              <w:t>0.1 -</w:t>
            </w:r>
            <w:r w:rsidR="00AD7DAE" w:rsidRPr="006D3761">
              <w:rPr>
                <w:sz w:val="20"/>
                <w:szCs w:val="16"/>
              </w:rPr>
              <w:t>51</w:t>
            </w:r>
            <w:r w:rsidR="00AD7DAE">
              <w:rPr>
                <w:sz w:val="20"/>
                <w:szCs w:val="16"/>
              </w:rPr>
              <w:t>77</w:t>
            </w:r>
          </w:p>
        </w:tc>
      </w:tr>
      <w:tr w:rsidR="00EA7DF3" w:rsidRPr="007E3F51" w14:paraId="0DBBEB3C" w14:textId="77777777" w:rsidTr="00EA7DF3">
        <w:trPr>
          <w:trHeight w:val="20"/>
        </w:trPr>
        <w:tc>
          <w:tcPr>
            <w:tcW w:w="2127" w:type="dxa"/>
            <w:shd w:val="clear" w:color="auto" w:fill="auto"/>
            <w:noWrap/>
            <w:vAlign w:val="bottom"/>
            <w:hideMark/>
          </w:tcPr>
          <w:p w14:paraId="640DB341" w14:textId="77777777" w:rsidR="00EA7DF3" w:rsidRPr="007E3F51" w:rsidRDefault="00EA7DF3" w:rsidP="002B6906">
            <w:pPr>
              <w:spacing w:line="360" w:lineRule="auto"/>
              <w:rPr>
                <w:color w:val="000000"/>
                <w:sz w:val="20"/>
                <w:szCs w:val="16"/>
              </w:rPr>
            </w:pPr>
            <w:r w:rsidRPr="007E3F51">
              <w:rPr>
                <w:color w:val="000000"/>
                <w:sz w:val="20"/>
                <w:szCs w:val="16"/>
              </w:rPr>
              <w:t>Gemfibrozil</w:t>
            </w:r>
          </w:p>
        </w:tc>
        <w:tc>
          <w:tcPr>
            <w:tcW w:w="624" w:type="dxa"/>
            <w:shd w:val="clear" w:color="auto" w:fill="auto"/>
            <w:noWrap/>
            <w:vAlign w:val="bottom"/>
          </w:tcPr>
          <w:p w14:paraId="7CA2BC0C" w14:textId="77777777" w:rsidR="00EA7DF3" w:rsidRPr="007E3F51" w:rsidRDefault="00EA7DF3" w:rsidP="002B6906">
            <w:pPr>
              <w:spacing w:line="360" w:lineRule="auto"/>
              <w:jc w:val="center"/>
              <w:rPr>
                <w:color w:val="000000"/>
                <w:sz w:val="20"/>
                <w:szCs w:val="16"/>
              </w:rPr>
            </w:pPr>
            <w:r>
              <w:rPr>
                <w:color w:val="000000"/>
                <w:sz w:val="20"/>
                <w:szCs w:val="16"/>
              </w:rPr>
              <w:t>0.2</w:t>
            </w:r>
          </w:p>
        </w:tc>
        <w:tc>
          <w:tcPr>
            <w:tcW w:w="640" w:type="dxa"/>
            <w:shd w:val="clear" w:color="auto" w:fill="auto"/>
            <w:noWrap/>
            <w:vAlign w:val="bottom"/>
          </w:tcPr>
          <w:p w14:paraId="0A1506BB" w14:textId="77777777" w:rsidR="00EA7DF3" w:rsidRPr="007E3F51" w:rsidRDefault="00EA7DF3" w:rsidP="002B6906">
            <w:pPr>
              <w:spacing w:line="360" w:lineRule="auto"/>
              <w:jc w:val="center"/>
              <w:rPr>
                <w:color w:val="000000"/>
                <w:sz w:val="20"/>
                <w:szCs w:val="16"/>
              </w:rPr>
            </w:pPr>
            <w:r>
              <w:rPr>
                <w:color w:val="000000"/>
                <w:sz w:val="20"/>
                <w:szCs w:val="16"/>
              </w:rPr>
              <w:t>62</w:t>
            </w:r>
          </w:p>
        </w:tc>
        <w:tc>
          <w:tcPr>
            <w:tcW w:w="640" w:type="dxa"/>
            <w:shd w:val="clear" w:color="auto" w:fill="auto"/>
            <w:noWrap/>
            <w:vAlign w:val="bottom"/>
          </w:tcPr>
          <w:p w14:paraId="63AFFCD6" w14:textId="77777777" w:rsidR="00EA7DF3" w:rsidRPr="007E3F51" w:rsidRDefault="00EA7DF3" w:rsidP="002B6906">
            <w:pPr>
              <w:spacing w:line="360" w:lineRule="auto"/>
              <w:jc w:val="center"/>
              <w:rPr>
                <w:color w:val="000000"/>
                <w:sz w:val="20"/>
                <w:szCs w:val="16"/>
              </w:rPr>
            </w:pPr>
            <w:r>
              <w:rPr>
                <w:color w:val="000000"/>
                <w:sz w:val="20"/>
                <w:szCs w:val="16"/>
              </w:rPr>
              <w:t>551</w:t>
            </w:r>
          </w:p>
        </w:tc>
        <w:tc>
          <w:tcPr>
            <w:tcW w:w="640" w:type="dxa"/>
            <w:shd w:val="clear" w:color="auto" w:fill="auto"/>
            <w:noWrap/>
            <w:vAlign w:val="bottom"/>
          </w:tcPr>
          <w:p w14:paraId="718393D4" w14:textId="77777777" w:rsidR="00EA7DF3" w:rsidRPr="007E3F51" w:rsidRDefault="00EA7DF3" w:rsidP="002B6906">
            <w:pPr>
              <w:spacing w:line="360" w:lineRule="auto"/>
              <w:jc w:val="center"/>
              <w:rPr>
                <w:color w:val="000000"/>
                <w:sz w:val="20"/>
                <w:szCs w:val="16"/>
              </w:rPr>
            </w:pPr>
            <w:r>
              <w:rPr>
                <w:color w:val="000000"/>
                <w:sz w:val="20"/>
                <w:szCs w:val="16"/>
              </w:rPr>
              <w:t>147</w:t>
            </w:r>
          </w:p>
        </w:tc>
        <w:tc>
          <w:tcPr>
            <w:tcW w:w="640" w:type="dxa"/>
            <w:shd w:val="clear" w:color="auto" w:fill="auto"/>
            <w:noWrap/>
            <w:vAlign w:val="bottom"/>
          </w:tcPr>
          <w:p w14:paraId="5FCB100B" w14:textId="77777777" w:rsidR="00EA7DF3" w:rsidRPr="007E3F51" w:rsidRDefault="00EA7DF3" w:rsidP="002B6906">
            <w:pPr>
              <w:spacing w:line="360" w:lineRule="auto"/>
              <w:jc w:val="center"/>
              <w:rPr>
                <w:color w:val="000000"/>
                <w:sz w:val="20"/>
                <w:szCs w:val="16"/>
              </w:rPr>
            </w:pPr>
            <w:r>
              <w:rPr>
                <w:color w:val="000000"/>
                <w:sz w:val="20"/>
                <w:szCs w:val="16"/>
              </w:rPr>
              <w:t>2376</w:t>
            </w:r>
          </w:p>
        </w:tc>
        <w:tc>
          <w:tcPr>
            <w:tcW w:w="624" w:type="dxa"/>
            <w:shd w:val="clear" w:color="auto" w:fill="auto"/>
            <w:noWrap/>
            <w:vAlign w:val="bottom"/>
          </w:tcPr>
          <w:p w14:paraId="0C3362B8" w14:textId="77777777" w:rsidR="00EA7DF3" w:rsidRPr="007E3F51" w:rsidRDefault="00EA7DF3" w:rsidP="002B6906">
            <w:pPr>
              <w:spacing w:line="360" w:lineRule="auto"/>
              <w:jc w:val="center"/>
              <w:rPr>
                <w:color w:val="000000"/>
                <w:sz w:val="20"/>
                <w:szCs w:val="16"/>
              </w:rPr>
            </w:pPr>
            <w:r>
              <w:rPr>
                <w:color w:val="000000"/>
                <w:sz w:val="20"/>
                <w:szCs w:val="16"/>
              </w:rPr>
              <w:t>0.9</w:t>
            </w:r>
          </w:p>
        </w:tc>
        <w:tc>
          <w:tcPr>
            <w:tcW w:w="640" w:type="dxa"/>
            <w:shd w:val="clear" w:color="auto" w:fill="auto"/>
            <w:noWrap/>
            <w:vAlign w:val="bottom"/>
          </w:tcPr>
          <w:p w14:paraId="2A5EF5D3" w14:textId="77777777" w:rsidR="00EA7DF3" w:rsidRPr="007E3F51" w:rsidRDefault="00EA7DF3" w:rsidP="002B6906">
            <w:pPr>
              <w:spacing w:line="360" w:lineRule="auto"/>
              <w:jc w:val="center"/>
              <w:rPr>
                <w:color w:val="000000"/>
                <w:sz w:val="20"/>
                <w:szCs w:val="16"/>
              </w:rPr>
            </w:pPr>
            <w:r>
              <w:rPr>
                <w:color w:val="000000"/>
                <w:sz w:val="20"/>
                <w:szCs w:val="16"/>
              </w:rPr>
              <w:t>282</w:t>
            </w:r>
          </w:p>
        </w:tc>
        <w:tc>
          <w:tcPr>
            <w:tcW w:w="640" w:type="dxa"/>
            <w:shd w:val="clear" w:color="auto" w:fill="auto"/>
            <w:noWrap/>
            <w:vAlign w:val="bottom"/>
          </w:tcPr>
          <w:p w14:paraId="18097659" w14:textId="77777777" w:rsidR="00EA7DF3" w:rsidRPr="007E3F51" w:rsidRDefault="00EA7DF3" w:rsidP="002B6906">
            <w:pPr>
              <w:spacing w:line="360" w:lineRule="auto"/>
              <w:jc w:val="center"/>
              <w:rPr>
                <w:color w:val="000000"/>
                <w:sz w:val="20"/>
                <w:szCs w:val="16"/>
              </w:rPr>
            </w:pPr>
            <w:r>
              <w:rPr>
                <w:color w:val="000000"/>
                <w:sz w:val="20"/>
                <w:szCs w:val="16"/>
              </w:rPr>
              <w:t>281</w:t>
            </w:r>
          </w:p>
        </w:tc>
        <w:tc>
          <w:tcPr>
            <w:tcW w:w="624" w:type="dxa"/>
            <w:shd w:val="clear" w:color="auto" w:fill="auto"/>
            <w:noWrap/>
            <w:vAlign w:val="bottom"/>
          </w:tcPr>
          <w:p w14:paraId="3E0DEDE1" w14:textId="77777777" w:rsidR="00EA7DF3" w:rsidRPr="007E3F51" w:rsidRDefault="00EA7DF3" w:rsidP="002B6906">
            <w:pPr>
              <w:spacing w:line="360" w:lineRule="auto"/>
              <w:jc w:val="center"/>
              <w:rPr>
                <w:color w:val="000000"/>
                <w:sz w:val="20"/>
                <w:szCs w:val="16"/>
              </w:rPr>
            </w:pPr>
            <w:r>
              <w:rPr>
                <w:color w:val="000000"/>
                <w:sz w:val="20"/>
                <w:szCs w:val="16"/>
              </w:rPr>
              <w:t>7.7</w:t>
            </w:r>
          </w:p>
        </w:tc>
        <w:tc>
          <w:tcPr>
            <w:tcW w:w="640" w:type="dxa"/>
            <w:shd w:val="clear" w:color="auto" w:fill="auto"/>
            <w:noWrap/>
            <w:vAlign w:val="bottom"/>
          </w:tcPr>
          <w:p w14:paraId="376B9766" w14:textId="77777777" w:rsidR="00EA7DF3" w:rsidRPr="007E3F51" w:rsidRDefault="00EA7DF3" w:rsidP="002B6906">
            <w:pPr>
              <w:spacing w:line="360" w:lineRule="auto"/>
              <w:jc w:val="center"/>
              <w:rPr>
                <w:color w:val="000000"/>
                <w:sz w:val="20"/>
                <w:szCs w:val="16"/>
              </w:rPr>
            </w:pPr>
            <w:r>
              <w:rPr>
                <w:color w:val="000000"/>
                <w:sz w:val="20"/>
                <w:szCs w:val="16"/>
              </w:rPr>
              <w:t>150</w:t>
            </w:r>
          </w:p>
        </w:tc>
        <w:tc>
          <w:tcPr>
            <w:tcW w:w="624" w:type="dxa"/>
            <w:shd w:val="clear" w:color="auto" w:fill="auto"/>
            <w:noWrap/>
            <w:vAlign w:val="bottom"/>
          </w:tcPr>
          <w:p w14:paraId="359BE28C" w14:textId="77777777" w:rsidR="00EA7DF3" w:rsidRPr="007E3F51" w:rsidRDefault="00EA7DF3" w:rsidP="002B6906">
            <w:pPr>
              <w:spacing w:line="360" w:lineRule="auto"/>
              <w:jc w:val="center"/>
              <w:rPr>
                <w:color w:val="000000"/>
                <w:sz w:val="20"/>
                <w:szCs w:val="16"/>
              </w:rPr>
            </w:pPr>
            <w:r>
              <w:rPr>
                <w:color w:val="000000"/>
                <w:sz w:val="20"/>
                <w:szCs w:val="16"/>
              </w:rPr>
              <w:t>1.0</w:t>
            </w:r>
          </w:p>
        </w:tc>
        <w:tc>
          <w:tcPr>
            <w:tcW w:w="624" w:type="dxa"/>
            <w:shd w:val="clear" w:color="auto" w:fill="auto"/>
            <w:noWrap/>
            <w:vAlign w:val="bottom"/>
          </w:tcPr>
          <w:p w14:paraId="384EDB11" w14:textId="7C8FDB55" w:rsidR="00EA7DF3" w:rsidRPr="007E3F51" w:rsidRDefault="00AD7DAE" w:rsidP="002B6906">
            <w:pPr>
              <w:spacing w:line="360" w:lineRule="auto"/>
              <w:jc w:val="center"/>
              <w:rPr>
                <w:color w:val="000000"/>
                <w:sz w:val="20"/>
                <w:szCs w:val="16"/>
              </w:rPr>
            </w:pPr>
            <w:r>
              <w:rPr>
                <w:color w:val="000000"/>
                <w:sz w:val="20"/>
                <w:szCs w:val="16"/>
              </w:rPr>
              <w:t>5.4</w:t>
            </w:r>
          </w:p>
        </w:tc>
        <w:tc>
          <w:tcPr>
            <w:tcW w:w="624" w:type="dxa"/>
            <w:shd w:val="clear" w:color="auto" w:fill="auto"/>
            <w:noWrap/>
          </w:tcPr>
          <w:p w14:paraId="4436FC95" w14:textId="77777777" w:rsidR="00EA7DF3" w:rsidRPr="007E3F51" w:rsidRDefault="00EA7DF3" w:rsidP="002B6906">
            <w:pPr>
              <w:spacing w:line="360" w:lineRule="auto"/>
              <w:jc w:val="center"/>
              <w:rPr>
                <w:color w:val="000000"/>
                <w:sz w:val="20"/>
                <w:szCs w:val="16"/>
              </w:rPr>
            </w:pPr>
            <w:r w:rsidRPr="00A32247">
              <w:rPr>
                <w:color w:val="000000"/>
                <w:sz w:val="20"/>
                <w:szCs w:val="16"/>
              </w:rPr>
              <w:t>NA</w:t>
            </w:r>
          </w:p>
        </w:tc>
        <w:tc>
          <w:tcPr>
            <w:tcW w:w="1415" w:type="dxa"/>
            <w:shd w:val="clear" w:color="auto" w:fill="auto"/>
            <w:noWrap/>
            <w:vAlign w:val="bottom"/>
            <w:hideMark/>
          </w:tcPr>
          <w:p w14:paraId="0C84BF11" w14:textId="35DE3767" w:rsidR="00EA7DF3" w:rsidRPr="006D3761" w:rsidRDefault="00AD7DAE" w:rsidP="00AD7DAE">
            <w:pPr>
              <w:spacing w:line="360" w:lineRule="auto"/>
              <w:jc w:val="center"/>
              <w:rPr>
                <w:sz w:val="20"/>
                <w:szCs w:val="16"/>
              </w:rPr>
            </w:pPr>
            <w:r w:rsidRPr="006D3761">
              <w:rPr>
                <w:sz w:val="20"/>
                <w:szCs w:val="16"/>
              </w:rPr>
              <w:t>15</w:t>
            </w:r>
            <w:r>
              <w:rPr>
                <w:sz w:val="20"/>
                <w:szCs w:val="16"/>
              </w:rPr>
              <w:t>9</w:t>
            </w:r>
            <w:r w:rsidRPr="006D3761">
              <w:rPr>
                <w:sz w:val="20"/>
                <w:szCs w:val="16"/>
              </w:rPr>
              <w:t xml:space="preserve"> </w:t>
            </w:r>
            <w:r w:rsidR="00EA7DF3" w:rsidRPr="006D3761">
              <w:rPr>
                <w:sz w:val="20"/>
                <w:szCs w:val="16"/>
              </w:rPr>
              <w:t>± 221</w:t>
            </w:r>
          </w:p>
        </w:tc>
        <w:tc>
          <w:tcPr>
            <w:tcW w:w="992" w:type="dxa"/>
            <w:shd w:val="clear" w:color="auto" w:fill="auto"/>
            <w:noWrap/>
            <w:vAlign w:val="bottom"/>
            <w:hideMark/>
          </w:tcPr>
          <w:p w14:paraId="5BA2A7F8" w14:textId="77777777" w:rsidR="00EA7DF3" w:rsidRPr="006D3761" w:rsidRDefault="00EA7DF3" w:rsidP="002B6906">
            <w:pPr>
              <w:spacing w:line="360" w:lineRule="auto"/>
              <w:jc w:val="center"/>
              <w:rPr>
                <w:sz w:val="20"/>
                <w:szCs w:val="16"/>
              </w:rPr>
            </w:pPr>
            <w:r w:rsidRPr="006D3761">
              <w:rPr>
                <w:sz w:val="20"/>
                <w:szCs w:val="16"/>
              </w:rPr>
              <w:t>(65)</w:t>
            </w:r>
          </w:p>
        </w:tc>
        <w:tc>
          <w:tcPr>
            <w:tcW w:w="1256" w:type="dxa"/>
            <w:shd w:val="clear" w:color="auto" w:fill="auto"/>
            <w:noWrap/>
            <w:vAlign w:val="bottom"/>
            <w:hideMark/>
          </w:tcPr>
          <w:p w14:paraId="0A12C929" w14:textId="29003712" w:rsidR="00EA7DF3" w:rsidRPr="006D3761" w:rsidRDefault="00EA7DF3" w:rsidP="00AD7DAE">
            <w:pPr>
              <w:spacing w:line="360" w:lineRule="auto"/>
              <w:jc w:val="center"/>
              <w:rPr>
                <w:sz w:val="20"/>
                <w:szCs w:val="16"/>
              </w:rPr>
            </w:pPr>
            <w:r w:rsidRPr="006D3761">
              <w:rPr>
                <w:sz w:val="20"/>
                <w:szCs w:val="16"/>
              </w:rPr>
              <w:t>0.1 -</w:t>
            </w:r>
            <w:r w:rsidR="00AD7DAE" w:rsidRPr="006D3761">
              <w:rPr>
                <w:sz w:val="20"/>
                <w:szCs w:val="16"/>
              </w:rPr>
              <w:t>105</w:t>
            </w:r>
            <w:r w:rsidR="00AD7DAE">
              <w:rPr>
                <w:sz w:val="20"/>
                <w:szCs w:val="16"/>
              </w:rPr>
              <w:t>2</w:t>
            </w:r>
          </w:p>
        </w:tc>
      </w:tr>
      <w:tr w:rsidR="00EA7DF3" w:rsidRPr="007E3F51" w14:paraId="33617C9B" w14:textId="77777777" w:rsidTr="00EA7DF3">
        <w:trPr>
          <w:trHeight w:val="20"/>
        </w:trPr>
        <w:tc>
          <w:tcPr>
            <w:tcW w:w="2127" w:type="dxa"/>
            <w:shd w:val="clear" w:color="auto" w:fill="auto"/>
            <w:noWrap/>
            <w:vAlign w:val="bottom"/>
            <w:hideMark/>
          </w:tcPr>
          <w:p w14:paraId="7D3C1F41" w14:textId="77777777" w:rsidR="00EA7DF3" w:rsidRPr="007E3F51" w:rsidRDefault="00EA7DF3" w:rsidP="002B6906">
            <w:pPr>
              <w:spacing w:line="360" w:lineRule="auto"/>
              <w:rPr>
                <w:color w:val="000000"/>
                <w:sz w:val="20"/>
                <w:szCs w:val="16"/>
              </w:rPr>
            </w:pPr>
            <w:r w:rsidRPr="007E3F51">
              <w:rPr>
                <w:color w:val="000000"/>
                <w:sz w:val="20"/>
                <w:szCs w:val="16"/>
              </w:rPr>
              <w:t>Ibuprofen</w:t>
            </w:r>
          </w:p>
        </w:tc>
        <w:tc>
          <w:tcPr>
            <w:tcW w:w="624" w:type="dxa"/>
            <w:shd w:val="clear" w:color="auto" w:fill="auto"/>
            <w:noWrap/>
            <w:vAlign w:val="bottom"/>
          </w:tcPr>
          <w:p w14:paraId="0688053D" w14:textId="77777777" w:rsidR="00EA7DF3" w:rsidRPr="007E3F51" w:rsidRDefault="00EA7DF3" w:rsidP="002B6906">
            <w:pPr>
              <w:spacing w:line="360" w:lineRule="auto"/>
              <w:jc w:val="center"/>
              <w:rPr>
                <w:color w:val="000000"/>
                <w:sz w:val="20"/>
                <w:szCs w:val="16"/>
              </w:rPr>
            </w:pPr>
            <w:r>
              <w:rPr>
                <w:color w:val="000000"/>
                <w:sz w:val="20"/>
                <w:szCs w:val="16"/>
              </w:rPr>
              <w:t>1.1</w:t>
            </w:r>
          </w:p>
        </w:tc>
        <w:tc>
          <w:tcPr>
            <w:tcW w:w="640" w:type="dxa"/>
            <w:shd w:val="clear" w:color="auto" w:fill="auto"/>
            <w:noWrap/>
            <w:vAlign w:val="bottom"/>
          </w:tcPr>
          <w:p w14:paraId="2B3DBC1E" w14:textId="77777777" w:rsidR="00EA7DF3" w:rsidRPr="007E3F51" w:rsidRDefault="00EA7DF3" w:rsidP="002B6906">
            <w:pPr>
              <w:spacing w:line="360" w:lineRule="auto"/>
              <w:jc w:val="center"/>
              <w:rPr>
                <w:color w:val="000000"/>
                <w:sz w:val="20"/>
                <w:szCs w:val="16"/>
              </w:rPr>
            </w:pPr>
            <w:r>
              <w:rPr>
                <w:color w:val="000000"/>
                <w:sz w:val="20"/>
                <w:szCs w:val="16"/>
              </w:rPr>
              <w:t>23</w:t>
            </w:r>
          </w:p>
        </w:tc>
        <w:tc>
          <w:tcPr>
            <w:tcW w:w="640" w:type="dxa"/>
            <w:shd w:val="clear" w:color="auto" w:fill="auto"/>
            <w:noWrap/>
            <w:vAlign w:val="bottom"/>
          </w:tcPr>
          <w:p w14:paraId="7A66A542" w14:textId="77777777" w:rsidR="00EA7DF3" w:rsidRPr="007E3F51" w:rsidRDefault="00EA7DF3" w:rsidP="002B6906">
            <w:pPr>
              <w:spacing w:line="360" w:lineRule="auto"/>
              <w:jc w:val="center"/>
              <w:rPr>
                <w:color w:val="000000"/>
                <w:sz w:val="20"/>
                <w:szCs w:val="16"/>
              </w:rPr>
            </w:pPr>
            <w:r>
              <w:rPr>
                <w:color w:val="000000"/>
                <w:sz w:val="20"/>
                <w:szCs w:val="16"/>
              </w:rPr>
              <w:t>164</w:t>
            </w:r>
          </w:p>
        </w:tc>
        <w:tc>
          <w:tcPr>
            <w:tcW w:w="640" w:type="dxa"/>
            <w:shd w:val="clear" w:color="auto" w:fill="auto"/>
            <w:noWrap/>
            <w:vAlign w:val="bottom"/>
          </w:tcPr>
          <w:p w14:paraId="4EDED76D" w14:textId="77777777" w:rsidR="00EA7DF3" w:rsidRPr="007E3F51" w:rsidRDefault="00EA7DF3" w:rsidP="002B6906">
            <w:pPr>
              <w:spacing w:line="360" w:lineRule="auto"/>
              <w:jc w:val="center"/>
              <w:rPr>
                <w:color w:val="000000"/>
                <w:sz w:val="20"/>
                <w:szCs w:val="16"/>
              </w:rPr>
            </w:pPr>
            <w:r>
              <w:rPr>
                <w:color w:val="000000"/>
                <w:sz w:val="20"/>
                <w:szCs w:val="16"/>
              </w:rPr>
              <w:t>6.1</w:t>
            </w:r>
          </w:p>
        </w:tc>
        <w:tc>
          <w:tcPr>
            <w:tcW w:w="640" w:type="dxa"/>
            <w:shd w:val="clear" w:color="auto" w:fill="auto"/>
            <w:noWrap/>
            <w:vAlign w:val="bottom"/>
          </w:tcPr>
          <w:p w14:paraId="55FB5394" w14:textId="77777777" w:rsidR="00EA7DF3" w:rsidRPr="007E3F51" w:rsidRDefault="00EA7DF3" w:rsidP="002B6906">
            <w:pPr>
              <w:spacing w:line="360" w:lineRule="auto"/>
              <w:jc w:val="center"/>
              <w:rPr>
                <w:color w:val="000000"/>
                <w:sz w:val="20"/>
                <w:szCs w:val="16"/>
              </w:rPr>
            </w:pPr>
            <w:r>
              <w:rPr>
                <w:color w:val="000000"/>
                <w:sz w:val="20"/>
                <w:szCs w:val="16"/>
              </w:rPr>
              <w:t>80</w:t>
            </w:r>
          </w:p>
        </w:tc>
        <w:tc>
          <w:tcPr>
            <w:tcW w:w="624" w:type="dxa"/>
            <w:shd w:val="clear" w:color="auto" w:fill="auto"/>
            <w:noWrap/>
            <w:vAlign w:val="bottom"/>
          </w:tcPr>
          <w:p w14:paraId="25C22C95" w14:textId="77777777" w:rsidR="00EA7DF3" w:rsidRPr="007E3F51" w:rsidRDefault="00EA7DF3" w:rsidP="002B6906">
            <w:pPr>
              <w:spacing w:line="360" w:lineRule="auto"/>
              <w:jc w:val="center"/>
              <w:rPr>
                <w:color w:val="000000"/>
                <w:sz w:val="20"/>
                <w:szCs w:val="16"/>
              </w:rPr>
            </w:pPr>
            <w:r>
              <w:rPr>
                <w:color w:val="000000"/>
                <w:sz w:val="20"/>
                <w:szCs w:val="16"/>
              </w:rPr>
              <w:t>4.5</w:t>
            </w:r>
          </w:p>
        </w:tc>
        <w:tc>
          <w:tcPr>
            <w:tcW w:w="640" w:type="dxa"/>
            <w:shd w:val="clear" w:color="auto" w:fill="auto"/>
            <w:noWrap/>
            <w:vAlign w:val="bottom"/>
          </w:tcPr>
          <w:p w14:paraId="25352579" w14:textId="77777777" w:rsidR="00EA7DF3" w:rsidRPr="007E3F51" w:rsidRDefault="00EA7DF3" w:rsidP="002B6906">
            <w:pPr>
              <w:spacing w:line="360" w:lineRule="auto"/>
              <w:jc w:val="center"/>
              <w:rPr>
                <w:color w:val="000000"/>
                <w:sz w:val="20"/>
                <w:szCs w:val="16"/>
              </w:rPr>
            </w:pPr>
            <w:r>
              <w:rPr>
                <w:color w:val="000000"/>
                <w:sz w:val="20"/>
                <w:szCs w:val="16"/>
              </w:rPr>
              <w:t>163</w:t>
            </w:r>
          </w:p>
        </w:tc>
        <w:tc>
          <w:tcPr>
            <w:tcW w:w="640" w:type="dxa"/>
            <w:shd w:val="clear" w:color="auto" w:fill="auto"/>
            <w:noWrap/>
            <w:vAlign w:val="bottom"/>
          </w:tcPr>
          <w:p w14:paraId="02EB6887" w14:textId="77777777" w:rsidR="00EA7DF3" w:rsidRPr="007E3F51" w:rsidRDefault="00EA7DF3" w:rsidP="002B6906">
            <w:pPr>
              <w:spacing w:line="360" w:lineRule="auto"/>
              <w:jc w:val="center"/>
              <w:rPr>
                <w:color w:val="000000"/>
                <w:sz w:val="20"/>
                <w:szCs w:val="16"/>
              </w:rPr>
            </w:pPr>
            <w:r>
              <w:rPr>
                <w:color w:val="000000"/>
                <w:sz w:val="20"/>
                <w:szCs w:val="16"/>
              </w:rPr>
              <w:t>145</w:t>
            </w:r>
          </w:p>
        </w:tc>
        <w:tc>
          <w:tcPr>
            <w:tcW w:w="624" w:type="dxa"/>
            <w:shd w:val="clear" w:color="auto" w:fill="auto"/>
            <w:noWrap/>
            <w:vAlign w:val="bottom"/>
          </w:tcPr>
          <w:p w14:paraId="1C15C728" w14:textId="77777777" w:rsidR="00EA7DF3" w:rsidRPr="007E3F51" w:rsidRDefault="00EA7DF3" w:rsidP="002B6906">
            <w:pPr>
              <w:spacing w:line="360" w:lineRule="auto"/>
              <w:jc w:val="center"/>
              <w:rPr>
                <w:color w:val="000000"/>
                <w:sz w:val="20"/>
                <w:szCs w:val="16"/>
              </w:rPr>
            </w:pPr>
            <w:r>
              <w:rPr>
                <w:color w:val="000000"/>
                <w:sz w:val="20"/>
                <w:szCs w:val="16"/>
              </w:rPr>
              <w:t>2.4</w:t>
            </w:r>
          </w:p>
        </w:tc>
        <w:tc>
          <w:tcPr>
            <w:tcW w:w="640" w:type="dxa"/>
            <w:shd w:val="clear" w:color="auto" w:fill="auto"/>
            <w:noWrap/>
            <w:vAlign w:val="bottom"/>
          </w:tcPr>
          <w:p w14:paraId="0A860149" w14:textId="77777777" w:rsidR="00EA7DF3" w:rsidRPr="007E3F51" w:rsidRDefault="00EA7DF3" w:rsidP="002B6906">
            <w:pPr>
              <w:spacing w:line="360" w:lineRule="auto"/>
              <w:jc w:val="center"/>
              <w:rPr>
                <w:color w:val="000000"/>
                <w:sz w:val="20"/>
                <w:szCs w:val="16"/>
              </w:rPr>
            </w:pPr>
            <w:r>
              <w:rPr>
                <w:color w:val="000000"/>
                <w:sz w:val="20"/>
                <w:szCs w:val="16"/>
              </w:rPr>
              <w:t>21</w:t>
            </w:r>
          </w:p>
        </w:tc>
        <w:tc>
          <w:tcPr>
            <w:tcW w:w="624" w:type="dxa"/>
            <w:shd w:val="clear" w:color="auto" w:fill="auto"/>
            <w:noWrap/>
            <w:vAlign w:val="bottom"/>
          </w:tcPr>
          <w:p w14:paraId="51EBF707" w14:textId="77777777" w:rsidR="00EA7DF3" w:rsidRPr="007E3F51" w:rsidRDefault="00EA7DF3" w:rsidP="002B6906">
            <w:pPr>
              <w:spacing w:line="360" w:lineRule="auto"/>
              <w:jc w:val="center"/>
              <w:rPr>
                <w:color w:val="000000"/>
                <w:sz w:val="20"/>
                <w:szCs w:val="16"/>
              </w:rPr>
            </w:pPr>
            <w:r>
              <w:rPr>
                <w:color w:val="000000"/>
                <w:sz w:val="20"/>
                <w:szCs w:val="16"/>
              </w:rPr>
              <w:t>5.2</w:t>
            </w:r>
          </w:p>
        </w:tc>
        <w:tc>
          <w:tcPr>
            <w:tcW w:w="624" w:type="dxa"/>
            <w:shd w:val="clear" w:color="auto" w:fill="auto"/>
            <w:noWrap/>
            <w:vAlign w:val="bottom"/>
          </w:tcPr>
          <w:p w14:paraId="6470B982" w14:textId="084D806A" w:rsidR="00EA7DF3" w:rsidRPr="007E3F51" w:rsidRDefault="00AD7DAE" w:rsidP="002B6906">
            <w:pPr>
              <w:spacing w:line="360" w:lineRule="auto"/>
              <w:jc w:val="center"/>
              <w:rPr>
                <w:color w:val="000000"/>
                <w:sz w:val="20"/>
                <w:szCs w:val="16"/>
              </w:rPr>
            </w:pPr>
            <w:r>
              <w:rPr>
                <w:color w:val="000000"/>
                <w:sz w:val="20"/>
                <w:szCs w:val="16"/>
              </w:rPr>
              <w:t>5.8</w:t>
            </w:r>
          </w:p>
        </w:tc>
        <w:tc>
          <w:tcPr>
            <w:tcW w:w="624" w:type="dxa"/>
            <w:shd w:val="clear" w:color="auto" w:fill="auto"/>
            <w:noWrap/>
          </w:tcPr>
          <w:p w14:paraId="538994A1" w14:textId="77777777" w:rsidR="00EA7DF3" w:rsidRPr="007E3F51" w:rsidRDefault="00EA7DF3" w:rsidP="002B6906">
            <w:pPr>
              <w:spacing w:line="360" w:lineRule="auto"/>
              <w:jc w:val="center"/>
              <w:rPr>
                <w:color w:val="000000"/>
                <w:sz w:val="20"/>
                <w:szCs w:val="16"/>
              </w:rPr>
            </w:pPr>
            <w:r w:rsidRPr="00A32247">
              <w:rPr>
                <w:color w:val="000000"/>
                <w:sz w:val="20"/>
                <w:szCs w:val="16"/>
              </w:rPr>
              <w:t>NA</w:t>
            </w:r>
          </w:p>
        </w:tc>
        <w:tc>
          <w:tcPr>
            <w:tcW w:w="1415" w:type="dxa"/>
            <w:shd w:val="clear" w:color="auto" w:fill="auto"/>
            <w:noWrap/>
            <w:vAlign w:val="bottom"/>
            <w:hideMark/>
          </w:tcPr>
          <w:p w14:paraId="6017CD9C" w14:textId="6E70FD33" w:rsidR="00EA7DF3" w:rsidRPr="006D3761" w:rsidRDefault="00AD7DAE" w:rsidP="00AD7DAE">
            <w:pPr>
              <w:spacing w:line="360" w:lineRule="auto"/>
              <w:jc w:val="center"/>
              <w:rPr>
                <w:sz w:val="20"/>
                <w:szCs w:val="16"/>
              </w:rPr>
            </w:pPr>
            <w:r w:rsidRPr="006D3761">
              <w:rPr>
                <w:sz w:val="20"/>
                <w:szCs w:val="16"/>
              </w:rPr>
              <w:t>10</w:t>
            </w:r>
            <w:r>
              <w:rPr>
                <w:sz w:val="20"/>
                <w:szCs w:val="16"/>
              </w:rPr>
              <w:t>1</w:t>
            </w:r>
            <w:r w:rsidRPr="006D3761">
              <w:rPr>
                <w:sz w:val="20"/>
                <w:szCs w:val="16"/>
              </w:rPr>
              <w:t xml:space="preserve"> </w:t>
            </w:r>
            <w:r w:rsidR="00EA7DF3" w:rsidRPr="006D3761">
              <w:rPr>
                <w:sz w:val="20"/>
                <w:szCs w:val="16"/>
              </w:rPr>
              <w:t xml:space="preserve">± </w:t>
            </w:r>
            <w:r w:rsidRPr="006D3761">
              <w:rPr>
                <w:sz w:val="20"/>
                <w:szCs w:val="16"/>
              </w:rPr>
              <w:t>20</w:t>
            </w:r>
            <w:r>
              <w:rPr>
                <w:sz w:val="20"/>
                <w:szCs w:val="16"/>
              </w:rPr>
              <w:t>8</w:t>
            </w:r>
          </w:p>
        </w:tc>
        <w:tc>
          <w:tcPr>
            <w:tcW w:w="992" w:type="dxa"/>
            <w:shd w:val="clear" w:color="auto" w:fill="auto"/>
            <w:noWrap/>
            <w:vAlign w:val="bottom"/>
            <w:hideMark/>
          </w:tcPr>
          <w:p w14:paraId="0C37D3CF" w14:textId="7FAE85A2" w:rsidR="00EA7DF3" w:rsidRPr="006D3761" w:rsidRDefault="00EA7DF3" w:rsidP="00AD7DAE">
            <w:pPr>
              <w:spacing w:line="360" w:lineRule="auto"/>
              <w:jc w:val="center"/>
              <w:rPr>
                <w:sz w:val="20"/>
                <w:szCs w:val="16"/>
              </w:rPr>
            </w:pPr>
            <w:r w:rsidRPr="006D3761">
              <w:rPr>
                <w:sz w:val="20"/>
                <w:szCs w:val="16"/>
              </w:rPr>
              <w:t>(</w:t>
            </w:r>
            <w:r w:rsidR="00AD7DAE" w:rsidRPr="006D3761">
              <w:rPr>
                <w:sz w:val="20"/>
                <w:szCs w:val="16"/>
              </w:rPr>
              <w:t>1</w:t>
            </w:r>
            <w:r w:rsidR="00AD7DAE">
              <w:rPr>
                <w:sz w:val="20"/>
                <w:szCs w:val="16"/>
              </w:rPr>
              <w:t>5</w:t>
            </w:r>
            <w:r w:rsidRPr="006D3761">
              <w:rPr>
                <w:sz w:val="20"/>
                <w:szCs w:val="16"/>
              </w:rPr>
              <w:t>)</w:t>
            </w:r>
          </w:p>
        </w:tc>
        <w:tc>
          <w:tcPr>
            <w:tcW w:w="1256" w:type="dxa"/>
            <w:shd w:val="clear" w:color="auto" w:fill="auto"/>
            <w:noWrap/>
            <w:vAlign w:val="bottom"/>
            <w:hideMark/>
          </w:tcPr>
          <w:p w14:paraId="54C56285" w14:textId="77777777" w:rsidR="00EA7DF3" w:rsidRPr="006D3761" w:rsidRDefault="00EA7DF3" w:rsidP="002B6906">
            <w:pPr>
              <w:spacing w:line="360" w:lineRule="auto"/>
              <w:jc w:val="center"/>
              <w:rPr>
                <w:sz w:val="20"/>
                <w:szCs w:val="16"/>
              </w:rPr>
            </w:pPr>
            <w:r w:rsidRPr="006D3761">
              <w:rPr>
                <w:sz w:val="20"/>
                <w:szCs w:val="16"/>
              </w:rPr>
              <w:t>0.5 -1010</w:t>
            </w:r>
          </w:p>
        </w:tc>
      </w:tr>
      <w:tr w:rsidR="00EA7DF3" w:rsidRPr="007E3F51" w14:paraId="4EDF9B89" w14:textId="77777777" w:rsidTr="00EA7DF3">
        <w:trPr>
          <w:trHeight w:val="20"/>
        </w:trPr>
        <w:tc>
          <w:tcPr>
            <w:tcW w:w="2127" w:type="dxa"/>
            <w:shd w:val="clear" w:color="auto" w:fill="auto"/>
            <w:noWrap/>
            <w:vAlign w:val="bottom"/>
            <w:hideMark/>
          </w:tcPr>
          <w:p w14:paraId="3DF61C8D" w14:textId="77777777" w:rsidR="00EA7DF3" w:rsidRPr="007E3F51" w:rsidRDefault="00EA7DF3" w:rsidP="002B6906">
            <w:pPr>
              <w:spacing w:line="360" w:lineRule="auto"/>
              <w:rPr>
                <w:color w:val="000000"/>
                <w:sz w:val="20"/>
                <w:szCs w:val="16"/>
              </w:rPr>
            </w:pPr>
            <w:r w:rsidRPr="007E3F51">
              <w:rPr>
                <w:color w:val="000000"/>
                <w:sz w:val="20"/>
                <w:szCs w:val="16"/>
              </w:rPr>
              <w:t>Irbesartan</w:t>
            </w:r>
          </w:p>
        </w:tc>
        <w:tc>
          <w:tcPr>
            <w:tcW w:w="624" w:type="dxa"/>
            <w:shd w:val="clear" w:color="auto" w:fill="auto"/>
            <w:noWrap/>
            <w:vAlign w:val="bottom"/>
          </w:tcPr>
          <w:p w14:paraId="25B229B0" w14:textId="77777777" w:rsidR="00EA7DF3" w:rsidRPr="007E3F51" w:rsidRDefault="00EA7DF3" w:rsidP="002B6906">
            <w:pPr>
              <w:spacing w:line="360" w:lineRule="auto"/>
              <w:jc w:val="center"/>
              <w:rPr>
                <w:color w:val="000000"/>
                <w:sz w:val="20"/>
                <w:szCs w:val="16"/>
              </w:rPr>
            </w:pPr>
            <w:r>
              <w:rPr>
                <w:color w:val="000000"/>
                <w:sz w:val="20"/>
                <w:szCs w:val="16"/>
              </w:rPr>
              <w:t>0.2</w:t>
            </w:r>
          </w:p>
        </w:tc>
        <w:tc>
          <w:tcPr>
            <w:tcW w:w="640" w:type="dxa"/>
            <w:shd w:val="clear" w:color="auto" w:fill="auto"/>
            <w:noWrap/>
            <w:vAlign w:val="bottom"/>
          </w:tcPr>
          <w:p w14:paraId="3EF5FDF5" w14:textId="77777777" w:rsidR="00EA7DF3" w:rsidRPr="007E3F51" w:rsidRDefault="00EA7DF3" w:rsidP="002B6906">
            <w:pPr>
              <w:spacing w:line="360" w:lineRule="auto"/>
              <w:jc w:val="center"/>
              <w:rPr>
                <w:color w:val="000000"/>
                <w:sz w:val="20"/>
                <w:szCs w:val="16"/>
              </w:rPr>
            </w:pPr>
            <w:r>
              <w:rPr>
                <w:color w:val="000000"/>
                <w:sz w:val="20"/>
                <w:szCs w:val="16"/>
              </w:rPr>
              <w:t>119</w:t>
            </w:r>
          </w:p>
        </w:tc>
        <w:tc>
          <w:tcPr>
            <w:tcW w:w="640" w:type="dxa"/>
            <w:shd w:val="clear" w:color="auto" w:fill="auto"/>
            <w:noWrap/>
            <w:vAlign w:val="bottom"/>
          </w:tcPr>
          <w:p w14:paraId="7E1C829B" w14:textId="77777777" w:rsidR="00EA7DF3" w:rsidRPr="007E3F51" w:rsidRDefault="00EA7DF3" w:rsidP="002B6906">
            <w:pPr>
              <w:spacing w:line="360" w:lineRule="auto"/>
              <w:jc w:val="center"/>
              <w:rPr>
                <w:color w:val="000000"/>
                <w:sz w:val="20"/>
                <w:szCs w:val="16"/>
              </w:rPr>
            </w:pPr>
            <w:r>
              <w:rPr>
                <w:color w:val="000000"/>
                <w:sz w:val="20"/>
                <w:szCs w:val="16"/>
              </w:rPr>
              <w:t>599</w:t>
            </w:r>
          </w:p>
        </w:tc>
        <w:tc>
          <w:tcPr>
            <w:tcW w:w="640" w:type="dxa"/>
            <w:shd w:val="clear" w:color="auto" w:fill="auto"/>
            <w:noWrap/>
            <w:vAlign w:val="bottom"/>
          </w:tcPr>
          <w:p w14:paraId="26CB7603" w14:textId="77777777" w:rsidR="00EA7DF3" w:rsidRPr="007E3F51" w:rsidRDefault="00EA7DF3" w:rsidP="002B6906">
            <w:pPr>
              <w:spacing w:line="360" w:lineRule="auto"/>
              <w:jc w:val="center"/>
              <w:rPr>
                <w:color w:val="000000"/>
                <w:sz w:val="20"/>
                <w:szCs w:val="16"/>
              </w:rPr>
            </w:pPr>
            <w:r>
              <w:rPr>
                <w:color w:val="000000"/>
                <w:sz w:val="20"/>
                <w:szCs w:val="16"/>
              </w:rPr>
              <w:t>330</w:t>
            </w:r>
          </w:p>
        </w:tc>
        <w:tc>
          <w:tcPr>
            <w:tcW w:w="640" w:type="dxa"/>
            <w:shd w:val="clear" w:color="auto" w:fill="auto"/>
            <w:noWrap/>
            <w:vAlign w:val="bottom"/>
          </w:tcPr>
          <w:p w14:paraId="667B14C0" w14:textId="77777777" w:rsidR="00EA7DF3" w:rsidRPr="007E3F51" w:rsidRDefault="00EA7DF3" w:rsidP="002B6906">
            <w:pPr>
              <w:spacing w:line="360" w:lineRule="auto"/>
              <w:jc w:val="center"/>
              <w:rPr>
                <w:color w:val="000000"/>
                <w:sz w:val="20"/>
                <w:szCs w:val="16"/>
              </w:rPr>
            </w:pPr>
            <w:r>
              <w:rPr>
                <w:color w:val="000000"/>
                <w:sz w:val="20"/>
                <w:szCs w:val="16"/>
              </w:rPr>
              <w:t>494</w:t>
            </w:r>
          </w:p>
        </w:tc>
        <w:tc>
          <w:tcPr>
            <w:tcW w:w="624" w:type="dxa"/>
            <w:shd w:val="clear" w:color="auto" w:fill="auto"/>
            <w:noWrap/>
            <w:vAlign w:val="bottom"/>
          </w:tcPr>
          <w:p w14:paraId="1AD7E46A" w14:textId="77777777" w:rsidR="00EA7DF3" w:rsidRPr="007E3F51" w:rsidRDefault="00EA7DF3" w:rsidP="002B6906">
            <w:pPr>
              <w:spacing w:line="360" w:lineRule="auto"/>
              <w:jc w:val="center"/>
              <w:rPr>
                <w:color w:val="000000"/>
                <w:sz w:val="20"/>
                <w:szCs w:val="16"/>
              </w:rPr>
            </w:pPr>
            <w:r>
              <w:rPr>
                <w:color w:val="000000"/>
                <w:sz w:val="20"/>
                <w:szCs w:val="16"/>
              </w:rPr>
              <w:t>1.0</w:t>
            </w:r>
          </w:p>
        </w:tc>
        <w:tc>
          <w:tcPr>
            <w:tcW w:w="640" w:type="dxa"/>
            <w:shd w:val="clear" w:color="auto" w:fill="auto"/>
            <w:noWrap/>
            <w:vAlign w:val="bottom"/>
          </w:tcPr>
          <w:p w14:paraId="6762881A" w14:textId="77777777" w:rsidR="00EA7DF3" w:rsidRPr="007E3F51" w:rsidRDefault="00EA7DF3" w:rsidP="002B6906">
            <w:pPr>
              <w:spacing w:line="360" w:lineRule="auto"/>
              <w:jc w:val="center"/>
              <w:rPr>
                <w:color w:val="000000"/>
                <w:sz w:val="20"/>
                <w:szCs w:val="16"/>
              </w:rPr>
            </w:pPr>
            <w:r>
              <w:rPr>
                <w:color w:val="000000"/>
                <w:sz w:val="20"/>
                <w:szCs w:val="16"/>
              </w:rPr>
              <w:t>439</w:t>
            </w:r>
          </w:p>
        </w:tc>
        <w:tc>
          <w:tcPr>
            <w:tcW w:w="640" w:type="dxa"/>
            <w:shd w:val="clear" w:color="auto" w:fill="auto"/>
            <w:noWrap/>
            <w:vAlign w:val="bottom"/>
          </w:tcPr>
          <w:p w14:paraId="4A0C463B" w14:textId="77777777" w:rsidR="00EA7DF3" w:rsidRPr="007E3F51" w:rsidRDefault="00EA7DF3" w:rsidP="002B6906">
            <w:pPr>
              <w:spacing w:line="360" w:lineRule="auto"/>
              <w:jc w:val="center"/>
              <w:rPr>
                <w:color w:val="000000"/>
                <w:sz w:val="20"/>
                <w:szCs w:val="16"/>
              </w:rPr>
            </w:pPr>
            <w:r>
              <w:rPr>
                <w:color w:val="000000"/>
                <w:sz w:val="20"/>
                <w:szCs w:val="16"/>
              </w:rPr>
              <w:t>454</w:t>
            </w:r>
          </w:p>
        </w:tc>
        <w:tc>
          <w:tcPr>
            <w:tcW w:w="624" w:type="dxa"/>
            <w:shd w:val="clear" w:color="auto" w:fill="auto"/>
            <w:noWrap/>
            <w:vAlign w:val="bottom"/>
          </w:tcPr>
          <w:p w14:paraId="53EF17C7" w14:textId="77777777" w:rsidR="00EA7DF3" w:rsidRPr="007E3F51" w:rsidRDefault="00EA7DF3" w:rsidP="002B6906">
            <w:pPr>
              <w:spacing w:line="360" w:lineRule="auto"/>
              <w:jc w:val="center"/>
              <w:rPr>
                <w:color w:val="000000"/>
                <w:sz w:val="20"/>
                <w:szCs w:val="16"/>
              </w:rPr>
            </w:pPr>
            <w:r>
              <w:rPr>
                <w:color w:val="000000"/>
                <w:sz w:val="20"/>
                <w:szCs w:val="16"/>
              </w:rPr>
              <w:t>28</w:t>
            </w:r>
          </w:p>
        </w:tc>
        <w:tc>
          <w:tcPr>
            <w:tcW w:w="640" w:type="dxa"/>
            <w:shd w:val="clear" w:color="auto" w:fill="auto"/>
            <w:noWrap/>
            <w:vAlign w:val="bottom"/>
          </w:tcPr>
          <w:p w14:paraId="16701F09" w14:textId="77777777" w:rsidR="00EA7DF3" w:rsidRPr="007E3F51" w:rsidRDefault="00EA7DF3" w:rsidP="002B6906">
            <w:pPr>
              <w:spacing w:line="360" w:lineRule="auto"/>
              <w:jc w:val="center"/>
              <w:rPr>
                <w:color w:val="000000"/>
                <w:sz w:val="20"/>
                <w:szCs w:val="16"/>
              </w:rPr>
            </w:pPr>
            <w:r>
              <w:rPr>
                <w:color w:val="000000"/>
                <w:sz w:val="20"/>
                <w:szCs w:val="16"/>
              </w:rPr>
              <w:t>187</w:t>
            </w:r>
          </w:p>
        </w:tc>
        <w:tc>
          <w:tcPr>
            <w:tcW w:w="624" w:type="dxa"/>
            <w:shd w:val="clear" w:color="auto" w:fill="auto"/>
            <w:noWrap/>
            <w:vAlign w:val="bottom"/>
          </w:tcPr>
          <w:p w14:paraId="66636BC4" w14:textId="77777777" w:rsidR="00EA7DF3" w:rsidRPr="007E3F51" w:rsidRDefault="00EA7DF3" w:rsidP="002B6906">
            <w:pPr>
              <w:spacing w:line="360" w:lineRule="auto"/>
              <w:jc w:val="center"/>
              <w:rPr>
                <w:color w:val="000000"/>
                <w:sz w:val="20"/>
                <w:szCs w:val="16"/>
              </w:rPr>
            </w:pPr>
            <w:r>
              <w:rPr>
                <w:color w:val="000000"/>
                <w:sz w:val="20"/>
                <w:szCs w:val="16"/>
              </w:rPr>
              <w:t>2.1</w:t>
            </w:r>
          </w:p>
        </w:tc>
        <w:tc>
          <w:tcPr>
            <w:tcW w:w="624" w:type="dxa"/>
            <w:shd w:val="clear" w:color="auto" w:fill="auto"/>
            <w:noWrap/>
            <w:vAlign w:val="bottom"/>
          </w:tcPr>
          <w:p w14:paraId="0F2A33B2" w14:textId="65499EA5" w:rsidR="00EA7DF3" w:rsidRPr="007E3F51" w:rsidRDefault="00AD7DAE" w:rsidP="002B6906">
            <w:pPr>
              <w:spacing w:line="360" w:lineRule="auto"/>
              <w:jc w:val="center"/>
              <w:rPr>
                <w:color w:val="000000"/>
                <w:sz w:val="20"/>
                <w:szCs w:val="16"/>
              </w:rPr>
            </w:pPr>
            <w:r>
              <w:rPr>
                <w:color w:val="000000"/>
                <w:sz w:val="20"/>
                <w:szCs w:val="16"/>
              </w:rPr>
              <w:t>22</w:t>
            </w:r>
          </w:p>
        </w:tc>
        <w:tc>
          <w:tcPr>
            <w:tcW w:w="624" w:type="dxa"/>
            <w:shd w:val="clear" w:color="auto" w:fill="auto"/>
            <w:noWrap/>
          </w:tcPr>
          <w:p w14:paraId="610DDFF2" w14:textId="77777777" w:rsidR="00EA7DF3" w:rsidRPr="007E3F51" w:rsidRDefault="00EA7DF3" w:rsidP="002B6906">
            <w:pPr>
              <w:spacing w:line="360" w:lineRule="auto"/>
              <w:jc w:val="center"/>
              <w:rPr>
                <w:color w:val="000000"/>
                <w:sz w:val="20"/>
                <w:szCs w:val="16"/>
              </w:rPr>
            </w:pPr>
            <w:r w:rsidRPr="00A32247">
              <w:rPr>
                <w:color w:val="000000"/>
                <w:sz w:val="20"/>
                <w:szCs w:val="16"/>
              </w:rPr>
              <w:t>NA</w:t>
            </w:r>
          </w:p>
        </w:tc>
        <w:tc>
          <w:tcPr>
            <w:tcW w:w="1415" w:type="dxa"/>
            <w:shd w:val="clear" w:color="auto" w:fill="auto"/>
            <w:noWrap/>
            <w:vAlign w:val="bottom"/>
            <w:hideMark/>
          </w:tcPr>
          <w:p w14:paraId="6C552E2A" w14:textId="52888C1D" w:rsidR="00EA7DF3" w:rsidRPr="006D3761" w:rsidRDefault="00AD7DAE" w:rsidP="00AD7DAE">
            <w:pPr>
              <w:spacing w:line="360" w:lineRule="auto"/>
              <w:jc w:val="center"/>
              <w:rPr>
                <w:sz w:val="20"/>
                <w:szCs w:val="16"/>
              </w:rPr>
            </w:pPr>
            <w:r w:rsidRPr="006D3761">
              <w:rPr>
                <w:sz w:val="20"/>
                <w:szCs w:val="16"/>
              </w:rPr>
              <w:t>24</w:t>
            </w:r>
            <w:r>
              <w:rPr>
                <w:sz w:val="20"/>
                <w:szCs w:val="16"/>
              </w:rPr>
              <w:t>7</w:t>
            </w:r>
            <w:r w:rsidRPr="006D3761">
              <w:rPr>
                <w:sz w:val="20"/>
                <w:szCs w:val="16"/>
              </w:rPr>
              <w:t xml:space="preserve"> </w:t>
            </w:r>
            <w:r w:rsidR="00EA7DF3" w:rsidRPr="006D3761">
              <w:rPr>
                <w:sz w:val="20"/>
                <w:szCs w:val="16"/>
              </w:rPr>
              <w:t xml:space="preserve">± </w:t>
            </w:r>
            <w:r w:rsidRPr="006D3761">
              <w:rPr>
                <w:sz w:val="20"/>
                <w:szCs w:val="16"/>
              </w:rPr>
              <w:t>31</w:t>
            </w:r>
            <w:r>
              <w:rPr>
                <w:sz w:val="20"/>
                <w:szCs w:val="16"/>
              </w:rPr>
              <w:t>1</w:t>
            </w:r>
          </w:p>
        </w:tc>
        <w:tc>
          <w:tcPr>
            <w:tcW w:w="992" w:type="dxa"/>
            <w:shd w:val="clear" w:color="auto" w:fill="auto"/>
            <w:noWrap/>
            <w:vAlign w:val="bottom"/>
            <w:hideMark/>
          </w:tcPr>
          <w:p w14:paraId="1AD8E6A3" w14:textId="5B741F9B" w:rsidR="00EA7DF3" w:rsidRPr="006D3761" w:rsidRDefault="00EA7DF3" w:rsidP="00AD7DAE">
            <w:pPr>
              <w:spacing w:line="360" w:lineRule="auto"/>
              <w:jc w:val="center"/>
              <w:rPr>
                <w:sz w:val="20"/>
                <w:szCs w:val="16"/>
              </w:rPr>
            </w:pPr>
            <w:r w:rsidRPr="006D3761">
              <w:rPr>
                <w:sz w:val="20"/>
                <w:szCs w:val="16"/>
              </w:rPr>
              <w:t>(</w:t>
            </w:r>
            <w:r w:rsidR="00AD7DAE" w:rsidRPr="006D3761">
              <w:rPr>
                <w:sz w:val="20"/>
                <w:szCs w:val="16"/>
              </w:rPr>
              <w:t>12</w:t>
            </w:r>
            <w:r w:rsidR="00AD7DAE">
              <w:rPr>
                <w:sz w:val="20"/>
                <w:szCs w:val="16"/>
              </w:rPr>
              <w:t>4</w:t>
            </w:r>
            <w:r w:rsidRPr="006D3761">
              <w:rPr>
                <w:sz w:val="20"/>
                <w:szCs w:val="16"/>
              </w:rPr>
              <w:t>)</w:t>
            </w:r>
          </w:p>
        </w:tc>
        <w:tc>
          <w:tcPr>
            <w:tcW w:w="1256" w:type="dxa"/>
            <w:shd w:val="clear" w:color="auto" w:fill="auto"/>
            <w:noWrap/>
            <w:vAlign w:val="bottom"/>
            <w:hideMark/>
          </w:tcPr>
          <w:p w14:paraId="0E14CBEA" w14:textId="77777777" w:rsidR="00EA7DF3" w:rsidRPr="006D3761" w:rsidRDefault="00EA7DF3" w:rsidP="002B6906">
            <w:pPr>
              <w:spacing w:line="360" w:lineRule="auto"/>
              <w:jc w:val="center"/>
              <w:rPr>
                <w:sz w:val="20"/>
                <w:szCs w:val="16"/>
              </w:rPr>
            </w:pPr>
            <w:r w:rsidRPr="006D3761">
              <w:rPr>
                <w:sz w:val="20"/>
                <w:szCs w:val="16"/>
              </w:rPr>
              <w:t>0.1 -1522</w:t>
            </w:r>
          </w:p>
        </w:tc>
      </w:tr>
      <w:tr w:rsidR="00EA7DF3" w:rsidRPr="007E3F51" w14:paraId="6E54356F" w14:textId="77777777" w:rsidTr="00EA7DF3">
        <w:trPr>
          <w:trHeight w:val="20"/>
        </w:trPr>
        <w:tc>
          <w:tcPr>
            <w:tcW w:w="2127" w:type="dxa"/>
            <w:shd w:val="clear" w:color="auto" w:fill="auto"/>
            <w:noWrap/>
            <w:vAlign w:val="bottom"/>
            <w:hideMark/>
          </w:tcPr>
          <w:p w14:paraId="735EB434" w14:textId="77777777" w:rsidR="00EA7DF3" w:rsidRPr="007E3F51" w:rsidRDefault="00EA7DF3" w:rsidP="002B6906">
            <w:pPr>
              <w:spacing w:line="360" w:lineRule="auto"/>
              <w:rPr>
                <w:color w:val="000000"/>
                <w:sz w:val="20"/>
                <w:szCs w:val="16"/>
              </w:rPr>
            </w:pPr>
            <w:r w:rsidRPr="007E3F51">
              <w:rPr>
                <w:color w:val="000000"/>
                <w:sz w:val="20"/>
                <w:szCs w:val="16"/>
              </w:rPr>
              <w:t>Ketoprofen</w:t>
            </w:r>
          </w:p>
        </w:tc>
        <w:tc>
          <w:tcPr>
            <w:tcW w:w="624" w:type="dxa"/>
            <w:shd w:val="clear" w:color="auto" w:fill="auto"/>
            <w:noWrap/>
            <w:vAlign w:val="bottom"/>
          </w:tcPr>
          <w:p w14:paraId="13341C24" w14:textId="77777777" w:rsidR="00EA7DF3" w:rsidRPr="007E3F51" w:rsidRDefault="00EA7DF3" w:rsidP="002B6906">
            <w:pPr>
              <w:spacing w:line="360" w:lineRule="auto"/>
              <w:jc w:val="center"/>
              <w:rPr>
                <w:color w:val="000000"/>
                <w:sz w:val="20"/>
                <w:szCs w:val="16"/>
              </w:rPr>
            </w:pPr>
            <w:r>
              <w:rPr>
                <w:color w:val="000000"/>
                <w:sz w:val="20"/>
                <w:szCs w:val="16"/>
              </w:rPr>
              <w:t>0.2</w:t>
            </w:r>
          </w:p>
        </w:tc>
        <w:tc>
          <w:tcPr>
            <w:tcW w:w="640" w:type="dxa"/>
            <w:shd w:val="clear" w:color="auto" w:fill="auto"/>
            <w:noWrap/>
            <w:vAlign w:val="bottom"/>
          </w:tcPr>
          <w:p w14:paraId="51283E42" w14:textId="77777777" w:rsidR="00EA7DF3" w:rsidRPr="007E3F51" w:rsidRDefault="00EA7DF3" w:rsidP="002B6906">
            <w:pPr>
              <w:spacing w:line="360" w:lineRule="auto"/>
              <w:jc w:val="center"/>
              <w:rPr>
                <w:color w:val="000000"/>
                <w:sz w:val="20"/>
                <w:szCs w:val="16"/>
              </w:rPr>
            </w:pPr>
            <w:r>
              <w:rPr>
                <w:color w:val="000000"/>
                <w:sz w:val="20"/>
                <w:szCs w:val="16"/>
              </w:rPr>
              <w:t>22</w:t>
            </w:r>
          </w:p>
        </w:tc>
        <w:tc>
          <w:tcPr>
            <w:tcW w:w="640" w:type="dxa"/>
            <w:shd w:val="clear" w:color="auto" w:fill="auto"/>
            <w:noWrap/>
            <w:vAlign w:val="bottom"/>
          </w:tcPr>
          <w:p w14:paraId="0FE95820" w14:textId="77777777" w:rsidR="00EA7DF3" w:rsidRPr="007E3F51" w:rsidRDefault="00EA7DF3" w:rsidP="002B6906">
            <w:pPr>
              <w:spacing w:line="360" w:lineRule="auto"/>
              <w:jc w:val="center"/>
              <w:rPr>
                <w:color w:val="000000"/>
                <w:sz w:val="20"/>
                <w:szCs w:val="16"/>
              </w:rPr>
            </w:pPr>
            <w:r>
              <w:rPr>
                <w:color w:val="000000"/>
                <w:sz w:val="20"/>
                <w:szCs w:val="16"/>
              </w:rPr>
              <w:t>130</w:t>
            </w:r>
          </w:p>
        </w:tc>
        <w:tc>
          <w:tcPr>
            <w:tcW w:w="640" w:type="dxa"/>
            <w:shd w:val="clear" w:color="auto" w:fill="auto"/>
            <w:noWrap/>
            <w:vAlign w:val="bottom"/>
          </w:tcPr>
          <w:p w14:paraId="05E6778E" w14:textId="77777777" w:rsidR="00EA7DF3" w:rsidRPr="007E3F51" w:rsidRDefault="00EA7DF3" w:rsidP="002B6906">
            <w:pPr>
              <w:spacing w:line="360" w:lineRule="auto"/>
              <w:jc w:val="center"/>
              <w:rPr>
                <w:color w:val="000000"/>
                <w:sz w:val="20"/>
                <w:szCs w:val="16"/>
              </w:rPr>
            </w:pPr>
            <w:r>
              <w:rPr>
                <w:color w:val="000000"/>
                <w:sz w:val="20"/>
                <w:szCs w:val="16"/>
              </w:rPr>
              <w:t>80</w:t>
            </w:r>
          </w:p>
        </w:tc>
        <w:tc>
          <w:tcPr>
            <w:tcW w:w="640" w:type="dxa"/>
            <w:shd w:val="clear" w:color="auto" w:fill="auto"/>
            <w:noWrap/>
            <w:vAlign w:val="bottom"/>
          </w:tcPr>
          <w:p w14:paraId="75853157" w14:textId="77777777" w:rsidR="00EA7DF3" w:rsidRPr="007E3F51" w:rsidRDefault="00EA7DF3" w:rsidP="002B6906">
            <w:pPr>
              <w:spacing w:line="360" w:lineRule="auto"/>
              <w:jc w:val="center"/>
              <w:rPr>
                <w:color w:val="000000"/>
                <w:sz w:val="20"/>
                <w:szCs w:val="16"/>
              </w:rPr>
            </w:pPr>
            <w:r>
              <w:rPr>
                <w:color w:val="000000"/>
                <w:sz w:val="20"/>
                <w:szCs w:val="16"/>
              </w:rPr>
              <w:t>2.8</w:t>
            </w:r>
          </w:p>
        </w:tc>
        <w:tc>
          <w:tcPr>
            <w:tcW w:w="624" w:type="dxa"/>
            <w:shd w:val="clear" w:color="auto" w:fill="auto"/>
            <w:noWrap/>
            <w:vAlign w:val="bottom"/>
          </w:tcPr>
          <w:p w14:paraId="11C2BDA3" w14:textId="77777777" w:rsidR="00EA7DF3" w:rsidRPr="007E3F51" w:rsidRDefault="00EA7DF3" w:rsidP="002B6906">
            <w:pPr>
              <w:spacing w:line="360" w:lineRule="auto"/>
              <w:jc w:val="center"/>
              <w:rPr>
                <w:color w:val="000000"/>
                <w:sz w:val="20"/>
                <w:szCs w:val="16"/>
              </w:rPr>
            </w:pPr>
            <w:r>
              <w:rPr>
                <w:color w:val="000000"/>
                <w:sz w:val="20"/>
                <w:szCs w:val="16"/>
              </w:rPr>
              <w:t>0.9</w:t>
            </w:r>
          </w:p>
        </w:tc>
        <w:tc>
          <w:tcPr>
            <w:tcW w:w="640" w:type="dxa"/>
            <w:shd w:val="clear" w:color="auto" w:fill="auto"/>
            <w:noWrap/>
            <w:vAlign w:val="bottom"/>
          </w:tcPr>
          <w:p w14:paraId="76F1C065" w14:textId="77777777" w:rsidR="00EA7DF3" w:rsidRPr="007E3F51" w:rsidRDefault="00EA7DF3" w:rsidP="002B6906">
            <w:pPr>
              <w:spacing w:line="360" w:lineRule="auto"/>
              <w:jc w:val="center"/>
              <w:rPr>
                <w:color w:val="000000"/>
                <w:sz w:val="20"/>
                <w:szCs w:val="16"/>
              </w:rPr>
            </w:pPr>
            <w:r>
              <w:rPr>
                <w:color w:val="000000"/>
                <w:sz w:val="20"/>
                <w:szCs w:val="16"/>
              </w:rPr>
              <w:t>12</w:t>
            </w:r>
          </w:p>
        </w:tc>
        <w:tc>
          <w:tcPr>
            <w:tcW w:w="640" w:type="dxa"/>
            <w:shd w:val="clear" w:color="auto" w:fill="auto"/>
            <w:noWrap/>
            <w:vAlign w:val="bottom"/>
          </w:tcPr>
          <w:p w14:paraId="336EED03" w14:textId="77777777" w:rsidR="00EA7DF3" w:rsidRPr="007E3F51" w:rsidRDefault="00EA7DF3" w:rsidP="002B6906">
            <w:pPr>
              <w:spacing w:line="360" w:lineRule="auto"/>
              <w:jc w:val="center"/>
              <w:rPr>
                <w:color w:val="000000"/>
                <w:sz w:val="20"/>
                <w:szCs w:val="16"/>
              </w:rPr>
            </w:pPr>
            <w:r>
              <w:rPr>
                <w:color w:val="000000"/>
                <w:sz w:val="20"/>
                <w:szCs w:val="16"/>
              </w:rPr>
              <w:t>3.9</w:t>
            </w:r>
          </w:p>
        </w:tc>
        <w:tc>
          <w:tcPr>
            <w:tcW w:w="624" w:type="dxa"/>
            <w:shd w:val="clear" w:color="auto" w:fill="auto"/>
            <w:noWrap/>
            <w:vAlign w:val="bottom"/>
          </w:tcPr>
          <w:p w14:paraId="41874B8E" w14:textId="77777777" w:rsidR="00EA7DF3" w:rsidRPr="007E3F51" w:rsidRDefault="00EA7DF3" w:rsidP="002B6906">
            <w:pPr>
              <w:spacing w:line="360" w:lineRule="auto"/>
              <w:jc w:val="center"/>
              <w:rPr>
                <w:color w:val="000000"/>
                <w:sz w:val="20"/>
                <w:szCs w:val="16"/>
              </w:rPr>
            </w:pPr>
            <w:r>
              <w:rPr>
                <w:color w:val="000000"/>
                <w:sz w:val="20"/>
                <w:szCs w:val="16"/>
              </w:rPr>
              <w:t>2.6</w:t>
            </w:r>
          </w:p>
        </w:tc>
        <w:tc>
          <w:tcPr>
            <w:tcW w:w="640" w:type="dxa"/>
            <w:shd w:val="clear" w:color="auto" w:fill="auto"/>
            <w:noWrap/>
            <w:vAlign w:val="bottom"/>
          </w:tcPr>
          <w:p w14:paraId="7E6A5AA7" w14:textId="77777777" w:rsidR="00EA7DF3" w:rsidRPr="007E3F51" w:rsidRDefault="00EA7DF3" w:rsidP="002B6906">
            <w:pPr>
              <w:spacing w:line="360" w:lineRule="auto"/>
              <w:jc w:val="center"/>
              <w:rPr>
                <w:color w:val="000000"/>
                <w:sz w:val="20"/>
                <w:szCs w:val="16"/>
              </w:rPr>
            </w:pPr>
            <w:r>
              <w:rPr>
                <w:color w:val="000000"/>
                <w:sz w:val="20"/>
                <w:szCs w:val="16"/>
              </w:rPr>
              <w:t>3.0</w:t>
            </w:r>
          </w:p>
        </w:tc>
        <w:tc>
          <w:tcPr>
            <w:tcW w:w="624" w:type="dxa"/>
            <w:shd w:val="clear" w:color="auto" w:fill="auto"/>
            <w:noWrap/>
            <w:vAlign w:val="bottom"/>
          </w:tcPr>
          <w:p w14:paraId="5124B13A" w14:textId="77777777" w:rsidR="00EA7DF3" w:rsidRPr="007E3F51" w:rsidRDefault="00EA7DF3" w:rsidP="002B6906">
            <w:pPr>
              <w:spacing w:line="360" w:lineRule="auto"/>
              <w:jc w:val="center"/>
              <w:rPr>
                <w:color w:val="000000"/>
                <w:sz w:val="20"/>
                <w:szCs w:val="16"/>
              </w:rPr>
            </w:pPr>
            <w:r>
              <w:rPr>
                <w:color w:val="000000"/>
                <w:sz w:val="20"/>
                <w:szCs w:val="16"/>
              </w:rPr>
              <w:t>1.0</w:t>
            </w:r>
          </w:p>
        </w:tc>
        <w:tc>
          <w:tcPr>
            <w:tcW w:w="624" w:type="dxa"/>
            <w:shd w:val="clear" w:color="auto" w:fill="auto"/>
            <w:noWrap/>
            <w:vAlign w:val="bottom"/>
          </w:tcPr>
          <w:p w14:paraId="07AFE1F4" w14:textId="10ED6CCE" w:rsidR="00EA7DF3" w:rsidRPr="007E3F51" w:rsidRDefault="00AD7DAE" w:rsidP="002B6906">
            <w:pPr>
              <w:spacing w:line="360" w:lineRule="auto"/>
              <w:jc w:val="center"/>
              <w:rPr>
                <w:color w:val="000000"/>
                <w:sz w:val="20"/>
                <w:szCs w:val="16"/>
              </w:rPr>
            </w:pPr>
            <w:r>
              <w:rPr>
                <w:color w:val="000000"/>
                <w:sz w:val="20"/>
                <w:szCs w:val="16"/>
              </w:rPr>
              <w:t>0.9</w:t>
            </w:r>
          </w:p>
        </w:tc>
        <w:tc>
          <w:tcPr>
            <w:tcW w:w="624" w:type="dxa"/>
            <w:shd w:val="clear" w:color="auto" w:fill="auto"/>
            <w:noWrap/>
          </w:tcPr>
          <w:p w14:paraId="017C05FE" w14:textId="77777777" w:rsidR="00EA7DF3" w:rsidRPr="007E3F51" w:rsidRDefault="00EA7DF3" w:rsidP="002B6906">
            <w:pPr>
              <w:spacing w:line="360" w:lineRule="auto"/>
              <w:jc w:val="center"/>
              <w:rPr>
                <w:color w:val="000000"/>
                <w:sz w:val="20"/>
                <w:szCs w:val="16"/>
              </w:rPr>
            </w:pPr>
            <w:r w:rsidRPr="00A32247">
              <w:rPr>
                <w:color w:val="000000"/>
                <w:sz w:val="20"/>
                <w:szCs w:val="16"/>
              </w:rPr>
              <w:t>NA</w:t>
            </w:r>
          </w:p>
        </w:tc>
        <w:tc>
          <w:tcPr>
            <w:tcW w:w="1415" w:type="dxa"/>
            <w:shd w:val="clear" w:color="auto" w:fill="auto"/>
            <w:noWrap/>
            <w:vAlign w:val="bottom"/>
            <w:hideMark/>
          </w:tcPr>
          <w:p w14:paraId="0DFE852B" w14:textId="77777777" w:rsidR="00EA7DF3" w:rsidRPr="006D3761" w:rsidRDefault="00EA7DF3" w:rsidP="002B6906">
            <w:pPr>
              <w:spacing w:line="360" w:lineRule="auto"/>
              <w:jc w:val="center"/>
              <w:rPr>
                <w:sz w:val="20"/>
                <w:szCs w:val="16"/>
              </w:rPr>
            </w:pPr>
            <w:r w:rsidRPr="006D3761">
              <w:rPr>
                <w:sz w:val="20"/>
                <w:szCs w:val="16"/>
              </w:rPr>
              <w:t>32 ± 72</w:t>
            </w:r>
          </w:p>
        </w:tc>
        <w:tc>
          <w:tcPr>
            <w:tcW w:w="992" w:type="dxa"/>
            <w:shd w:val="clear" w:color="auto" w:fill="auto"/>
            <w:noWrap/>
            <w:vAlign w:val="bottom"/>
            <w:hideMark/>
          </w:tcPr>
          <w:p w14:paraId="78477652" w14:textId="77777777" w:rsidR="00EA7DF3" w:rsidRPr="006D3761" w:rsidRDefault="00EA7DF3" w:rsidP="002B6906">
            <w:pPr>
              <w:spacing w:line="360" w:lineRule="auto"/>
              <w:jc w:val="center"/>
              <w:rPr>
                <w:sz w:val="20"/>
                <w:szCs w:val="16"/>
              </w:rPr>
            </w:pPr>
            <w:r w:rsidRPr="006D3761">
              <w:rPr>
                <w:sz w:val="20"/>
                <w:szCs w:val="16"/>
              </w:rPr>
              <w:t>(3</w:t>
            </w:r>
            <w:r>
              <w:rPr>
                <w:sz w:val="20"/>
                <w:szCs w:val="16"/>
              </w:rPr>
              <w:t>.0</w:t>
            </w:r>
            <w:r w:rsidRPr="006D3761">
              <w:rPr>
                <w:sz w:val="20"/>
                <w:szCs w:val="16"/>
              </w:rPr>
              <w:t>)</w:t>
            </w:r>
          </w:p>
        </w:tc>
        <w:tc>
          <w:tcPr>
            <w:tcW w:w="1256" w:type="dxa"/>
            <w:shd w:val="clear" w:color="auto" w:fill="auto"/>
            <w:noWrap/>
            <w:vAlign w:val="bottom"/>
            <w:hideMark/>
          </w:tcPr>
          <w:p w14:paraId="689319DE" w14:textId="77777777" w:rsidR="00EA7DF3" w:rsidRPr="006D3761" w:rsidRDefault="00EA7DF3" w:rsidP="002B6906">
            <w:pPr>
              <w:spacing w:line="360" w:lineRule="auto"/>
              <w:jc w:val="center"/>
              <w:rPr>
                <w:sz w:val="20"/>
                <w:szCs w:val="16"/>
              </w:rPr>
            </w:pPr>
            <w:r w:rsidRPr="006D3761">
              <w:rPr>
                <w:sz w:val="20"/>
                <w:szCs w:val="16"/>
              </w:rPr>
              <w:t>0.1 -455</w:t>
            </w:r>
          </w:p>
        </w:tc>
      </w:tr>
      <w:tr w:rsidR="00EA7DF3" w:rsidRPr="007E3F51" w14:paraId="2BCCA084" w14:textId="77777777" w:rsidTr="00EA7DF3">
        <w:trPr>
          <w:trHeight w:val="20"/>
        </w:trPr>
        <w:tc>
          <w:tcPr>
            <w:tcW w:w="2127" w:type="dxa"/>
            <w:shd w:val="clear" w:color="auto" w:fill="auto"/>
            <w:noWrap/>
            <w:vAlign w:val="bottom"/>
            <w:hideMark/>
          </w:tcPr>
          <w:p w14:paraId="2F92D0B9" w14:textId="77777777" w:rsidR="00EA7DF3" w:rsidRPr="007E3F51" w:rsidRDefault="00EA7DF3" w:rsidP="002B6906">
            <w:pPr>
              <w:spacing w:line="360" w:lineRule="auto"/>
              <w:rPr>
                <w:color w:val="000000"/>
                <w:sz w:val="20"/>
                <w:szCs w:val="16"/>
              </w:rPr>
            </w:pPr>
            <w:r w:rsidRPr="007E3F51">
              <w:rPr>
                <w:color w:val="000000"/>
                <w:sz w:val="20"/>
                <w:szCs w:val="16"/>
              </w:rPr>
              <w:t>Metoprolol</w:t>
            </w:r>
          </w:p>
        </w:tc>
        <w:tc>
          <w:tcPr>
            <w:tcW w:w="624" w:type="dxa"/>
            <w:shd w:val="clear" w:color="auto" w:fill="auto"/>
            <w:noWrap/>
            <w:vAlign w:val="bottom"/>
          </w:tcPr>
          <w:p w14:paraId="2E5E042D" w14:textId="77777777" w:rsidR="00EA7DF3" w:rsidRPr="007E3F51" w:rsidRDefault="00EA7DF3" w:rsidP="002B6906">
            <w:pPr>
              <w:spacing w:line="360" w:lineRule="auto"/>
              <w:jc w:val="center"/>
              <w:rPr>
                <w:color w:val="000000"/>
                <w:sz w:val="20"/>
                <w:szCs w:val="16"/>
              </w:rPr>
            </w:pPr>
            <w:r>
              <w:rPr>
                <w:color w:val="000000"/>
                <w:sz w:val="20"/>
                <w:szCs w:val="16"/>
              </w:rPr>
              <w:t>0.2</w:t>
            </w:r>
          </w:p>
        </w:tc>
        <w:tc>
          <w:tcPr>
            <w:tcW w:w="640" w:type="dxa"/>
            <w:shd w:val="clear" w:color="auto" w:fill="auto"/>
            <w:noWrap/>
            <w:vAlign w:val="bottom"/>
          </w:tcPr>
          <w:p w14:paraId="67D30A50" w14:textId="77777777" w:rsidR="00EA7DF3" w:rsidRPr="007E3F51" w:rsidRDefault="00EA7DF3" w:rsidP="002B6906">
            <w:pPr>
              <w:spacing w:line="360" w:lineRule="auto"/>
              <w:jc w:val="center"/>
              <w:rPr>
                <w:color w:val="000000"/>
                <w:sz w:val="20"/>
                <w:szCs w:val="16"/>
              </w:rPr>
            </w:pPr>
            <w:r>
              <w:rPr>
                <w:color w:val="000000"/>
                <w:sz w:val="20"/>
                <w:szCs w:val="16"/>
              </w:rPr>
              <w:t>5.6</w:t>
            </w:r>
          </w:p>
        </w:tc>
        <w:tc>
          <w:tcPr>
            <w:tcW w:w="640" w:type="dxa"/>
            <w:shd w:val="clear" w:color="auto" w:fill="auto"/>
            <w:noWrap/>
            <w:vAlign w:val="bottom"/>
          </w:tcPr>
          <w:p w14:paraId="263F8258" w14:textId="77777777" w:rsidR="00EA7DF3" w:rsidRPr="007E3F51" w:rsidRDefault="00EA7DF3" w:rsidP="002B6906">
            <w:pPr>
              <w:spacing w:line="360" w:lineRule="auto"/>
              <w:jc w:val="center"/>
              <w:rPr>
                <w:color w:val="000000"/>
                <w:sz w:val="20"/>
                <w:szCs w:val="16"/>
              </w:rPr>
            </w:pPr>
            <w:r>
              <w:rPr>
                <w:color w:val="000000"/>
                <w:sz w:val="20"/>
                <w:szCs w:val="16"/>
              </w:rPr>
              <w:t>48</w:t>
            </w:r>
          </w:p>
        </w:tc>
        <w:tc>
          <w:tcPr>
            <w:tcW w:w="640" w:type="dxa"/>
            <w:shd w:val="clear" w:color="auto" w:fill="auto"/>
            <w:noWrap/>
            <w:vAlign w:val="bottom"/>
          </w:tcPr>
          <w:p w14:paraId="6D78374B" w14:textId="77777777" w:rsidR="00EA7DF3" w:rsidRPr="007E3F51" w:rsidRDefault="00EA7DF3" w:rsidP="002B6906">
            <w:pPr>
              <w:spacing w:line="360" w:lineRule="auto"/>
              <w:jc w:val="center"/>
              <w:rPr>
                <w:color w:val="000000"/>
                <w:sz w:val="20"/>
                <w:szCs w:val="16"/>
              </w:rPr>
            </w:pPr>
            <w:r>
              <w:rPr>
                <w:color w:val="000000"/>
                <w:sz w:val="20"/>
                <w:szCs w:val="16"/>
              </w:rPr>
              <w:t>34</w:t>
            </w:r>
          </w:p>
        </w:tc>
        <w:tc>
          <w:tcPr>
            <w:tcW w:w="640" w:type="dxa"/>
            <w:shd w:val="clear" w:color="auto" w:fill="auto"/>
            <w:noWrap/>
            <w:vAlign w:val="bottom"/>
          </w:tcPr>
          <w:p w14:paraId="37EE2378" w14:textId="77777777" w:rsidR="00EA7DF3" w:rsidRPr="007E3F51" w:rsidRDefault="00EA7DF3" w:rsidP="002B6906">
            <w:pPr>
              <w:spacing w:line="360" w:lineRule="auto"/>
              <w:jc w:val="center"/>
              <w:rPr>
                <w:color w:val="000000"/>
                <w:sz w:val="20"/>
                <w:szCs w:val="16"/>
              </w:rPr>
            </w:pPr>
            <w:r>
              <w:rPr>
                <w:color w:val="000000"/>
                <w:sz w:val="20"/>
                <w:szCs w:val="16"/>
              </w:rPr>
              <w:t>28</w:t>
            </w:r>
          </w:p>
        </w:tc>
        <w:tc>
          <w:tcPr>
            <w:tcW w:w="624" w:type="dxa"/>
            <w:shd w:val="clear" w:color="auto" w:fill="auto"/>
            <w:noWrap/>
            <w:vAlign w:val="bottom"/>
          </w:tcPr>
          <w:p w14:paraId="45D389BC" w14:textId="77777777" w:rsidR="00EA7DF3" w:rsidRPr="007E3F51" w:rsidRDefault="00EA7DF3" w:rsidP="002B6906">
            <w:pPr>
              <w:spacing w:line="360" w:lineRule="auto"/>
              <w:jc w:val="center"/>
              <w:rPr>
                <w:color w:val="000000"/>
                <w:sz w:val="20"/>
                <w:szCs w:val="16"/>
              </w:rPr>
            </w:pPr>
            <w:r>
              <w:rPr>
                <w:color w:val="000000"/>
                <w:sz w:val="20"/>
                <w:szCs w:val="16"/>
              </w:rPr>
              <w:t>0.9</w:t>
            </w:r>
          </w:p>
        </w:tc>
        <w:tc>
          <w:tcPr>
            <w:tcW w:w="640" w:type="dxa"/>
            <w:shd w:val="clear" w:color="auto" w:fill="auto"/>
            <w:noWrap/>
            <w:vAlign w:val="bottom"/>
          </w:tcPr>
          <w:p w14:paraId="5F57D4A6" w14:textId="77777777" w:rsidR="00EA7DF3" w:rsidRPr="007E3F51" w:rsidRDefault="00EA7DF3" w:rsidP="002B6906">
            <w:pPr>
              <w:spacing w:line="360" w:lineRule="auto"/>
              <w:jc w:val="center"/>
              <w:rPr>
                <w:color w:val="000000"/>
                <w:sz w:val="20"/>
                <w:szCs w:val="16"/>
              </w:rPr>
            </w:pPr>
            <w:r>
              <w:rPr>
                <w:color w:val="000000"/>
                <w:sz w:val="20"/>
                <w:szCs w:val="16"/>
              </w:rPr>
              <w:t>25</w:t>
            </w:r>
          </w:p>
        </w:tc>
        <w:tc>
          <w:tcPr>
            <w:tcW w:w="640" w:type="dxa"/>
            <w:shd w:val="clear" w:color="auto" w:fill="auto"/>
            <w:noWrap/>
            <w:vAlign w:val="bottom"/>
          </w:tcPr>
          <w:p w14:paraId="4785DEF6" w14:textId="77777777" w:rsidR="00EA7DF3" w:rsidRPr="007E3F51" w:rsidRDefault="00EA7DF3" w:rsidP="002B6906">
            <w:pPr>
              <w:spacing w:line="360" w:lineRule="auto"/>
              <w:jc w:val="center"/>
              <w:rPr>
                <w:color w:val="000000"/>
                <w:sz w:val="20"/>
                <w:szCs w:val="16"/>
              </w:rPr>
            </w:pPr>
            <w:r>
              <w:rPr>
                <w:color w:val="000000"/>
                <w:sz w:val="20"/>
                <w:szCs w:val="16"/>
              </w:rPr>
              <w:t>24</w:t>
            </w:r>
          </w:p>
        </w:tc>
        <w:tc>
          <w:tcPr>
            <w:tcW w:w="624" w:type="dxa"/>
            <w:shd w:val="clear" w:color="auto" w:fill="auto"/>
            <w:noWrap/>
            <w:vAlign w:val="bottom"/>
          </w:tcPr>
          <w:p w14:paraId="75C76A77" w14:textId="77777777" w:rsidR="00EA7DF3" w:rsidRPr="007E3F51" w:rsidRDefault="00EA7DF3" w:rsidP="002B6906">
            <w:pPr>
              <w:spacing w:line="360" w:lineRule="auto"/>
              <w:jc w:val="center"/>
              <w:rPr>
                <w:color w:val="000000"/>
                <w:sz w:val="20"/>
                <w:szCs w:val="16"/>
              </w:rPr>
            </w:pPr>
            <w:r>
              <w:rPr>
                <w:color w:val="000000"/>
                <w:sz w:val="20"/>
                <w:szCs w:val="16"/>
              </w:rPr>
              <w:t>0.9</w:t>
            </w:r>
          </w:p>
        </w:tc>
        <w:tc>
          <w:tcPr>
            <w:tcW w:w="640" w:type="dxa"/>
            <w:shd w:val="clear" w:color="auto" w:fill="auto"/>
            <w:noWrap/>
            <w:vAlign w:val="bottom"/>
          </w:tcPr>
          <w:p w14:paraId="7E4C5508" w14:textId="77777777" w:rsidR="00EA7DF3" w:rsidRPr="007E3F51" w:rsidRDefault="00EA7DF3" w:rsidP="002B6906">
            <w:pPr>
              <w:spacing w:line="360" w:lineRule="auto"/>
              <w:jc w:val="center"/>
              <w:rPr>
                <w:color w:val="000000"/>
                <w:sz w:val="20"/>
                <w:szCs w:val="16"/>
              </w:rPr>
            </w:pPr>
            <w:r>
              <w:rPr>
                <w:color w:val="000000"/>
                <w:sz w:val="20"/>
                <w:szCs w:val="16"/>
              </w:rPr>
              <w:t>9.0</w:t>
            </w:r>
          </w:p>
        </w:tc>
        <w:tc>
          <w:tcPr>
            <w:tcW w:w="624" w:type="dxa"/>
            <w:shd w:val="clear" w:color="auto" w:fill="auto"/>
            <w:noWrap/>
            <w:vAlign w:val="bottom"/>
          </w:tcPr>
          <w:p w14:paraId="51671335" w14:textId="77777777" w:rsidR="00EA7DF3" w:rsidRPr="007E3F51" w:rsidRDefault="00EA7DF3" w:rsidP="002B6906">
            <w:pPr>
              <w:spacing w:line="360" w:lineRule="auto"/>
              <w:jc w:val="center"/>
              <w:rPr>
                <w:color w:val="000000"/>
                <w:sz w:val="20"/>
                <w:szCs w:val="16"/>
              </w:rPr>
            </w:pPr>
            <w:r>
              <w:rPr>
                <w:color w:val="000000"/>
                <w:sz w:val="20"/>
                <w:szCs w:val="16"/>
              </w:rPr>
              <w:t>1.0</w:t>
            </w:r>
          </w:p>
        </w:tc>
        <w:tc>
          <w:tcPr>
            <w:tcW w:w="624" w:type="dxa"/>
            <w:shd w:val="clear" w:color="auto" w:fill="auto"/>
            <w:noWrap/>
            <w:vAlign w:val="bottom"/>
          </w:tcPr>
          <w:p w14:paraId="7A58C978" w14:textId="7F73D919" w:rsidR="00EA7DF3" w:rsidRPr="007E3F51" w:rsidRDefault="00AD7DAE" w:rsidP="002B6906">
            <w:pPr>
              <w:spacing w:line="360" w:lineRule="auto"/>
              <w:jc w:val="center"/>
              <w:rPr>
                <w:color w:val="000000"/>
                <w:sz w:val="20"/>
                <w:szCs w:val="16"/>
              </w:rPr>
            </w:pPr>
            <w:r>
              <w:rPr>
                <w:color w:val="000000"/>
                <w:sz w:val="20"/>
                <w:szCs w:val="16"/>
              </w:rPr>
              <w:t>0.9</w:t>
            </w:r>
          </w:p>
        </w:tc>
        <w:tc>
          <w:tcPr>
            <w:tcW w:w="624" w:type="dxa"/>
            <w:shd w:val="clear" w:color="auto" w:fill="auto"/>
            <w:noWrap/>
          </w:tcPr>
          <w:p w14:paraId="3B35EC0B" w14:textId="77777777" w:rsidR="00EA7DF3" w:rsidRPr="007E3F51" w:rsidRDefault="00EA7DF3" w:rsidP="002B6906">
            <w:pPr>
              <w:spacing w:line="360" w:lineRule="auto"/>
              <w:jc w:val="center"/>
              <w:rPr>
                <w:color w:val="000000"/>
                <w:sz w:val="20"/>
                <w:szCs w:val="16"/>
              </w:rPr>
            </w:pPr>
            <w:r w:rsidRPr="00A32247">
              <w:rPr>
                <w:color w:val="000000"/>
                <w:sz w:val="20"/>
                <w:szCs w:val="16"/>
              </w:rPr>
              <w:t>NA</w:t>
            </w:r>
          </w:p>
        </w:tc>
        <w:tc>
          <w:tcPr>
            <w:tcW w:w="1415" w:type="dxa"/>
            <w:shd w:val="clear" w:color="auto" w:fill="auto"/>
            <w:noWrap/>
            <w:vAlign w:val="bottom"/>
            <w:hideMark/>
          </w:tcPr>
          <w:p w14:paraId="1EAD27C2" w14:textId="77777777" w:rsidR="00EA7DF3" w:rsidRPr="006D3761" w:rsidRDefault="00EA7DF3" w:rsidP="002B6906">
            <w:pPr>
              <w:spacing w:line="360" w:lineRule="auto"/>
              <w:jc w:val="center"/>
              <w:rPr>
                <w:sz w:val="20"/>
                <w:szCs w:val="16"/>
              </w:rPr>
            </w:pPr>
            <w:r w:rsidRPr="006D3761">
              <w:rPr>
                <w:sz w:val="20"/>
                <w:szCs w:val="16"/>
              </w:rPr>
              <w:t>15 ± 18</w:t>
            </w:r>
          </w:p>
        </w:tc>
        <w:tc>
          <w:tcPr>
            <w:tcW w:w="992" w:type="dxa"/>
            <w:shd w:val="clear" w:color="auto" w:fill="auto"/>
            <w:noWrap/>
            <w:vAlign w:val="bottom"/>
            <w:hideMark/>
          </w:tcPr>
          <w:p w14:paraId="73DAF512" w14:textId="77777777" w:rsidR="00EA7DF3" w:rsidRPr="006D3761" w:rsidRDefault="00EA7DF3" w:rsidP="002B6906">
            <w:pPr>
              <w:spacing w:line="360" w:lineRule="auto"/>
              <w:jc w:val="center"/>
              <w:rPr>
                <w:sz w:val="20"/>
                <w:szCs w:val="16"/>
              </w:rPr>
            </w:pPr>
            <w:r>
              <w:rPr>
                <w:sz w:val="20"/>
                <w:szCs w:val="16"/>
              </w:rPr>
              <w:t>(5.7</w:t>
            </w:r>
            <w:r w:rsidRPr="006D3761">
              <w:rPr>
                <w:sz w:val="20"/>
                <w:szCs w:val="16"/>
              </w:rPr>
              <w:t>)</w:t>
            </w:r>
          </w:p>
        </w:tc>
        <w:tc>
          <w:tcPr>
            <w:tcW w:w="1256" w:type="dxa"/>
            <w:shd w:val="clear" w:color="auto" w:fill="auto"/>
            <w:noWrap/>
            <w:vAlign w:val="bottom"/>
            <w:hideMark/>
          </w:tcPr>
          <w:p w14:paraId="31F8AB33" w14:textId="77777777" w:rsidR="00EA7DF3" w:rsidRPr="006D3761" w:rsidRDefault="00EA7DF3" w:rsidP="002B6906">
            <w:pPr>
              <w:spacing w:line="360" w:lineRule="auto"/>
              <w:jc w:val="center"/>
              <w:rPr>
                <w:sz w:val="20"/>
                <w:szCs w:val="16"/>
              </w:rPr>
            </w:pPr>
            <w:r w:rsidRPr="006D3761">
              <w:rPr>
                <w:sz w:val="20"/>
                <w:szCs w:val="16"/>
              </w:rPr>
              <w:t>0.1 -86</w:t>
            </w:r>
          </w:p>
        </w:tc>
      </w:tr>
      <w:tr w:rsidR="00EA7DF3" w:rsidRPr="007E3F51" w14:paraId="3551F323" w14:textId="77777777" w:rsidTr="00EA7DF3">
        <w:trPr>
          <w:trHeight w:val="20"/>
        </w:trPr>
        <w:tc>
          <w:tcPr>
            <w:tcW w:w="2127" w:type="dxa"/>
            <w:shd w:val="clear" w:color="auto" w:fill="auto"/>
            <w:noWrap/>
            <w:vAlign w:val="bottom"/>
            <w:hideMark/>
          </w:tcPr>
          <w:p w14:paraId="6436AB63" w14:textId="77777777" w:rsidR="00EA7DF3" w:rsidRPr="007E3F51" w:rsidRDefault="00EA7DF3" w:rsidP="002B6906">
            <w:pPr>
              <w:spacing w:line="360" w:lineRule="auto"/>
              <w:rPr>
                <w:color w:val="000000"/>
                <w:sz w:val="20"/>
                <w:szCs w:val="16"/>
              </w:rPr>
            </w:pPr>
            <w:r w:rsidRPr="007E3F51">
              <w:rPr>
                <w:color w:val="000000"/>
                <w:sz w:val="20"/>
                <w:szCs w:val="16"/>
              </w:rPr>
              <w:t>Miconazol</w:t>
            </w:r>
          </w:p>
        </w:tc>
        <w:tc>
          <w:tcPr>
            <w:tcW w:w="624" w:type="dxa"/>
            <w:shd w:val="clear" w:color="auto" w:fill="auto"/>
            <w:noWrap/>
            <w:vAlign w:val="bottom"/>
          </w:tcPr>
          <w:p w14:paraId="2059E117" w14:textId="77777777" w:rsidR="00EA7DF3" w:rsidRPr="007E3F51" w:rsidRDefault="00EA7DF3" w:rsidP="002B6906">
            <w:pPr>
              <w:spacing w:line="360" w:lineRule="auto"/>
              <w:jc w:val="center"/>
              <w:rPr>
                <w:color w:val="000000"/>
                <w:sz w:val="20"/>
                <w:szCs w:val="16"/>
              </w:rPr>
            </w:pPr>
            <w:r>
              <w:rPr>
                <w:color w:val="000000"/>
                <w:sz w:val="20"/>
                <w:szCs w:val="16"/>
              </w:rPr>
              <w:t>---</w:t>
            </w:r>
          </w:p>
        </w:tc>
        <w:tc>
          <w:tcPr>
            <w:tcW w:w="640" w:type="dxa"/>
            <w:shd w:val="clear" w:color="auto" w:fill="auto"/>
            <w:noWrap/>
            <w:vAlign w:val="bottom"/>
          </w:tcPr>
          <w:p w14:paraId="331CE6F4" w14:textId="77777777" w:rsidR="00EA7DF3" w:rsidRPr="007E3F51" w:rsidRDefault="00EA7DF3" w:rsidP="002B6906">
            <w:pPr>
              <w:spacing w:line="360" w:lineRule="auto"/>
              <w:jc w:val="center"/>
              <w:rPr>
                <w:sz w:val="20"/>
                <w:szCs w:val="16"/>
              </w:rPr>
            </w:pPr>
            <w:r>
              <w:rPr>
                <w:sz w:val="20"/>
                <w:szCs w:val="16"/>
              </w:rPr>
              <w:t>---</w:t>
            </w:r>
          </w:p>
        </w:tc>
        <w:tc>
          <w:tcPr>
            <w:tcW w:w="640" w:type="dxa"/>
            <w:shd w:val="clear" w:color="auto" w:fill="auto"/>
            <w:noWrap/>
            <w:vAlign w:val="bottom"/>
          </w:tcPr>
          <w:p w14:paraId="76D4EFEF" w14:textId="77777777" w:rsidR="00EA7DF3" w:rsidRPr="007E3F51" w:rsidRDefault="00EA7DF3" w:rsidP="002B6906">
            <w:pPr>
              <w:spacing w:line="360" w:lineRule="auto"/>
              <w:jc w:val="center"/>
              <w:rPr>
                <w:sz w:val="20"/>
                <w:szCs w:val="16"/>
              </w:rPr>
            </w:pPr>
            <w:r>
              <w:rPr>
                <w:sz w:val="20"/>
                <w:szCs w:val="16"/>
              </w:rPr>
              <w:t>---</w:t>
            </w:r>
          </w:p>
        </w:tc>
        <w:tc>
          <w:tcPr>
            <w:tcW w:w="640" w:type="dxa"/>
            <w:shd w:val="clear" w:color="auto" w:fill="auto"/>
            <w:noWrap/>
            <w:vAlign w:val="bottom"/>
          </w:tcPr>
          <w:p w14:paraId="6205A719" w14:textId="77777777" w:rsidR="00EA7DF3" w:rsidRPr="007E3F51" w:rsidRDefault="00EA7DF3" w:rsidP="002B6906">
            <w:pPr>
              <w:spacing w:line="360" w:lineRule="auto"/>
              <w:jc w:val="center"/>
              <w:rPr>
                <w:sz w:val="20"/>
                <w:szCs w:val="16"/>
              </w:rPr>
            </w:pPr>
            <w:r>
              <w:rPr>
                <w:sz w:val="20"/>
                <w:szCs w:val="16"/>
              </w:rPr>
              <w:t>---</w:t>
            </w:r>
          </w:p>
        </w:tc>
        <w:tc>
          <w:tcPr>
            <w:tcW w:w="640" w:type="dxa"/>
            <w:shd w:val="clear" w:color="auto" w:fill="auto"/>
            <w:noWrap/>
            <w:vAlign w:val="bottom"/>
          </w:tcPr>
          <w:p w14:paraId="0DE84CEA" w14:textId="77777777" w:rsidR="00EA7DF3" w:rsidRPr="007E3F51" w:rsidRDefault="00EA7DF3" w:rsidP="002B6906">
            <w:pPr>
              <w:spacing w:line="360" w:lineRule="auto"/>
              <w:jc w:val="center"/>
              <w:rPr>
                <w:sz w:val="20"/>
                <w:szCs w:val="16"/>
              </w:rPr>
            </w:pPr>
            <w:r>
              <w:rPr>
                <w:sz w:val="20"/>
                <w:szCs w:val="16"/>
              </w:rPr>
              <w:t>---</w:t>
            </w:r>
          </w:p>
        </w:tc>
        <w:tc>
          <w:tcPr>
            <w:tcW w:w="624" w:type="dxa"/>
            <w:shd w:val="clear" w:color="auto" w:fill="auto"/>
            <w:noWrap/>
            <w:vAlign w:val="bottom"/>
          </w:tcPr>
          <w:p w14:paraId="23DB76E4" w14:textId="77777777" w:rsidR="00EA7DF3" w:rsidRPr="007E3F51" w:rsidRDefault="00EA7DF3" w:rsidP="002B6906">
            <w:pPr>
              <w:spacing w:line="360" w:lineRule="auto"/>
              <w:jc w:val="center"/>
              <w:rPr>
                <w:sz w:val="20"/>
                <w:szCs w:val="16"/>
              </w:rPr>
            </w:pPr>
            <w:r>
              <w:rPr>
                <w:sz w:val="20"/>
                <w:szCs w:val="16"/>
              </w:rPr>
              <w:t>---</w:t>
            </w:r>
          </w:p>
        </w:tc>
        <w:tc>
          <w:tcPr>
            <w:tcW w:w="640" w:type="dxa"/>
            <w:shd w:val="clear" w:color="auto" w:fill="auto"/>
            <w:noWrap/>
            <w:vAlign w:val="bottom"/>
          </w:tcPr>
          <w:p w14:paraId="356CC00D" w14:textId="77777777" w:rsidR="00EA7DF3" w:rsidRPr="007E3F51" w:rsidRDefault="00EA7DF3" w:rsidP="002B6906">
            <w:pPr>
              <w:spacing w:line="360" w:lineRule="auto"/>
              <w:jc w:val="center"/>
              <w:rPr>
                <w:sz w:val="20"/>
                <w:szCs w:val="16"/>
              </w:rPr>
            </w:pPr>
            <w:r>
              <w:rPr>
                <w:sz w:val="20"/>
                <w:szCs w:val="16"/>
              </w:rPr>
              <w:t>---</w:t>
            </w:r>
          </w:p>
        </w:tc>
        <w:tc>
          <w:tcPr>
            <w:tcW w:w="640" w:type="dxa"/>
            <w:shd w:val="clear" w:color="auto" w:fill="auto"/>
            <w:noWrap/>
            <w:vAlign w:val="bottom"/>
          </w:tcPr>
          <w:p w14:paraId="2810878B" w14:textId="77777777" w:rsidR="00EA7DF3" w:rsidRPr="007E3F51" w:rsidRDefault="00EA7DF3" w:rsidP="002B6906">
            <w:pPr>
              <w:spacing w:line="360" w:lineRule="auto"/>
              <w:jc w:val="center"/>
              <w:rPr>
                <w:sz w:val="20"/>
                <w:szCs w:val="16"/>
              </w:rPr>
            </w:pPr>
            <w:r>
              <w:rPr>
                <w:sz w:val="20"/>
                <w:szCs w:val="16"/>
              </w:rPr>
              <w:t>---</w:t>
            </w:r>
          </w:p>
        </w:tc>
        <w:tc>
          <w:tcPr>
            <w:tcW w:w="624" w:type="dxa"/>
            <w:shd w:val="clear" w:color="auto" w:fill="auto"/>
            <w:noWrap/>
            <w:vAlign w:val="bottom"/>
          </w:tcPr>
          <w:p w14:paraId="1D2CAAA7" w14:textId="77777777" w:rsidR="00EA7DF3" w:rsidRPr="007E3F51" w:rsidRDefault="00EA7DF3" w:rsidP="002B6906">
            <w:pPr>
              <w:spacing w:line="360" w:lineRule="auto"/>
              <w:jc w:val="center"/>
              <w:rPr>
                <w:sz w:val="20"/>
                <w:szCs w:val="16"/>
              </w:rPr>
            </w:pPr>
            <w:r>
              <w:rPr>
                <w:sz w:val="20"/>
                <w:szCs w:val="16"/>
              </w:rPr>
              <w:t>---</w:t>
            </w:r>
          </w:p>
        </w:tc>
        <w:tc>
          <w:tcPr>
            <w:tcW w:w="640" w:type="dxa"/>
            <w:shd w:val="clear" w:color="auto" w:fill="auto"/>
            <w:noWrap/>
            <w:vAlign w:val="bottom"/>
          </w:tcPr>
          <w:p w14:paraId="559B8343" w14:textId="77777777" w:rsidR="00EA7DF3" w:rsidRPr="007E3F51" w:rsidRDefault="00EA7DF3" w:rsidP="002B6906">
            <w:pPr>
              <w:spacing w:line="360" w:lineRule="auto"/>
              <w:jc w:val="center"/>
              <w:rPr>
                <w:sz w:val="20"/>
                <w:szCs w:val="16"/>
              </w:rPr>
            </w:pPr>
            <w:r>
              <w:rPr>
                <w:sz w:val="20"/>
                <w:szCs w:val="16"/>
              </w:rPr>
              <w:t>---</w:t>
            </w:r>
          </w:p>
        </w:tc>
        <w:tc>
          <w:tcPr>
            <w:tcW w:w="624" w:type="dxa"/>
            <w:shd w:val="clear" w:color="auto" w:fill="auto"/>
            <w:noWrap/>
            <w:vAlign w:val="bottom"/>
          </w:tcPr>
          <w:p w14:paraId="4A077CD4" w14:textId="77777777" w:rsidR="00EA7DF3" w:rsidRPr="007E3F51" w:rsidRDefault="00EA7DF3" w:rsidP="002B6906">
            <w:pPr>
              <w:spacing w:line="360" w:lineRule="auto"/>
              <w:jc w:val="center"/>
              <w:rPr>
                <w:sz w:val="20"/>
                <w:szCs w:val="16"/>
              </w:rPr>
            </w:pPr>
            <w:r>
              <w:rPr>
                <w:sz w:val="20"/>
                <w:szCs w:val="16"/>
              </w:rPr>
              <w:t>---</w:t>
            </w:r>
          </w:p>
        </w:tc>
        <w:tc>
          <w:tcPr>
            <w:tcW w:w="624" w:type="dxa"/>
            <w:shd w:val="clear" w:color="auto" w:fill="auto"/>
            <w:noWrap/>
            <w:vAlign w:val="bottom"/>
          </w:tcPr>
          <w:p w14:paraId="1C4CA28A" w14:textId="77777777" w:rsidR="00EA7DF3" w:rsidRPr="007E3F51" w:rsidRDefault="00EA7DF3" w:rsidP="002B6906">
            <w:pPr>
              <w:spacing w:line="360" w:lineRule="auto"/>
              <w:jc w:val="center"/>
              <w:rPr>
                <w:sz w:val="20"/>
                <w:szCs w:val="16"/>
              </w:rPr>
            </w:pPr>
            <w:r>
              <w:rPr>
                <w:sz w:val="20"/>
                <w:szCs w:val="16"/>
              </w:rPr>
              <w:t>---</w:t>
            </w:r>
          </w:p>
        </w:tc>
        <w:tc>
          <w:tcPr>
            <w:tcW w:w="624" w:type="dxa"/>
            <w:shd w:val="clear" w:color="auto" w:fill="auto"/>
            <w:noWrap/>
          </w:tcPr>
          <w:p w14:paraId="43045396" w14:textId="77777777" w:rsidR="00EA7DF3" w:rsidRPr="007E3F51" w:rsidRDefault="00EA7DF3" w:rsidP="002B6906">
            <w:pPr>
              <w:spacing w:line="360" w:lineRule="auto"/>
              <w:jc w:val="center"/>
              <w:rPr>
                <w:sz w:val="20"/>
                <w:szCs w:val="16"/>
              </w:rPr>
            </w:pPr>
            <w:r w:rsidRPr="00A32247">
              <w:rPr>
                <w:color w:val="000000"/>
                <w:sz w:val="20"/>
                <w:szCs w:val="16"/>
              </w:rPr>
              <w:t>NA</w:t>
            </w:r>
          </w:p>
        </w:tc>
        <w:tc>
          <w:tcPr>
            <w:tcW w:w="1415" w:type="dxa"/>
            <w:shd w:val="clear" w:color="auto" w:fill="auto"/>
            <w:noWrap/>
            <w:vAlign w:val="bottom"/>
            <w:hideMark/>
          </w:tcPr>
          <w:p w14:paraId="180777F6" w14:textId="77777777" w:rsidR="00EA7DF3" w:rsidRPr="006D3761" w:rsidRDefault="00EA7DF3" w:rsidP="002B6906">
            <w:pPr>
              <w:spacing w:line="360" w:lineRule="auto"/>
              <w:jc w:val="center"/>
              <w:rPr>
                <w:sz w:val="20"/>
                <w:szCs w:val="16"/>
              </w:rPr>
            </w:pPr>
            <w:r w:rsidRPr="006D3761">
              <w:rPr>
                <w:sz w:val="20"/>
                <w:szCs w:val="16"/>
              </w:rPr>
              <w:t>---</w:t>
            </w:r>
          </w:p>
        </w:tc>
        <w:tc>
          <w:tcPr>
            <w:tcW w:w="992" w:type="dxa"/>
            <w:shd w:val="clear" w:color="auto" w:fill="auto"/>
            <w:noWrap/>
            <w:vAlign w:val="bottom"/>
            <w:hideMark/>
          </w:tcPr>
          <w:p w14:paraId="7191E35E" w14:textId="77777777" w:rsidR="00EA7DF3" w:rsidRPr="006D3761" w:rsidRDefault="00EA7DF3" w:rsidP="002B6906">
            <w:pPr>
              <w:spacing w:line="360" w:lineRule="auto"/>
              <w:jc w:val="center"/>
              <w:rPr>
                <w:sz w:val="20"/>
                <w:szCs w:val="16"/>
              </w:rPr>
            </w:pPr>
            <w:r w:rsidRPr="006D3761">
              <w:rPr>
                <w:sz w:val="20"/>
                <w:szCs w:val="16"/>
              </w:rPr>
              <w:t>---</w:t>
            </w:r>
          </w:p>
        </w:tc>
        <w:tc>
          <w:tcPr>
            <w:tcW w:w="1256" w:type="dxa"/>
            <w:shd w:val="clear" w:color="auto" w:fill="auto"/>
            <w:noWrap/>
            <w:vAlign w:val="bottom"/>
            <w:hideMark/>
          </w:tcPr>
          <w:p w14:paraId="04CC8689" w14:textId="77777777" w:rsidR="00EA7DF3" w:rsidRPr="006D3761" w:rsidRDefault="00EA7DF3" w:rsidP="002B6906">
            <w:pPr>
              <w:spacing w:line="360" w:lineRule="auto"/>
              <w:jc w:val="center"/>
              <w:rPr>
                <w:sz w:val="20"/>
                <w:szCs w:val="16"/>
              </w:rPr>
            </w:pPr>
            <w:r w:rsidRPr="006D3761">
              <w:rPr>
                <w:sz w:val="20"/>
                <w:szCs w:val="16"/>
              </w:rPr>
              <w:t>---</w:t>
            </w:r>
          </w:p>
        </w:tc>
      </w:tr>
      <w:tr w:rsidR="00EA7DF3" w:rsidRPr="007E3F51" w14:paraId="45A338C3" w14:textId="77777777" w:rsidTr="00EA7DF3">
        <w:trPr>
          <w:trHeight w:val="20"/>
        </w:trPr>
        <w:tc>
          <w:tcPr>
            <w:tcW w:w="2127" w:type="dxa"/>
            <w:shd w:val="clear" w:color="auto" w:fill="auto"/>
            <w:noWrap/>
            <w:vAlign w:val="bottom"/>
            <w:hideMark/>
          </w:tcPr>
          <w:p w14:paraId="23E9567D" w14:textId="77777777" w:rsidR="00EA7DF3" w:rsidRPr="007E3F51" w:rsidRDefault="00EA7DF3" w:rsidP="002B6906">
            <w:pPr>
              <w:spacing w:line="360" w:lineRule="auto"/>
              <w:rPr>
                <w:color w:val="000000"/>
                <w:sz w:val="20"/>
                <w:szCs w:val="16"/>
              </w:rPr>
            </w:pPr>
            <w:r w:rsidRPr="007E3F51">
              <w:rPr>
                <w:color w:val="000000"/>
                <w:sz w:val="20"/>
                <w:szCs w:val="16"/>
              </w:rPr>
              <w:t>Naproxen</w:t>
            </w:r>
          </w:p>
        </w:tc>
        <w:tc>
          <w:tcPr>
            <w:tcW w:w="624" w:type="dxa"/>
            <w:shd w:val="clear" w:color="auto" w:fill="auto"/>
            <w:noWrap/>
            <w:vAlign w:val="bottom"/>
          </w:tcPr>
          <w:p w14:paraId="49A7CBE8" w14:textId="77777777" w:rsidR="00EA7DF3" w:rsidRPr="007E3F51" w:rsidRDefault="00EA7DF3" w:rsidP="002B6906">
            <w:pPr>
              <w:spacing w:line="360" w:lineRule="auto"/>
              <w:jc w:val="center"/>
              <w:rPr>
                <w:color w:val="000000"/>
                <w:sz w:val="20"/>
                <w:szCs w:val="16"/>
              </w:rPr>
            </w:pPr>
            <w:r>
              <w:rPr>
                <w:color w:val="000000"/>
                <w:sz w:val="20"/>
                <w:szCs w:val="16"/>
              </w:rPr>
              <w:t>0.2</w:t>
            </w:r>
          </w:p>
        </w:tc>
        <w:tc>
          <w:tcPr>
            <w:tcW w:w="640" w:type="dxa"/>
            <w:shd w:val="clear" w:color="auto" w:fill="auto"/>
            <w:noWrap/>
            <w:vAlign w:val="bottom"/>
          </w:tcPr>
          <w:p w14:paraId="45465C99" w14:textId="77777777" w:rsidR="00EA7DF3" w:rsidRPr="007E3F51" w:rsidRDefault="00EA7DF3" w:rsidP="002B6906">
            <w:pPr>
              <w:spacing w:line="360" w:lineRule="auto"/>
              <w:jc w:val="center"/>
              <w:rPr>
                <w:color w:val="000000"/>
                <w:sz w:val="20"/>
                <w:szCs w:val="16"/>
              </w:rPr>
            </w:pPr>
            <w:r>
              <w:rPr>
                <w:color w:val="000000"/>
                <w:sz w:val="20"/>
                <w:szCs w:val="16"/>
              </w:rPr>
              <w:t>22</w:t>
            </w:r>
          </w:p>
        </w:tc>
        <w:tc>
          <w:tcPr>
            <w:tcW w:w="640" w:type="dxa"/>
            <w:shd w:val="clear" w:color="auto" w:fill="auto"/>
            <w:noWrap/>
            <w:vAlign w:val="bottom"/>
          </w:tcPr>
          <w:p w14:paraId="375B20D7" w14:textId="77777777" w:rsidR="00EA7DF3" w:rsidRPr="007E3F51" w:rsidRDefault="00EA7DF3" w:rsidP="002B6906">
            <w:pPr>
              <w:spacing w:line="360" w:lineRule="auto"/>
              <w:jc w:val="center"/>
              <w:rPr>
                <w:color w:val="000000"/>
                <w:sz w:val="20"/>
                <w:szCs w:val="16"/>
              </w:rPr>
            </w:pPr>
            <w:r>
              <w:rPr>
                <w:color w:val="000000"/>
                <w:sz w:val="20"/>
                <w:szCs w:val="16"/>
              </w:rPr>
              <w:t>166</w:t>
            </w:r>
          </w:p>
        </w:tc>
        <w:tc>
          <w:tcPr>
            <w:tcW w:w="640" w:type="dxa"/>
            <w:shd w:val="clear" w:color="auto" w:fill="auto"/>
            <w:noWrap/>
            <w:vAlign w:val="bottom"/>
          </w:tcPr>
          <w:p w14:paraId="3E07A7FB" w14:textId="77777777" w:rsidR="00EA7DF3" w:rsidRPr="007E3F51" w:rsidRDefault="00EA7DF3" w:rsidP="002B6906">
            <w:pPr>
              <w:spacing w:line="360" w:lineRule="auto"/>
              <w:jc w:val="center"/>
              <w:rPr>
                <w:color w:val="000000"/>
                <w:sz w:val="20"/>
                <w:szCs w:val="16"/>
              </w:rPr>
            </w:pPr>
            <w:r>
              <w:rPr>
                <w:color w:val="000000"/>
                <w:sz w:val="20"/>
                <w:szCs w:val="16"/>
              </w:rPr>
              <w:t>35</w:t>
            </w:r>
          </w:p>
        </w:tc>
        <w:tc>
          <w:tcPr>
            <w:tcW w:w="640" w:type="dxa"/>
            <w:shd w:val="clear" w:color="auto" w:fill="auto"/>
            <w:noWrap/>
            <w:vAlign w:val="bottom"/>
          </w:tcPr>
          <w:p w14:paraId="46C413C9" w14:textId="77777777" w:rsidR="00EA7DF3" w:rsidRPr="007E3F51" w:rsidRDefault="00EA7DF3" w:rsidP="002B6906">
            <w:pPr>
              <w:spacing w:line="360" w:lineRule="auto"/>
              <w:jc w:val="center"/>
              <w:rPr>
                <w:color w:val="000000"/>
                <w:sz w:val="20"/>
                <w:szCs w:val="16"/>
              </w:rPr>
            </w:pPr>
            <w:r>
              <w:rPr>
                <w:color w:val="000000"/>
                <w:sz w:val="20"/>
                <w:szCs w:val="16"/>
              </w:rPr>
              <w:t>99</w:t>
            </w:r>
          </w:p>
        </w:tc>
        <w:tc>
          <w:tcPr>
            <w:tcW w:w="624" w:type="dxa"/>
            <w:shd w:val="clear" w:color="auto" w:fill="auto"/>
            <w:noWrap/>
            <w:vAlign w:val="bottom"/>
          </w:tcPr>
          <w:p w14:paraId="6B37EA6C" w14:textId="77777777" w:rsidR="00EA7DF3" w:rsidRPr="007E3F51" w:rsidRDefault="00EA7DF3" w:rsidP="002B6906">
            <w:pPr>
              <w:spacing w:line="360" w:lineRule="auto"/>
              <w:jc w:val="center"/>
              <w:rPr>
                <w:color w:val="000000"/>
                <w:sz w:val="20"/>
                <w:szCs w:val="16"/>
              </w:rPr>
            </w:pPr>
            <w:r>
              <w:rPr>
                <w:color w:val="000000"/>
                <w:sz w:val="20"/>
                <w:szCs w:val="16"/>
              </w:rPr>
              <w:t>1.0</w:t>
            </w:r>
          </w:p>
        </w:tc>
        <w:tc>
          <w:tcPr>
            <w:tcW w:w="640" w:type="dxa"/>
            <w:shd w:val="clear" w:color="auto" w:fill="auto"/>
            <w:noWrap/>
            <w:vAlign w:val="bottom"/>
          </w:tcPr>
          <w:p w14:paraId="5B291A5C" w14:textId="77777777" w:rsidR="00EA7DF3" w:rsidRPr="007E3F51" w:rsidRDefault="00EA7DF3" w:rsidP="002B6906">
            <w:pPr>
              <w:spacing w:line="360" w:lineRule="auto"/>
              <w:jc w:val="center"/>
              <w:rPr>
                <w:color w:val="000000"/>
                <w:sz w:val="20"/>
                <w:szCs w:val="16"/>
              </w:rPr>
            </w:pPr>
            <w:r>
              <w:rPr>
                <w:color w:val="000000"/>
                <w:sz w:val="20"/>
                <w:szCs w:val="16"/>
              </w:rPr>
              <w:t>131</w:t>
            </w:r>
          </w:p>
        </w:tc>
        <w:tc>
          <w:tcPr>
            <w:tcW w:w="640" w:type="dxa"/>
            <w:shd w:val="clear" w:color="auto" w:fill="auto"/>
            <w:noWrap/>
            <w:vAlign w:val="bottom"/>
          </w:tcPr>
          <w:p w14:paraId="52E50F44" w14:textId="77777777" w:rsidR="00EA7DF3" w:rsidRPr="007E3F51" w:rsidRDefault="00EA7DF3" w:rsidP="002B6906">
            <w:pPr>
              <w:spacing w:line="360" w:lineRule="auto"/>
              <w:jc w:val="center"/>
              <w:rPr>
                <w:color w:val="000000"/>
                <w:sz w:val="20"/>
                <w:szCs w:val="16"/>
              </w:rPr>
            </w:pPr>
            <w:r>
              <w:rPr>
                <w:color w:val="000000"/>
                <w:sz w:val="20"/>
                <w:szCs w:val="16"/>
              </w:rPr>
              <w:t>79</w:t>
            </w:r>
          </w:p>
        </w:tc>
        <w:tc>
          <w:tcPr>
            <w:tcW w:w="624" w:type="dxa"/>
            <w:shd w:val="clear" w:color="auto" w:fill="auto"/>
            <w:noWrap/>
            <w:vAlign w:val="bottom"/>
          </w:tcPr>
          <w:p w14:paraId="3887875C" w14:textId="77777777" w:rsidR="00EA7DF3" w:rsidRPr="007E3F51" w:rsidRDefault="00EA7DF3" w:rsidP="002B6906">
            <w:pPr>
              <w:spacing w:line="360" w:lineRule="auto"/>
              <w:jc w:val="center"/>
              <w:rPr>
                <w:color w:val="000000"/>
                <w:sz w:val="20"/>
                <w:szCs w:val="16"/>
              </w:rPr>
            </w:pPr>
            <w:r>
              <w:rPr>
                <w:color w:val="000000"/>
                <w:sz w:val="20"/>
                <w:szCs w:val="16"/>
              </w:rPr>
              <w:t>7.1</w:t>
            </w:r>
          </w:p>
        </w:tc>
        <w:tc>
          <w:tcPr>
            <w:tcW w:w="640" w:type="dxa"/>
            <w:shd w:val="clear" w:color="auto" w:fill="auto"/>
            <w:noWrap/>
            <w:vAlign w:val="bottom"/>
          </w:tcPr>
          <w:p w14:paraId="42609E3A" w14:textId="77777777" w:rsidR="00EA7DF3" w:rsidRPr="007E3F51" w:rsidRDefault="00EA7DF3" w:rsidP="002B6906">
            <w:pPr>
              <w:spacing w:line="360" w:lineRule="auto"/>
              <w:jc w:val="center"/>
              <w:rPr>
                <w:color w:val="000000"/>
                <w:sz w:val="20"/>
                <w:szCs w:val="16"/>
              </w:rPr>
            </w:pPr>
            <w:r>
              <w:rPr>
                <w:color w:val="000000"/>
                <w:sz w:val="20"/>
                <w:szCs w:val="16"/>
              </w:rPr>
              <w:t>24</w:t>
            </w:r>
          </w:p>
        </w:tc>
        <w:tc>
          <w:tcPr>
            <w:tcW w:w="624" w:type="dxa"/>
            <w:shd w:val="clear" w:color="auto" w:fill="auto"/>
            <w:noWrap/>
            <w:vAlign w:val="bottom"/>
          </w:tcPr>
          <w:p w14:paraId="0FA2EDB1" w14:textId="77777777" w:rsidR="00EA7DF3" w:rsidRPr="007E3F51" w:rsidRDefault="00EA7DF3" w:rsidP="002B6906">
            <w:pPr>
              <w:spacing w:line="360" w:lineRule="auto"/>
              <w:jc w:val="center"/>
              <w:rPr>
                <w:color w:val="000000"/>
                <w:sz w:val="20"/>
                <w:szCs w:val="16"/>
              </w:rPr>
            </w:pPr>
            <w:r>
              <w:rPr>
                <w:color w:val="000000"/>
                <w:sz w:val="20"/>
                <w:szCs w:val="16"/>
              </w:rPr>
              <w:t>1.3</w:t>
            </w:r>
          </w:p>
        </w:tc>
        <w:tc>
          <w:tcPr>
            <w:tcW w:w="624" w:type="dxa"/>
            <w:shd w:val="clear" w:color="auto" w:fill="auto"/>
            <w:noWrap/>
            <w:vAlign w:val="bottom"/>
          </w:tcPr>
          <w:p w14:paraId="788551E0" w14:textId="1A5C921D" w:rsidR="00EA7DF3" w:rsidRPr="007E3F51" w:rsidRDefault="00AD7DAE" w:rsidP="002B6906">
            <w:pPr>
              <w:spacing w:line="360" w:lineRule="auto"/>
              <w:jc w:val="center"/>
              <w:rPr>
                <w:color w:val="000000"/>
                <w:sz w:val="20"/>
                <w:szCs w:val="16"/>
              </w:rPr>
            </w:pPr>
            <w:r>
              <w:rPr>
                <w:color w:val="000000"/>
                <w:sz w:val="20"/>
                <w:szCs w:val="16"/>
              </w:rPr>
              <w:t>4.2</w:t>
            </w:r>
          </w:p>
        </w:tc>
        <w:tc>
          <w:tcPr>
            <w:tcW w:w="624" w:type="dxa"/>
            <w:shd w:val="clear" w:color="auto" w:fill="auto"/>
            <w:noWrap/>
          </w:tcPr>
          <w:p w14:paraId="2DA2EF85" w14:textId="77777777" w:rsidR="00EA7DF3" w:rsidRPr="007E3F51" w:rsidRDefault="00EA7DF3" w:rsidP="002B6906">
            <w:pPr>
              <w:spacing w:line="360" w:lineRule="auto"/>
              <w:jc w:val="center"/>
              <w:rPr>
                <w:color w:val="000000"/>
                <w:sz w:val="20"/>
                <w:szCs w:val="16"/>
              </w:rPr>
            </w:pPr>
            <w:r w:rsidRPr="00A32247">
              <w:rPr>
                <w:color w:val="000000"/>
                <w:sz w:val="20"/>
                <w:szCs w:val="16"/>
              </w:rPr>
              <w:t>NA</w:t>
            </w:r>
          </w:p>
        </w:tc>
        <w:tc>
          <w:tcPr>
            <w:tcW w:w="1415" w:type="dxa"/>
            <w:shd w:val="clear" w:color="auto" w:fill="auto"/>
            <w:noWrap/>
            <w:vAlign w:val="bottom"/>
            <w:hideMark/>
          </w:tcPr>
          <w:p w14:paraId="5ECB7F95" w14:textId="77777777" w:rsidR="00EA7DF3" w:rsidRPr="006D3761" w:rsidRDefault="00EA7DF3" w:rsidP="002B6906">
            <w:pPr>
              <w:spacing w:line="360" w:lineRule="auto"/>
              <w:jc w:val="center"/>
              <w:rPr>
                <w:sz w:val="20"/>
                <w:szCs w:val="16"/>
              </w:rPr>
            </w:pPr>
            <w:r w:rsidRPr="006D3761">
              <w:rPr>
                <w:sz w:val="20"/>
                <w:szCs w:val="16"/>
              </w:rPr>
              <w:t>51 ± 74</w:t>
            </w:r>
          </w:p>
        </w:tc>
        <w:tc>
          <w:tcPr>
            <w:tcW w:w="992" w:type="dxa"/>
            <w:shd w:val="clear" w:color="auto" w:fill="auto"/>
            <w:noWrap/>
            <w:vAlign w:val="bottom"/>
            <w:hideMark/>
          </w:tcPr>
          <w:p w14:paraId="3FEA4ECC" w14:textId="6C5E2A17" w:rsidR="00EA7DF3" w:rsidRPr="006D3761" w:rsidRDefault="00EA7DF3" w:rsidP="00AD7DAE">
            <w:pPr>
              <w:spacing w:line="360" w:lineRule="auto"/>
              <w:jc w:val="center"/>
              <w:rPr>
                <w:sz w:val="20"/>
                <w:szCs w:val="16"/>
              </w:rPr>
            </w:pPr>
            <w:r w:rsidRPr="006D3761">
              <w:rPr>
                <w:sz w:val="20"/>
                <w:szCs w:val="16"/>
              </w:rPr>
              <w:t>(</w:t>
            </w:r>
            <w:r w:rsidR="00AD7DAE" w:rsidRPr="006D3761">
              <w:rPr>
                <w:sz w:val="20"/>
                <w:szCs w:val="16"/>
              </w:rPr>
              <w:t>1</w:t>
            </w:r>
            <w:r w:rsidR="00AD7DAE">
              <w:rPr>
                <w:sz w:val="20"/>
                <w:szCs w:val="16"/>
              </w:rPr>
              <w:t>5</w:t>
            </w:r>
            <w:r w:rsidRPr="006D3761">
              <w:rPr>
                <w:sz w:val="20"/>
                <w:szCs w:val="16"/>
              </w:rPr>
              <w:t>)</w:t>
            </w:r>
          </w:p>
        </w:tc>
        <w:tc>
          <w:tcPr>
            <w:tcW w:w="1256" w:type="dxa"/>
            <w:shd w:val="clear" w:color="auto" w:fill="auto"/>
            <w:noWrap/>
            <w:vAlign w:val="bottom"/>
            <w:hideMark/>
          </w:tcPr>
          <w:p w14:paraId="1ADDAF85" w14:textId="7381A019" w:rsidR="00EA7DF3" w:rsidRPr="006D3761" w:rsidRDefault="00EA7DF3" w:rsidP="00AD7DAE">
            <w:pPr>
              <w:spacing w:line="360" w:lineRule="auto"/>
              <w:jc w:val="center"/>
              <w:rPr>
                <w:sz w:val="20"/>
                <w:szCs w:val="16"/>
              </w:rPr>
            </w:pPr>
            <w:r w:rsidRPr="006D3761">
              <w:rPr>
                <w:sz w:val="20"/>
                <w:szCs w:val="16"/>
              </w:rPr>
              <w:t>0.1 -</w:t>
            </w:r>
            <w:r w:rsidR="00AD7DAE" w:rsidRPr="006D3761">
              <w:rPr>
                <w:sz w:val="20"/>
                <w:szCs w:val="16"/>
              </w:rPr>
              <w:t>32</w:t>
            </w:r>
            <w:r w:rsidR="00AD7DAE">
              <w:rPr>
                <w:sz w:val="20"/>
                <w:szCs w:val="16"/>
              </w:rPr>
              <w:t>6</w:t>
            </w:r>
          </w:p>
        </w:tc>
      </w:tr>
      <w:tr w:rsidR="00EA7DF3" w:rsidRPr="007E3F51" w14:paraId="56F497FC" w14:textId="77777777" w:rsidTr="00EA7DF3">
        <w:trPr>
          <w:trHeight w:val="20"/>
        </w:trPr>
        <w:tc>
          <w:tcPr>
            <w:tcW w:w="2127" w:type="dxa"/>
            <w:shd w:val="clear" w:color="auto" w:fill="auto"/>
            <w:noWrap/>
            <w:vAlign w:val="bottom"/>
            <w:hideMark/>
          </w:tcPr>
          <w:p w14:paraId="21C57A91" w14:textId="77777777" w:rsidR="00EA7DF3" w:rsidRPr="007E3F51" w:rsidRDefault="00EA7DF3" w:rsidP="002B6906">
            <w:pPr>
              <w:spacing w:line="360" w:lineRule="auto"/>
              <w:rPr>
                <w:color w:val="000000"/>
                <w:sz w:val="20"/>
                <w:szCs w:val="16"/>
              </w:rPr>
            </w:pPr>
            <w:r w:rsidRPr="007E3F51">
              <w:rPr>
                <w:color w:val="000000"/>
                <w:sz w:val="20"/>
                <w:szCs w:val="16"/>
              </w:rPr>
              <w:t>O-desmethy</w:t>
            </w:r>
            <w:r>
              <w:rPr>
                <w:color w:val="000000"/>
                <w:sz w:val="20"/>
                <w:szCs w:val="16"/>
              </w:rPr>
              <w:t>l</w:t>
            </w:r>
            <w:r w:rsidRPr="007E3F51">
              <w:rPr>
                <w:color w:val="000000"/>
                <w:sz w:val="20"/>
                <w:szCs w:val="16"/>
              </w:rPr>
              <w:t>venlafaxine</w:t>
            </w:r>
          </w:p>
        </w:tc>
        <w:tc>
          <w:tcPr>
            <w:tcW w:w="624" w:type="dxa"/>
            <w:shd w:val="clear" w:color="auto" w:fill="auto"/>
            <w:noWrap/>
            <w:vAlign w:val="bottom"/>
          </w:tcPr>
          <w:p w14:paraId="2FFBCB78" w14:textId="77777777" w:rsidR="00EA7DF3" w:rsidRPr="007E3F51" w:rsidRDefault="00EA7DF3" w:rsidP="002B6906">
            <w:pPr>
              <w:spacing w:line="360" w:lineRule="auto"/>
              <w:jc w:val="center"/>
              <w:rPr>
                <w:color w:val="000000"/>
                <w:sz w:val="20"/>
                <w:szCs w:val="16"/>
              </w:rPr>
            </w:pPr>
            <w:r>
              <w:rPr>
                <w:color w:val="000000"/>
                <w:sz w:val="20"/>
                <w:szCs w:val="16"/>
              </w:rPr>
              <w:t>0.2</w:t>
            </w:r>
          </w:p>
        </w:tc>
        <w:tc>
          <w:tcPr>
            <w:tcW w:w="640" w:type="dxa"/>
            <w:shd w:val="clear" w:color="auto" w:fill="auto"/>
            <w:noWrap/>
            <w:vAlign w:val="bottom"/>
          </w:tcPr>
          <w:p w14:paraId="69B9764F" w14:textId="77777777" w:rsidR="00EA7DF3" w:rsidRPr="007E3F51" w:rsidRDefault="00EA7DF3" w:rsidP="002B6906">
            <w:pPr>
              <w:spacing w:line="360" w:lineRule="auto"/>
              <w:jc w:val="center"/>
              <w:rPr>
                <w:color w:val="000000"/>
                <w:sz w:val="20"/>
                <w:szCs w:val="16"/>
              </w:rPr>
            </w:pPr>
            <w:r>
              <w:rPr>
                <w:color w:val="000000"/>
                <w:sz w:val="20"/>
                <w:szCs w:val="16"/>
              </w:rPr>
              <w:t>159</w:t>
            </w:r>
          </w:p>
        </w:tc>
        <w:tc>
          <w:tcPr>
            <w:tcW w:w="640" w:type="dxa"/>
            <w:shd w:val="clear" w:color="auto" w:fill="auto"/>
            <w:noWrap/>
            <w:vAlign w:val="bottom"/>
          </w:tcPr>
          <w:p w14:paraId="0AFCABFD" w14:textId="77777777" w:rsidR="00EA7DF3" w:rsidRPr="007E3F51" w:rsidRDefault="00EA7DF3" w:rsidP="002B6906">
            <w:pPr>
              <w:spacing w:line="360" w:lineRule="auto"/>
              <w:jc w:val="center"/>
              <w:rPr>
                <w:color w:val="000000"/>
                <w:sz w:val="20"/>
                <w:szCs w:val="16"/>
              </w:rPr>
            </w:pPr>
            <w:r>
              <w:rPr>
                <w:color w:val="000000"/>
                <w:sz w:val="20"/>
                <w:szCs w:val="16"/>
              </w:rPr>
              <w:t>1045</w:t>
            </w:r>
          </w:p>
        </w:tc>
        <w:tc>
          <w:tcPr>
            <w:tcW w:w="640" w:type="dxa"/>
            <w:shd w:val="clear" w:color="auto" w:fill="auto"/>
            <w:noWrap/>
            <w:vAlign w:val="bottom"/>
          </w:tcPr>
          <w:p w14:paraId="1A5EC2FB" w14:textId="77777777" w:rsidR="00EA7DF3" w:rsidRPr="007E3F51" w:rsidRDefault="00EA7DF3" w:rsidP="002B6906">
            <w:pPr>
              <w:spacing w:line="360" w:lineRule="auto"/>
              <w:jc w:val="center"/>
              <w:rPr>
                <w:color w:val="000000"/>
                <w:sz w:val="20"/>
                <w:szCs w:val="16"/>
              </w:rPr>
            </w:pPr>
            <w:r>
              <w:rPr>
                <w:color w:val="000000"/>
                <w:sz w:val="20"/>
                <w:szCs w:val="16"/>
              </w:rPr>
              <w:t>505</w:t>
            </w:r>
          </w:p>
        </w:tc>
        <w:tc>
          <w:tcPr>
            <w:tcW w:w="640" w:type="dxa"/>
            <w:shd w:val="clear" w:color="auto" w:fill="auto"/>
            <w:noWrap/>
            <w:vAlign w:val="bottom"/>
          </w:tcPr>
          <w:p w14:paraId="406AE842" w14:textId="77777777" w:rsidR="00EA7DF3" w:rsidRPr="007E3F51" w:rsidRDefault="00EA7DF3" w:rsidP="002B6906">
            <w:pPr>
              <w:spacing w:line="360" w:lineRule="auto"/>
              <w:jc w:val="center"/>
              <w:rPr>
                <w:color w:val="000000"/>
                <w:sz w:val="20"/>
                <w:szCs w:val="16"/>
              </w:rPr>
            </w:pPr>
            <w:r>
              <w:rPr>
                <w:color w:val="000000"/>
                <w:sz w:val="20"/>
                <w:szCs w:val="16"/>
              </w:rPr>
              <w:t>859</w:t>
            </w:r>
          </w:p>
        </w:tc>
        <w:tc>
          <w:tcPr>
            <w:tcW w:w="624" w:type="dxa"/>
            <w:shd w:val="clear" w:color="auto" w:fill="auto"/>
            <w:noWrap/>
            <w:vAlign w:val="bottom"/>
          </w:tcPr>
          <w:p w14:paraId="605CF3FB" w14:textId="77777777" w:rsidR="00EA7DF3" w:rsidRPr="007E3F51" w:rsidRDefault="00EA7DF3" w:rsidP="002B6906">
            <w:pPr>
              <w:spacing w:line="360" w:lineRule="auto"/>
              <w:jc w:val="center"/>
              <w:rPr>
                <w:color w:val="000000"/>
                <w:sz w:val="20"/>
                <w:szCs w:val="16"/>
              </w:rPr>
            </w:pPr>
            <w:r>
              <w:rPr>
                <w:color w:val="000000"/>
                <w:sz w:val="20"/>
                <w:szCs w:val="16"/>
              </w:rPr>
              <w:t>0.9</w:t>
            </w:r>
          </w:p>
        </w:tc>
        <w:tc>
          <w:tcPr>
            <w:tcW w:w="640" w:type="dxa"/>
            <w:shd w:val="clear" w:color="auto" w:fill="auto"/>
            <w:noWrap/>
            <w:vAlign w:val="bottom"/>
          </w:tcPr>
          <w:p w14:paraId="6908D360" w14:textId="77777777" w:rsidR="00EA7DF3" w:rsidRPr="007E3F51" w:rsidRDefault="00EA7DF3" w:rsidP="002B6906">
            <w:pPr>
              <w:spacing w:line="360" w:lineRule="auto"/>
              <w:jc w:val="center"/>
              <w:rPr>
                <w:color w:val="000000"/>
                <w:sz w:val="20"/>
                <w:szCs w:val="16"/>
              </w:rPr>
            </w:pPr>
            <w:r>
              <w:rPr>
                <w:color w:val="000000"/>
                <w:sz w:val="20"/>
                <w:szCs w:val="16"/>
              </w:rPr>
              <w:t>560</w:t>
            </w:r>
          </w:p>
        </w:tc>
        <w:tc>
          <w:tcPr>
            <w:tcW w:w="640" w:type="dxa"/>
            <w:shd w:val="clear" w:color="auto" w:fill="auto"/>
            <w:noWrap/>
            <w:vAlign w:val="bottom"/>
          </w:tcPr>
          <w:p w14:paraId="12A1F8FF" w14:textId="77777777" w:rsidR="00EA7DF3" w:rsidRPr="007E3F51" w:rsidRDefault="00EA7DF3" w:rsidP="002B6906">
            <w:pPr>
              <w:spacing w:line="360" w:lineRule="auto"/>
              <w:jc w:val="center"/>
              <w:rPr>
                <w:color w:val="000000"/>
                <w:sz w:val="20"/>
                <w:szCs w:val="16"/>
              </w:rPr>
            </w:pPr>
            <w:r>
              <w:rPr>
                <w:color w:val="000000"/>
                <w:sz w:val="20"/>
                <w:szCs w:val="16"/>
              </w:rPr>
              <w:t>624</w:t>
            </w:r>
          </w:p>
        </w:tc>
        <w:tc>
          <w:tcPr>
            <w:tcW w:w="624" w:type="dxa"/>
            <w:shd w:val="clear" w:color="auto" w:fill="auto"/>
            <w:noWrap/>
            <w:vAlign w:val="bottom"/>
          </w:tcPr>
          <w:p w14:paraId="6ADA106C" w14:textId="77777777" w:rsidR="00EA7DF3" w:rsidRPr="007E3F51" w:rsidRDefault="00EA7DF3" w:rsidP="002B6906">
            <w:pPr>
              <w:spacing w:line="360" w:lineRule="auto"/>
              <w:jc w:val="center"/>
              <w:rPr>
                <w:color w:val="000000"/>
                <w:sz w:val="20"/>
                <w:szCs w:val="16"/>
              </w:rPr>
            </w:pPr>
            <w:r>
              <w:rPr>
                <w:color w:val="000000"/>
                <w:sz w:val="20"/>
                <w:szCs w:val="16"/>
              </w:rPr>
              <w:t>62</w:t>
            </w:r>
          </w:p>
        </w:tc>
        <w:tc>
          <w:tcPr>
            <w:tcW w:w="640" w:type="dxa"/>
            <w:shd w:val="clear" w:color="auto" w:fill="auto"/>
            <w:noWrap/>
            <w:vAlign w:val="bottom"/>
          </w:tcPr>
          <w:p w14:paraId="4AB4EB81" w14:textId="77777777" w:rsidR="00EA7DF3" w:rsidRPr="007E3F51" w:rsidRDefault="00EA7DF3" w:rsidP="002B6906">
            <w:pPr>
              <w:spacing w:line="360" w:lineRule="auto"/>
              <w:jc w:val="center"/>
              <w:rPr>
                <w:color w:val="000000"/>
                <w:sz w:val="20"/>
                <w:szCs w:val="16"/>
              </w:rPr>
            </w:pPr>
            <w:r>
              <w:rPr>
                <w:color w:val="000000"/>
                <w:sz w:val="20"/>
                <w:szCs w:val="16"/>
              </w:rPr>
              <w:t>162</w:t>
            </w:r>
          </w:p>
        </w:tc>
        <w:tc>
          <w:tcPr>
            <w:tcW w:w="624" w:type="dxa"/>
            <w:shd w:val="clear" w:color="auto" w:fill="auto"/>
            <w:noWrap/>
            <w:vAlign w:val="bottom"/>
          </w:tcPr>
          <w:p w14:paraId="19BB9FD6" w14:textId="77777777" w:rsidR="00EA7DF3" w:rsidRPr="007E3F51" w:rsidRDefault="00EA7DF3" w:rsidP="002B6906">
            <w:pPr>
              <w:spacing w:line="360" w:lineRule="auto"/>
              <w:jc w:val="center"/>
              <w:rPr>
                <w:color w:val="000000"/>
                <w:sz w:val="20"/>
                <w:szCs w:val="16"/>
              </w:rPr>
            </w:pPr>
            <w:r>
              <w:rPr>
                <w:color w:val="000000"/>
                <w:sz w:val="20"/>
                <w:szCs w:val="16"/>
              </w:rPr>
              <w:t>1.3</w:t>
            </w:r>
          </w:p>
        </w:tc>
        <w:tc>
          <w:tcPr>
            <w:tcW w:w="624" w:type="dxa"/>
            <w:shd w:val="clear" w:color="auto" w:fill="auto"/>
            <w:noWrap/>
            <w:vAlign w:val="bottom"/>
          </w:tcPr>
          <w:p w14:paraId="4DEFA4C4" w14:textId="4EE7E714" w:rsidR="00EA7DF3" w:rsidRPr="007E3F51" w:rsidRDefault="00AD7DAE" w:rsidP="002B6906">
            <w:pPr>
              <w:spacing w:line="360" w:lineRule="auto"/>
              <w:jc w:val="center"/>
              <w:rPr>
                <w:color w:val="000000"/>
                <w:sz w:val="20"/>
                <w:szCs w:val="16"/>
              </w:rPr>
            </w:pPr>
            <w:r>
              <w:rPr>
                <w:color w:val="000000"/>
                <w:sz w:val="20"/>
                <w:szCs w:val="16"/>
              </w:rPr>
              <w:t>40</w:t>
            </w:r>
          </w:p>
        </w:tc>
        <w:tc>
          <w:tcPr>
            <w:tcW w:w="624" w:type="dxa"/>
            <w:shd w:val="clear" w:color="auto" w:fill="auto"/>
            <w:noWrap/>
          </w:tcPr>
          <w:p w14:paraId="7D90CCBD" w14:textId="77777777" w:rsidR="00EA7DF3" w:rsidRPr="007E3F51" w:rsidRDefault="00EA7DF3" w:rsidP="002B6906">
            <w:pPr>
              <w:spacing w:line="360" w:lineRule="auto"/>
              <w:jc w:val="center"/>
              <w:rPr>
                <w:color w:val="000000"/>
                <w:sz w:val="20"/>
                <w:szCs w:val="16"/>
              </w:rPr>
            </w:pPr>
            <w:r w:rsidRPr="00A32247">
              <w:rPr>
                <w:color w:val="000000"/>
                <w:sz w:val="20"/>
                <w:szCs w:val="16"/>
              </w:rPr>
              <w:t>NA</w:t>
            </w:r>
          </w:p>
        </w:tc>
        <w:tc>
          <w:tcPr>
            <w:tcW w:w="1415" w:type="dxa"/>
            <w:shd w:val="clear" w:color="auto" w:fill="auto"/>
            <w:noWrap/>
            <w:vAlign w:val="bottom"/>
            <w:hideMark/>
          </w:tcPr>
          <w:p w14:paraId="370B7130" w14:textId="4AD0A6B1" w:rsidR="00EA7DF3" w:rsidRPr="006D3761" w:rsidRDefault="00AD7DAE" w:rsidP="00AD7DAE">
            <w:pPr>
              <w:spacing w:line="360" w:lineRule="auto"/>
              <w:jc w:val="center"/>
              <w:rPr>
                <w:sz w:val="20"/>
                <w:szCs w:val="16"/>
              </w:rPr>
            </w:pPr>
            <w:r w:rsidRPr="006D3761">
              <w:rPr>
                <w:sz w:val="20"/>
                <w:szCs w:val="16"/>
              </w:rPr>
              <w:t>34</w:t>
            </w:r>
            <w:r>
              <w:rPr>
                <w:sz w:val="20"/>
                <w:szCs w:val="16"/>
              </w:rPr>
              <w:t>3</w:t>
            </w:r>
            <w:r w:rsidRPr="006D3761">
              <w:rPr>
                <w:sz w:val="20"/>
                <w:szCs w:val="16"/>
              </w:rPr>
              <w:t xml:space="preserve"> </w:t>
            </w:r>
            <w:r w:rsidR="00EA7DF3" w:rsidRPr="006D3761">
              <w:rPr>
                <w:sz w:val="20"/>
                <w:szCs w:val="16"/>
              </w:rPr>
              <w:t xml:space="preserve">± </w:t>
            </w:r>
            <w:r w:rsidRPr="006D3761">
              <w:rPr>
                <w:sz w:val="20"/>
                <w:szCs w:val="16"/>
              </w:rPr>
              <w:t>43</w:t>
            </w:r>
            <w:r>
              <w:rPr>
                <w:sz w:val="20"/>
                <w:szCs w:val="16"/>
              </w:rPr>
              <w:t>2</w:t>
            </w:r>
          </w:p>
        </w:tc>
        <w:tc>
          <w:tcPr>
            <w:tcW w:w="992" w:type="dxa"/>
            <w:shd w:val="clear" w:color="auto" w:fill="auto"/>
            <w:noWrap/>
            <w:vAlign w:val="bottom"/>
            <w:hideMark/>
          </w:tcPr>
          <w:p w14:paraId="4D020219" w14:textId="77777777" w:rsidR="00EA7DF3" w:rsidRPr="006D3761" w:rsidRDefault="00EA7DF3" w:rsidP="002B6906">
            <w:pPr>
              <w:spacing w:line="360" w:lineRule="auto"/>
              <w:jc w:val="center"/>
              <w:rPr>
                <w:sz w:val="20"/>
                <w:szCs w:val="16"/>
              </w:rPr>
            </w:pPr>
            <w:r w:rsidRPr="006D3761">
              <w:rPr>
                <w:sz w:val="20"/>
                <w:szCs w:val="16"/>
              </w:rPr>
              <w:t>(137)</w:t>
            </w:r>
          </w:p>
        </w:tc>
        <w:tc>
          <w:tcPr>
            <w:tcW w:w="1256" w:type="dxa"/>
            <w:shd w:val="clear" w:color="auto" w:fill="auto"/>
            <w:noWrap/>
            <w:vAlign w:val="bottom"/>
            <w:hideMark/>
          </w:tcPr>
          <w:p w14:paraId="611753BE" w14:textId="77777777" w:rsidR="00EA7DF3" w:rsidRPr="006D3761" w:rsidRDefault="00EA7DF3" w:rsidP="002B6906">
            <w:pPr>
              <w:spacing w:line="360" w:lineRule="auto"/>
              <w:jc w:val="center"/>
              <w:rPr>
                <w:sz w:val="20"/>
                <w:szCs w:val="16"/>
              </w:rPr>
            </w:pPr>
            <w:r w:rsidRPr="006D3761">
              <w:rPr>
                <w:sz w:val="20"/>
                <w:szCs w:val="16"/>
              </w:rPr>
              <w:t>0.1 -2179</w:t>
            </w:r>
          </w:p>
        </w:tc>
      </w:tr>
      <w:tr w:rsidR="00EA7DF3" w:rsidRPr="007E3F51" w14:paraId="713360E5" w14:textId="77777777" w:rsidTr="00EA7DF3">
        <w:trPr>
          <w:trHeight w:val="20"/>
        </w:trPr>
        <w:tc>
          <w:tcPr>
            <w:tcW w:w="2127" w:type="dxa"/>
            <w:shd w:val="clear" w:color="auto" w:fill="auto"/>
            <w:noWrap/>
            <w:vAlign w:val="bottom"/>
            <w:hideMark/>
          </w:tcPr>
          <w:p w14:paraId="007770F9" w14:textId="77777777" w:rsidR="00EA7DF3" w:rsidRPr="007E3F51" w:rsidRDefault="00EA7DF3" w:rsidP="002B6906">
            <w:pPr>
              <w:spacing w:line="360" w:lineRule="auto"/>
              <w:rPr>
                <w:color w:val="000000"/>
                <w:sz w:val="20"/>
                <w:szCs w:val="16"/>
              </w:rPr>
            </w:pPr>
            <w:r w:rsidRPr="007E3F51">
              <w:rPr>
                <w:color w:val="000000"/>
                <w:sz w:val="20"/>
                <w:szCs w:val="16"/>
              </w:rPr>
              <w:t>Sulfamethoxazole</w:t>
            </w:r>
          </w:p>
        </w:tc>
        <w:tc>
          <w:tcPr>
            <w:tcW w:w="624" w:type="dxa"/>
            <w:shd w:val="clear" w:color="auto" w:fill="auto"/>
            <w:noWrap/>
            <w:vAlign w:val="bottom"/>
          </w:tcPr>
          <w:p w14:paraId="0135AC72" w14:textId="77777777" w:rsidR="00EA7DF3" w:rsidRPr="007E3F51" w:rsidRDefault="00EA7DF3" w:rsidP="002B6906">
            <w:pPr>
              <w:spacing w:line="360" w:lineRule="auto"/>
              <w:jc w:val="center"/>
              <w:rPr>
                <w:color w:val="000000"/>
                <w:sz w:val="20"/>
                <w:szCs w:val="16"/>
              </w:rPr>
            </w:pPr>
            <w:r>
              <w:rPr>
                <w:color w:val="000000"/>
                <w:sz w:val="20"/>
                <w:szCs w:val="16"/>
              </w:rPr>
              <w:t>0.2</w:t>
            </w:r>
          </w:p>
        </w:tc>
        <w:tc>
          <w:tcPr>
            <w:tcW w:w="640" w:type="dxa"/>
            <w:shd w:val="clear" w:color="auto" w:fill="auto"/>
            <w:noWrap/>
            <w:vAlign w:val="bottom"/>
          </w:tcPr>
          <w:p w14:paraId="0325366F" w14:textId="77777777" w:rsidR="00EA7DF3" w:rsidRPr="007E3F51" w:rsidRDefault="00EA7DF3" w:rsidP="002B6906">
            <w:pPr>
              <w:spacing w:line="360" w:lineRule="auto"/>
              <w:jc w:val="center"/>
              <w:rPr>
                <w:color w:val="000000"/>
                <w:sz w:val="20"/>
                <w:szCs w:val="16"/>
              </w:rPr>
            </w:pPr>
            <w:r>
              <w:rPr>
                <w:color w:val="000000"/>
                <w:sz w:val="20"/>
                <w:szCs w:val="16"/>
              </w:rPr>
              <w:t>21</w:t>
            </w:r>
          </w:p>
        </w:tc>
        <w:tc>
          <w:tcPr>
            <w:tcW w:w="640" w:type="dxa"/>
            <w:shd w:val="clear" w:color="auto" w:fill="auto"/>
            <w:noWrap/>
            <w:vAlign w:val="bottom"/>
          </w:tcPr>
          <w:p w14:paraId="45A5F4F6" w14:textId="77777777" w:rsidR="00EA7DF3" w:rsidRPr="007E3F51" w:rsidRDefault="00EA7DF3" w:rsidP="002B6906">
            <w:pPr>
              <w:spacing w:line="360" w:lineRule="auto"/>
              <w:jc w:val="center"/>
              <w:rPr>
                <w:color w:val="000000"/>
                <w:sz w:val="20"/>
                <w:szCs w:val="16"/>
              </w:rPr>
            </w:pPr>
            <w:r>
              <w:rPr>
                <w:color w:val="000000"/>
                <w:sz w:val="20"/>
                <w:szCs w:val="16"/>
              </w:rPr>
              <w:t>132</w:t>
            </w:r>
          </w:p>
        </w:tc>
        <w:tc>
          <w:tcPr>
            <w:tcW w:w="640" w:type="dxa"/>
            <w:shd w:val="clear" w:color="auto" w:fill="auto"/>
            <w:noWrap/>
            <w:vAlign w:val="bottom"/>
          </w:tcPr>
          <w:p w14:paraId="0AB34826" w14:textId="77777777" w:rsidR="00EA7DF3" w:rsidRPr="007E3F51" w:rsidRDefault="00EA7DF3" w:rsidP="002B6906">
            <w:pPr>
              <w:spacing w:line="360" w:lineRule="auto"/>
              <w:jc w:val="center"/>
              <w:rPr>
                <w:color w:val="000000"/>
                <w:sz w:val="20"/>
                <w:szCs w:val="16"/>
              </w:rPr>
            </w:pPr>
            <w:r>
              <w:rPr>
                <w:color w:val="000000"/>
                <w:sz w:val="20"/>
                <w:szCs w:val="16"/>
              </w:rPr>
              <w:t>74</w:t>
            </w:r>
          </w:p>
        </w:tc>
        <w:tc>
          <w:tcPr>
            <w:tcW w:w="640" w:type="dxa"/>
            <w:shd w:val="clear" w:color="auto" w:fill="auto"/>
            <w:noWrap/>
            <w:vAlign w:val="bottom"/>
          </w:tcPr>
          <w:p w14:paraId="1AE39ED1" w14:textId="77777777" w:rsidR="00EA7DF3" w:rsidRPr="007E3F51" w:rsidRDefault="00EA7DF3" w:rsidP="002B6906">
            <w:pPr>
              <w:spacing w:line="360" w:lineRule="auto"/>
              <w:jc w:val="center"/>
              <w:rPr>
                <w:color w:val="000000"/>
                <w:sz w:val="20"/>
                <w:szCs w:val="16"/>
              </w:rPr>
            </w:pPr>
            <w:r>
              <w:rPr>
                <w:color w:val="000000"/>
                <w:sz w:val="20"/>
                <w:szCs w:val="16"/>
              </w:rPr>
              <w:t>80</w:t>
            </w:r>
          </w:p>
        </w:tc>
        <w:tc>
          <w:tcPr>
            <w:tcW w:w="624" w:type="dxa"/>
            <w:shd w:val="clear" w:color="auto" w:fill="auto"/>
            <w:noWrap/>
            <w:vAlign w:val="bottom"/>
          </w:tcPr>
          <w:p w14:paraId="29507691" w14:textId="77777777" w:rsidR="00EA7DF3" w:rsidRPr="007E3F51" w:rsidRDefault="00EA7DF3" w:rsidP="002B6906">
            <w:pPr>
              <w:spacing w:line="360" w:lineRule="auto"/>
              <w:jc w:val="center"/>
              <w:rPr>
                <w:color w:val="000000"/>
                <w:sz w:val="20"/>
                <w:szCs w:val="16"/>
              </w:rPr>
            </w:pPr>
            <w:r>
              <w:rPr>
                <w:color w:val="000000"/>
                <w:sz w:val="20"/>
                <w:szCs w:val="16"/>
              </w:rPr>
              <w:t>0.9</w:t>
            </w:r>
          </w:p>
        </w:tc>
        <w:tc>
          <w:tcPr>
            <w:tcW w:w="640" w:type="dxa"/>
            <w:shd w:val="clear" w:color="auto" w:fill="auto"/>
            <w:noWrap/>
            <w:vAlign w:val="bottom"/>
          </w:tcPr>
          <w:p w14:paraId="0EE16CD3" w14:textId="77777777" w:rsidR="00EA7DF3" w:rsidRPr="007E3F51" w:rsidRDefault="00EA7DF3" w:rsidP="002B6906">
            <w:pPr>
              <w:spacing w:line="360" w:lineRule="auto"/>
              <w:jc w:val="center"/>
              <w:rPr>
                <w:color w:val="000000"/>
                <w:sz w:val="20"/>
                <w:szCs w:val="16"/>
              </w:rPr>
            </w:pPr>
            <w:r>
              <w:rPr>
                <w:color w:val="000000"/>
                <w:sz w:val="20"/>
                <w:szCs w:val="16"/>
              </w:rPr>
              <w:t>87</w:t>
            </w:r>
          </w:p>
        </w:tc>
        <w:tc>
          <w:tcPr>
            <w:tcW w:w="640" w:type="dxa"/>
            <w:shd w:val="clear" w:color="auto" w:fill="auto"/>
            <w:noWrap/>
            <w:vAlign w:val="bottom"/>
          </w:tcPr>
          <w:p w14:paraId="79188D73" w14:textId="77777777" w:rsidR="00EA7DF3" w:rsidRPr="007E3F51" w:rsidRDefault="00EA7DF3" w:rsidP="002B6906">
            <w:pPr>
              <w:spacing w:line="360" w:lineRule="auto"/>
              <w:jc w:val="center"/>
              <w:rPr>
                <w:color w:val="000000"/>
                <w:sz w:val="20"/>
                <w:szCs w:val="16"/>
              </w:rPr>
            </w:pPr>
            <w:r>
              <w:rPr>
                <w:color w:val="000000"/>
                <w:sz w:val="20"/>
                <w:szCs w:val="16"/>
              </w:rPr>
              <w:t>65</w:t>
            </w:r>
          </w:p>
        </w:tc>
        <w:tc>
          <w:tcPr>
            <w:tcW w:w="624" w:type="dxa"/>
            <w:shd w:val="clear" w:color="auto" w:fill="auto"/>
            <w:noWrap/>
            <w:vAlign w:val="bottom"/>
          </w:tcPr>
          <w:p w14:paraId="3DF77AD3" w14:textId="77777777" w:rsidR="00EA7DF3" w:rsidRPr="007E3F51" w:rsidRDefault="00EA7DF3" w:rsidP="002B6906">
            <w:pPr>
              <w:spacing w:line="360" w:lineRule="auto"/>
              <w:jc w:val="center"/>
              <w:rPr>
                <w:color w:val="000000"/>
                <w:sz w:val="20"/>
                <w:szCs w:val="16"/>
              </w:rPr>
            </w:pPr>
            <w:r>
              <w:rPr>
                <w:color w:val="000000"/>
                <w:sz w:val="20"/>
                <w:szCs w:val="16"/>
              </w:rPr>
              <w:t>7.2</w:t>
            </w:r>
          </w:p>
        </w:tc>
        <w:tc>
          <w:tcPr>
            <w:tcW w:w="640" w:type="dxa"/>
            <w:shd w:val="clear" w:color="auto" w:fill="auto"/>
            <w:noWrap/>
            <w:vAlign w:val="bottom"/>
          </w:tcPr>
          <w:p w14:paraId="5A2FC8D7" w14:textId="77777777" w:rsidR="00EA7DF3" w:rsidRPr="007E3F51" w:rsidRDefault="00EA7DF3" w:rsidP="002B6906">
            <w:pPr>
              <w:spacing w:line="360" w:lineRule="auto"/>
              <w:jc w:val="center"/>
              <w:rPr>
                <w:color w:val="000000"/>
                <w:sz w:val="20"/>
                <w:szCs w:val="16"/>
              </w:rPr>
            </w:pPr>
            <w:r>
              <w:rPr>
                <w:color w:val="000000"/>
                <w:sz w:val="20"/>
                <w:szCs w:val="16"/>
              </w:rPr>
              <w:t>71</w:t>
            </w:r>
          </w:p>
        </w:tc>
        <w:tc>
          <w:tcPr>
            <w:tcW w:w="624" w:type="dxa"/>
            <w:shd w:val="clear" w:color="auto" w:fill="auto"/>
            <w:noWrap/>
            <w:vAlign w:val="bottom"/>
          </w:tcPr>
          <w:p w14:paraId="7638D84A" w14:textId="77777777" w:rsidR="00EA7DF3" w:rsidRPr="007E3F51" w:rsidRDefault="00EA7DF3" w:rsidP="002B6906">
            <w:pPr>
              <w:spacing w:line="360" w:lineRule="auto"/>
              <w:jc w:val="center"/>
              <w:rPr>
                <w:color w:val="000000"/>
                <w:sz w:val="20"/>
                <w:szCs w:val="16"/>
              </w:rPr>
            </w:pPr>
            <w:r>
              <w:rPr>
                <w:color w:val="000000"/>
                <w:sz w:val="20"/>
                <w:szCs w:val="16"/>
              </w:rPr>
              <w:t>1.0</w:t>
            </w:r>
          </w:p>
        </w:tc>
        <w:tc>
          <w:tcPr>
            <w:tcW w:w="624" w:type="dxa"/>
            <w:shd w:val="clear" w:color="auto" w:fill="auto"/>
            <w:noWrap/>
            <w:vAlign w:val="bottom"/>
          </w:tcPr>
          <w:p w14:paraId="7DCE7635" w14:textId="41979F01" w:rsidR="00EA7DF3" w:rsidRPr="007E3F51" w:rsidRDefault="00AD7DAE" w:rsidP="002B6906">
            <w:pPr>
              <w:spacing w:line="360" w:lineRule="auto"/>
              <w:jc w:val="center"/>
              <w:rPr>
                <w:color w:val="000000"/>
                <w:sz w:val="20"/>
                <w:szCs w:val="16"/>
              </w:rPr>
            </w:pPr>
            <w:r>
              <w:rPr>
                <w:color w:val="000000"/>
                <w:sz w:val="20"/>
                <w:szCs w:val="16"/>
              </w:rPr>
              <w:t>2.0</w:t>
            </w:r>
          </w:p>
        </w:tc>
        <w:tc>
          <w:tcPr>
            <w:tcW w:w="624" w:type="dxa"/>
            <w:shd w:val="clear" w:color="auto" w:fill="auto"/>
            <w:noWrap/>
          </w:tcPr>
          <w:p w14:paraId="7499BBAC" w14:textId="77777777" w:rsidR="00EA7DF3" w:rsidRPr="007E3F51" w:rsidRDefault="00EA7DF3" w:rsidP="002B6906">
            <w:pPr>
              <w:spacing w:line="360" w:lineRule="auto"/>
              <w:jc w:val="center"/>
              <w:rPr>
                <w:color w:val="000000"/>
                <w:sz w:val="20"/>
                <w:szCs w:val="16"/>
              </w:rPr>
            </w:pPr>
            <w:r w:rsidRPr="00A32247">
              <w:rPr>
                <w:color w:val="000000"/>
                <w:sz w:val="20"/>
                <w:szCs w:val="16"/>
              </w:rPr>
              <w:t>NA</w:t>
            </w:r>
          </w:p>
        </w:tc>
        <w:tc>
          <w:tcPr>
            <w:tcW w:w="1415" w:type="dxa"/>
            <w:shd w:val="clear" w:color="auto" w:fill="auto"/>
            <w:noWrap/>
            <w:vAlign w:val="bottom"/>
            <w:hideMark/>
          </w:tcPr>
          <w:p w14:paraId="48C1AF64" w14:textId="77777777" w:rsidR="00EA7DF3" w:rsidRPr="006D3761" w:rsidRDefault="00EA7DF3" w:rsidP="002B6906">
            <w:pPr>
              <w:spacing w:line="360" w:lineRule="auto"/>
              <w:jc w:val="center"/>
              <w:rPr>
                <w:sz w:val="20"/>
                <w:szCs w:val="16"/>
              </w:rPr>
            </w:pPr>
            <w:r w:rsidRPr="006D3761">
              <w:rPr>
                <w:sz w:val="20"/>
                <w:szCs w:val="16"/>
              </w:rPr>
              <w:t>57 ± 72</w:t>
            </w:r>
          </w:p>
        </w:tc>
        <w:tc>
          <w:tcPr>
            <w:tcW w:w="992" w:type="dxa"/>
            <w:shd w:val="clear" w:color="auto" w:fill="auto"/>
            <w:noWrap/>
            <w:vAlign w:val="bottom"/>
            <w:hideMark/>
          </w:tcPr>
          <w:p w14:paraId="49727D8C" w14:textId="77777777" w:rsidR="00EA7DF3" w:rsidRPr="006D3761" w:rsidRDefault="00EA7DF3" w:rsidP="002B6906">
            <w:pPr>
              <w:spacing w:line="360" w:lineRule="auto"/>
              <w:jc w:val="center"/>
              <w:rPr>
                <w:sz w:val="20"/>
                <w:szCs w:val="16"/>
              </w:rPr>
            </w:pPr>
            <w:r w:rsidRPr="006D3761">
              <w:rPr>
                <w:sz w:val="20"/>
                <w:szCs w:val="16"/>
              </w:rPr>
              <w:t>(32)</w:t>
            </w:r>
          </w:p>
        </w:tc>
        <w:tc>
          <w:tcPr>
            <w:tcW w:w="1256" w:type="dxa"/>
            <w:shd w:val="clear" w:color="auto" w:fill="auto"/>
            <w:noWrap/>
            <w:vAlign w:val="bottom"/>
            <w:hideMark/>
          </w:tcPr>
          <w:p w14:paraId="4847451E" w14:textId="77777777" w:rsidR="00EA7DF3" w:rsidRPr="006D3761" w:rsidRDefault="00EA7DF3" w:rsidP="002B6906">
            <w:pPr>
              <w:spacing w:line="360" w:lineRule="auto"/>
              <w:jc w:val="center"/>
              <w:rPr>
                <w:sz w:val="20"/>
                <w:szCs w:val="16"/>
              </w:rPr>
            </w:pPr>
            <w:r w:rsidRPr="006D3761">
              <w:rPr>
                <w:sz w:val="20"/>
                <w:szCs w:val="16"/>
              </w:rPr>
              <w:t>0.1 -344</w:t>
            </w:r>
          </w:p>
        </w:tc>
      </w:tr>
      <w:tr w:rsidR="00EA7DF3" w:rsidRPr="007E3F51" w14:paraId="5019ED49" w14:textId="77777777" w:rsidTr="00EA7DF3">
        <w:trPr>
          <w:trHeight w:val="20"/>
        </w:trPr>
        <w:tc>
          <w:tcPr>
            <w:tcW w:w="2127" w:type="dxa"/>
            <w:shd w:val="clear" w:color="auto" w:fill="auto"/>
            <w:noWrap/>
            <w:vAlign w:val="bottom"/>
            <w:hideMark/>
          </w:tcPr>
          <w:p w14:paraId="5B191897" w14:textId="77777777" w:rsidR="00EA7DF3" w:rsidRPr="007E3F51" w:rsidRDefault="00EA7DF3" w:rsidP="002B6906">
            <w:pPr>
              <w:spacing w:line="360" w:lineRule="auto"/>
              <w:rPr>
                <w:color w:val="000000"/>
                <w:sz w:val="20"/>
                <w:szCs w:val="16"/>
              </w:rPr>
            </w:pPr>
            <w:r w:rsidRPr="007E3F51">
              <w:rPr>
                <w:color w:val="000000"/>
                <w:sz w:val="20"/>
                <w:szCs w:val="16"/>
              </w:rPr>
              <w:t>Thiabendazole</w:t>
            </w:r>
          </w:p>
        </w:tc>
        <w:tc>
          <w:tcPr>
            <w:tcW w:w="624" w:type="dxa"/>
            <w:shd w:val="clear" w:color="auto" w:fill="auto"/>
            <w:noWrap/>
            <w:vAlign w:val="bottom"/>
          </w:tcPr>
          <w:p w14:paraId="6CD14C2B" w14:textId="77777777" w:rsidR="00EA7DF3" w:rsidRPr="007E3F51" w:rsidRDefault="00EA7DF3" w:rsidP="002B6906">
            <w:pPr>
              <w:spacing w:line="360" w:lineRule="auto"/>
              <w:jc w:val="center"/>
              <w:rPr>
                <w:color w:val="000000"/>
                <w:sz w:val="20"/>
                <w:szCs w:val="16"/>
              </w:rPr>
            </w:pPr>
            <w:r>
              <w:rPr>
                <w:color w:val="000000"/>
                <w:sz w:val="20"/>
                <w:szCs w:val="16"/>
              </w:rPr>
              <w:t>0.2</w:t>
            </w:r>
          </w:p>
        </w:tc>
        <w:tc>
          <w:tcPr>
            <w:tcW w:w="640" w:type="dxa"/>
            <w:shd w:val="clear" w:color="auto" w:fill="auto"/>
            <w:noWrap/>
            <w:vAlign w:val="bottom"/>
          </w:tcPr>
          <w:p w14:paraId="3463FC5E" w14:textId="77777777" w:rsidR="00EA7DF3" w:rsidRPr="007E3F51" w:rsidRDefault="00EA7DF3" w:rsidP="002B6906">
            <w:pPr>
              <w:spacing w:line="360" w:lineRule="auto"/>
              <w:jc w:val="center"/>
              <w:rPr>
                <w:color w:val="000000"/>
                <w:sz w:val="20"/>
                <w:szCs w:val="16"/>
              </w:rPr>
            </w:pPr>
            <w:r>
              <w:rPr>
                <w:color w:val="000000"/>
                <w:sz w:val="20"/>
                <w:szCs w:val="16"/>
              </w:rPr>
              <w:t>2.9</w:t>
            </w:r>
          </w:p>
        </w:tc>
        <w:tc>
          <w:tcPr>
            <w:tcW w:w="640" w:type="dxa"/>
            <w:shd w:val="clear" w:color="auto" w:fill="auto"/>
            <w:noWrap/>
            <w:vAlign w:val="bottom"/>
          </w:tcPr>
          <w:p w14:paraId="7AD5679B" w14:textId="77777777" w:rsidR="00EA7DF3" w:rsidRPr="007E3F51" w:rsidRDefault="00EA7DF3" w:rsidP="002B6906">
            <w:pPr>
              <w:spacing w:line="360" w:lineRule="auto"/>
              <w:jc w:val="center"/>
              <w:rPr>
                <w:color w:val="000000"/>
                <w:sz w:val="20"/>
                <w:szCs w:val="16"/>
              </w:rPr>
            </w:pPr>
            <w:r>
              <w:rPr>
                <w:color w:val="000000"/>
                <w:sz w:val="20"/>
                <w:szCs w:val="16"/>
              </w:rPr>
              <w:t>21</w:t>
            </w:r>
          </w:p>
        </w:tc>
        <w:tc>
          <w:tcPr>
            <w:tcW w:w="640" w:type="dxa"/>
            <w:shd w:val="clear" w:color="auto" w:fill="auto"/>
            <w:noWrap/>
            <w:vAlign w:val="bottom"/>
          </w:tcPr>
          <w:p w14:paraId="67F48DC2" w14:textId="77777777" w:rsidR="00EA7DF3" w:rsidRPr="007E3F51" w:rsidRDefault="00EA7DF3" w:rsidP="002B6906">
            <w:pPr>
              <w:spacing w:line="360" w:lineRule="auto"/>
              <w:jc w:val="center"/>
              <w:rPr>
                <w:color w:val="000000"/>
                <w:sz w:val="20"/>
                <w:szCs w:val="16"/>
              </w:rPr>
            </w:pPr>
            <w:r>
              <w:rPr>
                <w:color w:val="000000"/>
                <w:sz w:val="20"/>
                <w:szCs w:val="16"/>
              </w:rPr>
              <w:t>22</w:t>
            </w:r>
          </w:p>
        </w:tc>
        <w:tc>
          <w:tcPr>
            <w:tcW w:w="640" w:type="dxa"/>
            <w:shd w:val="clear" w:color="auto" w:fill="auto"/>
            <w:noWrap/>
            <w:vAlign w:val="bottom"/>
          </w:tcPr>
          <w:p w14:paraId="2BEF2D69" w14:textId="77777777" w:rsidR="00EA7DF3" w:rsidRPr="007E3F51" w:rsidRDefault="00EA7DF3" w:rsidP="002B6906">
            <w:pPr>
              <w:spacing w:line="360" w:lineRule="auto"/>
              <w:jc w:val="center"/>
              <w:rPr>
                <w:color w:val="000000"/>
                <w:sz w:val="20"/>
                <w:szCs w:val="16"/>
              </w:rPr>
            </w:pPr>
            <w:r>
              <w:rPr>
                <w:color w:val="000000"/>
                <w:sz w:val="20"/>
                <w:szCs w:val="16"/>
              </w:rPr>
              <w:t>17</w:t>
            </w:r>
          </w:p>
        </w:tc>
        <w:tc>
          <w:tcPr>
            <w:tcW w:w="624" w:type="dxa"/>
            <w:shd w:val="clear" w:color="auto" w:fill="auto"/>
            <w:noWrap/>
            <w:vAlign w:val="bottom"/>
          </w:tcPr>
          <w:p w14:paraId="11ADD822" w14:textId="77777777" w:rsidR="00EA7DF3" w:rsidRPr="007E3F51" w:rsidRDefault="00EA7DF3" w:rsidP="002B6906">
            <w:pPr>
              <w:spacing w:line="360" w:lineRule="auto"/>
              <w:jc w:val="center"/>
              <w:rPr>
                <w:color w:val="000000"/>
                <w:sz w:val="20"/>
                <w:szCs w:val="16"/>
              </w:rPr>
            </w:pPr>
            <w:r>
              <w:rPr>
                <w:color w:val="000000"/>
                <w:sz w:val="20"/>
                <w:szCs w:val="16"/>
              </w:rPr>
              <w:t>0.9</w:t>
            </w:r>
          </w:p>
        </w:tc>
        <w:tc>
          <w:tcPr>
            <w:tcW w:w="640" w:type="dxa"/>
            <w:shd w:val="clear" w:color="auto" w:fill="auto"/>
            <w:noWrap/>
            <w:vAlign w:val="bottom"/>
          </w:tcPr>
          <w:p w14:paraId="554952AA" w14:textId="77777777" w:rsidR="00EA7DF3" w:rsidRPr="007E3F51" w:rsidRDefault="00EA7DF3" w:rsidP="002B6906">
            <w:pPr>
              <w:spacing w:line="360" w:lineRule="auto"/>
              <w:jc w:val="center"/>
              <w:rPr>
                <w:color w:val="000000"/>
                <w:sz w:val="20"/>
                <w:szCs w:val="16"/>
              </w:rPr>
            </w:pPr>
            <w:r>
              <w:rPr>
                <w:color w:val="000000"/>
                <w:sz w:val="20"/>
                <w:szCs w:val="16"/>
              </w:rPr>
              <w:t>13</w:t>
            </w:r>
          </w:p>
        </w:tc>
        <w:tc>
          <w:tcPr>
            <w:tcW w:w="640" w:type="dxa"/>
            <w:shd w:val="clear" w:color="auto" w:fill="auto"/>
            <w:noWrap/>
            <w:vAlign w:val="bottom"/>
          </w:tcPr>
          <w:p w14:paraId="78F51414" w14:textId="77777777" w:rsidR="00EA7DF3" w:rsidRPr="007E3F51" w:rsidRDefault="00EA7DF3" w:rsidP="002B6906">
            <w:pPr>
              <w:spacing w:line="360" w:lineRule="auto"/>
              <w:jc w:val="center"/>
              <w:rPr>
                <w:color w:val="000000"/>
                <w:sz w:val="20"/>
                <w:szCs w:val="16"/>
              </w:rPr>
            </w:pPr>
            <w:r>
              <w:rPr>
                <w:color w:val="000000"/>
                <w:sz w:val="20"/>
                <w:szCs w:val="16"/>
              </w:rPr>
              <w:t>16</w:t>
            </w:r>
          </w:p>
        </w:tc>
        <w:tc>
          <w:tcPr>
            <w:tcW w:w="624" w:type="dxa"/>
            <w:shd w:val="clear" w:color="auto" w:fill="auto"/>
            <w:noWrap/>
            <w:vAlign w:val="bottom"/>
          </w:tcPr>
          <w:p w14:paraId="6D1038AD" w14:textId="77777777" w:rsidR="00EA7DF3" w:rsidRPr="007E3F51" w:rsidRDefault="00EA7DF3" w:rsidP="002B6906">
            <w:pPr>
              <w:spacing w:line="360" w:lineRule="auto"/>
              <w:jc w:val="center"/>
              <w:rPr>
                <w:color w:val="000000"/>
                <w:sz w:val="20"/>
                <w:szCs w:val="16"/>
              </w:rPr>
            </w:pPr>
            <w:r>
              <w:rPr>
                <w:color w:val="000000"/>
                <w:sz w:val="20"/>
                <w:szCs w:val="16"/>
              </w:rPr>
              <w:t>1.4</w:t>
            </w:r>
          </w:p>
        </w:tc>
        <w:tc>
          <w:tcPr>
            <w:tcW w:w="640" w:type="dxa"/>
            <w:shd w:val="clear" w:color="auto" w:fill="auto"/>
            <w:noWrap/>
            <w:vAlign w:val="bottom"/>
          </w:tcPr>
          <w:p w14:paraId="225B36F7" w14:textId="77777777" w:rsidR="00EA7DF3" w:rsidRPr="007E3F51" w:rsidRDefault="00EA7DF3" w:rsidP="002B6906">
            <w:pPr>
              <w:spacing w:line="360" w:lineRule="auto"/>
              <w:jc w:val="center"/>
              <w:rPr>
                <w:color w:val="000000"/>
                <w:sz w:val="20"/>
                <w:szCs w:val="16"/>
              </w:rPr>
            </w:pPr>
            <w:r>
              <w:rPr>
                <w:color w:val="000000"/>
                <w:sz w:val="20"/>
                <w:szCs w:val="16"/>
              </w:rPr>
              <w:t>8.6</w:t>
            </w:r>
          </w:p>
        </w:tc>
        <w:tc>
          <w:tcPr>
            <w:tcW w:w="624" w:type="dxa"/>
            <w:shd w:val="clear" w:color="auto" w:fill="auto"/>
            <w:noWrap/>
            <w:vAlign w:val="bottom"/>
          </w:tcPr>
          <w:p w14:paraId="20586DC9" w14:textId="77777777" w:rsidR="00EA7DF3" w:rsidRPr="007E3F51" w:rsidRDefault="00EA7DF3" w:rsidP="002B6906">
            <w:pPr>
              <w:spacing w:line="360" w:lineRule="auto"/>
              <w:jc w:val="center"/>
              <w:rPr>
                <w:color w:val="000000"/>
                <w:sz w:val="20"/>
                <w:szCs w:val="16"/>
              </w:rPr>
            </w:pPr>
            <w:r>
              <w:rPr>
                <w:color w:val="000000"/>
                <w:sz w:val="20"/>
                <w:szCs w:val="16"/>
              </w:rPr>
              <w:t>1.0</w:t>
            </w:r>
          </w:p>
        </w:tc>
        <w:tc>
          <w:tcPr>
            <w:tcW w:w="624" w:type="dxa"/>
            <w:shd w:val="clear" w:color="auto" w:fill="auto"/>
            <w:noWrap/>
            <w:vAlign w:val="bottom"/>
          </w:tcPr>
          <w:p w14:paraId="7B787981" w14:textId="70BBC6DF" w:rsidR="00EA7DF3" w:rsidRPr="007E3F51" w:rsidRDefault="00AD7DAE" w:rsidP="002B6906">
            <w:pPr>
              <w:spacing w:line="360" w:lineRule="auto"/>
              <w:jc w:val="center"/>
              <w:rPr>
                <w:color w:val="000000"/>
                <w:sz w:val="20"/>
                <w:szCs w:val="16"/>
              </w:rPr>
            </w:pPr>
            <w:r>
              <w:rPr>
                <w:color w:val="000000"/>
                <w:sz w:val="20"/>
                <w:szCs w:val="16"/>
              </w:rPr>
              <w:t>0.9</w:t>
            </w:r>
          </w:p>
        </w:tc>
        <w:tc>
          <w:tcPr>
            <w:tcW w:w="624" w:type="dxa"/>
            <w:shd w:val="clear" w:color="auto" w:fill="auto"/>
            <w:noWrap/>
          </w:tcPr>
          <w:p w14:paraId="57DA40A0" w14:textId="77777777" w:rsidR="00EA7DF3" w:rsidRPr="007E3F51" w:rsidRDefault="00EA7DF3" w:rsidP="002B6906">
            <w:pPr>
              <w:spacing w:line="360" w:lineRule="auto"/>
              <w:jc w:val="center"/>
              <w:rPr>
                <w:color w:val="000000"/>
                <w:sz w:val="20"/>
                <w:szCs w:val="16"/>
              </w:rPr>
            </w:pPr>
            <w:r w:rsidRPr="00A32247">
              <w:rPr>
                <w:color w:val="000000"/>
                <w:sz w:val="20"/>
                <w:szCs w:val="16"/>
              </w:rPr>
              <w:t>NA</w:t>
            </w:r>
          </w:p>
        </w:tc>
        <w:tc>
          <w:tcPr>
            <w:tcW w:w="1415" w:type="dxa"/>
            <w:shd w:val="clear" w:color="auto" w:fill="auto"/>
            <w:noWrap/>
            <w:vAlign w:val="bottom"/>
            <w:hideMark/>
          </w:tcPr>
          <w:p w14:paraId="6AEE1037" w14:textId="77777777" w:rsidR="00EA7DF3" w:rsidRPr="006D3761" w:rsidRDefault="00EA7DF3" w:rsidP="002B6906">
            <w:pPr>
              <w:spacing w:line="360" w:lineRule="auto"/>
              <w:jc w:val="center"/>
              <w:rPr>
                <w:sz w:val="20"/>
                <w:szCs w:val="16"/>
              </w:rPr>
            </w:pPr>
            <w:r>
              <w:rPr>
                <w:sz w:val="20"/>
                <w:szCs w:val="16"/>
              </w:rPr>
              <w:t>8.8</w:t>
            </w:r>
            <w:r w:rsidRPr="006D3761">
              <w:rPr>
                <w:sz w:val="20"/>
                <w:szCs w:val="16"/>
              </w:rPr>
              <w:t xml:space="preserve"> ± 10</w:t>
            </w:r>
          </w:p>
        </w:tc>
        <w:tc>
          <w:tcPr>
            <w:tcW w:w="992" w:type="dxa"/>
            <w:shd w:val="clear" w:color="auto" w:fill="auto"/>
            <w:noWrap/>
            <w:vAlign w:val="bottom"/>
            <w:hideMark/>
          </w:tcPr>
          <w:p w14:paraId="49F102DE" w14:textId="77777777" w:rsidR="00EA7DF3" w:rsidRPr="006D3761" w:rsidRDefault="00EA7DF3" w:rsidP="002B6906">
            <w:pPr>
              <w:spacing w:line="360" w:lineRule="auto"/>
              <w:jc w:val="center"/>
              <w:rPr>
                <w:sz w:val="20"/>
                <w:szCs w:val="16"/>
              </w:rPr>
            </w:pPr>
            <w:r w:rsidRPr="006D3761">
              <w:rPr>
                <w:sz w:val="20"/>
                <w:szCs w:val="16"/>
              </w:rPr>
              <w:t>(3</w:t>
            </w:r>
            <w:r>
              <w:rPr>
                <w:sz w:val="20"/>
                <w:szCs w:val="16"/>
              </w:rPr>
              <w:t>.3</w:t>
            </w:r>
            <w:r w:rsidRPr="006D3761">
              <w:rPr>
                <w:sz w:val="20"/>
                <w:szCs w:val="16"/>
              </w:rPr>
              <w:t>)</w:t>
            </w:r>
          </w:p>
        </w:tc>
        <w:tc>
          <w:tcPr>
            <w:tcW w:w="1256" w:type="dxa"/>
            <w:shd w:val="clear" w:color="auto" w:fill="auto"/>
            <w:noWrap/>
            <w:vAlign w:val="bottom"/>
            <w:hideMark/>
          </w:tcPr>
          <w:p w14:paraId="3E07E646" w14:textId="77777777" w:rsidR="00EA7DF3" w:rsidRPr="006D3761" w:rsidRDefault="00EA7DF3" w:rsidP="002B6906">
            <w:pPr>
              <w:spacing w:line="360" w:lineRule="auto"/>
              <w:jc w:val="center"/>
              <w:rPr>
                <w:sz w:val="20"/>
                <w:szCs w:val="16"/>
              </w:rPr>
            </w:pPr>
            <w:r w:rsidRPr="006D3761">
              <w:rPr>
                <w:sz w:val="20"/>
                <w:szCs w:val="16"/>
              </w:rPr>
              <w:t>0.1 -44</w:t>
            </w:r>
          </w:p>
        </w:tc>
      </w:tr>
      <w:tr w:rsidR="00EA7DF3" w:rsidRPr="007E3F51" w14:paraId="03E6FD03" w14:textId="77777777" w:rsidTr="00EA7DF3">
        <w:trPr>
          <w:trHeight w:val="20"/>
        </w:trPr>
        <w:tc>
          <w:tcPr>
            <w:tcW w:w="2127" w:type="dxa"/>
            <w:shd w:val="clear" w:color="auto" w:fill="auto"/>
            <w:noWrap/>
            <w:vAlign w:val="bottom"/>
            <w:hideMark/>
          </w:tcPr>
          <w:p w14:paraId="0DB0EBE7" w14:textId="77777777" w:rsidR="00EA7DF3" w:rsidRPr="007E3F51" w:rsidRDefault="00EA7DF3" w:rsidP="002B6906">
            <w:pPr>
              <w:spacing w:line="360" w:lineRule="auto"/>
              <w:rPr>
                <w:color w:val="000000"/>
                <w:sz w:val="20"/>
                <w:szCs w:val="16"/>
              </w:rPr>
            </w:pPr>
            <w:r w:rsidRPr="007E3F51">
              <w:rPr>
                <w:color w:val="000000"/>
                <w:sz w:val="20"/>
                <w:szCs w:val="16"/>
              </w:rPr>
              <w:t>Trimethoprim</w:t>
            </w:r>
          </w:p>
        </w:tc>
        <w:tc>
          <w:tcPr>
            <w:tcW w:w="624" w:type="dxa"/>
            <w:shd w:val="clear" w:color="auto" w:fill="auto"/>
            <w:noWrap/>
            <w:vAlign w:val="bottom"/>
          </w:tcPr>
          <w:p w14:paraId="5756C359" w14:textId="77777777" w:rsidR="00EA7DF3" w:rsidRPr="007E3F51" w:rsidRDefault="00EA7DF3" w:rsidP="002B6906">
            <w:pPr>
              <w:spacing w:line="360" w:lineRule="auto"/>
              <w:jc w:val="center"/>
              <w:rPr>
                <w:color w:val="000000"/>
                <w:sz w:val="20"/>
                <w:szCs w:val="16"/>
              </w:rPr>
            </w:pPr>
            <w:r>
              <w:rPr>
                <w:color w:val="000000"/>
                <w:sz w:val="20"/>
                <w:szCs w:val="16"/>
              </w:rPr>
              <w:t>0.2</w:t>
            </w:r>
          </w:p>
        </w:tc>
        <w:tc>
          <w:tcPr>
            <w:tcW w:w="640" w:type="dxa"/>
            <w:shd w:val="clear" w:color="auto" w:fill="auto"/>
            <w:noWrap/>
            <w:vAlign w:val="bottom"/>
          </w:tcPr>
          <w:p w14:paraId="369123A5" w14:textId="77777777" w:rsidR="00EA7DF3" w:rsidRPr="007E3F51" w:rsidRDefault="00EA7DF3" w:rsidP="002B6906">
            <w:pPr>
              <w:spacing w:line="360" w:lineRule="auto"/>
              <w:jc w:val="center"/>
              <w:rPr>
                <w:color w:val="000000"/>
                <w:sz w:val="20"/>
                <w:szCs w:val="16"/>
              </w:rPr>
            </w:pPr>
            <w:r>
              <w:rPr>
                <w:color w:val="000000"/>
                <w:sz w:val="20"/>
                <w:szCs w:val="16"/>
              </w:rPr>
              <w:t>10</w:t>
            </w:r>
          </w:p>
        </w:tc>
        <w:tc>
          <w:tcPr>
            <w:tcW w:w="640" w:type="dxa"/>
            <w:shd w:val="clear" w:color="auto" w:fill="auto"/>
            <w:noWrap/>
            <w:vAlign w:val="bottom"/>
          </w:tcPr>
          <w:p w14:paraId="79114382" w14:textId="77777777" w:rsidR="00EA7DF3" w:rsidRPr="007E3F51" w:rsidRDefault="00EA7DF3" w:rsidP="002B6906">
            <w:pPr>
              <w:spacing w:line="360" w:lineRule="auto"/>
              <w:jc w:val="center"/>
              <w:rPr>
                <w:color w:val="000000"/>
                <w:sz w:val="20"/>
                <w:szCs w:val="16"/>
              </w:rPr>
            </w:pPr>
            <w:r>
              <w:rPr>
                <w:color w:val="000000"/>
                <w:sz w:val="20"/>
                <w:szCs w:val="16"/>
              </w:rPr>
              <w:t>95</w:t>
            </w:r>
          </w:p>
        </w:tc>
        <w:tc>
          <w:tcPr>
            <w:tcW w:w="640" w:type="dxa"/>
            <w:shd w:val="clear" w:color="auto" w:fill="auto"/>
            <w:noWrap/>
            <w:vAlign w:val="bottom"/>
          </w:tcPr>
          <w:p w14:paraId="2657D8E0" w14:textId="77777777" w:rsidR="00EA7DF3" w:rsidRPr="007E3F51" w:rsidRDefault="00EA7DF3" w:rsidP="002B6906">
            <w:pPr>
              <w:spacing w:line="360" w:lineRule="auto"/>
              <w:jc w:val="center"/>
              <w:rPr>
                <w:color w:val="000000"/>
                <w:sz w:val="20"/>
                <w:szCs w:val="16"/>
              </w:rPr>
            </w:pPr>
            <w:r>
              <w:rPr>
                <w:color w:val="000000"/>
                <w:sz w:val="20"/>
                <w:szCs w:val="16"/>
              </w:rPr>
              <w:t>51</w:t>
            </w:r>
          </w:p>
        </w:tc>
        <w:tc>
          <w:tcPr>
            <w:tcW w:w="640" w:type="dxa"/>
            <w:shd w:val="clear" w:color="auto" w:fill="auto"/>
            <w:noWrap/>
            <w:vAlign w:val="bottom"/>
          </w:tcPr>
          <w:p w14:paraId="1327CC97" w14:textId="77777777" w:rsidR="00EA7DF3" w:rsidRPr="007E3F51" w:rsidRDefault="00EA7DF3" w:rsidP="002B6906">
            <w:pPr>
              <w:spacing w:line="360" w:lineRule="auto"/>
              <w:jc w:val="center"/>
              <w:rPr>
                <w:color w:val="000000"/>
                <w:sz w:val="20"/>
                <w:szCs w:val="16"/>
              </w:rPr>
            </w:pPr>
            <w:r>
              <w:rPr>
                <w:color w:val="000000"/>
                <w:sz w:val="20"/>
                <w:szCs w:val="16"/>
              </w:rPr>
              <w:t>56</w:t>
            </w:r>
          </w:p>
        </w:tc>
        <w:tc>
          <w:tcPr>
            <w:tcW w:w="624" w:type="dxa"/>
            <w:shd w:val="clear" w:color="auto" w:fill="auto"/>
            <w:noWrap/>
            <w:vAlign w:val="bottom"/>
          </w:tcPr>
          <w:p w14:paraId="78E06DB5" w14:textId="77777777" w:rsidR="00EA7DF3" w:rsidRPr="007E3F51" w:rsidRDefault="00EA7DF3" w:rsidP="002B6906">
            <w:pPr>
              <w:spacing w:line="360" w:lineRule="auto"/>
              <w:jc w:val="center"/>
              <w:rPr>
                <w:color w:val="000000"/>
                <w:sz w:val="20"/>
                <w:szCs w:val="16"/>
              </w:rPr>
            </w:pPr>
            <w:r>
              <w:rPr>
                <w:color w:val="000000"/>
                <w:sz w:val="20"/>
                <w:szCs w:val="16"/>
              </w:rPr>
              <w:t>0.9</w:t>
            </w:r>
          </w:p>
        </w:tc>
        <w:tc>
          <w:tcPr>
            <w:tcW w:w="640" w:type="dxa"/>
            <w:shd w:val="clear" w:color="auto" w:fill="auto"/>
            <w:noWrap/>
            <w:vAlign w:val="bottom"/>
          </w:tcPr>
          <w:p w14:paraId="54DDA314" w14:textId="77777777" w:rsidR="00EA7DF3" w:rsidRPr="007E3F51" w:rsidRDefault="00EA7DF3" w:rsidP="002B6906">
            <w:pPr>
              <w:spacing w:line="360" w:lineRule="auto"/>
              <w:jc w:val="center"/>
              <w:rPr>
                <w:color w:val="000000"/>
                <w:sz w:val="20"/>
                <w:szCs w:val="16"/>
              </w:rPr>
            </w:pPr>
            <w:r>
              <w:rPr>
                <w:color w:val="000000"/>
                <w:sz w:val="20"/>
                <w:szCs w:val="16"/>
              </w:rPr>
              <w:t>39</w:t>
            </w:r>
          </w:p>
        </w:tc>
        <w:tc>
          <w:tcPr>
            <w:tcW w:w="640" w:type="dxa"/>
            <w:shd w:val="clear" w:color="auto" w:fill="auto"/>
            <w:noWrap/>
            <w:vAlign w:val="bottom"/>
          </w:tcPr>
          <w:p w14:paraId="55C60683" w14:textId="77777777" w:rsidR="00EA7DF3" w:rsidRPr="007E3F51" w:rsidRDefault="00EA7DF3" w:rsidP="002B6906">
            <w:pPr>
              <w:spacing w:line="360" w:lineRule="auto"/>
              <w:jc w:val="center"/>
              <w:rPr>
                <w:color w:val="000000"/>
                <w:sz w:val="20"/>
                <w:szCs w:val="16"/>
              </w:rPr>
            </w:pPr>
            <w:r>
              <w:rPr>
                <w:color w:val="000000"/>
                <w:sz w:val="20"/>
                <w:szCs w:val="16"/>
              </w:rPr>
              <w:t>39</w:t>
            </w:r>
          </w:p>
        </w:tc>
        <w:tc>
          <w:tcPr>
            <w:tcW w:w="624" w:type="dxa"/>
            <w:shd w:val="clear" w:color="auto" w:fill="auto"/>
            <w:noWrap/>
            <w:vAlign w:val="bottom"/>
          </w:tcPr>
          <w:p w14:paraId="28F4BE09" w14:textId="77777777" w:rsidR="00EA7DF3" w:rsidRPr="007E3F51" w:rsidRDefault="00EA7DF3" w:rsidP="002B6906">
            <w:pPr>
              <w:spacing w:line="360" w:lineRule="auto"/>
              <w:jc w:val="center"/>
              <w:rPr>
                <w:color w:val="000000"/>
                <w:sz w:val="20"/>
                <w:szCs w:val="16"/>
              </w:rPr>
            </w:pPr>
            <w:r>
              <w:rPr>
                <w:color w:val="000000"/>
                <w:sz w:val="20"/>
                <w:szCs w:val="16"/>
              </w:rPr>
              <w:t>1.5</w:t>
            </w:r>
          </w:p>
        </w:tc>
        <w:tc>
          <w:tcPr>
            <w:tcW w:w="640" w:type="dxa"/>
            <w:shd w:val="clear" w:color="auto" w:fill="auto"/>
            <w:noWrap/>
            <w:vAlign w:val="bottom"/>
          </w:tcPr>
          <w:p w14:paraId="502B2F11" w14:textId="77777777" w:rsidR="00EA7DF3" w:rsidRPr="007E3F51" w:rsidRDefault="00EA7DF3" w:rsidP="002B6906">
            <w:pPr>
              <w:spacing w:line="360" w:lineRule="auto"/>
              <w:jc w:val="center"/>
              <w:rPr>
                <w:color w:val="000000"/>
                <w:sz w:val="20"/>
                <w:szCs w:val="16"/>
              </w:rPr>
            </w:pPr>
            <w:r>
              <w:rPr>
                <w:color w:val="000000"/>
                <w:sz w:val="20"/>
                <w:szCs w:val="16"/>
              </w:rPr>
              <w:t>9.4</w:t>
            </w:r>
          </w:p>
        </w:tc>
        <w:tc>
          <w:tcPr>
            <w:tcW w:w="624" w:type="dxa"/>
            <w:shd w:val="clear" w:color="auto" w:fill="auto"/>
            <w:noWrap/>
            <w:vAlign w:val="bottom"/>
          </w:tcPr>
          <w:p w14:paraId="23B98A2D" w14:textId="77777777" w:rsidR="00EA7DF3" w:rsidRPr="007E3F51" w:rsidRDefault="00EA7DF3" w:rsidP="002B6906">
            <w:pPr>
              <w:spacing w:line="360" w:lineRule="auto"/>
              <w:jc w:val="center"/>
              <w:rPr>
                <w:color w:val="000000"/>
                <w:sz w:val="20"/>
                <w:szCs w:val="16"/>
              </w:rPr>
            </w:pPr>
            <w:r>
              <w:rPr>
                <w:color w:val="000000"/>
                <w:sz w:val="20"/>
                <w:szCs w:val="16"/>
              </w:rPr>
              <w:t>1.0</w:t>
            </w:r>
          </w:p>
        </w:tc>
        <w:tc>
          <w:tcPr>
            <w:tcW w:w="624" w:type="dxa"/>
            <w:shd w:val="clear" w:color="auto" w:fill="auto"/>
            <w:noWrap/>
            <w:vAlign w:val="bottom"/>
          </w:tcPr>
          <w:p w14:paraId="1FF6A283" w14:textId="6EC94D39" w:rsidR="00EA7DF3" w:rsidRPr="007E3F51" w:rsidRDefault="00AD7DAE" w:rsidP="002B6906">
            <w:pPr>
              <w:spacing w:line="360" w:lineRule="auto"/>
              <w:jc w:val="center"/>
              <w:rPr>
                <w:color w:val="000000"/>
                <w:sz w:val="20"/>
                <w:szCs w:val="16"/>
              </w:rPr>
            </w:pPr>
            <w:r>
              <w:rPr>
                <w:color w:val="000000"/>
                <w:sz w:val="20"/>
                <w:szCs w:val="16"/>
              </w:rPr>
              <w:t>0.9</w:t>
            </w:r>
          </w:p>
        </w:tc>
        <w:tc>
          <w:tcPr>
            <w:tcW w:w="624" w:type="dxa"/>
            <w:shd w:val="clear" w:color="auto" w:fill="auto"/>
            <w:noWrap/>
          </w:tcPr>
          <w:p w14:paraId="53C53DFA" w14:textId="77777777" w:rsidR="00EA7DF3" w:rsidRPr="007E3F51" w:rsidRDefault="00EA7DF3" w:rsidP="002B6906">
            <w:pPr>
              <w:spacing w:line="360" w:lineRule="auto"/>
              <w:jc w:val="center"/>
              <w:rPr>
                <w:color w:val="000000"/>
                <w:sz w:val="20"/>
                <w:szCs w:val="16"/>
              </w:rPr>
            </w:pPr>
            <w:r w:rsidRPr="00A32247">
              <w:rPr>
                <w:color w:val="000000"/>
                <w:sz w:val="20"/>
                <w:szCs w:val="16"/>
              </w:rPr>
              <w:t>NA</w:t>
            </w:r>
          </w:p>
        </w:tc>
        <w:tc>
          <w:tcPr>
            <w:tcW w:w="1415" w:type="dxa"/>
            <w:shd w:val="clear" w:color="auto" w:fill="auto"/>
            <w:noWrap/>
            <w:vAlign w:val="bottom"/>
            <w:hideMark/>
          </w:tcPr>
          <w:p w14:paraId="50E7771C" w14:textId="77777777" w:rsidR="00EA7DF3" w:rsidRPr="006D3761" w:rsidRDefault="00EA7DF3" w:rsidP="002B6906">
            <w:pPr>
              <w:spacing w:line="360" w:lineRule="auto"/>
              <w:jc w:val="center"/>
              <w:rPr>
                <w:sz w:val="20"/>
                <w:szCs w:val="16"/>
              </w:rPr>
            </w:pPr>
            <w:r w:rsidRPr="006D3761">
              <w:rPr>
                <w:sz w:val="20"/>
                <w:szCs w:val="16"/>
              </w:rPr>
              <w:t>27 ± 38</w:t>
            </w:r>
          </w:p>
        </w:tc>
        <w:tc>
          <w:tcPr>
            <w:tcW w:w="992" w:type="dxa"/>
            <w:shd w:val="clear" w:color="auto" w:fill="auto"/>
            <w:noWrap/>
            <w:vAlign w:val="bottom"/>
            <w:hideMark/>
          </w:tcPr>
          <w:p w14:paraId="5AD15E76" w14:textId="77777777" w:rsidR="00EA7DF3" w:rsidRPr="006D3761" w:rsidRDefault="00EA7DF3" w:rsidP="002B6906">
            <w:pPr>
              <w:spacing w:line="360" w:lineRule="auto"/>
              <w:jc w:val="center"/>
              <w:rPr>
                <w:sz w:val="20"/>
                <w:szCs w:val="16"/>
              </w:rPr>
            </w:pPr>
            <w:r w:rsidRPr="006D3761">
              <w:rPr>
                <w:sz w:val="20"/>
                <w:szCs w:val="16"/>
              </w:rPr>
              <w:t>(</w:t>
            </w:r>
            <w:r>
              <w:rPr>
                <w:sz w:val="20"/>
                <w:szCs w:val="16"/>
              </w:rPr>
              <w:t>7.9</w:t>
            </w:r>
            <w:r w:rsidRPr="006D3761">
              <w:rPr>
                <w:sz w:val="20"/>
                <w:szCs w:val="16"/>
              </w:rPr>
              <w:t>)</w:t>
            </w:r>
          </w:p>
        </w:tc>
        <w:tc>
          <w:tcPr>
            <w:tcW w:w="1256" w:type="dxa"/>
            <w:shd w:val="clear" w:color="auto" w:fill="auto"/>
            <w:noWrap/>
            <w:vAlign w:val="bottom"/>
            <w:hideMark/>
          </w:tcPr>
          <w:p w14:paraId="2D21C749" w14:textId="77777777" w:rsidR="00EA7DF3" w:rsidRPr="006D3761" w:rsidRDefault="00EA7DF3" w:rsidP="002B6906">
            <w:pPr>
              <w:spacing w:line="360" w:lineRule="auto"/>
              <w:jc w:val="center"/>
              <w:rPr>
                <w:sz w:val="20"/>
                <w:szCs w:val="16"/>
              </w:rPr>
            </w:pPr>
            <w:r w:rsidRPr="006D3761">
              <w:rPr>
                <w:sz w:val="20"/>
                <w:szCs w:val="16"/>
              </w:rPr>
              <w:t>0.1 -168</w:t>
            </w:r>
          </w:p>
        </w:tc>
      </w:tr>
      <w:tr w:rsidR="00EA7DF3" w:rsidRPr="007E3F51" w14:paraId="66851E25" w14:textId="77777777" w:rsidTr="00EA7DF3">
        <w:trPr>
          <w:trHeight w:val="20"/>
        </w:trPr>
        <w:tc>
          <w:tcPr>
            <w:tcW w:w="2127" w:type="dxa"/>
            <w:shd w:val="clear" w:color="auto" w:fill="auto"/>
            <w:noWrap/>
            <w:vAlign w:val="bottom"/>
            <w:hideMark/>
          </w:tcPr>
          <w:p w14:paraId="4F850620" w14:textId="77777777" w:rsidR="00EA7DF3" w:rsidRPr="007E3F51" w:rsidRDefault="00EA7DF3" w:rsidP="002B6906">
            <w:pPr>
              <w:spacing w:line="360" w:lineRule="auto"/>
              <w:rPr>
                <w:color w:val="000000"/>
                <w:sz w:val="20"/>
                <w:szCs w:val="16"/>
              </w:rPr>
            </w:pPr>
            <w:r w:rsidRPr="007E3F51">
              <w:rPr>
                <w:color w:val="000000"/>
                <w:sz w:val="20"/>
                <w:szCs w:val="16"/>
              </w:rPr>
              <w:t>Valsartan</w:t>
            </w:r>
          </w:p>
        </w:tc>
        <w:tc>
          <w:tcPr>
            <w:tcW w:w="624" w:type="dxa"/>
            <w:shd w:val="clear" w:color="auto" w:fill="auto"/>
            <w:noWrap/>
            <w:vAlign w:val="bottom"/>
          </w:tcPr>
          <w:p w14:paraId="3D48CFA5" w14:textId="77777777" w:rsidR="00EA7DF3" w:rsidRPr="007E3F51" w:rsidRDefault="00EA7DF3" w:rsidP="002B6906">
            <w:pPr>
              <w:spacing w:line="360" w:lineRule="auto"/>
              <w:jc w:val="center"/>
              <w:rPr>
                <w:color w:val="000000"/>
                <w:sz w:val="20"/>
                <w:szCs w:val="16"/>
              </w:rPr>
            </w:pPr>
            <w:r>
              <w:rPr>
                <w:color w:val="000000"/>
                <w:sz w:val="20"/>
                <w:szCs w:val="16"/>
              </w:rPr>
              <w:t>0.2</w:t>
            </w:r>
          </w:p>
        </w:tc>
        <w:tc>
          <w:tcPr>
            <w:tcW w:w="640" w:type="dxa"/>
            <w:shd w:val="clear" w:color="auto" w:fill="auto"/>
            <w:noWrap/>
            <w:vAlign w:val="bottom"/>
          </w:tcPr>
          <w:p w14:paraId="2D52B480" w14:textId="77777777" w:rsidR="00EA7DF3" w:rsidRPr="007E3F51" w:rsidRDefault="00EA7DF3" w:rsidP="002B6906">
            <w:pPr>
              <w:spacing w:line="360" w:lineRule="auto"/>
              <w:jc w:val="center"/>
              <w:rPr>
                <w:color w:val="000000"/>
                <w:sz w:val="20"/>
                <w:szCs w:val="16"/>
              </w:rPr>
            </w:pPr>
            <w:r>
              <w:rPr>
                <w:color w:val="000000"/>
                <w:sz w:val="20"/>
                <w:szCs w:val="16"/>
              </w:rPr>
              <w:t>332</w:t>
            </w:r>
          </w:p>
        </w:tc>
        <w:tc>
          <w:tcPr>
            <w:tcW w:w="640" w:type="dxa"/>
            <w:shd w:val="clear" w:color="auto" w:fill="auto"/>
            <w:noWrap/>
            <w:vAlign w:val="bottom"/>
          </w:tcPr>
          <w:p w14:paraId="58E357E2" w14:textId="77777777" w:rsidR="00EA7DF3" w:rsidRPr="007E3F51" w:rsidRDefault="00EA7DF3" w:rsidP="002B6906">
            <w:pPr>
              <w:spacing w:line="360" w:lineRule="auto"/>
              <w:jc w:val="center"/>
              <w:rPr>
                <w:color w:val="000000"/>
                <w:sz w:val="20"/>
                <w:szCs w:val="16"/>
              </w:rPr>
            </w:pPr>
            <w:r>
              <w:rPr>
                <w:color w:val="000000"/>
                <w:sz w:val="20"/>
                <w:szCs w:val="16"/>
              </w:rPr>
              <w:t>2354</w:t>
            </w:r>
          </w:p>
        </w:tc>
        <w:tc>
          <w:tcPr>
            <w:tcW w:w="640" w:type="dxa"/>
            <w:shd w:val="clear" w:color="auto" w:fill="auto"/>
            <w:noWrap/>
            <w:vAlign w:val="bottom"/>
          </w:tcPr>
          <w:p w14:paraId="24AF5A96" w14:textId="77777777" w:rsidR="00EA7DF3" w:rsidRPr="007E3F51" w:rsidRDefault="00EA7DF3" w:rsidP="002B6906">
            <w:pPr>
              <w:spacing w:line="360" w:lineRule="auto"/>
              <w:jc w:val="center"/>
              <w:rPr>
                <w:color w:val="000000"/>
                <w:sz w:val="20"/>
                <w:szCs w:val="16"/>
              </w:rPr>
            </w:pPr>
            <w:r>
              <w:rPr>
                <w:color w:val="000000"/>
                <w:sz w:val="20"/>
                <w:szCs w:val="16"/>
              </w:rPr>
              <w:t>428</w:t>
            </w:r>
          </w:p>
        </w:tc>
        <w:tc>
          <w:tcPr>
            <w:tcW w:w="640" w:type="dxa"/>
            <w:shd w:val="clear" w:color="auto" w:fill="auto"/>
            <w:noWrap/>
            <w:vAlign w:val="bottom"/>
          </w:tcPr>
          <w:p w14:paraId="7632EC07" w14:textId="77777777" w:rsidR="00EA7DF3" w:rsidRPr="007E3F51" w:rsidRDefault="00EA7DF3" w:rsidP="002B6906">
            <w:pPr>
              <w:spacing w:line="360" w:lineRule="auto"/>
              <w:jc w:val="center"/>
              <w:rPr>
                <w:color w:val="000000"/>
                <w:sz w:val="20"/>
                <w:szCs w:val="16"/>
              </w:rPr>
            </w:pPr>
            <w:r>
              <w:rPr>
                <w:color w:val="000000"/>
                <w:sz w:val="20"/>
                <w:szCs w:val="16"/>
              </w:rPr>
              <w:t>2185</w:t>
            </w:r>
          </w:p>
        </w:tc>
        <w:tc>
          <w:tcPr>
            <w:tcW w:w="624" w:type="dxa"/>
            <w:shd w:val="clear" w:color="auto" w:fill="auto"/>
            <w:noWrap/>
            <w:vAlign w:val="bottom"/>
          </w:tcPr>
          <w:p w14:paraId="1A95C9F2" w14:textId="77777777" w:rsidR="00EA7DF3" w:rsidRPr="007E3F51" w:rsidRDefault="00EA7DF3" w:rsidP="002B6906">
            <w:pPr>
              <w:spacing w:line="360" w:lineRule="auto"/>
              <w:jc w:val="center"/>
              <w:rPr>
                <w:color w:val="000000"/>
                <w:sz w:val="20"/>
                <w:szCs w:val="16"/>
              </w:rPr>
            </w:pPr>
            <w:r>
              <w:rPr>
                <w:color w:val="000000"/>
                <w:sz w:val="20"/>
                <w:szCs w:val="16"/>
              </w:rPr>
              <w:t>4.7</w:t>
            </w:r>
          </w:p>
        </w:tc>
        <w:tc>
          <w:tcPr>
            <w:tcW w:w="640" w:type="dxa"/>
            <w:shd w:val="clear" w:color="auto" w:fill="auto"/>
            <w:noWrap/>
            <w:vAlign w:val="bottom"/>
          </w:tcPr>
          <w:p w14:paraId="7F711710" w14:textId="77777777" w:rsidR="00EA7DF3" w:rsidRPr="007E3F51" w:rsidRDefault="00EA7DF3" w:rsidP="002B6906">
            <w:pPr>
              <w:spacing w:line="360" w:lineRule="auto"/>
              <w:jc w:val="center"/>
              <w:rPr>
                <w:color w:val="000000"/>
                <w:sz w:val="20"/>
                <w:szCs w:val="16"/>
              </w:rPr>
            </w:pPr>
            <w:r>
              <w:rPr>
                <w:color w:val="000000"/>
                <w:sz w:val="20"/>
                <w:szCs w:val="16"/>
              </w:rPr>
              <w:t>1402</w:t>
            </w:r>
          </w:p>
        </w:tc>
        <w:tc>
          <w:tcPr>
            <w:tcW w:w="640" w:type="dxa"/>
            <w:shd w:val="clear" w:color="auto" w:fill="auto"/>
            <w:noWrap/>
            <w:vAlign w:val="bottom"/>
          </w:tcPr>
          <w:p w14:paraId="308EABF6" w14:textId="77777777" w:rsidR="00EA7DF3" w:rsidRPr="007E3F51" w:rsidRDefault="00EA7DF3" w:rsidP="002B6906">
            <w:pPr>
              <w:spacing w:line="360" w:lineRule="auto"/>
              <w:jc w:val="center"/>
              <w:rPr>
                <w:color w:val="000000"/>
                <w:sz w:val="20"/>
                <w:szCs w:val="16"/>
              </w:rPr>
            </w:pPr>
            <w:r>
              <w:rPr>
                <w:color w:val="000000"/>
                <w:sz w:val="20"/>
                <w:szCs w:val="16"/>
              </w:rPr>
              <w:t>1351</w:t>
            </w:r>
          </w:p>
        </w:tc>
        <w:tc>
          <w:tcPr>
            <w:tcW w:w="624" w:type="dxa"/>
            <w:shd w:val="clear" w:color="auto" w:fill="auto"/>
            <w:noWrap/>
            <w:vAlign w:val="bottom"/>
          </w:tcPr>
          <w:p w14:paraId="6C67CC9D" w14:textId="77777777" w:rsidR="00EA7DF3" w:rsidRPr="007E3F51" w:rsidRDefault="00EA7DF3" w:rsidP="002B6906">
            <w:pPr>
              <w:spacing w:line="360" w:lineRule="auto"/>
              <w:jc w:val="center"/>
              <w:rPr>
                <w:color w:val="000000"/>
                <w:sz w:val="20"/>
                <w:szCs w:val="16"/>
              </w:rPr>
            </w:pPr>
            <w:r>
              <w:rPr>
                <w:color w:val="000000"/>
                <w:sz w:val="20"/>
                <w:szCs w:val="16"/>
              </w:rPr>
              <w:t>65</w:t>
            </w:r>
          </w:p>
        </w:tc>
        <w:tc>
          <w:tcPr>
            <w:tcW w:w="640" w:type="dxa"/>
            <w:shd w:val="clear" w:color="auto" w:fill="auto"/>
            <w:noWrap/>
            <w:vAlign w:val="bottom"/>
          </w:tcPr>
          <w:p w14:paraId="6521917A" w14:textId="77777777" w:rsidR="00EA7DF3" w:rsidRPr="007E3F51" w:rsidRDefault="00EA7DF3" w:rsidP="002B6906">
            <w:pPr>
              <w:spacing w:line="360" w:lineRule="auto"/>
              <w:jc w:val="center"/>
              <w:rPr>
                <w:color w:val="000000"/>
                <w:sz w:val="20"/>
                <w:szCs w:val="16"/>
              </w:rPr>
            </w:pPr>
            <w:r>
              <w:rPr>
                <w:color w:val="000000"/>
                <w:sz w:val="20"/>
                <w:szCs w:val="16"/>
              </w:rPr>
              <w:t>426</w:t>
            </w:r>
          </w:p>
        </w:tc>
        <w:tc>
          <w:tcPr>
            <w:tcW w:w="624" w:type="dxa"/>
            <w:shd w:val="clear" w:color="auto" w:fill="auto"/>
            <w:noWrap/>
            <w:vAlign w:val="bottom"/>
          </w:tcPr>
          <w:p w14:paraId="53D6EBA2" w14:textId="77777777" w:rsidR="00EA7DF3" w:rsidRPr="007E3F51" w:rsidRDefault="00EA7DF3" w:rsidP="002B6906">
            <w:pPr>
              <w:spacing w:line="360" w:lineRule="auto"/>
              <w:jc w:val="center"/>
              <w:rPr>
                <w:color w:val="000000"/>
                <w:sz w:val="20"/>
                <w:szCs w:val="16"/>
              </w:rPr>
            </w:pPr>
            <w:r>
              <w:rPr>
                <w:color w:val="000000"/>
                <w:sz w:val="20"/>
                <w:szCs w:val="16"/>
              </w:rPr>
              <w:t>3.9</w:t>
            </w:r>
          </w:p>
        </w:tc>
        <w:tc>
          <w:tcPr>
            <w:tcW w:w="624" w:type="dxa"/>
            <w:shd w:val="clear" w:color="auto" w:fill="auto"/>
            <w:noWrap/>
            <w:vAlign w:val="bottom"/>
          </w:tcPr>
          <w:p w14:paraId="771A786B" w14:textId="3BA4796C" w:rsidR="00EA7DF3" w:rsidRPr="007E3F51" w:rsidRDefault="00AD7DAE" w:rsidP="002B6906">
            <w:pPr>
              <w:spacing w:line="360" w:lineRule="auto"/>
              <w:jc w:val="center"/>
              <w:rPr>
                <w:color w:val="000000"/>
                <w:sz w:val="20"/>
                <w:szCs w:val="16"/>
              </w:rPr>
            </w:pPr>
            <w:r>
              <w:rPr>
                <w:color w:val="000000"/>
                <w:sz w:val="20"/>
                <w:szCs w:val="16"/>
              </w:rPr>
              <w:t>5.3</w:t>
            </w:r>
          </w:p>
        </w:tc>
        <w:tc>
          <w:tcPr>
            <w:tcW w:w="624" w:type="dxa"/>
            <w:shd w:val="clear" w:color="auto" w:fill="auto"/>
            <w:noWrap/>
          </w:tcPr>
          <w:p w14:paraId="4D8AA784" w14:textId="77777777" w:rsidR="00EA7DF3" w:rsidRPr="007E3F51" w:rsidRDefault="00EA7DF3" w:rsidP="002B6906">
            <w:pPr>
              <w:spacing w:line="360" w:lineRule="auto"/>
              <w:jc w:val="center"/>
              <w:rPr>
                <w:color w:val="000000"/>
                <w:sz w:val="20"/>
                <w:szCs w:val="16"/>
              </w:rPr>
            </w:pPr>
            <w:r w:rsidRPr="00A32247">
              <w:rPr>
                <w:color w:val="000000"/>
                <w:sz w:val="20"/>
                <w:szCs w:val="16"/>
              </w:rPr>
              <w:t>NA</w:t>
            </w:r>
          </w:p>
        </w:tc>
        <w:tc>
          <w:tcPr>
            <w:tcW w:w="1415" w:type="dxa"/>
            <w:shd w:val="clear" w:color="auto" w:fill="auto"/>
            <w:noWrap/>
            <w:vAlign w:val="bottom"/>
            <w:hideMark/>
          </w:tcPr>
          <w:p w14:paraId="5B495C87" w14:textId="2FAD4777" w:rsidR="00EA7DF3" w:rsidRPr="006D3761" w:rsidRDefault="00AD7DAE" w:rsidP="00AD7DAE">
            <w:pPr>
              <w:spacing w:line="360" w:lineRule="auto"/>
              <w:jc w:val="center"/>
              <w:rPr>
                <w:sz w:val="20"/>
                <w:szCs w:val="16"/>
              </w:rPr>
            </w:pPr>
            <w:r w:rsidRPr="006D3761">
              <w:rPr>
                <w:sz w:val="20"/>
                <w:szCs w:val="16"/>
              </w:rPr>
              <w:t>79</w:t>
            </w:r>
            <w:r>
              <w:rPr>
                <w:sz w:val="20"/>
                <w:szCs w:val="16"/>
              </w:rPr>
              <w:t>8</w:t>
            </w:r>
            <w:r w:rsidR="00EA7DF3">
              <w:rPr>
                <w:sz w:val="20"/>
                <w:szCs w:val="16"/>
              </w:rPr>
              <w:t>.</w:t>
            </w:r>
            <w:r>
              <w:rPr>
                <w:sz w:val="20"/>
                <w:szCs w:val="16"/>
              </w:rPr>
              <w:t>9</w:t>
            </w:r>
            <w:r w:rsidRPr="006D3761">
              <w:rPr>
                <w:sz w:val="20"/>
                <w:szCs w:val="16"/>
              </w:rPr>
              <w:t xml:space="preserve"> </w:t>
            </w:r>
            <w:r w:rsidR="00EA7DF3" w:rsidRPr="006D3761">
              <w:rPr>
                <w:sz w:val="20"/>
                <w:szCs w:val="16"/>
              </w:rPr>
              <w:t xml:space="preserve">± </w:t>
            </w:r>
            <w:r w:rsidRPr="006D3761">
              <w:rPr>
                <w:sz w:val="20"/>
                <w:szCs w:val="16"/>
              </w:rPr>
              <w:t>117</w:t>
            </w:r>
            <w:r>
              <w:rPr>
                <w:sz w:val="20"/>
                <w:szCs w:val="16"/>
              </w:rPr>
              <w:t>2</w:t>
            </w:r>
          </w:p>
        </w:tc>
        <w:tc>
          <w:tcPr>
            <w:tcW w:w="992" w:type="dxa"/>
            <w:shd w:val="clear" w:color="auto" w:fill="auto"/>
            <w:noWrap/>
            <w:vAlign w:val="bottom"/>
            <w:hideMark/>
          </w:tcPr>
          <w:p w14:paraId="286F7E43" w14:textId="259B702E" w:rsidR="00EA7DF3" w:rsidRPr="006D3761" w:rsidRDefault="00EA7DF3" w:rsidP="00AD7DAE">
            <w:pPr>
              <w:spacing w:line="360" w:lineRule="auto"/>
              <w:jc w:val="center"/>
              <w:rPr>
                <w:sz w:val="20"/>
                <w:szCs w:val="16"/>
              </w:rPr>
            </w:pPr>
            <w:r w:rsidRPr="006D3761">
              <w:rPr>
                <w:sz w:val="20"/>
                <w:szCs w:val="16"/>
              </w:rPr>
              <w:t>(</w:t>
            </w:r>
            <w:r w:rsidR="00AD7DAE" w:rsidRPr="006D3761">
              <w:rPr>
                <w:sz w:val="20"/>
                <w:szCs w:val="16"/>
              </w:rPr>
              <w:t>23</w:t>
            </w:r>
            <w:r w:rsidR="00AD7DAE">
              <w:rPr>
                <w:sz w:val="20"/>
                <w:szCs w:val="16"/>
              </w:rPr>
              <w:t>5</w:t>
            </w:r>
            <w:r w:rsidRPr="006D3761">
              <w:rPr>
                <w:sz w:val="20"/>
                <w:szCs w:val="16"/>
              </w:rPr>
              <w:t>)</w:t>
            </w:r>
          </w:p>
        </w:tc>
        <w:tc>
          <w:tcPr>
            <w:tcW w:w="1256" w:type="dxa"/>
            <w:shd w:val="clear" w:color="auto" w:fill="auto"/>
            <w:noWrap/>
            <w:vAlign w:val="bottom"/>
            <w:hideMark/>
          </w:tcPr>
          <w:p w14:paraId="584B944C" w14:textId="572B6748" w:rsidR="00EA7DF3" w:rsidRPr="006D3761" w:rsidRDefault="00EA7DF3" w:rsidP="00AD7DAE">
            <w:pPr>
              <w:spacing w:line="360" w:lineRule="auto"/>
              <w:jc w:val="center"/>
              <w:rPr>
                <w:sz w:val="20"/>
                <w:szCs w:val="16"/>
              </w:rPr>
            </w:pPr>
            <w:r w:rsidRPr="006D3761">
              <w:rPr>
                <w:sz w:val="20"/>
                <w:szCs w:val="16"/>
              </w:rPr>
              <w:t>0.1 -</w:t>
            </w:r>
            <w:r w:rsidR="00AD7DAE" w:rsidRPr="006D3761">
              <w:rPr>
                <w:sz w:val="20"/>
                <w:szCs w:val="16"/>
              </w:rPr>
              <w:t>48</w:t>
            </w:r>
            <w:r w:rsidR="00AD7DAE">
              <w:rPr>
                <w:sz w:val="20"/>
                <w:szCs w:val="16"/>
              </w:rPr>
              <w:t>64</w:t>
            </w:r>
          </w:p>
        </w:tc>
      </w:tr>
      <w:tr w:rsidR="00EA7DF3" w:rsidRPr="007E3F51" w14:paraId="5CA6A0A3" w14:textId="77777777" w:rsidTr="00EA7DF3">
        <w:trPr>
          <w:trHeight w:val="20"/>
        </w:trPr>
        <w:tc>
          <w:tcPr>
            <w:tcW w:w="2127" w:type="dxa"/>
            <w:shd w:val="clear" w:color="auto" w:fill="auto"/>
            <w:noWrap/>
            <w:vAlign w:val="bottom"/>
            <w:hideMark/>
          </w:tcPr>
          <w:p w14:paraId="1BE258EB" w14:textId="77777777" w:rsidR="00EA7DF3" w:rsidRPr="00183A02" w:rsidRDefault="00EA7DF3" w:rsidP="002B6906">
            <w:pPr>
              <w:spacing w:line="360" w:lineRule="auto"/>
              <w:rPr>
                <w:color w:val="000000"/>
                <w:sz w:val="20"/>
                <w:szCs w:val="16"/>
              </w:rPr>
            </w:pPr>
            <w:r w:rsidRPr="00183A02">
              <w:rPr>
                <w:color w:val="000000"/>
                <w:sz w:val="20"/>
                <w:szCs w:val="16"/>
              </w:rPr>
              <w:t>Venlafaxine</w:t>
            </w:r>
          </w:p>
        </w:tc>
        <w:tc>
          <w:tcPr>
            <w:tcW w:w="624" w:type="dxa"/>
            <w:shd w:val="clear" w:color="auto" w:fill="auto"/>
            <w:noWrap/>
            <w:vAlign w:val="bottom"/>
          </w:tcPr>
          <w:p w14:paraId="557A034A" w14:textId="77777777" w:rsidR="00EA7DF3" w:rsidRPr="00183A02" w:rsidRDefault="00EA7DF3" w:rsidP="002B6906">
            <w:pPr>
              <w:spacing w:line="360" w:lineRule="auto"/>
              <w:jc w:val="center"/>
              <w:rPr>
                <w:color w:val="000000"/>
                <w:sz w:val="20"/>
                <w:szCs w:val="16"/>
              </w:rPr>
            </w:pPr>
            <w:r>
              <w:rPr>
                <w:color w:val="000000"/>
                <w:sz w:val="20"/>
                <w:szCs w:val="16"/>
              </w:rPr>
              <w:t>0.2</w:t>
            </w:r>
          </w:p>
        </w:tc>
        <w:tc>
          <w:tcPr>
            <w:tcW w:w="640" w:type="dxa"/>
            <w:shd w:val="clear" w:color="auto" w:fill="auto"/>
            <w:noWrap/>
            <w:vAlign w:val="bottom"/>
          </w:tcPr>
          <w:p w14:paraId="44DD1881" w14:textId="77777777" w:rsidR="00EA7DF3" w:rsidRPr="00183A02" w:rsidRDefault="00EA7DF3" w:rsidP="002B6906">
            <w:pPr>
              <w:spacing w:line="360" w:lineRule="auto"/>
              <w:jc w:val="center"/>
              <w:rPr>
                <w:color w:val="000000"/>
                <w:sz w:val="20"/>
                <w:szCs w:val="16"/>
              </w:rPr>
            </w:pPr>
            <w:r>
              <w:rPr>
                <w:color w:val="000000"/>
                <w:sz w:val="20"/>
                <w:szCs w:val="16"/>
              </w:rPr>
              <w:t>57</w:t>
            </w:r>
          </w:p>
        </w:tc>
        <w:tc>
          <w:tcPr>
            <w:tcW w:w="640" w:type="dxa"/>
            <w:shd w:val="clear" w:color="auto" w:fill="auto"/>
            <w:noWrap/>
            <w:vAlign w:val="bottom"/>
          </w:tcPr>
          <w:p w14:paraId="7101F8E8" w14:textId="77777777" w:rsidR="00EA7DF3" w:rsidRPr="00183A02" w:rsidRDefault="00EA7DF3" w:rsidP="002B6906">
            <w:pPr>
              <w:spacing w:line="360" w:lineRule="auto"/>
              <w:jc w:val="center"/>
              <w:rPr>
                <w:color w:val="000000"/>
                <w:sz w:val="20"/>
                <w:szCs w:val="16"/>
              </w:rPr>
            </w:pPr>
            <w:r>
              <w:rPr>
                <w:color w:val="000000"/>
                <w:sz w:val="20"/>
                <w:szCs w:val="16"/>
              </w:rPr>
              <w:t>290</w:t>
            </w:r>
          </w:p>
        </w:tc>
        <w:tc>
          <w:tcPr>
            <w:tcW w:w="640" w:type="dxa"/>
            <w:shd w:val="clear" w:color="auto" w:fill="auto"/>
            <w:noWrap/>
            <w:vAlign w:val="bottom"/>
          </w:tcPr>
          <w:p w14:paraId="73B6D9A2" w14:textId="77777777" w:rsidR="00EA7DF3" w:rsidRPr="00183A02" w:rsidRDefault="00EA7DF3" w:rsidP="002B6906">
            <w:pPr>
              <w:spacing w:line="360" w:lineRule="auto"/>
              <w:jc w:val="center"/>
              <w:rPr>
                <w:color w:val="000000"/>
                <w:sz w:val="20"/>
                <w:szCs w:val="16"/>
              </w:rPr>
            </w:pPr>
            <w:r>
              <w:rPr>
                <w:color w:val="000000"/>
                <w:sz w:val="20"/>
                <w:szCs w:val="16"/>
              </w:rPr>
              <w:t>127</w:t>
            </w:r>
          </w:p>
        </w:tc>
        <w:tc>
          <w:tcPr>
            <w:tcW w:w="640" w:type="dxa"/>
            <w:shd w:val="clear" w:color="auto" w:fill="auto"/>
            <w:noWrap/>
            <w:vAlign w:val="bottom"/>
          </w:tcPr>
          <w:p w14:paraId="48C817B5" w14:textId="77777777" w:rsidR="00EA7DF3" w:rsidRPr="00183A02" w:rsidRDefault="00EA7DF3" w:rsidP="002B6906">
            <w:pPr>
              <w:spacing w:line="360" w:lineRule="auto"/>
              <w:jc w:val="center"/>
              <w:rPr>
                <w:color w:val="000000"/>
                <w:sz w:val="20"/>
                <w:szCs w:val="16"/>
              </w:rPr>
            </w:pPr>
            <w:r>
              <w:rPr>
                <w:color w:val="000000"/>
                <w:sz w:val="20"/>
                <w:szCs w:val="16"/>
              </w:rPr>
              <w:t>187</w:t>
            </w:r>
          </w:p>
        </w:tc>
        <w:tc>
          <w:tcPr>
            <w:tcW w:w="624" w:type="dxa"/>
            <w:shd w:val="clear" w:color="auto" w:fill="auto"/>
            <w:noWrap/>
            <w:vAlign w:val="bottom"/>
          </w:tcPr>
          <w:p w14:paraId="3F425E55" w14:textId="77777777" w:rsidR="00EA7DF3" w:rsidRPr="00183A02" w:rsidRDefault="00EA7DF3" w:rsidP="002B6906">
            <w:pPr>
              <w:spacing w:line="360" w:lineRule="auto"/>
              <w:jc w:val="center"/>
              <w:rPr>
                <w:color w:val="000000"/>
                <w:sz w:val="20"/>
                <w:szCs w:val="16"/>
              </w:rPr>
            </w:pPr>
            <w:r>
              <w:rPr>
                <w:color w:val="000000"/>
                <w:sz w:val="20"/>
                <w:szCs w:val="16"/>
              </w:rPr>
              <w:t>0.9</w:t>
            </w:r>
          </w:p>
        </w:tc>
        <w:tc>
          <w:tcPr>
            <w:tcW w:w="640" w:type="dxa"/>
            <w:shd w:val="clear" w:color="auto" w:fill="auto"/>
            <w:noWrap/>
            <w:vAlign w:val="bottom"/>
          </w:tcPr>
          <w:p w14:paraId="7029CC13" w14:textId="77777777" w:rsidR="00EA7DF3" w:rsidRPr="00183A02" w:rsidRDefault="00EA7DF3" w:rsidP="002B6906">
            <w:pPr>
              <w:spacing w:line="360" w:lineRule="auto"/>
              <w:jc w:val="center"/>
              <w:rPr>
                <w:color w:val="000000"/>
                <w:sz w:val="20"/>
                <w:szCs w:val="16"/>
              </w:rPr>
            </w:pPr>
            <w:r>
              <w:rPr>
                <w:color w:val="000000"/>
                <w:sz w:val="20"/>
                <w:szCs w:val="16"/>
              </w:rPr>
              <w:t>160</w:t>
            </w:r>
          </w:p>
        </w:tc>
        <w:tc>
          <w:tcPr>
            <w:tcW w:w="640" w:type="dxa"/>
            <w:shd w:val="clear" w:color="auto" w:fill="auto"/>
            <w:noWrap/>
            <w:vAlign w:val="bottom"/>
          </w:tcPr>
          <w:p w14:paraId="0E86F602" w14:textId="77777777" w:rsidR="00EA7DF3" w:rsidRPr="00183A02" w:rsidRDefault="00EA7DF3" w:rsidP="002B6906">
            <w:pPr>
              <w:spacing w:line="360" w:lineRule="auto"/>
              <w:jc w:val="center"/>
              <w:rPr>
                <w:color w:val="000000"/>
                <w:sz w:val="20"/>
                <w:szCs w:val="16"/>
              </w:rPr>
            </w:pPr>
            <w:r>
              <w:rPr>
                <w:color w:val="000000"/>
                <w:sz w:val="20"/>
                <w:szCs w:val="16"/>
              </w:rPr>
              <w:t>195</w:t>
            </w:r>
          </w:p>
        </w:tc>
        <w:tc>
          <w:tcPr>
            <w:tcW w:w="624" w:type="dxa"/>
            <w:shd w:val="clear" w:color="auto" w:fill="auto"/>
            <w:noWrap/>
            <w:vAlign w:val="bottom"/>
          </w:tcPr>
          <w:p w14:paraId="6A985D00" w14:textId="77777777" w:rsidR="00EA7DF3" w:rsidRPr="00183A02" w:rsidRDefault="00EA7DF3" w:rsidP="002B6906">
            <w:pPr>
              <w:spacing w:line="360" w:lineRule="auto"/>
              <w:jc w:val="center"/>
              <w:rPr>
                <w:color w:val="000000"/>
                <w:sz w:val="20"/>
                <w:szCs w:val="16"/>
              </w:rPr>
            </w:pPr>
            <w:r>
              <w:rPr>
                <w:color w:val="000000"/>
                <w:sz w:val="20"/>
                <w:szCs w:val="16"/>
              </w:rPr>
              <w:t>11</w:t>
            </w:r>
          </w:p>
        </w:tc>
        <w:tc>
          <w:tcPr>
            <w:tcW w:w="640" w:type="dxa"/>
            <w:shd w:val="clear" w:color="auto" w:fill="auto"/>
            <w:noWrap/>
            <w:vAlign w:val="bottom"/>
          </w:tcPr>
          <w:p w14:paraId="7234C4A1" w14:textId="77777777" w:rsidR="00EA7DF3" w:rsidRPr="00183A02" w:rsidRDefault="00EA7DF3" w:rsidP="002B6906">
            <w:pPr>
              <w:spacing w:line="360" w:lineRule="auto"/>
              <w:jc w:val="center"/>
              <w:rPr>
                <w:color w:val="000000"/>
                <w:sz w:val="20"/>
                <w:szCs w:val="16"/>
              </w:rPr>
            </w:pPr>
            <w:r>
              <w:rPr>
                <w:color w:val="000000"/>
                <w:sz w:val="20"/>
                <w:szCs w:val="16"/>
              </w:rPr>
              <w:t>58</w:t>
            </w:r>
          </w:p>
        </w:tc>
        <w:tc>
          <w:tcPr>
            <w:tcW w:w="624" w:type="dxa"/>
            <w:shd w:val="clear" w:color="auto" w:fill="auto"/>
            <w:noWrap/>
            <w:vAlign w:val="bottom"/>
          </w:tcPr>
          <w:p w14:paraId="6D684973" w14:textId="77777777" w:rsidR="00EA7DF3" w:rsidRPr="00183A02" w:rsidRDefault="00EA7DF3" w:rsidP="002B6906">
            <w:pPr>
              <w:spacing w:line="360" w:lineRule="auto"/>
              <w:jc w:val="center"/>
              <w:rPr>
                <w:color w:val="000000"/>
                <w:sz w:val="20"/>
                <w:szCs w:val="16"/>
              </w:rPr>
            </w:pPr>
            <w:r>
              <w:rPr>
                <w:color w:val="000000"/>
                <w:sz w:val="20"/>
                <w:szCs w:val="16"/>
              </w:rPr>
              <w:t>1.0</w:t>
            </w:r>
          </w:p>
        </w:tc>
        <w:tc>
          <w:tcPr>
            <w:tcW w:w="624" w:type="dxa"/>
            <w:shd w:val="clear" w:color="auto" w:fill="auto"/>
            <w:noWrap/>
            <w:vAlign w:val="bottom"/>
          </w:tcPr>
          <w:p w14:paraId="54D6AF72" w14:textId="37261571" w:rsidR="00EA7DF3" w:rsidRPr="00183A02" w:rsidRDefault="00AD7DAE" w:rsidP="002B6906">
            <w:pPr>
              <w:spacing w:line="360" w:lineRule="auto"/>
              <w:jc w:val="center"/>
              <w:rPr>
                <w:color w:val="000000"/>
                <w:sz w:val="20"/>
                <w:szCs w:val="16"/>
              </w:rPr>
            </w:pPr>
            <w:r>
              <w:rPr>
                <w:color w:val="000000"/>
                <w:sz w:val="20"/>
                <w:szCs w:val="16"/>
              </w:rPr>
              <w:t>12</w:t>
            </w:r>
          </w:p>
        </w:tc>
        <w:tc>
          <w:tcPr>
            <w:tcW w:w="624" w:type="dxa"/>
            <w:shd w:val="clear" w:color="auto" w:fill="auto"/>
            <w:noWrap/>
          </w:tcPr>
          <w:p w14:paraId="4B158D31" w14:textId="77777777" w:rsidR="00EA7DF3" w:rsidRPr="00183A02" w:rsidRDefault="00EA7DF3" w:rsidP="002B6906">
            <w:pPr>
              <w:spacing w:line="360" w:lineRule="auto"/>
              <w:jc w:val="center"/>
              <w:rPr>
                <w:color w:val="000000"/>
                <w:sz w:val="20"/>
                <w:szCs w:val="16"/>
              </w:rPr>
            </w:pPr>
            <w:r w:rsidRPr="00A32247">
              <w:rPr>
                <w:color w:val="000000"/>
                <w:sz w:val="20"/>
                <w:szCs w:val="16"/>
              </w:rPr>
              <w:t>NA</w:t>
            </w:r>
          </w:p>
        </w:tc>
        <w:tc>
          <w:tcPr>
            <w:tcW w:w="1415" w:type="dxa"/>
            <w:shd w:val="clear" w:color="auto" w:fill="auto"/>
            <w:noWrap/>
            <w:vAlign w:val="bottom"/>
            <w:hideMark/>
          </w:tcPr>
          <w:p w14:paraId="14D67668" w14:textId="77777777" w:rsidR="00EA7DF3" w:rsidRPr="006D3761" w:rsidRDefault="00EA7DF3" w:rsidP="002B6906">
            <w:pPr>
              <w:spacing w:line="360" w:lineRule="auto"/>
              <w:jc w:val="center"/>
              <w:rPr>
                <w:sz w:val="20"/>
                <w:szCs w:val="16"/>
              </w:rPr>
            </w:pPr>
            <w:r w:rsidRPr="006D3761">
              <w:rPr>
                <w:sz w:val="20"/>
                <w:szCs w:val="16"/>
              </w:rPr>
              <w:t>104 ± 161</w:t>
            </w:r>
          </w:p>
        </w:tc>
        <w:tc>
          <w:tcPr>
            <w:tcW w:w="992" w:type="dxa"/>
            <w:shd w:val="clear" w:color="auto" w:fill="auto"/>
            <w:noWrap/>
            <w:vAlign w:val="bottom"/>
            <w:hideMark/>
          </w:tcPr>
          <w:p w14:paraId="028932F3" w14:textId="77777777" w:rsidR="00EA7DF3" w:rsidRPr="006D3761" w:rsidRDefault="00EA7DF3" w:rsidP="002B6906">
            <w:pPr>
              <w:spacing w:line="360" w:lineRule="auto"/>
              <w:jc w:val="center"/>
              <w:rPr>
                <w:sz w:val="20"/>
                <w:szCs w:val="16"/>
              </w:rPr>
            </w:pPr>
            <w:r w:rsidRPr="006D3761">
              <w:rPr>
                <w:sz w:val="20"/>
                <w:szCs w:val="16"/>
              </w:rPr>
              <w:t>(53)</w:t>
            </w:r>
          </w:p>
        </w:tc>
        <w:tc>
          <w:tcPr>
            <w:tcW w:w="1256" w:type="dxa"/>
            <w:shd w:val="clear" w:color="auto" w:fill="auto"/>
            <w:noWrap/>
            <w:vAlign w:val="bottom"/>
            <w:hideMark/>
          </w:tcPr>
          <w:p w14:paraId="64744C79" w14:textId="4B115330" w:rsidR="00EA7DF3" w:rsidRPr="006D3761" w:rsidRDefault="00EA7DF3" w:rsidP="00AD7DAE">
            <w:pPr>
              <w:spacing w:line="360" w:lineRule="auto"/>
              <w:jc w:val="center"/>
              <w:rPr>
                <w:sz w:val="20"/>
                <w:szCs w:val="16"/>
              </w:rPr>
            </w:pPr>
            <w:r w:rsidRPr="006D3761">
              <w:rPr>
                <w:sz w:val="20"/>
                <w:szCs w:val="16"/>
              </w:rPr>
              <w:t>0.1 -</w:t>
            </w:r>
            <w:r w:rsidR="00AD7DAE" w:rsidRPr="006D3761">
              <w:rPr>
                <w:sz w:val="20"/>
                <w:szCs w:val="16"/>
              </w:rPr>
              <w:t>11</w:t>
            </w:r>
            <w:r w:rsidR="00AD7DAE">
              <w:rPr>
                <w:sz w:val="20"/>
                <w:szCs w:val="16"/>
              </w:rPr>
              <w:t>20</w:t>
            </w:r>
          </w:p>
        </w:tc>
      </w:tr>
      <w:tr w:rsidR="00EA7DF3" w:rsidRPr="00083FAA" w14:paraId="25B8E34E" w14:textId="77777777" w:rsidTr="00EA7DF3">
        <w:trPr>
          <w:trHeight w:val="20"/>
        </w:trPr>
        <w:tc>
          <w:tcPr>
            <w:tcW w:w="2127" w:type="dxa"/>
            <w:shd w:val="clear" w:color="auto" w:fill="auto"/>
            <w:noWrap/>
            <w:vAlign w:val="bottom"/>
            <w:hideMark/>
          </w:tcPr>
          <w:p w14:paraId="7F6D8685" w14:textId="77777777" w:rsidR="00EA7DF3" w:rsidRPr="007E3F51" w:rsidRDefault="00EA7DF3" w:rsidP="002B6906">
            <w:pPr>
              <w:spacing w:line="360" w:lineRule="auto"/>
              <w:rPr>
                <w:color w:val="000000"/>
                <w:sz w:val="20"/>
                <w:szCs w:val="16"/>
              </w:rPr>
            </w:pPr>
            <w:r w:rsidRPr="007E3F51">
              <w:rPr>
                <w:color w:val="000000"/>
                <w:sz w:val="20"/>
                <w:szCs w:val="16"/>
              </w:rPr>
              <w:t>∑PhAC</w:t>
            </w:r>
          </w:p>
        </w:tc>
        <w:tc>
          <w:tcPr>
            <w:tcW w:w="624" w:type="dxa"/>
            <w:shd w:val="clear" w:color="auto" w:fill="auto"/>
            <w:noWrap/>
            <w:vAlign w:val="bottom"/>
          </w:tcPr>
          <w:p w14:paraId="27CE9F71" w14:textId="77777777" w:rsidR="00EA7DF3" w:rsidRPr="007E3F51" w:rsidRDefault="00EA7DF3" w:rsidP="002B6906">
            <w:pPr>
              <w:spacing w:line="360" w:lineRule="auto"/>
              <w:jc w:val="center"/>
              <w:rPr>
                <w:color w:val="000000"/>
                <w:sz w:val="20"/>
                <w:szCs w:val="16"/>
              </w:rPr>
            </w:pPr>
            <w:r>
              <w:rPr>
                <w:color w:val="000000"/>
                <w:sz w:val="20"/>
                <w:szCs w:val="16"/>
              </w:rPr>
              <w:t>7.9</w:t>
            </w:r>
          </w:p>
        </w:tc>
        <w:tc>
          <w:tcPr>
            <w:tcW w:w="640" w:type="dxa"/>
            <w:shd w:val="clear" w:color="auto" w:fill="auto"/>
            <w:noWrap/>
            <w:vAlign w:val="bottom"/>
          </w:tcPr>
          <w:p w14:paraId="3CC78718" w14:textId="77777777" w:rsidR="00EA7DF3" w:rsidRPr="007E3F51" w:rsidRDefault="00EA7DF3" w:rsidP="002B6906">
            <w:pPr>
              <w:spacing w:line="360" w:lineRule="auto"/>
              <w:jc w:val="center"/>
              <w:rPr>
                <w:color w:val="000000"/>
                <w:sz w:val="20"/>
                <w:szCs w:val="16"/>
              </w:rPr>
            </w:pPr>
            <w:r>
              <w:rPr>
                <w:color w:val="000000"/>
                <w:sz w:val="20"/>
                <w:szCs w:val="16"/>
              </w:rPr>
              <w:t>1346</w:t>
            </w:r>
          </w:p>
        </w:tc>
        <w:tc>
          <w:tcPr>
            <w:tcW w:w="640" w:type="dxa"/>
            <w:shd w:val="clear" w:color="auto" w:fill="auto"/>
            <w:noWrap/>
            <w:vAlign w:val="bottom"/>
          </w:tcPr>
          <w:p w14:paraId="4D9683C7" w14:textId="77777777" w:rsidR="00EA7DF3" w:rsidRPr="007E3F51" w:rsidRDefault="00EA7DF3" w:rsidP="002B6906">
            <w:pPr>
              <w:spacing w:line="360" w:lineRule="auto"/>
              <w:jc w:val="center"/>
              <w:rPr>
                <w:color w:val="000000"/>
                <w:sz w:val="20"/>
                <w:szCs w:val="16"/>
              </w:rPr>
            </w:pPr>
            <w:r>
              <w:rPr>
                <w:color w:val="000000"/>
                <w:sz w:val="20"/>
                <w:szCs w:val="16"/>
              </w:rPr>
              <w:t>6557</w:t>
            </w:r>
          </w:p>
        </w:tc>
        <w:tc>
          <w:tcPr>
            <w:tcW w:w="640" w:type="dxa"/>
            <w:shd w:val="clear" w:color="auto" w:fill="auto"/>
            <w:noWrap/>
            <w:vAlign w:val="bottom"/>
          </w:tcPr>
          <w:p w14:paraId="224A3DE4" w14:textId="77777777" w:rsidR="00EA7DF3" w:rsidRPr="007E3F51" w:rsidRDefault="00EA7DF3" w:rsidP="002B6906">
            <w:pPr>
              <w:spacing w:line="360" w:lineRule="auto"/>
              <w:jc w:val="center"/>
              <w:rPr>
                <w:color w:val="000000"/>
                <w:sz w:val="20"/>
                <w:szCs w:val="16"/>
              </w:rPr>
            </w:pPr>
            <w:r>
              <w:rPr>
                <w:color w:val="000000"/>
                <w:sz w:val="20"/>
                <w:szCs w:val="16"/>
              </w:rPr>
              <w:t>2139</w:t>
            </w:r>
          </w:p>
        </w:tc>
        <w:tc>
          <w:tcPr>
            <w:tcW w:w="640" w:type="dxa"/>
            <w:shd w:val="clear" w:color="auto" w:fill="auto"/>
            <w:noWrap/>
            <w:vAlign w:val="bottom"/>
          </w:tcPr>
          <w:p w14:paraId="15350A14" w14:textId="77777777" w:rsidR="00EA7DF3" w:rsidRPr="007E3F51" w:rsidRDefault="00EA7DF3" w:rsidP="002B6906">
            <w:pPr>
              <w:spacing w:line="360" w:lineRule="auto"/>
              <w:jc w:val="center"/>
              <w:rPr>
                <w:color w:val="000000"/>
                <w:sz w:val="20"/>
                <w:szCs w:val="16"/>
              </w:rPr>
            </w:pPr>
            <w:r>
              <w:rPr>
                <w:color w:val="000000"/>
                <w:sz w:val="20"/>
                <w:szCs w:val="16"/>
              </w:rPr>
              <w:t>5452</w:t>
            </w:r>
          </w:p>
        </w:tc>
        <w:tc>
          <w:tcPr>
            <w:tcW w:w="624" w:type="dxa"/>
            <w:shd w:val="clear" w:color="auto" w:fill="auto"/>
            <w:noWrap/>
            <w:vAlign w:val="bottom"/>
          </w:tcPr>
          <w:p w14:paraId="2ED06839" w14:textId="77777777" w:rsidR="00EA7DF3" w:rsidRPr="007E3F51" w:rsidRDefault="00EA7DF3" w:rsidP="002B6906">
            <w:pPr>
              <w:spacing w:line="360" w:lineRule="auto"/>
              <w:jc w:val="center"/>
              <w:rPr>
                <w:color w:val="000000"/>
                <w:sz w:val="20"/>
                <w:szCs w:val="16"/>
              </w:rPr>
            </w:pPr>
            <w:r>
              <w:rPr>
                <w:color w:val="000000"/>
                <w:sz w:val="20"/>
                <w:szCs w:val="16"/>
              </w:rPr>
              <w:t>32</w:t>
            </w:r>
          </w:p>
        </w:tc>
        <w:tc>
          <w:tcPr>
            <w:tcW w:w="640" w:type="dxa"/>
            <w:shd w:val="clear" w:color="auto" w:fill="auto"/>
            <w:noWrap/>
            <w:vAlign w:val="bottom"/>
          </w:tcPr>
          <w:p w14:paraId="0C3B2D13" w14:textId="77777777" w:rsidR="00EA7DF3" w:rsidRPr="007E3F51" w:rsidRDefault="00EA7DF3" w:rsidP="002B6906">
            <w:pPr>
              <w:spacing w:line="360" w:lineRule="auto"/>
              <w:jc w:val="center"/>
              <w:rPr>
                <w:color w:val="000000"/>
                <w:sz w:val="20"/>
                <w:szCs w:val="16"/>
              </w:rPr>
            </w:pPr>
            <w:r>
              <w:rPr>
                <w:color w:val="000000"/>
                <w:sz w:val="20"/>
                <w:szCs w:val="16"/>
              </w:rPr>
              <w:t>4602</w:t>
            </w:r>
          </w:p>
        </w:tc>
        <w:tc>
          <w:tcPr>
            <w:tcW w:w="640" w:type="dxa"/>
            <w:shd w:val="clear" w:color="auto" w:fill="auto"/>
            <w:noWrap/>
            <w:vAlign w:val="bottom"/>
          </w:tcPr>
          <w:p w14:paraId="553CE7A0" w14:textId="77777777" w:rsidR="00EA7DF3" w:rsidRPr="007E3F51" w:rsidRDefault="00EA7DF3" w:rsidP="002B6906">
            <w:pPr>
              <w:spacing w:line="360" w:lineRule="auto"/>
              <w:jc w:val="center"/>
              <w:rPr>
                <w:color w:val="000000"/>
                <w:sz w:val="20"/>
                <w:szCs w:val="16"/>
              </w:rPr>
            </w:pPr>
            <w:r>
              <w:rPr>
                <w:color w:val="000000"/>
                <w:sz w:val="20"/>
                <w:szCs w:val="16"/>
              </w:rPr>
              <w:t>4678</w:t>
            </w:r>
          </w:p>
        </w:tc>
        <w:tc>
          <w:tcPr>
            <w:tcW w:w="624" w:type="dxa"/>
            <w:shd w:val="clear" w:color="auto" w:fill="auto"/>
            <w:noWrap/>
            <w:vAlign w:val="bottom"/>
          </w:tcPr>
          <w:p w14:paraId="1C8EC808" w14:textId="77777777" w:rsidR="00EA7DF3" w:rsidRPr="007E3F51" w:rsidRDefault="00EA7DF3" w:rsidP="002B6906">
            <w:pPr>
              <w:spacing w:line="360" w:lineRule="auto"/>
              <w:jc w:val="center"/>
              <w:rPr>
                <w:color w:val="000000"/>
                <w:sz w:val="20"/>
                <w:szCs w:val="16"/>
              </w:rPr>
            </w:pPr>
            <w:r>
              <w:rPr>
                <w:color w:val="000000"/>
                <w:sz w:val="20"/>
                <w:szCs w:val="16"/>
              </w:rPr>
              <w:t>223</w:t>
            </w:r>
          </w:p>
        </w:tc>
        <w:tc>
          <w:tcPr>
            <w:tcW w:w="640" w:type="dxa"/>
            <w:shd w:val="clear" w:color="auto" w:fill="auto"/>
            <w:noWrap/>
            <w:vAlign w:val="bottom"/>
          </w:tcPr>
          <w:p w14:paraId="2C9CABC1" w14:textId="77777777" w:rsidR="00EA7DF3" w:rsidRPr="007E3F51" w:rsidRDefault="00EA7DF3" w:rsidP="002B6906">
            <w:pPr>
              <w:spacing w:line="360" w:lineRule="auto"/>
              <w:jc w:val="center"/>
              <w:rPr>
                <w:color w:val="000000"/>
                <w:sz w:val="20"/>
                <w:szCs w:val="16"/>
              </w:rPr>
            </w:pPr>
            <w:r>
              <w:rPr>
                <w:color w:val="000000"/>
                <w:sz w:val="20"/>
                <w:szCs w:val="16"/>
              </w:rPr>
              <w:t>1856</w:t>
            </w:r>
          </w:p>
        </w:tc>
        <w:tc>
          <w:tcPr>
            <w:tcW w:w="624" w:type="dxa"/>
            <w:shd w:val="clear" w:color="auto" w:fill="auto"/>
            <w:noWrap/>
            <w:vAlign w:val="bottom"/>
          </w:tcPr>
          <w:p w14:paraId="1175E495" w14:textId="77777777" w:rsidR="00EA7DF3" w:rsidRPr="007E3F51" w:rsidRDefault="00EA7DF3" w:rsidP="002B6906">
            <w:pPr>
              <w:spacing w:line="360" w:lineRule="auto"/>
              <w:jc w:val="center"/>
              <w:rPr>
                <w:color w:val="000000"/>
                <w:sz w:val="20"/>
                <w:szCs w:val="16"/>
              </w:rPr>
            </w:pPr>
            <w:r>
              <w:rPr>
                <w:color w:val="000000"/>
                <w:sz w:val="20"/>
                <w:szCs w:val="16"/>
              </w:rPr>
              <w:t>29</w:t>
            </w:r>
          </w:p>
        </w:tc>
        <w:tc>
          <w:tcPr>
            <w:tcW w:w="624" w:type="dxa"/>
            <w:shd w:val="clear" w:color="auto" w:fill="auto"/>
            <w:noWrap/>
            <w:vAlign w:val="bottom"/>
          </w:tcPr>
          <w:p w14:paraId="72CED6F5" w14:textId="72B128AF" w:rsidR="00EA7DF3" w:rsidRPr="007E3F51" w:rsidRDefault="00AD7DAE" w:rsidP="002B6906">
            <w:pPr>
              <w:spacing w:line="360" w:lineRule="auto"/>
              <w:jc w:val="center"/>
              <w:rPr>
                <w:color w:val="000000"/>
                <w:sz w:val="20"/>
                <w:szCs w:val="16"/>
              </w:rPr>
            </w:pPr>
            <w:r>
              <w:rPr>
                <w:color w:val="000000"/>
                <w:sz w:val="20"/>
                <w:szCs w:val="16"/>
              </w:rPr>
              <w:t>174</w:t>
            </w:r>
          </w:p>
        </w:tc>
        <w:tc>
          <w:tcPr>
            <w:tcW w:w="624" w:type="dxa"/>
            <w:shd w:val="clear" w:color="auto" w:fill="auto"/>
            <w:noWrap/>
            <w:vAlign w:val="bottom"/>
          </w:tcPr>
          <w:p w14:paraId="04196301" w14:textId="77777777" w:rsidR="00EA7DF3" w:rsidRPr="007E3F51" w:rsidRDefault="00EA7DF3" w:rsidP="002B6906">
            <w:pPr>
              <w:spacing w:line="360" w:lineRule="auto"/>
              <w:jc w:val="center"/>
              <w:rPr>
                <w:color w:val="000000"/>
                <w:sz w:val="20"/>
                <w:szCs w:val="16"/>
              </w:rPr>
            </w:pPr>
            <w:r>
              <w:rPr>
                <w:color w:val="000000"/>
                <w:sz w:val="20"/>
                <w:szCs w:val="16"/>
              </w:rPr>
              <w:t>NA</w:t>
            </w:r>
          </w:p>
        </w:tc>
        <w:tc>
          <w:tcPr>
            <w:tcW w:w="1415" w:type="dxa"/>
            <w:shd w:val="clear" w:color="auto" w:fill="auto"/>
            <w:noWrap/>
            <w:vAlign w:val="bottom"/>
            <w:hideMark/>
          </w:tcPr>
          <w:p w14:paraId="5CF7C35A" w14:textId="1172B006" w:rsidR="00EA7DF3" w:rsidRPr="00083FAA" w:rsidRDefault="00AD7DAE" w:rsidP="00AD7DAE">
            <w:pPr>
              <w:spacing w:line="360" w:lineRule="auto"/>
              <w:jc w:val="center"/>
              <w:rPr>
                <w:sz w:val="20"/>
                <w:szCs w:val="16"/>
              </w:rPr>
            </w:pPr>
            <w:r w:rsidRPr="00083FAA">
              <w:rPr>
                <w:sz w:val="20"/>
                <w:szCs w:val="16"/>
              </w:rPr>
              <w:t>14</w:t>
            </w:r>
            <w:r>
              <w:rPr>
                <w:sz w:val="20"/>
                <w:szCs w:val="16"/>
              </w:rPr>
              <w:t>2</w:t>
            </w:r>
            <w:r w:rsidRPr="00083FAA">
              <w:rPr>
                <w:sz w:val="20"/>
                <w:szCs w:val="16"/>
              </w:rPr>
              <w:t xml:space="preserve"> </w:t>
            </w:r>
            <w:r w:rsidR="00EA7DF3" w:rsidRPr="00083FAA">
              <w:rPr>
                <w:sz w:val="20"/>
                <w:szCs w:val="16"/>
              </w:rPr>
              <w:t>± 480</w:t>
            </w:r>
          </w:p>
        </w:tc>
        <w:tc>
          <w:tcPr>
            <w:tcW w:w="992" w:type="dxa"/>
            <w:shd w:val="clear" w:color="auto" w:fill="auto"/>
            <w:noWrap/>
            <w:vAlign w:val="bottom"/>
            <w:hideMark/>
          </w:tcPr>
          <w:p w14:paraId="280E310F" w14:textId="77D77FC3" w:rsidR="00EA7DF3" w:rsidRPr="00083FAA" w:rsidRDefault="00EA7DF3" w:rsidP="00AD7DAE">
            <w:pPr>
              <w:spacing w:line="360" w:lineRule="auto"/>
              <w:jc w:val="center"/>
              <w:rPr>
                <w:sz w:val="20"/>
                <w:szCs w:val="16"/>
              </w:rPr>
            </w:pPr>
            <w:r w:rsidRPr="00083FAA">
              <w:rPr>
                <w:sz w:val="20"/>
                <w:szCs w:val="16"/>
              </w:rPr>
              <w:t>(9</w:t>
            </w:r>
            <w:r>
              <w:rPr>
                <w:sz w:val="20"/>
                <w:szCs w:val="16"/>
              </w:rPr>
              <w:t>.</w:t>
            </w:r>
            <w:r w:rsidR="00AD7DAE">
              <w:rPr>
                <w:sz w:val="20"/>
                <w:szCs w:val="16"/>
              </w:rPr>
              <w:t>8</w:t>
            </w:r>
            <w:r w:rsidRPr="00083FAA">
              <w:rPr>
                <w:sz w:val="20"/>
                <w:szCs w:val="16"/>
              </w:rPr>
              <w:t>)</w:t>
            </w:r>
          </w:p>
        </w:tc>
        <w:tc>
          <w:tcPr>
            <w:tcW w:w="1256" w:type="dxa"/>
            <w:shd w:val="clear" w:color="auto" w:fill="auto"/>
            <w:noWrap/>
            <w:vAlign w:val="bottom"/>
            <w:hideMark/>
          </w:tcPr>
          <w:p w14:paraId="437CCC5D" w14:textId="214D54C7" w:rsidR="00EA7DF3" w:rsidRPr="00083FAA" w:rsidRDefault="00EA7DF3" w:rsidP="00AD7DAE">
            <w:pPr>
              <w:spacing w:line="360" w:lineRule="auto"/>
              <w:jc w:val="center"/>
              <w:rPr>
                <w:sz w:val="20"/>
                <w:szCs w:val="16"/>
              </w:rPr>
            </w:pPr>
            <w:r w:rsidRPr="00083FAA">
              <w:rPr>
                <w:sz w:val="20"/>
                <w:szCs w:val="16"/>
              </w:rPr>
              <w:t xml:space="preserve">0.1 - </w:t>
            </w:r>
            <w:r w:rsidR="00AD7DAE" w:rsidRPr="00083FAA">
              <w:rPr>
                <w:sz w:val="20"/>
                <w:szCs w:val="16"/>
              </w:rPr>
              <w:t>9</w:t>
            </w:r>
            <w:r w:rsidR="00AD7DAE">
              <w:rPr>
                <w:sz w:val="20"/>
                <w:szCs w:val="16"/>
              </w:rPr>
              <w:t>404</w:t>
            </w:r>
          </w:p>
        </w:tc>
      </w:tr>
    </w:tbl>
    <w:p w14:paraId="44BD662B" w14:textId="11C3DCAF" w:rsidR="00072623" w:rsidRDefault="00072623" w:rsidP="00842E7E">
      <w:pPr>
        <w:spacing w:line="480" w:lineRule="auto"/>
        <w:rPr>
          <w:color w:val="000000"/>
          <w:sz w:val="22"/>
          <w:lang w:eastAsia="es-ES"/>
        </w:rPr>
      </w:pPr>
    </w:p>
    <w:p w14:paraId="21F5EC15" w14:textId="77777777" w:rsidR="00072623" w:rsidRDefault="00072623" w:rsidP="00842E7E">
      <w:pPr>
        <w:spacing w:line="480" w:lineRule="auto"/>
        <w:rPr>
          <w:color w:val="000000"/>
          <w:sz w:val="22"/>
          <w:lang w:eastAsia="es-ES"/>
        </w:rPr>
        <w:sectPr w:rsidR="00072623" w:rsidSect="000E144C">
          <w:pgSz w:w="16838" w:h="11906" w:orient="landscape" w:code="9"/>
          <w:pgMar w:top="1134" w:right="851" w:bottom="851" w:left="851" w:header="567" w:footer="851" w:gutter="0"/>
          <w:cols w:space="708"/>
          <w:docGrid w:linePitch="326"/>
        </w:sectPr>
      </w:pPr>
    </w:p>
    <w:p w14:paraId="4EAFD504" w14:textId="67FEE8B4" w:rsidR="00752756" w:rsidRPr="00B63C2B" w:rsidRDefault="00752756" w:rsidP="00752756">
      <w:pPr>
        <w:rPr>
          <w:color w:val="000000"/>
          <w:sz w:val="22"/>
          <w:lang w:eastAsia="es-ES"/>
        </w:rPr>
      </w:pPr>
      <w:r w:rsidRPr="000249BF">
        <w:rPr>
          <w:b/>
          <w:color w:val="000000"/>
          <w:sz w:val="22"/>
          <w:lang w:eastAsia="es-ES"/>
        </w:rPr>
        <w:lastRenderedPageBreak/>
        <w:t>Table S1</w:t>
      </w:r>
      <w:r w:rsidR="0037513D">
        <w:rPr>
          <w:b/>
          <w:color w:val="000000"/>
          <w:sz w:val="22"/>
          <w:lang w:eastAsia="es-ES"/>
        </w:rPr>
        <w:t>6</w:t>
      </w:r>
      <w:r w:rsidRPr="000249BF">
        <w:rPr>
          <w:b/>
          <w:color w:val="000000"/>
          <w:sz w:val="22"/>
          <w:lang w:eastAsia="es-ES"/>
        </w:rPr>
        <w:t xml:space="preserve">. </w:t>
      </w:r>
      <w:r w:rsidRPr="000249BF">
        <w:rPr>
          <w:color w:val="000000"/>
          <w:sz w:val="22"/>
          <w:lang w:eastAsia="es-ES"/>
        </w:rPr>
        <w:t xml:space="preserve">RQ ratios calculated for phototrophic organisms (algae) in sampling points evaluated in the present study. Blue: RQ&lt;0.01; </w:t>
      </w:r>
      <w:r w:rsidRPr="000249BF">
        <w:rPr>
          <w:sz w:val="22"/>
          <w:szCs w:val="22"/>
        </w:rPr>
        <w:t xml:space="preserve">negligible risk; </w:t>
      </w:r>
      <w:r w:rsidRPr="000249BF">
        <w:rPr>
          <w:color w:val="000000"/>
          <w:sz w:val="22"/>
          <w:lang w:eastAsia="es-ES"/>
        </w:rPr>
        <w:t>Green: 0.01&lt;RQ&lt;0</w:t>
      </w:r>
      <w:r>
        <w:rPr>
          <w:color w:val="000000"/>
          <w:sz w:val="22"/>
          <w:lang w:eastAsia="es-ES"/>
        </w:rPr>
        <w:t>.</w:t>
      </w:r>
      <w:r w:rsidRPr="000249BF">
        <w:rPr>
          <w:color w:val="000000"/>
          <w:sz w:val="22"/>
          <w:lang w:eastAsia="es-ES"/>
        </w:rPr>
        <w:t xml:space="preserve">1; </w:t>
      </w:r>
      <w:r w:rsidRPr="000249BF">
        <w:rPr>
          <w:sz w:val="22"/>
          <w:szCs w:val="22"/>
        </w:rPr>
        <w:t>low risk</w:t>
      </w:r>
      <w:r>
        <w:rPr>
          <w:sz w:val="22"/>
          <w:szCs w:val="22"/>
        </w:rPr>
        <w:t xml:space="preserve">; </w:t>
      </w:r>
      <w:r>
        <w:rPr>
          <w:color w:val="000000"/>
          <w:sz w:val="22"/>
          <w:lang w:eastAsia="es-ES"/>
        </w:rPr>
        <w:t xml:space="preserve">Yellow: 0.1&lt;RQ&lt;1; </w:t>
      </w:r>
      <w:r>
        <w:rPr>
          <w:sz w:val="22"/>
          <w:szCs w:val="22"/>
        </w:rPr>
        <w:t xml:space="preserve">medium risk; </w:t>
      </w:r>
      <w:r>
        <w:rPr>
          <w:color w:val="000000"/>
          <w:sz w:val="22"/>
          <w:lang w:eastAsia="es-ES"/>
        </w:rPr>
        <w:t>Red: RQ&gt;1; high risk.</w:t>
      </w:r>
    </w:p>
    <w:tbl>
      <w:tblPr>
        <w:tblW w:w="15017" w:type="dxa"/>
        <w:jc w:val="center"/>
        <w:tblCellMar>
          <w:left w:w="57" w:type="dxa"/>
          <w:right w:w="57" w:type="dxa"/>
        </w:tblCellMar>
        <w:tblLook w:val="0680" w:firstRow="0" w:lastRow="0" w:firstColumn="1" w:lastColumn="0" w:noHBand="1" w:noVBand="1"/>
      </w:tblPr>
      <w:tblGrid>
        <w:gridCol w:w="945"/>
        <w:gridCol w:w="1348"/>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505"/>
        <w:gridCol w:w="616"/>
        <w:gridCol w:w="728"/>
        <w:gridCol w:w="396"/>
        <w:gridCol w:w="474"/>
      </w:tblGrid>
      <w:tr w:rsidR="00752756" w:rsidRPr="00063339" w14:paraId="2BD348AE" w14:textId="77777777" w:rsidTr="002B6906">
        <w:trPr>
          <w:cantSplit/>
          <w:trHeight w:val="1620"/>
          <w:jc w:val="center"/>
        </w:trPr>
        <w:tc>
          <w:tcPr>
            <w:tcW w:w="945" w:type="dxa"/>
            <w:tcBorders>
              <w:top w:val="nil"/>
              <w:left w:val="nil"/>
              <w:bottom w:val="single" w:sz="4" w:space="0" w:color="auto"/>
              <w:right w:val="nil"/>
            </w:tcBorders>
            <w:shd w:val="clear" w:color="auto" w:fill="auto"/>
            <w:noWrap/>
            <w:vAlign w:val="center"/>
            <w:hideMark/>
          </w:tcPr>
          <w:p w14:paraId="4A8BCE99" w14:textId="77777777" w:rsidR="00752756" w:rsidRPr="00403569" w:rsidRDefault="00752756" w:rsidP="002B6906">
            <w:pPr>
              <w:spacing w:line="360" w:lineRule="auto"/>
              <w:rPr>
                <w:color w:val="000000"/>
                <w:sz w:val="14"/>
                <w:szCs w:val="14"/>
              </w:rPr>
            </w:pPr>
            <w:r w:rsidRPr="00403569">
              <w:rPr>
                <w:color w:val="000000"/>
                <w:sz w:val="14"/>
                <w:szCs w:val="14"/>
              </w:rPr>
              <w:t> </w:t>
            </w:r>
          </w:p>
        </w:tc>
        <w:tc>
          <w:tcPr>
            <w:tcW w:w="1348" w:type="dxa"/>
            <w:tcBorders>
              <w:top w:val="nil"/>
              <w:left w:val="nil"/>
              <w:bottom w:val="single" w:sz="4" w:space="0" w:color="auto"/>
              <w:right w:val="nil"/>
            </w:tcBorders>
            <w:shd w:val="clear" w:color="auto" w:fill="auto"/>
            <w:noWrap/>
            <w:vAlign w:val="center"/>
            <w:hideMark/>
          </w:tcPr>
          <w:p w14:paraId="70819CBE" w14:textId="77777777" w:rsidR="00752756" w:rsidRPr="00403569" w:rsidRDefault="00752756" w:rsidP="002B6906">
            <w:pPr>
              <w:spacing w:line="360" w:lineRule="auto"/>
              <w:rPr>
                <w:color w:val="000000"/>
                <w:sz w:val="14"/>
                <w:szCs w:val="14"/>
              </w:rPr>
            </w:pPr>
            <w:r w:rsidRPr="00403569">
              <w:rPr>
                <w:color w:val="000000"/>
                <w:sz w:val="14"/>
                <w:szCs w:val="14"/>
              </w:rPr>
              <w:t> </w:t>
            </w:r>
          </w:p>
        </w:tc>
        <w:tc>
          <w:tcPr>
            <w:tcW w:w="435" w:type="dxa"/>
            <w:tcBorders>
              <w:top w:val="single" w:sz="4" w:space="0" w:color="auto"/>
              <w:left w:val="single" w:sz="4" w:space="0" w:color="auto"/>
              <w:bottom w:val="single" w:sz="4" w:space="0" w:color="auto"/>
              <w:right w:val="nil"/>
            </w:tcBorders>
            <w:shd w:val="clear" w:color="auto" w:fill="auto"/>
            <w:noWrap/>
            <w:textDirection w:val="btLr"/>
            <w:vAlign w:val="center"/>
            <w:hideMark/>
          </w:tcPr>
          <w:p w14:paraId="37672B12" w14:textId="77777777" w:rsidR="00752756" w:rsidRPr="00F953F7" w:rsidRDefault="00752756" w:rsidP="002B6906">
            <w:pPr>
              <w:spacing w:line="360" w:lineRule="auto"/>
              <w:rPr>
                <w:color w:val="000000"/>
                <w:sz w:val="16"/>
                <w:szCs w:val="16"/>
              </w:rPr>
            </w:pPr>
            <w:r w:rsidRPr="00F953F7">
              <w:rPr>
                <w:color w:val="000000"/>
                <w:sz w:val="16"/>
                <w:szCs w:val="16"/>
              </w:rPr>
              <w:t>Acetaminophen</w:t>
            </w:r>
          </w:p>
        </w:tc>
        <w:tc>
          <w:tcPr>
            <w:tcW w:w="435" w:type="dxa"/>
            <w:tcBorders>
              <w:top w:val="single" w:sz="4" w:space="0" w:color="auto"/>
              <w:left w:val="nil"/>
              <w:bottom w:val="single" w:sz="4" w:space="0" w:color="auto"/>
              <w:right w:val="nil"/>
            </w:tcBorders>
            <w:shd w:val="clear" w:color="auto" w:fill="auto"/>
            <w:noWrap/>
            <w:textDirection w:val="btLr"/>
            <w:vAlign w:val="center"/>
            <w:hideMark/>
          </w:tcPr>
          <w:p w14:paraId="0BEC29BC" w14:textId="77777777" w:rsidR="00752756" w:rsidRPr="00F953F7" w:rsidRDefault="00752756" w:rsidP="002B6906">
            <w:pPr>
              <w:spacing w:line="360" w:lineRule="auto"/>
              <w:rPr>
                <w:color w:val="000000"/>
                <w:sz w:val="16"/>
                <w:szCs w:val="16"/>
              </w:rPr>
            </w:pPr>
            <w:r w:rsidRPr="00F953F7">
              <w:rPr>
                <w:color w:val="000000"/>
                <w:sz w:val="16"/>
                <w:szCs w:val="16"/>
              </w:rPr>
              <w:t>Atenolol</w:t>
            </w:r>
          </w:p>
        </w:tc>
        <w:tc>
          <w:tcPr>
            <w:tcW w:w="435" w:type="dxa"/>
            <w:tcBorders>
              <w:top w:val="single" w:sz="4" w:space="0" w:color="auto"/>
              <w:left w:val="nil"/>
              <w:bottom w:val="single" w:sz="4" w:space="0" w:color="auto"/>
              <w:right w:val="nil"/>
            </w:tcBorders>
            <w:shd w:val="clear" w:color="auto" w:fill="auto"/>
            <w:noWrap/>
            <w:textDirection w:val="btLr"/>
            <w:vAlign w:val="center"/>
            <w:hideMark/>
          </w:tcPr>
          <w:p w14:paraId="7E09BCC0" w14:textId="77777777" w:rsidR="00752756" w:rsidRPr="00F953F7" w:rsidRDefault="00752756" w:rsidP="002B6906">
            <w:pPr>
              <w:spacing w:line="360" w:lineRule="auto"/>
              <w:rPr>
                <w:color w:val="000000"/>
                <w:sz w:val="16"/>
                <w:szCs w:val="16"/>
              </w:rPr>
            </w:pPr>
            <w:r w:rsidRPr="00F953F7">
              <w:rPr>
                <w:color w:val="000000"/>
                <w:sz w:val="16"/>
                <w:szCs w:val="16"/>
              </w:rPr>
              <w:t>Atorvastatin</w:t>
            </w:r>
          </w:p>
        </w:tc>
        <w:tc>
          <w:tcPr>
            <w:tcW w:w="435" w:type="dxa"/>
            <w:tcBorders>
              <w:top w:val="single" w:sz="4" w:space="0" w:color="auto"/>
              <w:left w:val="nil"/>
              <w:bottom w:val="single" w:sz="4" w:space="0" w:color="auto"/>
              <w:right w:val="nil"/>
            </w:tcBorders>
            <w:shd w:val="clear" w:color="auto" w:fill="auto"/>
            <w:noWrap/>
            <w:textDirection w:val="btLr"/>
            <w:vAlign w:val="center"/>
            <w:hideMark/>
          </w:tcPr>
          <w:p w14:paraId="569B1F70" w14:textId="77777777" w:rsidR="00752756" w:rsidRPr="00F953F7" w:rsidRDefault="00752756" w:rsidP="002B6906">
            <w:pPr>
              <w:spacing w:line="360" w:lineRule="auto"/>
              <w:rPr>
                <w:color w:val="000000"/>
                <w:sz w:val="16"/>
                <w:szCs w:val="16"/>
              </w:rPr>
            </w:pPr>
            <w:r w:rsidRPr="00F953F7">
              <w:rPr>
                <w:color w:val="000000"/>
                <w:sz w:val="16"/>
                <w:szCs w:val="16"/>
              </w:rPr>
              <w:t>Azithromycin</w:t>
            </w:r>
          </w:p>
        </w:tc>
        <w:tc>
          <w:tcPr>
            <w:tcW w:w="435" w:type="dxa"/>
            <w:tcBorders>
              <w:top w:val="single" w:sz="4" w:space="0" w:color="auto"/>
              <w:left w:val="nil"/>
              <w:bottom w:val="single" w:sz="4" w:space="0" w:color="auto"/>
              <w:right w:val="nil"/>
            </w:tcBorders>
            <w:shd w:val="clear" w:color="auto" w:fill="auto"/>
            <w:noWrap/>
            <w:textDirection w:val="btLr"/>
            <w:vAlign w:val="center"/>
            <w:hideMark/>
          </w:tcPr>
          <w:p w14:paraId="1811F81D" w14:textId="77777777" w:rsidR="00752756" w:rsidRPr="00F953F7" w:rsidRDefault="00752756" w:rsidP="002B6906">
            <w:pPr>
              <w:spacing w:line="360" w:lineRule="auto"/>
              <w:rPr>
                <w:color w:val="000000"/>
                <w:sz w:val="16"/>
                <w:szCs w:val="16"/>
              </w:rPr>
            </w:pPr>
            <w:r w:rsidRPr="00F953F7">
              <w:rPr>
                <w:color w:val="000000"/>
                <w:sz w:val="16"/>
                <w:szCs w:val="16"/>
              </w:rPr>
              <w:t>Carbamazepine</w:t>
            </w:r>
          </w:p>
        </w:tc>
        <w:tc>
          <w:tcPr>
            <w:tcW w:w="435" w:type="dxa"/>
            <w:tcBorders>
              <w:top w:val="single" w:sz="4" w:space="0" w:color="auto"/>
              <w:left w:val="nil"/>
              <w:bottom w:val="single" w:sz="4" w:space="0" w:color="auto"/>
              <w:right w:val="nil"/>
            </w:tcBorders>
            <w:shd w:val="clear" w:color="auto" w:fill="auto"/>
            <w:noWrap/>
            <w:textDirection w:val="btLr"/>
            <w:vAlign w:val="center"/>
            <w:hideMark/>
          </w:tcPr>
          <w:p w14:paraId="04681DA5" w14:textId="77777777" w:rsidR="00752756" w:rsidRPr="00F953F7" w:rsidRDefault="00752756" w:rsidP="002B6906">
            <w:pPr>
              <w:spacing w:line="360" w:lineRule="auto"/>
              <w:rPr>
                <w:color w:val="000000"/>
                <w:sz w:val="16"/>
                <w:szCs w:val="16"/>
              </w:rPr>
            </w:pPr>
            <w:r w:rsidRPr="00F953F7">
              <w:rPr>
                <w:color w:val="000000"/>
                <w:sz w:val="16"/>
                <w:szCs w:val="16"/>
              </w:rPr>
              <w:t>Clarithromycin</w:t>
            </w:r>
          </w:p>
        </w:tc>
        <w:tc>
          <w:tcPr>
            <w:tcW w:w="435" w:type="dxa"/>
            <w:tcBorders>
              <w:top w:val="single" w:sz="4" w:space="0" w:color="auto"/>
              <w:left w:val="nil"/>
              <w:bottom w:val="single" w:sz="4" w:space="0" w:color="auto"/>
              <w:right w:val="nil"/>
            </w:tcBorders>
            <w:shd w:val="clear" w:color="auto" w:fill="auto"/>
            <w:noWrap/>
            <w:textDirection w:val="btLr"/>
            <w:vAlign w:val="center"/>
            <w:hideMark/>
          </w:tcPr>
          <w:p w14:paraId="294603C2" w14:textId="77777777" w:rsidR="00752756" w:rsidRPr="00F953F7" w:rsidRDefault="00752756" w:rsidP="002B6906">
            <w:pPr>
              <w:spacing w:line="360" w:lineRule="auto"/>
              <w:rPr>
                <w:color w:val="000000"/>
                <w:sz w:val="16"/>
                <w:szCs w:val="16"/>
              </w:rPr>
            </w:pPr>
            <w:r w:rsidRPr="00F953F7">
              <w:rPr>
                <w:color w:val="000000"/>
                <w:sz w:val="16"/>
                <w:szCs w:val="16"/>
              </w:rPr>
              <w:t>Clotrimazole</w:t>
            </w:r>
          </w:p>
        </w:tc>
        <w:tc>
          <w:tcPr>
            <w:tcW w:w="435" w:type="dxa"/>
            <w:tcBorders>
              <w:top w:val="single" w:sz="4" w:space="0" w:color="auto"/>
              <w:left w:val="nil"/>
              <w:bottom w:val="single" w:sz="4" w:space="0" w:color="auto"/>
              <w:right w:val="nil"/>
            </w:tcBorders>
            <w:shd w:val="clear" w:color="auto" w:fill="auto"/>
            <w:noWrap/>
            <w:textDirection w:val="btLr"/>
            <w:vAlign w:val="center"/>
            <w:hideMark/>
          </w:tcPr>
          <w:p w14:paraId="7E0AE185" w14:textId="77777777" w:rsidR="00752756" w:rsidRPr="00F953F7" w:rsidRDefault="00752756" w:rsidP="002B6906">
            <w:pPr>
              <w:spacing w:line="360" w:lineRule="auto"/>
              <w:rPr>
                <w:color w:val="000000"/>
                <w:sz w:val="16"/>
                <w:szCs w:val="16"/>
              </w:rPr>
            </w:pPr>
            <w:r w:rsidRPr="00F953F7">
              <w:rPr>
                <w:color w:val="000000"/>
                <w:sz w:val="16"/>
                <w:szCs w:val="16"/>
              </w:rPr>
              <w:t>Erythromycin</w:t>
            </w:r>
          </w:p>
        </w:tc>
        <w:tc>
          <w:tcPr>
            <w:tcW w:w="435" w:type="dxa"/>
            <w:tcBorders>
              <w:top w:val="single" w:sz="4" w:space="0" w:color="auto"/>
              <w:left w:val="nil"/>
              <w:bottom w:val="single" w:sz="4" w:space="0" w:color="auto"/>
              <w:right w:val="nil"/>
            </w:tcBorders>
            <w:shd w:val="clear" w:color="auto" w:fill="auto"/>
            <w:noWrap/>
            <w:textDirection w:val="btLr"/>
            <w:vAlign w:val="center"/>
            <w:hideMark/>
          </w:tcPr>
          <w:p w14:paraId="027AA66D" w14:textId="77777777" w:rsidR="00752756" w:rsidRPr="00F953F7" w:rsidRDefault="00752756" w:rsidP="002B6906">
            <w:pPr>
              <w:spacing w:line="360" w:lineRule="auto"/>
              <w:rPr>
                <w:color w:val="000000"/>
                <w:sz w:val="16"/>
                <w:szCs w:val="16"/>
              </w:rPr>
            </w:pPr>
            <w:r>
              <w:rPr>
                <w:color w:val="000000"/>
                <w:sz w:val="16"/>
                <w:szCs w:val="16"/>
              </w:rPr>
              <w:t>A</w:t>
            </w:r>
            <w:r w:rsidRPr="00F953F7">
              <w:rPr>
                <w:color w:val="000000"/>
                <w:sz w:val="16"/>
                <w:szCs w:val="16"/>
              </w:rPr>
              <w:t>nhydro</w:t>
            </w:r>
            <w:r>
              <w:rPr>
                <w:color w:val="000000"/>
                <w:sz w:val="16"/>
                <w:szCs w:val="16"/>
              </w:rPr>
              <w:t>e</w:t>
            </w:r>
            <w:r w:rsidRPr="00F953F7">
              <w:rPr>
                <w:color w:val="000000"/>
                <w:sz w:val="16"/>
                <w:szCs w:val="16"/>
              </w:rPr>
              <w:t xml:space="preserve">rythromycin </w:t>
            </w:r>
          </w:p>
        </w:tc>
        <w:tc>
          <w:tcPr>
            <w:tcW w:w="435" w:type="dxa"/>
            <w:tcBorders>
              <w:top w:val="single" w:sz="4" w:space="0" w:color="auto"/>
              <w:left w:val="nil"/>
              <w:bottom w:val="single" w:sz="4" w:space="0" w:color="auto"/>
              <w:right w:val="nil"/>
            </w:tcBorders>
            <w:shd w:val="clear" w:color="auto" w:fill="auto"/>
            <w:noWrap/>
            <w:textDirection w:val="btLr"/>
            <w:vAlign w:val="center"/>
            <w:hideMark/>
          </w:tcPr>
          <w:p w14:paraId="364F67DC" w14:textId="77777777" w:rsidR="00752756" w:rsidRPr="00F953F7" w:rsidRDefault="00752756" w:rsidP="002B6906">
            <w:pPr>
              <w:spacing w:line="360" w:lineRule="auto"/>
              <w:rPr>
                <w:color w:val="000000"/>
                <w:sz w:val="16"/>
                <w:szCs w:val="16"/>
              </w:rPr>
            </w:pPr>
            <w:r w:rsidRPr="00F953F7">
              <w:rPr>
                <w:color w:val="000000"/>
                <w:sz w:val="16"/>
                <w:szCs w:val="16"/>
              </w:rPr>
              <w:t>Fluconazole</w:t>
            </w:r>
          </w:p>
        </w:tc>
        <w:tc>
          <w:tcPr>
            <w:tcW w:w="435" w:type="dxa"/>
            <w:tcBorders>
              <w:top w:val="single" w:sz="4" w:space="0" w:color="auto"/>
              <w:left w:val="nil"/>
              <w:bottom w:val="single" w:sz="4" w:space="0" w:color="auto"/>
              <w:right w:val="nil"/>
            </w:tcBorders>
            <w:shd w:val="clear" w:color="auto" w:fill="auto"/>
            <w:noWrap/>
            <w:textDirection w:val="btLr"/>
            <w:vAlign w:val="center"/>
            <w:hideMark/>
          </w:tcPr>
          <w:p w14:paraId="1F50289C" w14:textId="77777777" w:rsidR="00752756" w:rsidRPr="00F953F7" w:rsidRDefault="00752756" w:rsidP="002B6906">
            <w:pPr>
              <w:spacing w:line="360" w:lineRule="auto"/>
              <w:rPr>
                <w:color w:val="000000"/>
                <w:sz w:val="16"/>
                <w:szCs w:val="16"/>
              </w:rPr>
            </w:pPr>
            <w:r w:rsidRPr="00F953F7">
              <w:rPr>
                <w:color w:val="000000"/>
                <w:sz w:val="16"/>
                <w:szCs w:val="16"/>
              </w:rPr>
              <w:t>Gemfibrozil</w:t>
            </w:r>
          </w:p>
        </w:tc>
        <w:tc>
          <w:tcPr>
            <w:tcW w:w="435" w:type="dxa"/>
            <w:tcBorders>
              <w:top w:val="single" w:sz="4" w:space="0" w:color="auto"/>
              <w:left w:val="nil"/>
              <w:bottom w:val="single" w:sz="4" w:space="0" w:color="auto"/>
              <w:right w:val="nil"/>
            </w:tcBorders>
            <w:shd w:val="clear" w:color="auto" w:fill="auto"/>
            <w:noWrap/>
            <w:textDirection w:val="btLr"/>
            <w:vAlign w:val="center"/>
            <w:hideMark/>
          </w:tcPr>
          <w:p w14:paraId="6132B04D" w14:textId="77777777" w:rsidR="00752756" w:rsidRPr="00F953F7" w:rsidRDefault="00752756" w:rsidP="002B6906">
            <w:pPr>
              <w:spacing w:line="360" w:lineRule="auto"/>
              <w:rPr>
                <w:color w:val="000000"/>
                <w:sz w:val="16"/>
                <w:szCs w:val="16"/>
              </w:rPr>
            </w:pPr>
            <w:r w:rsidRPr="00F953F7">
              <w:rPr>
                <w:color w:val="000000"/>
                <w:sz w:val="16"/>
                <w:szCs w:val="16"/>
              </w:rPr>
              <w:t>Ibuprofen</w:t>
            </w:r>
          </w:p>
        </w:tc>
        <w:tc>
          <w:tcPr>
            <w:tcW w:w="435" w:type="dxa"/>
            <w:tcBorders>
              <w:top w:val="single" w:sz="4" w:space="0" w:color="auto"/>
              <w:left w:val="nil"/>
              <w:bottom w:val="single" w:sz="4" w:space="0" w:color="auto"/>
              <w:right w:val="nil"/>
            </w:tcBorders>
            <w:shd w:val="clear" w:color="auto" w:fill="auto"/>
            <w:noWrap/>
            <w:textDirection w:val="btLr"/>
            <w:vAlign w:val="center"/>
            <w:hideMark/>
          </w:tcPr>
          <w:p w14:paraId="70A26CAF" w14:textId="77777777" w:rsidR="00752756" w:rsidRPr="00F953F7" w:rsidRDefault="00752756" w:rsidP="002B6906">
            <w:pPr>
              <w:spacing w:line="360" w:lineRule="auto"/>
              <w:rPr>
                <w:color w:val="000000"/>
                <w:sz w:val="16"/>
                <w:szCs w:val="16"/>
              </w:rPr>
            </w:pPr>
            <w:r w:rsidRPr="00F953F7">
              <w:rPr>
                <w:color w:val="000000"/>
                <w:sz w:val="16"/>
                <w:szCs w:val="16"/>
              </w:rPr>
              <w:t>Irbesartan</w:t>
            </w:r>
          </w:p>
        </w:tc>
        <w:tc>
          <w:tcPr>
            <w:tcW w:w="435" w:type="dxa"/>
            <w:tcBorders>
              <w:top w:val="single" w:sz="4" w:space="0" w:color="auto"/>
              <w:left w:val="nil"/>
              <w:bottom w:val="single" w:sz="4" w:space="0" w:color="auto"/>
              <w:right w:val="nil"/>
            </w:tcBorders>
            <w:shd w:val="clear" w:color="auto" w:fill="auto"/>
            <w:noWrap/>
            <w:textDirection w:val="btLr"/>
            <w:vAlign w:val="center"/>
            <w:hideMark/>
          </w:tcPr>
          <w:p w14:paraId="2230794D" w14:textId="77777777" w:rsidR="00752756" w:rsidRPr="00F953F7" w:rsidRDefault="00752756" w:rsidP="002B6906">
            <w:pPr>
              <w:spacing w:line="360" w:lineRule="auto"/>
              <w:rPr>
                <w:color w:val="000000"/>
                <w:sz w:val="16"/>
                <w:szCs w:val="16"/>
              </w:rPr>
            </w:pPr>
            <w:r w:rsidRPr="00F953F7">
              <w:rPr>
                <w:color w:val="000000"/>
                <w:sz w:val="16"/>
                <w:szCs w:val="16"/>
              </w:rPr>
              <w:t>Ketoprofen</w:t>
            </w:r>
          </w:p>
        </w:tc>
        <w:tc>
          <w:tcPr>
            <w:tcW w:w="435" w:type="dxa"/>
            <w:tcBorders>
              <w:top w:val="single" w:sz="4" w:space="0" w:color="auto"/>
              <w:left w:val="nil"/>
              <w:bottom w:val="single" w:sz="4" w:space="0" w:color="auto"/>
              <w:right w:val="nil"/>
            </w:tcBorders>
            <w:shd w:val="clear" w:color="auto" w:fill="auto"/>
            <w:noWrap/>
            <w:textDirection w:val="btLr"/>
            <w:vAlign w:val="center"/>
            <w:hideMark/>
          </w:tcPr>
          <w:p w14:paraId="38AA3F0A" w14:textId="77777777" w:rsidR="00752756" w:rsidRPr="00F953F7" w:rsidRDefault="00752756" w:rsidP="002B6906">
            <w:pPr>
              <w:spacing w:line="360" w:lineRule="auto"/>
              <w:rPr>
                <w:color w:val="000000"/>
                <w:sz w:val="16"/>
                <w:szCs w:val="16"/>
              </w:rPr>
            </w:pPr>
            <w:r w:rsidRPr="00F953F7">
              <w:rPr>
                <w:color w:val="000000"/>
                <w:sz w:val="16"/>
                <w:szCs w:val="16"/>
              </w:rPr>
              <w:t>Metoprolol</w:t>
            </w:r>
          </w:p>
        </w:tc>
        <w:tc>
          <w:tcPr>
            <w:tcW w:w="435" w:type="dxa"/>
            <w:tcBorders>
              <w:top w:val="single" w:sz="4" w:space="0" w:color="auto"/>
              <w:left w:val="nil"/>
              <w:bottom w:val="single" w:sz="4" w:space="0" w:color="auto"/>
              <w:right w:val="nil"/>
            </w:tcBorders>
            <w:shd w:val="clear" w:color="auto" w:fill="auto"/>
            <w:noWrap/>
            <w:textDirection w:val="btLr"/>
            <w:vAlign w:val="center"/>
            <w:hideMark/>
          </w:tcPr>
          <w:p w14:paraId="764121B8" w14:textId="77777777" w:rsidR="00752756" w:rsidRPr="00F953F7" w:rsidRDefault="00752756" w:rsidP="002B6906">
            <w:pPr>
              <w:spacing w:line="360" w:lineRule="auto"/>
              <w:rPr>
                <w:color w:val="000000"/>
                <w:sz w:val="16"/>
                <w:szCs w:val="16"/>
              </w:rPr>
            </w:pPr>
            <w:r w:rsidRPr="00F953F7">
              <w:rPr>
                <w:color w:val="000000"/>
                <w:sz w:val="16"/>
                <w:szCs w:val="16"/>
              </w:rPr>
              <w:t>Miconazole</w:t>
            </w:r>
          </w:p>
        </w:tc>
        <w:tc>
          <w:tcPr>
            <w:tcW w:w="435" w:type="dxa"/>
            <w:tcBorders>
              <w:top w:val="single" w:sz="4" w:space="0" w:color="auto"/>
              <w:left w:val="nil"/>
              <w:bottom w:val="single" w:sz="4" w:space="0" w:color="auto"/>
              <w:right w:val="nil"/>
            </w:tcBorders>
            <w:shd w:val="clear" w:color="auto" w:fill="auto"/>
            <w:noWrap/>
            <w:textDirection w:val="btLr"/>
            <w:vAlign w:val="center"/>
            <w:hideMark/>
          </w:tcPr>
          <w:p w14:paraId="3BB78DCC" w14:textId="77777777" w:rsidR="00752756" w:rsidRPr="00F953F7" w:rsidRDefault="00752756" w:rsidP="002B6906">
            <w:pPr>
              <w:spacing w:line="360" w:lineRule="auto"/>
              <w:rPr>
                <w:color w:val="000000"/>
                <w:sz w:val="16"/>
                <w:szCs w:val="16"/>
              </w:rPr>
            </w:pPr>
            <w:r w:rsidRPr="00F953F7">
              <w:rPr>
                <w:color w:val="000000"/>
                <w:sz w:val="16"/>
                <w:szCs w:val="16"/>
              </w:rPr>
              <w:t>Naproxen</w:t>
            </w:r>
          </w:p>
        </w:tc>
        <w:tc>
          <w:tcPr>
            <w:tcW w:w="435" w:type="dxa"/>
            <w:tcBorders>
              <w:top w:val="single" w:sz="4" w:space="0" w:color="auto"/>
              <w:left w:val="nil"/>
              <w:bottom w:val="single" w:sz="4" w:space="0" w:color="auto"/>
              <w:right w:val="nil"/>
            </w:tcBorders>
            <w:shd w:val="clear" w:color="auto" w:fill="auto"/>
            <w:noWrap/>
            <w:textDirection w:val="btLr"/>
            <w:vAlign w:val="center"/>
            <w:hideMark/>
          </w:tcPr>
          <w:p w14:paraId="0BC7B1FD" w14:textId="77777777" w:rsidR="00752756" w:rsidRPr="00F953F7" w:rsidRDefault="00752756" w:rsidP="002B6906">
            <w:pPr>
              <w:spacing w:line="360" w:lineRule="auto"/>
              <w:rPr>
                <w:color w:val="000000"/>
                <w:sz w:val="16"/>
                <w:szCs w:val="16"/>
              </w:rPr>
            </w:pPr>
            <w:r w:rsidRPr="00F953F7">
              <w:rPr>
                <w:color w:val="000000"/>
                <w:sz w:val="16"/>
                <w:szCs w:val="16"/>
              </w:rPr>
              <w:t>O-Desmethylvenlafaxine</w:t>
            </w:r>
          </w:p>
        </w:tc>
        <w:tc>
          <w:tcPr>
            <w:tcW w:w="435" w:type="dxa"/>
            <w:tcBorders>
              <w:top w:val="single" w:sz="4" w:space="0" w:color="auto"/>
              <w:left w:val="nil"/>
              <w:bottom w:val="single" w:sz="4" w:space="0" w:color="auto"/>
              <w:right w:val="nil"/>
            </w:tcBorders>
            <w:shd w:val="clear" w:color="auto" w:fill="auto"/>
            <w:noWrap/>
            <w:textDirection w:val="btLr"/>
            <w:vAlign w:val="center"/>
            <w:hideMark/>
          </w:tcPr>
          <w:p w14:paraId="0703F973" w14:textId="77777777" w:rsidR="00752756" w:rsidRPr="00F953F7" w:rsidRDefault="00752756" w:rsidP="002B6906">
            <w:pPr>
              <w:spacing w:line="360" w:lineRule="auto"/>
              <w:rPr>
                <w:color w:val="000000"/>
                <w:sz w:val="16"/>
                <w:szCs w:val="16"/>
              </w:rPr>
            </w:pPr>
            <w:r w:rsidRPr="00F953F7">
              <w:rPr>
                <w:color w:val="000000"/>
                <w:sz w:val="16"/>
                <w:szCs w:val="16"/>
              </w:rPr>
              <w:t>Sulfamethoxazole</w:t>
            </w:r>
          </w:p>
        </w:tc>
        <w:tc>
          <w:tcPr>
            <w:tcW w:w="435" w:type="dxa"/>
            <w:tcBorders>
              <w:top w:val="single" w:sz="4" w:space="0" w:color="auto"/>
              <w:left w:val="nil"/>
              <w:bottom w:val="single" w:sz="4" w:space="0" w:color="auto"/>
              <w:right w:val="nil"/>
            </w:tcBorders>
            <w:shd w:val="clear" w:color="auto" w:fill="auto"/>
            <w:noWrap/>
            <w:textDirection w:val="btLr"/>
            <w:vAlign w:val="center"/>
            <w:hideMark/>
          </w:tcPr>
          <w:p w14:paraId="3E856FA5" w14:textId="77777777" w:rsidR="00752756" w:rsidRPr="00F953F7" w:rsidRDefault="00752756" w:rsidP="002B6906">
            <w:pPr>
              <w:spacing w:line="360" w:lineRule="auto"/>
              <w:rPr>
                <w:color w:val="000000"/>
                <w:sz w:val="16"/>
                <w:szCs w:val="16"/>
              </w:rPr>
            </w:pPr>
            <w:r w:rsidRPr="00F953F7">
              <w:rPr>
                <w:color w:val="000000"/>
                <w:sz w:val="16"/>
                <w:szCs w:val="16"/>
              </w:rPr>
              <w:t>Thiabendazole</w:t>
            </w:r>
          </w:p>
        </w:tc>
        <w:tc>
          <w:tcPr>
            <w:tcW w:w="435" w:type="dxa"/>
            <w:tcBorders>
              <w:top w:val="single" w:sz="4" w:space="0" w:color="auto"/>
              <w:left w:val="nil"/>
              <w:bottom w:val="single" w:sz="4" w:space="0" w:color="auto"/>
              <w:right w:val="nil"/>
            </w:tcBorders>
            <w:shd w:val="clear" w:color="auto" w:fill="auto"/>
            <w:noWrap/>
            <w:textDirection w:val="btLr"/>
            <w:vAlign w:val="center"/>
            <w:hideMark/>
          </w:tcPr>
          <w:p w14:paraId="2018CFA1" w14:textId="77777777" w:rsidR="00752756" w:rsidRPr="00F953F7" w:rsidRDefault="00752756" w:rsidP="002B6906">
            <w:pPr>
              <w:spacing w:line="360" w:lineRule="auto"/>
              <w:rPr>
                <w:color w:val="000000"/>
                <w:sz w:val="16"/>
                <w:szCs w:val="16"/>
              </w:rPr>
            </w:pPr>
            <w:r w:rsidRPr="00F953F7">
              <w:rPr>
                <w:color w:val="000000"/>
                <w:sz w:val="16"/>
                <w:szCs w:val="16"/>
              </w:rPr>
              <w:t>Trimethoprim</w:t>
            </w:r>
          </w:p>
        </w:tc>
        <w:tc>
          <w:tcPr>
            <w:tcW w:w="435" w:type="dxa"/>
            <w:tcBorders>
              <w:top w:val="single" w:sz="4" w:space="0" w:color="auto"/>
              <w:left w:val="nil"/>
              <w:bottom w:val="single" w:sz="4" w:space="0" w:color="auto"/>
              <w:right w:val="nil"/>
            </w:tcBorders>
            <w:shd w:val="clear" w:color="auto" w:fill="auto"/>
            <w:noWrap/>
            <w:textDirection w:val="btLr"/>
            <w:vAlign w:val="center"/>
            <w:hideMark/>
          </w:tcPr>
          <w:p w14:paraId="72E22049" w14:textId="77777777" w:rsidR="00752756" w:rsidRPr="00F953F7" w:rsidRDefault="00752756" w:rsidP="002B6906">
            <w:pPr>
              <w:spacing w:line="360" w:lineRule="auto"/>
              <w:rPr>
                <w:color w:val="000000"/>
                <w:sz w:val="16"/>
                <w:szCs w:val="16"/>
              </w:rPr>
            </w:pPr>
            <w:r w:rsidRPr="00F953F7">
              <w:rPr>
                <w:color w:val="000000"/>
                <w:sz w:val="16"/>
                <w:szCs w:val="16"/>
              </w:rPr>
              <w:t>Valsartan</w:t>
            </w:r>
          </w:p>
        </w:tc>
        <w:tc>
          <w:tcPr>
            <w:tcW w:w="43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7FD97B0" w14:textId="77777777" w:rsidR="00752756" w:rsidRPr="00F953F7" w:rsidRDefault="00752756" w:rsidP="002B6906">
            <w:pPr>
              <w:spacing w:line="360" w:lineRule="auto"/>
              <w:rPr>
                <w:color w:val="000000"/>
                <w:sz w:val="16"/>
                <w:szCs w:val="16"/>
              </w:rPr>
            </w:pPr>
            <w:r w:rsidRPr="00F953F7">
              <w:rPr>
                <w:color w:val="000000"/>
                <w:sz w:val="16"/>
                <w:szCs w:val="16"/>
              </w:rPr>
              <w:t>Venlafaxine</w:t>
            </w:r>
          </w:p>
        </w:tc>
        <w:tc>
          <w:tcPr>
            <w:tcW w:w="505" w:type="dxa"/>
            <w:tcBorders>
              <w:top w:val="single" w:sz="4" w:space="0" w:color="auto"/>
              <w:left w:val="nil"/>
              <w:bottom w:val="single" w:sz="4" w:space="0" w:color="auto"/>
              <w:right w:val="nil"/>
            </w:tcBorders>
            <w:textDirection w:val="btLr"/>
            <w:vAlign w:val="center"/>
          </w:tcPr>
          <w:p w14:paraId="06B12EDB" w14:textId="77777777" w:rsidR="00752756" w:rsidRPr="00F953F7" w:rsidRDefault="00752756" w:rsidP="002B6906">
            <w:pPr>
              <w:spacing w:line="360" w:lineRule="auto"/>
              <w:rPr>
                <w:color w:val="000000"/>
                <w:sz w:val="16"/>
                <w:szCs w:val="16"/>
              </w:rPr>
            </w:pPr>
            <w:r>
              <w:rPr>
                <w:color w:val="000000"/>
                <w:sz w:val="16"/>
                <w:szCs w:val="16"/>
              </w:rPr>
              <w:t>∑ Macrolide a</w:t>
            </w:r>
            <w:r w:rsidRPr="005A7C49">
              <w:rPr>
                <w:color w:val="000000"/>
                <w:sz w:val="16"/>
                <w:szCs w:val="16"/>
              </w:rPr>
              <w:t>ntibiotics</w:t>
            </w:r>
          </w:p>
        </w:tc>
        <w:tc>
          <w:tcPr>
            <w:tcW w:w="616" w:type="dxa"/>
            <w:tcBorders>
              <w:top w:val="single" w:sz="4" w:space="0" w:color="auto"/>
              <w:left w:val="nil"/>
              <w:bottom w:val="single" w:sz="4" w:space="0" w:color="auto"/>
              <w:right w:val="nil"/>
            </w:tcBorders>
            <w:textDirection w:val="btLr"/>
            <w:vAlign w:val="center"/>
          </w:tcPr>
          <w:p w14:paraId="565F3AF5" w14:textId="77777777" w:rsidR="00752756" w:rsidRPr="00F953F7" w:rsidRDefault="00752756" w:rsidP="002B6906">
            <w:pPr>
              <w:spacing w:line="360" w:lineRule="auto"/>
              <w:rPr>
                <w:color w:val="000000"/>
                <w:sz w:val="16"/>
                <w:szCs w:val="16"/>
              </w:rPr>
            </w:pPr>
            <w:r>
              <w:rPr>
                <w:color w:val="000000"/>
                <w:sz w:val="16"/>
                <w:szCs w:val="16"/>
              </w:rPr>
              <w:t>∑ β-blockers</w:t>
            </w:r>
          </w:p>
        </w:tc>
        <w:tc>
          <w:tcPr>
            <w:tcW w:w="728" w:type="dxa"/>
            <w:tcBorders>
              <w:top w:val="single" w:sz="4" w:space="0" w:color="auto"/>
              <w:left w:val="nil"/>
              <w:bottom w:val="single" w:sz="4" w:space="0" w:color="auto"/>
              <w:right w:val="nil"/>
            </w:tcBorders>
            <w:textDirection w:val="btLr"/>
            <w:vAlign w:val="center"/>
          </w:tcPr>
          <w:p w14:paraId="1E65BA13" w14:textId="77777777" w:rsidR="00752756" w:rsidRPr="00F953F7" w:rsidRDefault="00752756" w:rsidP="002B6906">
            <w:pPr>
              <w:spacing w:line="360" w:lineRule="auto"/>
              <w:rPr>
                <w:color w:val="000000"/>
                <w:sz w:val="16"/>
                <w:szCs w:val="16"/>
              </w:rPr>
            </w:pPr>
            <w:r>
              <w:rPr>
                <w:color w:val="000000"/>
                <w:sz w:val="16"/>
                <w:szCs w:val="16"/>
              </w:rPr>
              <w:t>∑ ARBs</w:t>
            </w:r>
          </w:p>
        </w:tc>
        <w:tc>
          <w:tcPr>
            <w:tcW w:w="396" w:type="dxa"/>
            <w:tcBorders>
              <w:top w:val="single" w:sz="4" w:space="0" w:color="auto"/>
              <w:left w:val="nil"/>
              <w:bottom w:val="single" w:sz="4" w:space="0" w:color="auto"/>
              <w:right w:val="nil"/>
            </w:tcBorders>
            <w:textDirection w:val="btLr"/>
            <w:vAlign w:val="center"/>
          </w:tcPr>
          <w:p w14:paraId="3FA0220D" w14:textId="77777777" w:rsidR="00752756" w:rsidRPr="00F953F7" w:rsidRDefault="00752756" w:rsidP="002B6906">
            <w:pPr>
              <w:spacing w:line="360" w:lineRule="auto"/>
              <w:rPr>
                <w:color w:val="000000"/>
                <w:sz w:val="16"/>
                <w:szCs w:val="16"/>
              </w:rPr>
            </w:pPr>
            <w:r>
              <w:rPr>
                <w:color w:val="000000"/>
                <w:sz w:val="16"/>
                <w:szCs w:val="16"/>
              </w:rPr>
              <w:t>∑ Anti-inflammatories</w:t>
            </w:r>
          </w:p>
        </w:tc>
        <w:tc>
          <w:tcPr>
            <w:tcW w:w="474" w:type="dxa"/>
            <w:tcBorders>
              <w:top w:val="single" w:sz="4" w:space="0" w:color="auto"/>
              <w:left w:val="nil"/>
              <w:bottom w:val="single" w:sz="4" w:space="0" w:color="auto"/>
              <w:right w:val="single" w:sz="4" w:space="0" w:color="auto"/>
            </w:tcBorders>
            <w:textDirection w:val="btLr"/>
            <w:vAlign w:val="center"/>
          </w:tcPr>
          <w:p w14:paraId="7D471A92" w14:textId="77777777" w:rsidR="00752756" w:rsidRPr="00F953F7" w:rsidRDefault="00752756" w:rsidP="002B6906">
            <w:pPr>
              <w:spacing w:line="360" w:lineRule="auto"/>
              <w:rPr>
                <w:color w:val="000000"/>
                <w:sz w:val="16"/>
                <w:szCs w:val="16"/>
              </w:rPr>
            </w:pPr>
            <w:r>
              <w:rPr>
                <w:color w:val="000000"/>
                <w:sz w:val="16"/>
                <w:szCs w:val="16"/>
              </w:rPr>
              <w:t>∑ Antidepressant</w:t>
            </w:r>
          </w:p>
        </w:tc>
      </w:tr>
      <w:tr w:rsidR="00752756" w:rsidRPr="00F27BC4" w14:paraId="3307004F" w14:textId="77777777" w:rsidTr="002B6906">
        <w:trPr>
          <w:trHeight w:val="300"/>
          <w:jc w:val="center"/>
        </w:trPr>
        <w:tc>
          <w:tcPr>
            <w:tcW w:w="945" w:type="dxa"/>
            <w:vMerge w:val="restart"/>
            <w:tcBorders>
              <w:top w:val="nil"/>
              <w:left w:val="single" w:sz="4" w:space="0" w:color="auto"/>
              <w:bottom w:val="single" w:sz="4" w:space="0" w:color="000000"/>
              <w:right w:val="nil"/>
            </w:tcBorders>
            <w:shd w:val="clear" w:color="auto" w:fill="auto"/>
            <w:vAlign w:val="center"/>
            <w:hideMark/>
          </w:tcPr>
          <w:p w14:paraId="6397F594" w14:textId="77777777" w:rsidR="00752756" w:rsidRPr="00F27BC4" w:rsidRDefault="00752756" w:rsidP="002B6906">
            <w:pPr>
              <w:spacing w:line="360" w:lineRule="auto"/>
              <w:jc w:val="center"/>
              <w:rPr>
                <w:color w:val="000000"/>
                <w:sz w:val="18"/>
                <w:szCs w:val="20"/>
              </w:rPr>
            </w:pPr>
            <w:r w:rsidRPr="00F27BC4">
              <w:rPr>
                <w:color w:val="000000"/>
                <w:sz w:val="18"/>
                <w:szCs w:val="20"/>
              </w:rPr>
              <w:t>RQ max (mg/L)</w:t>
            </w:r>
          </w:p>
        </w:tc>
        <w:tc>
          <w:tcPr>
            <w:tcW w:w="1348" w:type="dxa"/>
            <w:tcBorders>
              <w:top w:val="nil"/>
              <w:left w:val="nil"/>
              <w:bottom w:val="nil"/>
              <w:right w:val="single" w:sz="4" w:space="0" w:color="auto"/>
            </w:tcBorders>
            <w:shd w:val="clear" w:color="auto" w:fill="auto"/>
            <w:noWrap/>
            <w:vAlign w:val="bottom"/>
            <w:hideMark/>
          </w:tcPr>
          <w:p w14:paraId="57B51BB6" w14:textId="77777777" w:rsidR="00752756" w:rsidRPr="00995F19" w:rsidRDefault="00752756" w:rsidP="002B6906">
            <w:pPr>
              <w:spacing w:line="360" w:lineRule="auto"/>
              <w:rPr>
                <w:color w:val="000000"/>
                <w:sz w:val="16"/>
                <w:szCs w:val="16"/>
              </w:rPr>
            </w:pPr>
            <w:r w:rsidRPr="00995F19">
              <w:rPr>
                <w:color w:val="000000"/>
                <w:sz w:val="16"/>
                <w:szCs w:val="16"/>
              </w:rPr>
              <w:t>S1 (algae)</w:t>
            </w:r>
          </w:p>
        </w:tc>
        <w:tc>
          <w:tcPr>
            <w:tcW w:w="435" w:type="dxa"/>
            <w:tcBorders>
              <w:top w:val="single" w:sz="4" w:space="0" w:color="auto"/>
              <w:left w:val="single" w:sz="4" w:space="0" w:color="auto"/>
              <w:bottom w:val="nil"/>
              <w:right w:val="nil"/>
            </w:tcBorders>
            <w:shd w:val="clear" w:color="000000" w:fill="FFEB9C"/>
            <w:noWrap/>
            <w:vAlign w:val="center"/>
            <w:hideMark/>
          </w:tcPr>
          <w:p w14:paraId="59F4F300" w14:textId="77777777" w:rsidR="00752756" w:rsidRPr="00995F19" w:rsidRDefault="00752756" w:rsidP="002B6906">
            <w:pPr>
              <w:spacing w:line="360" w:lineRule="auto"/>
              <w:jc w:val="center"/>
              <w:rPr>
                <w:color w:val="9C6500"/>
                <w:sz w:val="16"/>
                <w:szCs w:val="16"/>
              </w:rPr>
            </w:pPr>
            <w:r w:rsidRPr="00995F19">
              <w:rPr>
                <w:color w:val="9C6500"/>
                <w:sz w:val="16"/>
                <w:szCs w:val="16"/>
              </w:rPr>
              <w:t>0.4</w:t>
            </w:r>
          </w:p>
        </w:tc>
        <w:tc>
          <w:tcPr>
            <w:tcW w:w="435" w:type="dxa"/>
            <w:tcBorders>
              <w:top w:val="single" w:sz="4" w:space="0" w:color="auto"/>
              <w:left w:val="nil"/>
              <w:bottom w:val="nil"/>
              <w:right w:val="nil"/>
            </w:tcBorders>
            <w:shd w:val="clear" w:color="000000" w:fill="9BC2E6"/>
            <w:noWrap/>
            <w:vAlign w:val="center"/>
            <w:hideMark/>
          </w:tcPr>
          <w:p w14:paraId="251B37B2"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single" w:sz="4" w:space="0" w:color="auto"/>
              <w:left w:val="nil"/>
              <w:bottom w:val="nil"/>
              <w:right w:val="nil"/>
            </w:tcBorders>
            <w:shd w:val="clear" w:color="000000" w:fill="9BC2E6"/>
            <w:noWrap/>
            <w:vAlign w:val="center"/>
            <w:hideMark/>
          </w:tcPr>
          <w:p w14:paraId="2034625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single" w:sz="4" w:space="0" w:color="auto"/>
              <w:left w:val="nil"/>
              <w:bottom w:val="nil"/>
              <w:right w:val="nil"/>
            </w:tcBorders>
            <w:shd w:val="clear" w:color="000000" w:fill="C6EFCE"/>
            <w:noWrap/>
            <w:vAlign w:val="center"/>
            <w:hideMark/>
          </w:tcPr>
          <w:p w14:paraId="14AD3956"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single" w:sz="4" w:space="0" w:color="auto"/>
              <w:left w:val="nil"/>
              <w:bottom w:val="nil"/>
              <w:right w:val="nil"/>
            </w:tcBorders>
            <w:shd w:val="clear" w:color="000000" w:fill="9BC2E6"/>
            <w:noWrap/>
            <w:vAlign w:val="center"/>
            <w:hideMark/>
          </w:tcPr>
          <w:p w14:paraId="547D65A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single" w:sz="4" w:space="0" w:color="auto"/>
              <w:left w:val="nil"/>
              <w:bottom w:val="nil"/>
              <w:right w:val="nil"/>
            </w:tcBorders>
            <w:shd w:val="clear" w:color="000000" w:fill="9BC2E6"/>
            <w:noWrap/>
            <w:vAlign w:val="center"/>
            <w:hideMark/>
          </w:tcPr>
          <w:p w14:paraId="69B136C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single" w:sz="4" w:space="0" w:color="auto"/>
              <w:left w:val="nil"/>
              <w:bottom w:val="nil"/>
              <w:right w:val="nil"/>
            </w:tcBorders>
            <w:shd w:val="clear" w:color="000000" w:fill="C6EFCE"/>
            <w:noWrap/>
            <w:vAlign w:val="center"/>
            <w:hideMark/>
          </w:tcPr>
          <w:p w14:paraId="4E8EF683"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single" w:sz="4" w:space="0" w:color="auto"/>
              <w:left w:val="nil"/>
              <w:bottom w:val="nil"/>
              <w:right w:val="nil"/>
            </w:tcBorders>
            <w:shd w:val="clear" w:color="000000" w:fill="C6EFCE"/>
            <w:noWrap/>
            <w:vAlign w:val="center"/>
            <w:hideMark/>
          </w:tcPr>
          <w:p w14:paraId="5D93DC59"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single" w:sz="4" w:space="0" w:color="auto"/>
              <w:left w:val="nil"/>
              <w:bottom w:val="nil"/>
              <w:right w:val="nil"/>
            </w:tcBorders>
            <w:shd w:val="clear" w:color="000000" w:fill="9BC2E6"/>
            <w:noWrap/>
            <w:vAlign w:val="center"/>
            <w:hideMark/>
          </w:tcPr>
          <w:p w14:paraId="0C793D9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single" w:sz="4" w:space="0" w:color="auto"/>
              <w:left w:val="nil"/>
              <w:bottom w:val="nil"/>
              <w:right w:val="nil"/>
            </w:tcBorders>
            <w:shd w:val="clear" w:color="000000" w:fill="9BC2E6"/>
            <w:noWrap/>
            <w:vAlign w:val="center"/>
            <w:hideMark/>
          </w:tcPr>
          <w:p w14:paraId="223C9BFB"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single" w:sz="4" w:space="0" w:color="auto"/>
              <w:left w:val="nil"/>
              <w:bottom w:val="nil"/>
              <w:right w:val="nil"/>
            </w:tcBorders>
            <w:shd w:val="clear" w:color="000000" w:fill="9BC2E6"/>
            <w:noWrap/>
            <w:vAlign w:val="center"/>
            <w:hideMark/>
          </w:tcPr>
          <w:p w14:paraId="0A38A2A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single" w:sz="4" w:space="0" w:color="auto"/>
              <w:left w:val="nil"/>
              <w:bottom w:val="nil"/>
              <w:right w:val="nil"/>
            </w:tcBorders>
            <w:shd w:val="clear" w:color="000000" w:fill="C6EFCE"/>
            <w:noWrap/>
            <w:vAlign w:val="center"/>
            <w:hideMark/>
          </w:tcPr>
          <w:p w14:paraId="39C4E2E5"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single" w:sz="4" w:space="0" w:color="auto"/>
              <w:left w:val="nil"/>
              <w:bottom w:val="nil"/>
              <w:right w:val="nil"/>
            </w:tcBorders>
            <w:shd w:val="clear" w:color="000000" w:fill="9BC2E6"/>
            <w:noWrap/>
            <w:vAlign w:val="center"/>
            <w:hideMark/>
          </w:tcPr>
          <w:p w14:paraId="5141393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single" w:sz="4" w:space="0" w:color="auto"/>
              <w:left w:val="nil"/>
              <w:bottom w:val="nil"/>
              <w:right w:val="nil"/>
            </w:tcBorders>
            <w:shd w:val="clear" w:color="000000" w:fill="9BC2E6"/>
            <w:noWrap/>
            <w:vAlign w:val="center"/>
            <w:hideMark/>
          </w:tcPr>
          <w:p w14:paraId="4E3BEA0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single" w:sz="4" w:space="0" w:color="auto"/>
              <w:left w:val="nil"/>
              <w:bottom w:val="nil"/>
              <w:right w:val="nil"/>
            </w:tcBorders>
            <w:shd w:val="clear" w:color="000000" w:fill="9BC2E6"/>
            <w:noWrap/>
            <w:vAlign w:val="center"/>
            <w:hideMark/>
          </w:tcPr>
          <w:p w14:paraId="6B8D4D6E"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single" w:sz="4" w:space="0" w:color="auto"/>
              <w:left w:val="nil"/>
              <w:bottom w:val="nil"/>
              <w:right w:val="nil"/>
            </w:tcBorders>
            <w:shd w:val="clear" w:color="000000" w:fill="9BC2E6"/>
            <w:noWrap/>
            <w:vAlign w:val="center"/>
            <w:hideMark/>
          </w:tcPr>
          <w:p w14:paraId="26E054B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single" w:sz="4" w:space="0" w:color="auto"/>
              <w:left w:val="nil"/>
              <w:bottom w:val="nil"/>
              <w:right w:val="nil"/>
            </w:tcBorders>
            <w:shd w:val="clear" w:color="000000" w:fill="9BC2E6"/>
            <w:noWrap/>
            <w:vAlign w:val="center"/>
            <w:hideMark/>
          </w:tcPr>
          <w:p w14:paraId="071EF61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single" w:sz="4" w:space="0" w:color="auto"/>
              <w:left w:val="nil"/>
              <w:bottom w:val="nil"/>
              <w:right w:val="nil"/>
            </w:tcBorders>
            <w:shd w:val="clear" w:color="000000" w:fill="9BC2E6"/>
            <w:noWrap/>
            <w:vAlign w:val="center"/>
            <w:hideMark/>
          </w:tcPr>
          <w:p w14:paraId="49D331EF"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single" w:sz="4" w:space="0" w:color="auto"/>
              <w:left w:val="nil"/>
              <w:bottom w:val="nil"/>
              <w:right w:val="nil"/>
            </w:tcBorders>
            <w:shd w:val="clear" w:color="000000" w:fill="9BC2E6"/>
            <w:noWrap/>
            <w:vAlign w:val="center"/>
            <w:hideMark/>
          </w:tcPr>
          <w:p w14:paraId="462F8167"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single" w:sz="4" w:space="0" w:color="auto"/>
              <w:left w:val="nil"/>
              <w:bottom w:val="nil"/>
              <w:right w:val="nil"/>
            </w:tcBorders>
            <w:shd w:val="clear" w:color="000000" w:fill="9BC2E6"/>
            <w:noWrap/>
            <w:vAlign w:val="center"/>
            <w:hideMark/>
          </w:tcPr>
          <w:p w14:paraId="2784359E"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single" w:sz="4" w:space="0" w:color="auto"/>
              <w:left w:val="nil"/>
              <w:bottom w:val="nil"/>
              <w:right w:val="nil"/>
            </w:tcBorders>
            <w:shd w:val="clear" w:color="000000" w:fill="9BC2E6"/>
            <w:noWrap/>
            <w:vAlign w:val="center"/>
            <w:hideMark/>
          </w:tcPr>
          <w:p w14:paraId="1609C92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single" w:sz="4" w:space="0" w:color="auto"/>
              <w:left w:val="nil"/>
              <w:bottom w:val="nil"/>
              <w:right w:val="nil"/>
            </w:tcBorders>
            <w:shd w:val="clear" w:color="000000" w:fill="9BC2E6"/>
            <w:noWrap/>
            <w:vAlign w:val="center"/>
            <w:hideMark/>
          </w:tcPr>
          <w:p w14:paraId="10761C4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single" w:sz="4" w:space="0" w:color="auto"/>
              <w:left w:val="nil"/>
              <w:bottom w:val="nil"/>
              <w:right w:val="single" w:sz="4" w:space="0" w:color="auto"/>
            </w:tcBorders>
            <w:shd w:val="clear" w:color="000000" w:fill="9BC2E6"/>
            <w:noWrap/>
            <w:vAlign w:val="center"/>
            <w:hideMark/>
          </w:tcPr>
          <w:p w14:paraId="1E27C47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505" w:type="dxa"/>
            <w:tcBorders>
              <w:top w:val="single" w:sz="4" w:space="0" w:color="auto"/>
              <w:left w:val="nil"/>
              <w:bottom w:val="nil"/>
              <w:right w:val="nil"/>
            </w:tcBorders>
            <w:shd w:val="clear" w:color="000000" w:fill="C6EFCE"/>
            <w:vAlign w:val="bottom"/>
          </w:tcPr>
          <w:p w14:paraId="76A88F39" w14:textId="77777777" w:rsidR="00752756" w:rsidRPr="008C0B49" w:rsidRDefault="00752756" w:rsidP="002B6906">
            <w:pPr>
              <w:spacing w:line="360" w:lineRule="auto"/>
              <w:jc w:val="center"/>
              <w:rPr>
                <w:color w:val="9C6500"/>
                <w:sz w:val="16"/>
                <w:szCs w:val="16"/>
              </w:rPr>
            </w:pPr>
            <w:r w:rsidRPr="008C0B49">
              <w:rPr>
                <w:color w:val="006100"/>
                <w:sz w:val="16"/>
                <w:szCs w:val="16"/>
              </w:rPr>
              <w:t>0.06</w:t>
            </w:r>
          </w:p>
        </w:tc>
        <w:tc>
          <w:tcPr>
            <w:tcW w:w="616" w:type="dxa"/>
            <w:tcBorders>
              <w:top w:val="single" w:sz="4" w:space="0" w:color="auto"/>
              <w:left w:val="nil"/>
              <w:bottom w:val="nil"/>
              <w:right w:val="nil"/>
            </w:tcBorders>
            <w:shd w:val="clear" w:color="000000" w:fill="BDD7EE"/>
            <w:vAlign w:val="bottom"/>
          </w:tcPr>
          <w:p w14:paraId="3B8B6BED" w14:textId="77777777" w:rsidR="00752756" w:rsidRPr="008C0B49" w:rsidRDefault="00752756" w:rsidP="002B6906">
            <w:pPr>
              <w:spacing w:line="360" w:lineRule="auto"/>
              <w:jc w:val="center"/>
              <w:rPr>
                <w:color w:val="9C6500"/>
                <w:sz w:val="16"/>
                <w:szCs w:val="16"/>
              </w:rPr>
            </w:pPr>
            <w:r w:rsidRPr="008C0B49">
              <w:rPr>
                <w:color w:val="000000"/>
                <w:sz w:val="16"/>
                <w:szCs w:val="16"/>
              </w:rPr>
              <w:t>0.00</w:t>
            </w:r>
          </w:p>
        </w:tc>
        <w:tc>
          <w:tcPr>
            <w:tcW w:w="728" w:type="dxa"/>
            <w:tcBorders>
              <w:top w:val="single" w:sz="4" w:space="0" w:color="auto"/>
              <w:left w:val="nil"/>
              <w:bottom w:val="nil"/>
              <w:right w:val="nil"/>
            </w:tcBorders>
            <w:shd w:val="clear" w:color="000000" w:fill="C6EFCE"/>
            <w:vAlign w:val="bottom"/>
          </w:tcPr>
          <w:p w14:paraId="6EB8446D" w14:textId="77777777" w:rsidR="00752756" w:rsidRPr="008C0B49" w:rsidRDefault="00752756" w:rsidP="002B6906">
            <w:pPr>
              <w:spacing w:line="360" w:lineRule="auto"/>
              <w:jc w:val="center"/>
              <w:rPr>
                <w:color w:val="9C6500"/>
                <w:sz w:val="16"/>
                <w:szCs w:val="16"/>
              </w:rPr>
            </w:pPr>
            <w:r w:rsidRPr="008C0B49">
              <w:rPr>
                <w:color w:val="006100"/>
                <w:sz w:val="16"/>
                <w:szCs w:val="16"/>
              </w:rPr>
              <w:t>0.014</w:t>
            </w:r>
          </w:p>
        </w:tc>
        <w:tc>
          <w:tcPr>
            <w:tcW w:w="396" w:type="dxa"/>
            <w:tcBorders>
              <w:top w:val="single" w:sz="4" w:space="0" w:color="auto"/>
              <w:left w:val="nil"/>
              <w:bottom w:val="nil"/>
              <w:right w:val="nil"/>
            </w:tcBorders>
            <w:shd w:val="clear" w:color="000000" w:fill="C6EFCE"/>
            <w:vAlign w:val="bottom"/>
          </w:tcPr>
          <w:p w14:paraId="2E2607EE" w14:textId="77777777" w:rsidR="00752756" w:rsidRPr="008C0B49" w:rsidRDefault="00752756" w:rsidP="002B6906">
            <w:pPr>
              <w:spacing w:line="360" w:lineRule="auto"/>
              <w:jc w:val="center"/>
              <w:rPr>
                <w:color w:val="9C6500"/>
                <w:sz w:val="16"/>
                <w:szCs w:val="16"/>
              </w:rPr>
            </w:pPr>
            <w:r w:rsidRPr="008C0B49">
              <w:rPr>
                <w:color w:val="006100"/>
                <w:sz w:val="16"/>
                <w:szCs w:val="16"/>
              </w:rPr>
              <w:t>0.02</w:t>
            </w:r>
          </w:p>
        </w:tc>
        <w:tc>
          <w:tcPr>
            <w:tcW w:w="474" w:type="dxa"/>
            <w:tcBorders>
              <w:top w:val="single" w:sz="4" w:space="0" w:color="auto"/>
              <w:left w:val="nil"/>
              <w:bottom w:val="nil"/>
              <w:right w:val="single" w:sz="4" w:space="0" w:color="auto"/>
            </w:tcBorders>
            <w:shd w:val="clear" w:color="000000" w:fill="BDD7EE"/>
            <w:vAlign w:val="bottom"/>
          </w:tcPr>
          <w:p w14:paraId="040AF288" w14:textId="77777777" w:rsidR="00752756" w:rsidRPr="008C0B49" w:rsidRDefault="00752756" w:rsidP="002B6906">
            <w:pPr>
              <w:spacing w:line="360" w:lineRule="auto"/>
              <w:jc w:val="center"/>
              <w:rPr>
                <w:color w:val="9C6500"/>
                <w:sz w:val="16"/>
                <w:szCs w:val="16"/>
              </w:rPr>
            </w:pPr>
            <w:r w:rsidRPr="008C0B49">
              <w:rPr>
                <w:color w:val="000000"/>
                <w:sz w:val="16"/>
                <w:szCs w:val="16"/>
              </w:rPr>
              <w:t>0.006</w:t>
            </w:r>
          </w:p>
        </w:tc>
      </w:tr>
      <w:tr w:rsidR="00752756" w:rsidRPr="00BA6B83" w14:paraId="7C947A7E" w14:textId="77777777" w:rsidTr="002B6906">
        <w:trPr>
          <w:trHeight w:val="300"/>
          <w:jc w:val="center"/>
        </w:trPr>
        <w:tc>
          <w:tcPr>
            <w:tcW w:w="945" w:type="dxa"/>
            <w:vMerge/>
            <w:tcBorders>
              <w:top w:val="nil"/>
              <w:left w:val="single" w:sz="4" w:space="0" w:color="auto"/>
              <w:bottom w:val="single" w:sz="4" w:space="0" w:color="000000"/>
              <w:right w:val="nil"/>
            </w:tcBorders>
            <w:vAlign w:val="center"/>
            <w:hideMark/>
          </w:tcPr>
          <w:p w14:paraId="2EA39351" w14:textId="77777777" w:rsidR="00752756" w:rsidRPr="00BA6B83" w:rsidRDefault="00752756" w:rsidP="002B6906">
            <w:pPr>
              <w:spacing w:line="360" w:lineRule="auto"/>
              <w:rPr>
                <w:color w:val="000000"/>
                <w:sz w:val="18"/>
                <w:szCs w:val="20"/>
              </w:rPr>
            </w:pPr>
          </w:p>
        </w:tc>
        <w:tc>
          <w:tcPr>
            <w:tcW w:w="1348" w:type="dxa"/>
            <w:tcBorders>
              <w:top w:val="nil"/>
              <w:left w:val="nil"/>
              <w:bottom w:val="nil"/>
              <w:right w:val="single" w:sz="4" w:space="0" w:color="auto"/>
            </w:tcBorders>
            <w:shd w:val="clear" w:color="auto" w:fill="auto"/>
            <w:noWrap/>
            <w:vAlign w:val="bottom"/>
            <w:hideMark/>
          </w:tcPr>
          <w:p w14:paraId="5457623E" w14:textId="77777777" w:rsidR="00752756" w:rsidRPr="00995F19" w:rsidRDefault="00752756" w:rsidP="002B6906">
            <w:pPr>
              <w:spacing w:line="360" w:lineRule="auto"/>
              <w:rPr>
                <w:color w:val="000000"/>
                <w:sz w:val="16"/>
                <w:szCs w:val="16"/>
              </w:rPr>
            </w:pPr>
            <w:r w:rsidRPr="00995F19">
              <w:rPr>
                <w:color w:val="000000"/>
                <w:sz w:val="16"/>
                <w:szCs w:val="16"/>
              </w:rPr>
              <w:t>S2 (algae)</w:t>
            </w:r>
          </w:p>
        </w:tc>
        <w:tc>
          <w:tcPr>
            <w:tcW w:w="435" w:type="dxa"/>
            <w:tcBorders>
              <w:top w:val="nil"/>
              <w:left w:val="single" w:sz="4" w:space="0" w:color="auto"/>
              <w:bottom w:val="nil"/>
              <w:right w:val="nil"/>
            </w:tcBorders>
            <w:shd w:val="clear" w:color="000000" w:fill="C6EFCE"/>
            <w:noWrap/>
            <w:vAlign w:val="center"/>
            <w:hideMark/>
          </w:tcPr>
          <w:p w14:paraId="3760B9DE"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FFEB9C"/>
            <w:noWrap/>
            <w:vAlign w:val="center"/>
            <w:hideMark/>
          </w:tcPr>
          <w:p w14:paraId="14C74F38" w14:textId="77777777" w:rsidR="00752756" w:rsidRPr="00995F19" w:rsidRDefault="00752756" w:rsidP="002B6906">
            <w:pPr>
              <w:spacing w:line="360" w:lineRule="auto"/>
              <w:jc w:val="center"/>
              <w:rPr>
                <w:color w:val="9C6500"/>
                <w:sz w:val="16"/>
                <w:szCs w:val="16"/>
              </w:rPr>
            </w:pPr>
            <w:r w:rsidRPr="00995F19">
              <w:rPr>
                <w:color w:val="9C6500"/>
                <w:sz w:val="16"/>
                <w:szCs w:val="16"/>
              </w:rPr>
              <w:t>0.3</w:t>
            </w:r>
          </w:p>
        </w:tc>
        <w:tc>
          <w:tcPr>
            <w:tcW w:w="435" w:type="dxa"/>
            <w:tcBorders>
              <w:top w:val="nil"/>
              <w:left w:val="nil"/>
              <w:bottom w:val="nil"/>
              <w:right w:val="nil"/>
            </w:tcBorders>
            <w:shd w:val="clear" w:color="000000" w:fill="9BC2E6"/>
            <w:noWrap/>
            <w:vAlign w:val="center"/>
            <w:hideMark/>
          </w:tcPr>
          <w:p w14:paraId="3D36DB7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7C8DCF3F"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435" w:type="dxa"/>
            <w:tcBorders>
              <w:top w:val="nil"/>
              <w:left w:val="nil"/>
              <w:bottom w:val="nil"/>
              <w:right w:val="nil"/>
            </w:tcBorders>
            <w:shd w:val="clear" w:color="000000" w:fill="C6EFCE"/>
            <w:noWrap/>
            <w:vAlign w:val="center"/>
            <w:hideMark/>
          </w:tcPr>
          <w:p w14:paraId="6754A97B"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35F6CECB"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586805EE"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29B8608A"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215C693F"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713E6AED"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9BC2E6"/>
            <w:noWrap/>
            <w:vAlign w:val="center"/>
            <w:hideMark/>
          </w:tcPr>
          <w:p w14:paraId="02990C8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44821F0F"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435" w:type="dxa"/>
            <w:tcBorders>
              <w:top w:val="nil"/>
              <w:left w:val="nil"/>
              <w:bottom w:val="nil"/>
              <w:right w:val="nil"/>
            </w:tcBorders>
            <w:shd w:val="clear" w:color="000000" w:fill="FFC7CE"/>
            <w:noWrap/>
            <w:vAlign w:val="center"/>
            <w:hideMark/>
          </w:tcPr>
          <w:p w14:paraId="4EEE6D00" w14:textId="77777777" w:rsidR="00752756" w:rsidRPr="00995F19" w:rsidRDefault="00752756" w:rsidP="002B6906">
            <w:pPr>
              <w:spacing w:line="360" w:lineRule="auto"/>
              <w:jc w:val="center"/>
              <w:rPr>
                <w:color w:val="9C0006"/>
                <w:sz w:val="16"/>
                <w:szCs w:val="16"/>
              </w:rPr>
            </w:pPr>
            <w:r w:rsidRPr="00995F19">
              <w:rPr>
                <w:color w:val="9C0006"/>
                <w:sz w:val="16"/>
                <w:szCs w:val="16"/>
              </w:rPr>
              <w:t>3.6</w:t>
            </w:r>
          </w:p>
        </w:tc>
        <w:tc>
          <w:tcPr>
            <w:tcW w:w="435" w:type="dxa"/>
            <w:tcBorders>
              <w:top w:val="nil"/>
              <w:left w:val="nil"/>
              <w:bottom w:val="nil"/>
              <w:right w:val="nil"/>
            </w:tcBorders>
            <w:shd w:val="clear" w:color="000000" w:fill="9BC2E6"/>
            <w:noWrap/>
            <w:vAlign w:val="center"/>
            <w:hideMark/>
          </w:tcPr>
          <w:p w14:paraId="2BD86EB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291C5AE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3FD7B2B2"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0EF36A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04104BEF"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003DCA3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D82A6BF"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843CB4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5BDA1525"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435" w:type="dxa"/>
            <w:tcBorders>
              <w:top w:val="nil"/>
              <w:left w:val="nil"/>
              <w:bottom w:val="nil"/>
              <w:right w:val="single" w:sz="4" w:space="0" w:color="auto"/>
            </w:tcBorders>
            <w:shd w:val="clear" w:color="000000" w:fill="FFEB9C"/>
            <w:noWrap/>
            <w:vAlign w:val="center"/>
            <w:hideMark/>
          </w:tcPr>
          <w:p w14:paraId="586A08AD" w14:textId="77777777" w:rsidR="00752756" w:rsidRPr="00995F19" w:rsidRDefault="00752756" w:rsidP="002B6906">
            <w:pPr>
              <w:spacing w:line="360" w:lineRule="auto"/>
              <w:jc w:val="center"/>
              <w:rPr>
                <w:color w:val="9C6500"/>
                <w:sz w:val="16"/>
                <w:szCs w:val="16"/>
              </w:rPr>
            </w:pPr>
            <w:r w:rsidRPr="00995F19">
              <w:rPr>
                <w:color w:val="9C6500"/>
                <w:sz w:val="16"/>
                <w:szCs w:val="16"/>
              </w:rPr>
              <w:t>0.5</w:t>
            </w:r>
          </w:p>
        </w:tc>
        <w:tc>
          <w:tcPr>
            <w:tcW w:w="505" w:type="dxa"/>
            <w:tcBorders>
              <w:top w:val="nil"/>
              <w:left w:val="nil"/>
              <w:bottom w:val="nil"/>
              <w:right w:val="nil"/>
            </w:tcBorders>
            <w:shd w:val="clear" w:color="000000" w:fill="FFEB9C"/>
            <w:vAlign w:val="bottom"/>
          </w:tcPr>
          <w:p w14:paraId="76DBC5B0" w14:textId="77777777" w:rsidR="00752756" w:rsidRPr="008C0B49" w:rsidRDefault="00752756" w:rsidP="002B6906">
            <w:pPr>
              <w:spacing w:line="360" w:lineRule="auto"/>
              <w:jc w:val="center"/>
              <w:rPr>
                <w:color w:val="9C0006"/>
                <w:sz w:val="16"/>
                <w:szCs w:val="16"/>
              </w:rPr>
            </w:pPr>
            <w:r w:rsidRPr="008C0B49">
              <w:rPr>
                <w:color w:val="9C6500"/>
                <w:sz w:val="16"/>
                <w:szCs w:val="16"/>
              </w:rPr>
              <w:t>0.14</w:t>
            </w:r>
          </w:p>
        </w:tc>
        <w:tc>
          <w:tcPr>
            <w:tcW w:w="616" w:type="dxa"/>
            <w:tcBorders>
              <w:top w:val="nil"/>
              <w:left w:val="nil"/>
              <w:bottom w:val="nil"/>
              <w:right w:val="nil"/>
            </w:tcBorders>
            <w:shd w:val="clear" w:color="000000" w:fill="FFEB9C"/>
            <w:vAlign w:val="bottom"/>
          </w:tcPr>
          <w:p w14:paraId="683BDFE7" w14:textId="77777777" w:rsidR="00752756" w:rsidRPr="008C0B49" w:rsidRDefault="00752756" w:rsidP="002B6906">
            <w:pPr>
              <w:spacing w:line="360" w:lineRule="auto"/>
              <w:jc w:val="center"/>
              <w:rPr>
                <w:color w:val="9C0006"/>
                <w:sz w:val="16"/>
                <w:szCs w:val="16"/>
              </w:rPr>
            </w:pPr>
            <w:r w:rsidRPr="008C0B49">
              <w:rPr>
                <w:color w:val="9C6500"/>
                <w:sz w:val="16"/>
                <w:szCs w:val="16"/>
              </w:rPr>
              <w:t>0.3</w:t>
            </w:r>
          </w:p>
        </w:tc>
        <w:tc>
          <w:tcPr>
            <w:tcW w:w="728" w:type="dxa"/>
            <w:tcBorders>
              <w:top w:val="nil"/>
              <w:left w:val="nil"/>
              <w:bottom w:val="nil"/>
              <w:right w:val="nil"/>
            </w:tcBorders>
            <w:shd w:val="clear" w:color="000000" w:fill="FFC7CE"/>
            <w:vAlign w:val="bottom"/>
          </w:tcPr>
          <w:p w14:paraId="5C09A192" w14:textId="77777777" w:rsidR="00752756" w:rsidRPr="008C0B49" w:rsidRDefault="00752756" w:rsidP="002B6906">
            <w:pPr>
              <w:spacing w:line="360" w:lineRule="auto"/>
              <w:jc w:val="center"/>
              <w:rPr>
                <w:color w:val="9C0006"/>
                <w:sz w:val="16"/>
                <w:szCs w:val="16"/>
              </w:rPr>
            </w:pPr>
            <w:r w:rsidRPr="008C0B49">
              <w:rPr>
                <w:color w:val="9C0006"/>
                <w:sz w:val="16"/>
                <w:szCs w:val="16"/>
              </w:rPr>
              <w:t>4.1</w:t>
            </w:r>
          </w:p>
        </w:tc>
        <w:tc>
          <w:tcPr>
            <w:tcW w:w="396" w:type="dxa"/>
            <w:tcBorders>
              <w:top w:val="nil"/>
              <w:left w:val="nil"/>
              <w:bottom w:val="nil"/>
              <w:right w:val="nil"/>
            </w:tcBorders>
            <w:shd w:val="clear" w:color="000000" w:fill="FFEB9C"/>
            <w:vAlign w:val="bottom"/>
          </w:tcPr>
          <w:p w14:paraId="78883328" w14:textId="77777777" w:rsidR="00752756" w:rsidRPr="008C0B49" w:rsidRDefault="00752756" w:rsidP="002B6906">
            <w:pPr>
              <w:spacing w:line="360" w:lineRule="auto"/>
              <w:jc w:val="center"/>
              <w:rPr>
                <w:color w:val="9C0006"/>
                <w:sz w:val="16"/>
                <w:szCs w:val="16"/>
              </w:rPr>
            </w:pPr>
            <w:r w:rsidRPr="008C0B49">
              <w:rPr>
                <w:color w:val="9C6500"/>
                <w:sz w:val="16"/>
                <w:szCs w:val="16"/>
              </w:rPr>
              <w:t>0.12</w:t>
            </w:r>
          </w:p>
        </w:tc>
        <w:tc>
          <w:tcPr>
            <w:tcW w:w="474" w:type="dxa"/>
            <w:tcBorders>
              <w:top w:val="nil"/>
              <w:left w:val="nil"/>
              <w:bottom w:val="nil"/>
              <w:right w:val="single" w:sz="4" w:space="0" w:color="auto"/>
            </w:tcBorders>
            <w:shd w:val="clear" w:color="000000" w:fill="FFEB9C"/>
            <w:vAlign w:val="bottom"/>
          </w:tcPr>
          <w:p w14:paraId="1C1F6C8F" w14:textId="77777777" w:rsidR="00752756" w:rsidRPr="008C0B49" w:rsidRDefault="00752756" w:rsidP="002B6906">
            <w:pPr>
              <w:spacing w:line="360" w:lineRule="auto"/>
              <w:jc w:val="center"/>
              <w:rPr>
                <w:color w:val="9C0006"/>
                <w:sz w:val="16"/>
                <w:szCs w:val="16"/>
              </w:rPr>
            </w:pPr>
            <w:r w:rsidRPr="008C0B49">
              <w:rPr>
                <w:color w:val="9C6500"/>
                <w:sz w:val="16"/>
                <w:szCs w:val="16"/>
              </w:rPr>
              <w:t>0.5</w:t>
            </w:r>
          </w:p>
        </w:tc>
      </w:tr>
      <w:tr w:rsidR="00752756" w:rsidRPr="00BA6B83" w14:paraId="6BAD4328" w14:textId="77777777" w:rsidTr="002B6906">
        <w:trPr>
          <w:trHeight w:val="300"/>
          <w:jc w:val="center"/>
        </w:trPr>
        <w:tc>
          <w:tcPr>
            <w:tcW w:w="945" w:type="dxa"/>
            <w:vMerge/>
            <w:tcBorders>
              <w:top w:val="nil"/>
              <w:left w:val="single" w:sz="4" w:space="0" w:color="auto"/>
              <w:bottom w:val="single" w:sz="4" w:space="0" w:color="000000"/>
              <w:right w:val="nil"/>
            </w:tcBorders>
            <w:vAlign w:val="center"/>
            <w:hideMark/>
          </w:tcPr>
          <w:p w14:paraId="672C3E17" w14:textId="77777777" w:rsidR="00752756" w:rsidRPr="00BA6B83" w:rsidRDefault="00752756" w:rsidP="002B6906">
            <w:pPr>
              <w:spacing w:line="360" w:lineRule="auto"/>
              <w:rPr>
                <w:color w:val="000000"/>
                <w:sz w:val="18"/>
                <w:szCs w:val="20"/>
              </w:rPr>
            </w:pPr>
          </w:p>
        </w:tc>
        <w:tc>
          <w:tcPr>
            <w:tcW w:w="1348" w:type="dxa"/>
            <w:tcBorders>
              <w:top w:val="nil"/>
              <w:left w:val="nil"/>
              <w:bottom w:val="nil"/>
              <w:right w:val="single" w:sz="4" w:space="0" w:color="auto"/>
            </w:tcBorders>
            <w:shd w:val="clear" w:color="auto" w:fill="auto"/>
            <w:noWrap/>
            <w:vAlign w:val="bottom"/>
            <w:hideMark/>
          </w:tcPr>
          <w:p w14:paraId="2756DE2F" w14:textId="77777777" w:rsidR="00752756" w:rsidRPr="00995F19" w:rsidRDefault="00752756" w:rsidP="002B6906">
            <w:pPr>
              <w:spacing w:line="360" w:lineRule="auto"/>
              <w:rPr>
                <w:color w:val="000000"/>
                <w:sz w:val="16"/>
                <w:szCs w:val="16"/>
              </w:rPr>
            </w:pPr>
            <w:r w:rsidRPr="00995F19">
              <w:rPr>
                <w:color w:val="000000"/>
                <w:sz w:val="16"/>
                <w:szCs w:val="16"/>
              </w:rPr>
              <w:t>S3 (algae)</w:t>
            </w:r>
          </w:p>
        </w:tc>
        <w:tc>
          <w:tcPr>
            <w:tcW w:w="435" w:type="dxa"/>
            <w:tcBorders>
              <w:top w:val="nil"/>
              <w:left w:val="single" w:sz="4" w:space="0" w:color="auto"/>
              <w:bottom w:val="nil"/>
              <w:right w:val="nil"/>
            </w:tcBorders>
            <w:shd w:val="clear" w:color="000000" w:fill="FFEB9C"/>
            <w:noWrap/>
            <w:vAlign w:val="center"/>
            <w:hideMark/>
          </w:tcPr>
          <w:p w14:paraId="4A968525" w14:textId="77777777" w:rsidR="00752756" w:rsidRPr="00995F19" w:rsidRDefault="00752756" w:rsidP="002B6906">
            <w:pPr>
              <w:spacing w:line="360" w:lineRule="auto"/>
              <w:jc w:val="center"/>
              <w:rPr>
                <w:color w:val="9C6500"/>
                <w:sz w:val="16"/>
                <w:szCs w:val="16"/>
              </w:rPr>
            </w:pPr>
            <w:r w:rsidRPr="00995F19">
              <w:rPr>
                <w:color w:val="9C6500"/>
                <w:sz w:val="16"/>
                <w:szCs w:val="16"/>
              </w:rPr>
              <w:t>0.4</w:t>
            </w:r>
          </w:p>
        </w:tc>
        <w:tc>
          <w:tcPr>
            <w:tcW w:w="435" w:type="dxa"/>
            <w:tcBorders>
              <w:top w:val="nil"/>
              <w:left w:val="nil"/>
              <w:bottom w:val="nil"/>
              <w:right w:val="nil"/>
            </w:tcBorders>
            <w:shd w:val="clear" w:color="000000" w:fill="FFEB9C"/>
            <w:noWrap/>
            <w:vAlign w:val="center"/>
            <w:hideMark/>
          </w:tcPr>
          <w:p w14:paraId="0B7EAEA4" w14:textId="77777777" w:rsidR="00752756" w:rsidRPr="00995F19" w:rsidRDefault="00752756" w:rsidP="002B6906">
            <w:pPr>
              <w:spacing w:line="360" w:lineRule="auto"/>
              <w:jc w:val="center"/>
              <w:rPr>
                <w:color w:val="9C6500"/>
                <w:sz w:val="16"/>
                <w:szCs w:val="16"/>
              </w:rPr>
            </w:pPr>
            <w:r w:rsidRPr="00995F19">
              <w:rPr>
                <w:color w:val="9C6500"/>
                <w:sz w:val="16"/>
                <w:szCs w:val="16"/>
              </w:rPr>
              <w:t>0.3</w:t>
            </w:r>
          </w:p>
        </w:tc>
        <w:tc>
          <w:tcPr>
            <w:tcW w:w="435" w:type="dxa"/>
            <w:tcBorders>
              <w:top w:val="nil"/>
              <w:left w:val="nil"/>
              <w:bottom w:val="nil"/>
              <w:right w:val="nil"/>
            </w:tcBorders>
            <w:shd w:val="clear" w:color="000000" w:fill="9BC2E6"/>
            <w:noWrap/>
            <w:vAlign w:val="center"/>
            <w:hideMark/>
          </w:tcPr>
          <w:p w14:paraId="15FE870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608EA28E" w14:textId="77777777" w:rsidR="00752756" w:rsidRPr="00995F19" w:rsidRDefault="00752756" w:rsidP="002B6906">
            <w:pPr>
              <w:spacing w:line="360" w:lineRule="auto"/>
              <w:jc w:val="center"/>
              <w:rPr>
                <w:color w:val="9C6500"/>
                <w:sz w:val="16"/>
                <w:szCs w:val="16"/>
              </w:rPr>
            </w:pPr>
            <w:r w:rsidRPr="00995F19">
              <w:rPr>
                <w:color w:val="9C6500"/>
                <w:sz w:val="16"/>
                <w:szCs w:val="16"/>
              </w:rPr>
              <w:t>0.4</w:t>
            </w:r>
          </w:p>
        </w:tc>
        <w:tc>
          <w:tcPr>
            <w:tcW w:w="435" w:type="dxa"/>
            <w:tcBorders>
              <w:top w:val="nil"/>
              <w:left w:val="nil"/>
              <w:bottom w:val="nil"/>
              <w:right w:val="nil"/>
            </w:tcBorders>
            <w:shd w:val="clear" w:color="000000" w:fill="FFEB9C"/>
            <w:noWrap/>
            <w:vAlign w:val="center"/>
            <w:hideMark/>
          </w:tcPr>
          <w:p w14:paraId="5AFF1653"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435" w:type="dxa"/>
            <w:tcBorders>
              <w:top w:val="nil"/>
              <w:left w:val="nil"/>
              <w:bottom w:val="nil"/>
              <w:right w:val="nil"/>
            </w:tcBorders>
            <w:shd w:val="clear" w:color="000000" w:fill="C6EFCE"/>
            <w:noWrap/>
            <w:vAlign w:val="center"/>
            <w:hideMark/>
          </w:tcPr>
          <w:p w14:paraId="070847D8"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63B8ED34"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4870C586"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2956732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748C9853"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435" w:type="dxa"/>
            <w:tcBorders>
              <w:top w:val="nil"/>
              <w:left w:val="nil"/>
              <w:bottom w:val="nil"/>
              <w:right w:val="nil"/>
            </w:tcBorders>
            <w:shd w:val="clear" w:color="000000" w:fill="9BC2E6"/>
            <w:noWrap/>
            <w:vAlign w:val="center"/>
            <w:hideMark/>
          </w:tcPr>
          <w:p w14:paraId="50BC9D57"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6EECEFBD" w14:textId="77777777" w:rsidR="00752756" w:rsidRPr="00995F19" w:rsidRDefault="00752756" w:rsidP="002B6906">
            <w:pPr>
              <w:spacing w:line="360" w:lineRule="auto"/>
              <w:jc w:val="center"/>
              <w:rPr>
                <w:color w:val="9C6500"/>
                <w:sz w:val="16"/>
                <w:szCs w:val="16"/>
              </w:rPr>
            </w:pPr>
            <w:r w:rsidRPr="00995F19">
              <w:rPr>
                <w:color w:val="9C6500"/>
                <w:sz w:val="16"/>
                <w:szCs w:val="16"/>
              </w:rPr>
              <w:t>0.6</w:t>
            </w:r>
          </w:p>
        </w:tc>
        <w:tc>
          <w:tcPr>
            <w:tcW w:w="435" w:type="dxa"/>
            <w:tcBorders>
              <w:top w:val="nil"/>
              <w:left w:val="nil"/>
              <w:bottom w:val="nil"/>
              <w:right w:val="nil"/>
            </w:tcBorders>
            <w:shd w:val="clear" w:color="000000" w:fill="FFC7CE"/>
            <w:noWrap/>
            <w:vAlign w:val="center"/>
            <w:hideMark/>
          </w:tcPr>
          <w:p w14:paraId="12B61D66" w14:textId="77777777" w:rsidR="00752756" w:rsidRPr="00995F19" w:rsidRDefault="00752756" w:rsidP="002B6906">
            <w:pPr>
              <w:spacing w:line="360" w:lineRule="auto"/>
              <w:jc w:val="center"/>
              <w:rPr>
                <w:color w:val="9C0006"/>
                <w:sz w:val="16"/>
                <w:szCs w:val="16"/>
              </w:rPr>
            </w:pPr>
            <w:r w:rsidRPr="00995F19">
              <w:rPr>
                <w:color w:val="9C0006"/>
                <w:sz w:val="16"/>
                <w:szCs w:val="16"/>
              </w:rPr>
              <w:t>16.4</w:t>
            </w:r>
          </w:p>
        </w:tc>
        <w:tc>
          <w:tcPr>
            <w:tcW w:w="435" w:type="dxa"/>
            <w:tcBorders>
              <w:top w:val="nil"/>
              <w:left w:val="nil"/>
              <w:bottom w:val="nil"/>
              <w:right w:val="nil"/>
            </w:tcBorders>
            <w:shd w:val="clear" w:color="000000" w:fill="9BC2E6"/>
            <w:noWrap/>
            <w:vAlign w:val="center"/>
            <w:hideMark/>
          </w:tcPr>
          <w:p w14:paraId="6F928FB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4A0727D"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A550DEF"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2C04729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41AC48D8"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C6EFCE"/>
            <w:noWrap/>
            <w:vAlign w:val="center"/>
            <w:hideMark/>
          </w:tcPr>
          <w:p w14:paraId="09735F56"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2A1D2A0E"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3BE31D5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12E8C283"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435" w:type="dxa"/>
            <w:tcBorders>
              <w:top w:val="nil"/>
              <w:left w:val="nil"/>
              <w:bottom w:val="nil"/>
              <w:right w:val="single" w:sz="4" w:space="0" w:color="auto"/>
            </w:tcBorders>
            <w:shd w:val="clear" w:color="000000" w:fill="FFEB9C"/>
            <w:noWrap/>
            <w:vAlign w:val="center"/>
            <w:hideMark/>
          </w:tcPr>
          <w:p w14:paraId="067AC867" w14:textId="77777777" w:rsidR="00752756" w:rsidRPr="00995F19" w:rsidRDefault="00752756" w:rsidP="002B6906">
            <w:pPr>
              <w:spacing w:line="360" w:lineRule="auto"/>
              <w:jc w:val="center"/>
              <w:rPr>
                <w:color w:val="9C6500"/>
                <w:sz w:val="16"/>
                <w:szCs w:val="16"/>
              </w:rPr>
            </w:pPr>
            <w:r w:rsidRPr="00995F19">
              <w:rPr>
                <w:color w:val="9C6500"/>
                <w:sz w:val="16"/>
                <w:szCs w:val="16"/>
              </w:rPr>
              <w:t>0.6</w:t>
            </w:r>
          </w:p>
        </w:tc>
        <w:tc>
          <w:tcPr>
            <w:tcW w:w="505" w:type="dxa"/>
            <w:tcBorders>
              <w:top w:val="nil"/>
              <w:left w:val="nil"/>
              <w:bottom w:val="nil"/>
              <w:right w:val="nil"/>
            </w:tcBorders>
            <w:shd w:val="clear" w:color="000000" w:fill="FFEB9C"/>
            <w:vAlign w:val="bottom"/>
          </w:tcPr>
          <w:p w14:paraId="2F66BC5C" w14:textId="77777777" w:rsidR="00752756" w:rsidRPr="008C0B49" w:rsidRDefault="00752756" w:rsidP="002B6906">
            <w:pPr>
              <w:spacing w:line="360" w:lineRule="auto"/>
              <w:jc w:val="center"/>
              <w:rPr>
                <w:color w:val="9C0006"/>
                <w:sz w:val="16"/>
                <w:szCs w:val="16"/>
              </w:rPr>
            </w:pPr>
            <w:r w:rsidRPr="008C0B49">
              <w:rPr>
                <w:color w:val="9C6500"/>
                <w:sz w:val="16"/>
                <w:szCs w:val="16"/>
              </w:rPr>
              <w:t>0.4</w:t>
            </w:r>
          </w:p>
        </w:tc>
        <w:tc>
          <w:tcPr>
            <w:tcW w:w="616" w:type="dxa"/>
            <w:tcBorders>
              <w:top w:val="nil"/>
              <w:left w:val="nil"/>
              <w:bottom w:val="nil"/>
              <w:right w:val="nil"/>
            </w:tcBorders>
            <w:shd w:val="clear" w:color="000000" w:fill="FFEB9C"/>
            <w:vAlign w:val="bottom"/>
          </w:tcPr>
          <w:p w14:paraId="1354DDF5" w14:textId="77777777" w:rsidR="00752756" w:rsidRPr="008C0B49" w:rsidRDefault="00752756" w:rsidP="002B6906">
            <w:pPr>
              <w:spacing w:line="360" w:lineRule="auto"/>
              <w:jc w:val="center"/>
              <w:rPr>
                <w:color w:val="9C0006"/>
                <w:sz w:val="16"/>
                <w:szCs w:val="16"/>
              </w:rPr>
            </w:pPr>
            <w:r w:rsidRPr="008C0B49">
              <w:rPr>
                <w:color w:val="9C6500"/>
                <w:sz w:val="16"/>
                <w:szCs w:val="16"/>
              </w:rPr>
              <w:t>0.3</w:t>
            </w:r>
          </w:p>
        </w:tc>
        <w:tc>
          <w:tcPr>
            <w:tcW w:w="728" w:type="dxa"/>
            <w:tcBorders>
              <w:top w:val="nil"/>
              <w:left w:val="nil"/>
              <w:bottom w:val="nil"/>
              <w:right w:val="nil"/>
            </w:tcBorders>
            <w:shd w:val="clear" w:color="000000" w:fill="FFC7CE"/>
            <w:vAlign w:val="bottom"/>
          </w:tcPr>
          <w:p w14:paraId="39D3ACE3" w14:textId="77777777" w:rsidR="00752756" w:rsidRPr="008C0B49" w:rsidRDefault="00752756" w:rsidP="002B6906">
            <w:pPr>
              <w:spacing w:line="360" w:lineRule="auto"/>
              <w:jc w:val="center"/>
              <w:rPr>
                <w:color w:val="9C0006"/>
                <w:sz w:val="16"/>
                <w:szCs w:val="16"/>
              </w:rPr>
            </w:pPr>
            <w:r w:rsidRPr="008C0B49">
              <w:rPr>
                <w:color w:val="9C0006"/>
                <w:sz w:val="16"/>
                <w:szCs w:val="16"/>
              </w:rPr>
              <w:t>17</w:t>
            </w:r>
          </w:p>
        </w:tc>
        <w:tc>
          <w:tcPr>
            <w:tcW w:w="396" w:type="dxa"/>
            <w:tcBorders>
              <w:top w:val="nil"/>
              <w:left w:val="nil"/>
              <w:bottom w:val="nil"/>
              <w:right w:val="nil"/>
            </w:tcBorders>
            <w:shd w:val="clear" w:color="000000" w:fill="FFEB9C"/>
            <w:vAlign w:val="bottom"/>
          </w:tcPr>
          <w:p w14:paraId="089C52BD" w14:textId="77777777" w:rsidR="00752756" w:rsidRPr="008C0B49" w:rsidRDefault="00752756" w:rsidP="002B6906">
            <w:pPr>
              <w:spacing w:line="360" w:lineRule="auto"/>
              <w:jc w:val="center"/>
              <w:rPr>
                <w:color w:val="9C0006"/>
                <w:sz w:val="16"/>
                <w:szCs w:val="16"/>
              </w:rPr>
            </w:pPr>
            <w:r w:rsidRPr="008C0B49">
              <w:rPr>
                <w:color w:val="9C6500"/>
                <w:sz w:val="16"/>
                <w:szCs w:val="16"/>
              </w:rPr>
              <w:t>0.6</w:t>
            </w:r>
          </w:p>
        </w:tc>
        <w:tc>
          <w:tcPr>
            <w:tcW w:w="474" w:type="dxa"/>
            <w:tcBorders>
              <w:top w:val="nil"/>
              <w:left w:val="nil"/>
              <w:bottom w:val="nil"/>
              <w:right w:val="single" w:sz="4" w:space="0" w:color="auto"/>
            </w:tcBorders>
            <w:shd w:val="clear" w:color="000000" w:fill="FFEB9C"/>
            <w:vAlign w:val="bottom"/>
          </w:tcPr>
          <w:p w14:paraId="701EE111" w14:textId="77777777" w:rsidR="00752756" w:rsidRPr="008C0B49" w:rsidRDefault="00752756" w:rsidP="002B6906">
            <w:pPr>
              <w:spacing w:line="360" w:lineRule="auto"/>
              <w:jc w:val="center"/>
              <w:rPr>
                <w:color w:val="9C0006"/>
                <w:sz w:val="16"/>
                <w:szCs w:val="16"/>
              </w:rPr>
            </w:pPr>
            <w:r w:rsidRPr="008C0B49">
              <w:rPr>
                <w:color w:val="9C6500"/>
                <w:sz w:val="16"/>
                <w:szCs w:val="16"/>
              </w:rPr>
              <w:t>0.7</w:t>
            </w:r>
          </w:p>
        </w:tc>
      </w:tr>
      <w:tr w:rsidR="00752756" w:rsidRPr="00BA6B83" w14:paraId="458DB609" w14:textId="77777777" w:rsidTr="002B6906">
        <w:trPr>
          <w:trHeight w:val="315"/>
          <w:jc w:val="center"/>
        </w:trPr>
        <w:tc>
          <w:tcPr>
            <w:tcW w:w="945" w:type="dxa"/>
            <w:vMerge/>
            <w:tcBorders>
              <w:top w:val="nil"/>
              <w:left w:val="single" w:sz="4" w:space="0" w:color="auto"/>
              <w:bottom w:val="single" w:sz="4" w:space="0" w:color="000000"/>
              <w:right w:val="nil"/>
            </w:tcBorders>
            <w:vAlign w:val="center"/>
            <w:hideMark/>
          </w:tcPr>
          <w:p w14:paraId="70F64AA4" w14:textId="77777777" w:rsidR="00752756" w:rsidRPr="00BA6B83" w:rsidRDefault="00752756" w:rsidP="002B6906">
            <w:pPr>
              <w:spacing w:line="360" w:lineRule="auto"/>
              <w:rPr>
                <w:color w:val="000000"/>
                <w:sz w:val="18"/>
                <w:szCs w:val="20"/>
              </w:rPr>
            </w:pPr>
          </w:p>
        </w:tc>
        <w:tc>
          <w:tcPr>
            <w:tcW w:w="1348" w:type="dxa"/>
            <w:tcBorders>
              <w:top w:val="nil"/>
              <w:left w:val="nil"/>
              <w:bottom w:val="nil"/>
              <w:right w:val="single" w:sz="4" w:space="0" w:color="auto"/>
            </w:tcBorders>
            <w:shd w:val="clear" w:color="auto" w:fill="auto"/>
            <w:noWrap/>
            <w:vAlign w:val="bottom"/>
            <w:hideMark/>
          </w:tcPr>
          <w:p w14:paraId="339A722F" w14:textId="77777777" w:rsidR="00752756" w:rsidRPr="00995F19" w:rsidRDefault="00752756" w:rsidP="002B6906">
            <w:pPr>
              <w:spacing w:line="360" w:lineRule="auto"/>
              <w:rPr>
                <w:color w:val="000000"/>
                <w:sz w:val="16"/>
                <w:szCs w:val="16"/>
              </w:rPr>
            </w:pPr>
            <w:r w:rsidRPr="00995F19">
              <w:rPr>
                <w:color w:val="000000"/>
                <w:sz w:val="16"/>
                <w:szCs w:val="16"/>
              </w:rPr>
              <w:t>S4 (algae)</w:t>
            </w:r>
          </w:p>
        </w:tc>
        <w:tc>
          <w:tcPr>
            <w:tcW w:w="435" w:type="dxa"/>
            <w:tcBorders>
              <w:top w:val="nil"/>
              <w:left w:val="single" w:sz="4" w:space="0" w:color="auto"/>
              <w:bottom w:val="nil"/>
              <w:right w:val="nil"/>
            </w:tcBorders>
            <w:shd w:val="clear" w:color="000000" w:fill="C6EFCE"/>
            <w:noWrap/>
            <w:vAlign w:val="center"/>
            <w:hideMark/>
          </w:tcPr>
          <w:p w14:paraId="471B519C"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FFEB9C"/>
            <w:noWrap/>
            <w:vAlign w:val="center"/>
            <w:hideMark/>
          </w:tcPr>
          <w:p w14:paraId="7E16B405" w14:textId="77777777" w:rsidR="00752756" w:rsidRPr="00995F19" w:rsidRDefault="00752756" w:rsidP="002B6906">
            <w:pPr>
              <w:spacing w:line="360" w:lineRule="auto"/>
              <w:jc w:val="center"/>
              <w:rPr>
                <w:color w:val="9C6500"/>
                <w:sz w:val="16"/>
                <w:szCs w:val="16"/>
              </w:rPr>
            </w:pPr>
            <w:r w:rsidRPr="00995F19">
              <w:rPr>
                <w:color w:val="9C6500"/>
                <w:sz w:val="16"/>
                <w:szCs w:val="16"/>
              </w:rPr>
              <w:t>0.6</w:t>
            </w:r>
          </w:p>
        </w:tc>
        <w:tc>
          <w:tcPr>
            <w:tcW w:w="435" w:type="dxa"/>
            <w:tcBorders>
              <w:top w:val="nil"/>
              <w:left w:val="nil"/>
              <w:bottom w:val="nil"/>
              <w:right w:val="nil"/>
            </w:tcBorders>
            <w:shd w:val="clear" w:color="000000" w:fill="9BC2E6"/>
            <w:noWrap/>
            <w:vAlign w:val="center"/>
            <w:hideMark/>
          </w:tcPr>
          <w:p w14:paraId="480528AA"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08F5DD8C" w14:textId="77777777" w:rsidR="00752756" w:rsidRPr="00995F19" w:rsidRDefault="00752756" w:rsidP="002B6906">
            <w:pPr>
              <w:spacing w:line="360" w:lineRule="auto"/>
              <w:jc w:val="center"/>
              <w:rPr>
                <w:color w:val="9C6500"/>
                <w:sz w:val="16"/>
                <w:szCs w:val="16"/>
              </w:rPr>
            </w:pPr>
            <w:r w:rsidRPr="00995F19">
              <w:rPr>
                <w:color w:val="9C6500"/>
                <w:sz w:val="16"/>
                <w:szCs w:val="16"/>
              </w:rPr>
              <w:t>0.5</w:t>
            </w:r>
          </w:p>
        </w:tc>
        <w:tc>
          <w:tcPr>
            <w:tcW w:w="435" w:type="dxa"/>
            <w:tcBorders>
              <w:top w:val="nil"/>
              <w:left w:val="nil"/>
              <w:bottom w:val="nil"/>
              <w:right w:val="nil"/>
            </w:tcBorders>
            <w:shd w:val="clear" w:color="000000" w:fill="C6EFCE"/>
            <w:noWrap/>
            <w:vAlign w:val="center"/>
            <w:hideMark/>
          </w:tcPr>
          <w:p w14:paraId="5B410AE4"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694BAE28"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C6EFCE"/>
            <w:noWrap/>
            <w:vAlign w:val="center"/>
            <w:hideMark/>
          </w:tcPr>
          <w:p w14:paraId="176532DD"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205D0534"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9BC2E6"/>
            <w:noWrap/>
            <w:vAlign w:val="center"/>
            <w:hideMark/>
          </w:tcPr>
          <w:p w14:paraId="2B9D693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50DA4E34"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435" w:type="dxa"/>
            <w:tcBorders>
              <w:top w:val="nil"/>
              <w:left w:val="nil"/>
              <w:bottom w:val="nil"/>
              <w:right w:val="nil"/>
            </w:tcBorders>
            <w:shd w:val="clear" w:color="000000" w:fill="9BC2E6"/>
            <w:noWrap/>
            <w:vAlign w:val="center"/>
            <w:hideMark/>
          </w:tcPr>
          <w:p w14:paraId="61F6F7F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C7CE"/>
            <w:noWrap/>
            <w:vAlign w:val="center"/>
            <w:hideMark/>
          </w:tcPr>
          <w:p w14:paraId="5A934E64" w14:textId="77777777" w:rsidR="00752756" w:rsidRPr="00995F19" w:rsidRDefault="00752756" w:rsidP="002B6906">
            <w:pPr>
              <w:spacing w:line="360" w:lineRule="auto"/>
              <w:jc w:val="center"/>
              <w:rPr>
                <w:color w:val="9C0006"/>
                <w:sz w:val="16"/>
                <w:szCs w:val="16"/>
              </w:rPr>
            </w:pPr>
            <w:r w:rsidRPr="00995F19">
              <w:rPr>
                <w:color w:val="9C0006"/>
                <w:sz w:val="16"/>
                <w:szCs w:val="16"/>
              </w:rPr>
              <w:t>1.3</w:t>
            </w:r>
          </w:p>
        </w:tc>
        <w:tc>
          <w:tcPr>
            <w:tcW w:w="435" w:type="dxa"/>
            <w:tcBorders>
              <w:top w:val="nil"/>
              <w:left w:val="nil"/>
              <w:bottom w:val="nil"/>
              <w:right w:val="nil"/>
            </w:tcBorders>
            <w:shd w:val="clear" w:color="000000" w:fill="FFC7CE"/>
            <w:noWrap/>
            <w:vAlign w:val="center"/>
            <w:hideMark/>
          </w:tcPr>
          <w:p w14:paraId="60332ABE" w14:textId="77777777" w:rsidR="00752756" w:rsidRPr="00995F19" w:rsidRDefault="00752756" w:rsidP="002B6906">
            <w:pPr>
              <w:spacing w:line="360" w:lineRule="auto"/>
              <w:jc w:val="center"/>
              <w:rPr>
                <w:color w:val="9C0006"/>
                <w:sz w:val="16"/>
                <w:szCs w:val="16"/>
              </w:rPr>
            </w:pPr>
            <w:r w:rsidRPr="00995F19">
              <w:rPr>
                <w:color w:val="9C0006"/>
                <w:sz w:val="16"/>
                <w:szCs w:val="16"/>
              </w:rPr>
              <w:t>15.5</w:t>
            </w:r>
          </w:p>
        </w:tc>
        <w:tc>
          <w:tcPr>
            <w:tcW w:w="435" w:type="dxa"/>
            <w:tcBorders>
              <w:top w:val="nil"/>
              <w:left w:val="nil"/>
              <w:bottom w:val="nil"/>
              <w:right w:val="nil"/>
            </w:tcBorders>
            <w:shd w:val="clear" w:color="000000" w:fill="9BC2E6"/>
            <w:noWrap/>
            <w:vAlign w:val="center"/>
            <w:hideMark/>
          </w:tcPr>
          <w:p w14:paraId="25FBA1C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41791DB7"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E75BC9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5D0AECA"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11CE7598"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9BC2E6"/>
            <w:noWrap/>
            <w:vAlign w:val="center"/>
            <w:hideMark/>
          </w:tcPr>
          <w:p w14:paraId="3882058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F1A3C6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C8BC54F"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791D40A3" w14:textId="77777777" w:rsidR="00752756" w:rsidRPr="00995F19" w:rsidRDefault="00752756" w:rsidP="002B6906">
            <w:pPr>
              <w:spacing w:line="360" w:lineRule="auto"/>
              <w:jc w:val="center"/>
              <w:rPr>
                <w:color w:val="9C6500"/>
                <w:sz w:val="16"/>
                <w:szCs w:val="16"/>
              </w:rPr>
            </w:pPr>
            <w:r w:rsidRPr="00995F19">
              <w:rPr>
                <w:color w:val="9C6500"/>
                <w:sz w:val="16"/>
                <w:szCs w:val="16"/>
              </w:rPr>
              <w:t>0.4</w:t>
            </w:r>
          </w:p>
        </w:tc>
        <w:tc>
          <w:tcPr>
            <w:tcW w:w="435" w:type="dxa"/>
            <w:tcBorders>
              <w:top w:val="nil"/>
              <w:left w:val="nil"/>
              <w:bottom w:val="nil"/>
              <w:right w:val="single" w:sz="4" w:space="0" w:color="auto"/>
            </w:tcBorders>
            <w:shd w:val="clear" w:color="000000" w:fill="FFC7CE"/>
            <w:noWrap/>
            <w:vAlign w:val="center"/>
            <w:hideMark/>
          </w:tcPr>
          <w:p w14:paraId="72459E5B" w14:textId="77777777" w:rsidR="00752756" w:rsidRPr="00995F19" w:rsidRDefault="00752756" w:rsidP="002B6906">
            <w:pPr>
              <w:spacing w:line="360" w:lineRule="auto"/>
              <w:jc w:val="center"/>
              <w:rPr>
                <w:color w:val="9C0006"/>
                <w:sz w:val="16"/>
                <w:szCs w:val="16"/>
              </w:rPr>
            </w:pPr>
            <w:r w:rsidRPr="00995F19">
              <w:rPr>
                <w:color w:val="9C0006"/>
                <w:sz w:val="16"/>
                <w:szCs w:val="16"/>
              </w:rPr>
              <w:t>1.7</w:t>
            </w:r>
          </w:p>
        </w:tc>
        <w:tc>
          <w:tcPr>
            <w:tcW w:w="505" w:type="dxa"/>
            <w:tcBorders>
              <w:top w:val="nil"/>
              <w:left w:val="nil"/>
              <w:bottom w:val="nil"/>
              <w:right w:val="nil"/>
            </w:tcBorders>
            <w:shd w:val="clear" w:color="000000" w:fill="FFEB9C"/>
            <w:vAlign w:val="bottom"/>
          </w:tcPr>
          <w:p w14:paraId="73D8EDAF" w14:textId="77777777" w:rsidR="00752756" w:rsidRPr="008C0B49" w:rsidRDefault="00752756" w:rsidP="002B6906">
            <w:pPr>
              <w:spacing w:line="360" w:lineRule="auto"/>
              <w:jc w:val="center"/>
              <w:rPr>
                <w:color w:val="9C0006"/>
                <w:sz w:val="16"/>
                <w:szCs w:val="16"/>
              </w:rPr>
            </w:pPr>
            <w:r w:rsidRPr="008C0B49">
              <w:rPr>
                <w:color w:val="9C6500"/>
                <w:sz w:val="16"/>
                <w:szCs w:val="16"/>
              </w:rPr>
              <w:t>0.7</w:t>
            </w:r>
          </w:p>
        </w:tc>
        <w:tc>
          <w:tcPr>
            <w:tcW w:w="616" w:type="dxa"/>
            <w:tcBorders>
              <w:top w:val="nil"/>
              <w:left w:val="nil"/>
              <w:bottom w:val="nil"/>
              <w:right w:val="nil"/>
            </w:tcBorders>
            <w:shd w:val="clear" w:color="000000" w:fill="FFEB9C"/>
            <w:vAlign w:val="bottom"/>
          </w:tcPr>
          <w:p w14:paraId="642350AD" w14:textId="77777777" w:rsidR="00752756" w:rsidRPr="008C0B49" w:rsidRDefault="00752756" w:rsidP="002B6906">
            <w:pPr>
              <w:spacing w:line="360" w:lineRule="auto"/>
              <w:jc w:val="center"/>
              <w:rPr>
                <w:color w:val="9C0006"/>
                <w:sz w:val="16"/>
                <w:szCs w:val="16"/>
              </w:rPr>
            </w:pPr>
            <w:r w:rsidRPr="008C0B49">
              <w:rPr>
                <w:color w:val="9C6500"/>
                <w:sz w:val="16"/>
                <w:szCs w:val="16"/>
              </w:rPr>
              <w:t>0.6</w:t>
            </w:r>
          </w:p>
        </w:tc>
        <w:tc>
          <w:tcPr>
            <w:tcW w:w="728" w:type="dxa"/>
            <w:tcBorders>
              <w:top w:val="nil"/>
              <w:left w:val="nil"/>
              <w:bottom w:val="nil"/>
              <w:right w:val="nil"/>
            </w:tcBorders>
            <w:shd w:val="clear" w:color="000000" w:fill="FFC7CE"/>
            <w:vAlign w:val="bottom"/>
          </w:tcPr>
          <w:p w14:paraId="39DAF1A9" w14:textId="77777777" w:rsidR="00752756" w:rsidRPr="008C0B49" w:rsidRDefault="00752756" w:rsidP="002B6906">
            <w:pPr>
              <w:spacing w:line="360" w:lineRule="auto"/>
              <w:jc w:val="center"/>
              <w:rPr>
                <w:color w:val="9C0006"/>
                <w:sz w:val="16"/>
                <w:szCs w:val="16"/>
              </w:rPr>
            </w:pPr>
            <w:r w:rsidRPr="008C0B49">
              <w:rPr>
                <w:color w:val="9C0006"/>
                <w:sz w:val="16"/>
                <w:szCs w:val="16"/>
              </w:rPr>
              <w:t>17</w:t>
            </w:r>
          </w:p>
        </w:tc>
        <w:tc>
          <w:tcPr>
            <w:tcW w:w="396" w:type="dxa"/>
            <w:tcBorders>
              <w:top w:val="nil"/>
              <w:left w:val="nil"/>
              <w:bottom w:val="nil"/>
              <w:right w:val="nil"/>
            </w:tcBorders>
            <w:shd w:val="clear" w:color="000000" w:fill="FFC7CE"/>
            <w:vAlign w:val="bottom"/>
          </w:tcPr>
          <w:p w14:paraId="1F75C10E" w14:textId="77777777" w:rsidR="00752756" w:rsidRPr="008C0B49" w:rsidRDefault="00752756" w:rsidP="002B6906">
            <w:pPr>
              <w:spacing w:line="360" w:lineRule="auto"/>
              <w:jc w:val="center"/>
              <w:rPr>
                <w:color w:val="9C0006"/>
                <w:sz w:val="16"/>
                <w:szCs w:val="16"/>
              </w:rPr>
            </w:pPr>
            <w:r w:rsidRPr="008C0B49">
              <w:rPr>
                <w:color w:val="9C0006"/>
                <w:sz w:val="16"/>
                <w:szCs w:val="16"/>
              </w:rPr>
              <w:t>1.4</w:t>
            </w:r>
          </w:p>
        </w:tc>
        <w:tc>
          <w:tcPr>
            <w:tcW w:w="474" w:type="dxa"/>
            <w:tcBorders>
              <w:top w:val="nil"/>
              <w:left w:val="nil"/>
              <w:bottom w:val="nil"/>
              <w:right w:val="single" w:sz="4" w:space="0" w:color="auto"/>
            </w:tcBorders>
            <w:shd w:val="clear" w:color="000000" w:fill="FFC7CE"/>
            <w:vAlign w:val="bottom"/>
          </w:tcPr>
          <w:p w14:paraId="037BF5B4" w14:textId="77777777" w:rsidR="00752756" w:rsidRPr="008C0B49" w:rsidRDefault="00752756" w:rsidP="002B6906">
            <w:pPr>
              <w:spacing w:line="360" w:lineRule="auto"/>
              <w:jc w:val="center"/>
              <w:rPr>
                <w:color w:val="9C0006"/>
                <w:sz w:val="16"/>
                <w:szCs w:val="16"/>
              </w:rPr>
            </w:pPr>
            <w:r w:rsidRPr="008C0B49">
              <w:rPr>
                <w:color w:val="9C0006"/>
                <w:sz w:val="16"/>
                <w:szCs w:val="16"/>
              </w:rPr>
              <w:t>1.8</w:t>
            </w:r>
          </w:p>
        </w:tc>
      </w:tr>
      <w:tr w:rsidR="00752756" w:rsidRPr="00BA6B83" w14:paraId="5EE1DAF4" w14:textId="77777777" w:rsidTr="002B6906">
        <w:trPr>
          <w:trHeight w:val="300"/>
          <w:jc w:val="center"/>
        </w:trPr>
        <w:tc>
          <w:tcPr>
            <w:tcW w:w="945" w:type="dxa"/>
            <w:vMerge/>
            <w:tcBorders>
              <w:top w:val="nil"/>
              <w:left w:val="single" w:sz="4" w:space="0" w:color="auto"/>
              <w:bottom w:val="single" w:sz="4" w:space="0" w:color="000000"/>
              <w:right w:val="nil"/>
            </w:tcBorders>
            <w:vAlign w:val="center"/>
            <w:hideMark/>
          </w:tcPr>
          <w:p w14:paraId="688D4139" w14:textId="77777777" w:rsidR="00752756" w:rsidRPr="00BA6B83" w:rsidRDefault="00752756" w:rsidP="002B6906">
            <w:pPr>
              <w:spacing w:line="360" w:lineRule="auto"/>
              <w:rPr>
                <w:color w:val="000000"/>
                <w:sz w:val="18"/>
                <w:szCs w:val="20"/>
              </w:rPr>
            </w:pPr>
          </w:p>
        </w:tc>
        <w:tc>
          <w:tcPr>
            <w:tcW w:w="1348" w:type="dxa"/>
            <w:tcBorders>
              <w:top w:val="nil"/>
              <w:left w:val="nil"/>
              <w:bottom w:val="nil"/>
              <w:right w:val="single" w:sz="4" w:space="0" w:color="auto"/>
            </w:tcBorders>
            <w:shd w:val="clear" w:color="auto" w:fill="auto"/>
            <w:noWrap/>
            <w:vAlign w:val="bottom"/>
            <w:hideMark/>
          </w:tcPr>
          <w:p w14:paraId="0E0C0C44" w14:textId="77777777" w:rsidR="00752756" w:rsidRPr="00995F19" w:rsidRDefault="00752756" w:rsidP="002B6906">
            <w:pPr>
              <w:spacing w:line="360" w:lineRule="auto"/>
              <w:rPr>
                <w:color w:val="000000"/>
                <w:sz w:val="16"/>
                <w:szCs w:val="16"/>
              </w:rPr>
            </w:pPr>
            <w:r w:rsidRPr="00995F19">
              <w:rPr>
                <w:color w:val="000000"/>
                <w:sz w:val="16"/>
                <w:szCs w:val="16"/>
              </w:rPr>
              <w:t>S5 (algae)</w:t>
            </w:r>
          </w:p>
        </w:tc>
        <w:tc>
          <w:tcPr>
            <w:tcW w:w="435" w:type="dxa"/>
            <w:tcBorders>
              <w:top w:val="nil"/>
              <w:left w:val="single" w:sz="4" w:space="0" w:color="auto"/>
              <w:bottom w:val="nil"/>
              <w:right w:val="nil"/>
            </w:tcBorders>
            <w:shd w:val="clear" w:color="000000" w:fill="FFC7CE"/>
            <w:noWrap/>
            <w:vAlign w:val="center"/>
            <w:hideMark/>
          </w:tcPr>
          <w:p w14:paraId="7F3F3709" w14:textId="77777777" w:rsidR="00752756" w:rsidRPr="00437B36" w:rsidRDefault="00752756" w:rsidP="002B6906">
            <w:pPr>
              <w:spacing w:line="360" w:lineRule="auto"/>
              <w:jc w:val="center"/>
              <w:rPr>
                <w:color w:val="C00000"/>
                <w:sz w:val="16"/>
                <w:szCs w:val="16"/>
              </w:rPr>
            </w:pPr>
            <w:r w:rsidRPr="00437B36">
              <w:rPr>
                <w:color w:val="C00000"/>
                <w:sz w:val="16"/>
                <w:szCs w:val="16"/>
              </w:rPr>
              <w:t>1.2</w:t>
            </w:r>
          </w:p>
        </w:tc>
        <w:tc>
          <w:tcPr>
            <w:tcW w:w="435" w:type="dxa"/>
            <w:tcBorders>
              <w:top w:val="nil"/>
              <w:left w:val="nil"/>
              <w:bottom w:val="nil"/>
              <w:right w:val="nil"/>
            </w:tcBorders>
            <w:shd w:val="clear" w:color="000000" w:fill="FFEB9C"/>
            <w:noWrap/>
            <w:vAlign w:val="center"/>
            <w:hideMark/>
          </w:tcPr>
          <w:p w14:paraId="372F4629" w14:textId="77777777" w:rsidR="00752756" w:rsidRPr="00995F19" w:rsidRDefault="00752756" w:rsidP="002B6906">
            <w:pPr>
              <w:spacing w:line="360" w:lineRule="auto"/>
              <w:jc w:val="center"/>
              <w:rPr>
                <w:color w:val="9C6500"/>
                <w:sz w:val="16"/>
                <w:szCs w:val="16"/>
              </w:rPr>
            </w:pPr>
            <w:r w:rsidRPr="00995F19">
              <w:rPr>
                <w:color w:val="9C6500"/>
                <w:sz w:val="16"/>
                <w:szCs w:val="16"/>
              </w:rPr>
              <w:t>0.4</w:t>
            </w:r>
          </w:p>
        </w:tc>
        <w:tc>
          <w:tcPr>
            <w:tcW w:w="435" w:type="dxa"/>
            <w:tcBorders>
              <w:top w:val="nil"/>
              <w:left w:val="nil"/>
              <w:bottom w:val="nil"/>
              <w:right w:val="nil"/>
            </w:tcBorders>
            <w:shd w:val="clear" w:color="000000" w:fill="9BC2E6"/>
            <w:noWrap/>
            <w:vAlign w:val="center"/>
            <w:hideMark/>
          </w:tcPr>
          <w:p w14:paraId="2BA3705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381933C3" w14:textId="77777777" w:rsidR="00752756" w:rsidRPr="00995F19" w:rsidRDefault="00752756" w:rsidP="002B6906">
            <w:pPr>
              <w:spacing w:line="360" w:lineRule="auto"/>
              <w:jc w:val="center"/>
              <w:rPr>
                <w:color w:val="9C6500"/>
                <w:sz w:val="16"/>
                <w:szCs w:val="16"/>
              </w:rPr>
            </w:pPr>
            <w:r w:rsidRPr="00995F19">
              <w:rPr>
                <w:color w:val="9C6500"/>
                <w:sz w:val="16"/>
                <w:szCs w:val="16"/>
              </w:rPr>
              <w:t>0.9</w:t>
            </w:r>
          </w:p>
        </w:tc>
        <w:tc>
          <w:tcPr>
            <w:tcW w:w="435" w:type="dxa"/>
            <w:tcBorders>
              <w:top w:val="nil"/>
              <w:left w:val="nil"/>
              <w:bottom w:val="nil"/>
              <w:right w:val="nil"/>
            </w:tcBorders>
            <w:shd w:val="clear" w:color="000000" w:fill="FFEB9C"/>
            <w:noWrap/>
            <w:vAlign w:val="center"/>
            <w:hideMark/>
          </w:tcPr>
          <w:p w14:paraId="39E3933C"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435" w:type="dxa"/>
            <w:tcBorders>
              <w:top w:val="nil"/>
              <w:left w:val="nil"/>
              <w:bottom w:val="nil"/>
              <w:right w:val="nil"/>
            </w:tcBorders>
            <w:shd w:val="clear" w:color="000000" w:fill="FFEB9C"/>
            <w:noWrap/>
            <w:vAlign w:val="center"/>
            <w:hideMark/>
          </w:tcPr>
          <w:p w14:paraId="6A944501"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435" w:type="dxa"/>
            <w:tcBorders>
              <w:top w:val="nil"/>
              <w:left w:val="nil"/>
              <w:bottom w:val="nil"/>
              <w:right w:val="nil"/>
            </w:tcBorders>
            <w:shd w:val="clear" w:color="000000" w:fill="C6EFCE"/>
            <w:noWrap/>
            <w:vAlign w:val="center"/>
            <w:hideMark/>
          </w:tcPr>
          <w:p w14:paraId="552819E5"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FFEB9C"/>
            <w:noWrap/>
            <w:vAlign w:val="center"/>
            <w:hideMark/>
          </w:tcPr>
          <w:p w14:paraId="7E763A8F"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435" w:type="dxa"/>
            <w:tcBorders>
              <w:top w:val="nil"/>
              <w:left w:val="nil"/>
              <w:bottom w:val="nil"/>
              <w:right w:val="nil"/>
            </w:tcBorders>
            <w:shd w:val="clear" w:color="000000" w:fill="9BC2E6"/>
            <w:noWrap/>
            <w:vAlign w:val="center"/>
            <w:hideMark/>
          </w:tcPr>
          <w:p w14:paraId="18B16E0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9D6893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65ABCD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C7CE"/>
            <w:noWrap/>
            <w:vAlign w:val="center"/>
            <w:hideMark/>
          </w:tcPr>
          <w:p w14:paraId="420ACD2F" w14:textId="77777777" w:rsidR="00752756" w:rsidRPr="00995F19" w:rsidRDefault="00752756" w:rsidP="002B6906">
            <w:pPr>
              <w:spacing w:line="360" w:lineRule="auto"/>
              <w:jc w:val="center"/>
              <w:rPr>
                <w:color w:val="9C0006"/>
                <w:sz w:val="16"/>
                <w:szCs w:val="16"/>
              </w:rPr>
            </w:pPr>
            <w:r w:rsidRPr="00995F19">
              <w:rPr>
                <w:color w:val="9C0006"/>
                <w:sz w:val="16"/>
                <w:szCs w:val="16"/>
              </w:rPr>
              <w:t>1.8</w:t>
            </w:r>
          </w:p>
        </w:tc>
        <w:tc>
          <w:tcPr>
            <w:tcW w:w="435" w:type="dxa"/>
            <w:tcBorders>
              <w:top w:val="nil"/>
              <w:left w:val="nil"/>
              <w:bottom w:val="nil"/>
              <w:right w:val="nil"/>
            </w:tcBorders>
            <w:shd w:val="clear" w:color="000000" w:fill="FFC7CE"/>
            <w:noWrap/>
            <w:vAlign w:val="center"/>
            <w:hideMark/>
          </w:tcPr>
          <w:p w14:paraId="336E5872" w14:textId="77777777" w:rsidR="00752756" w:rsidRPr="00995F19" w:rsidRDefault="00752756" w:rsidP="002B6906">
            <w:pPr>
              <w:spacing w:line="360" w:lineRule="auto"/>
              <w:jc w:val="center"/>
              <w:rPr>
                <w:color w:val="9C0006"/>
                <w:sz w:val="16"/>
                <w:szCs w:val="16"/>
              </w:rPr>
            </w:pPr>
            <w:r w:rsidRPr="00995F19">
              <w:rPr>
                <w:color w:val="9C0006"/>
                <w:sz w:val="16"/>
                <w:szCs w:val="16"/>
              </w:rPr>
              <w:t>11.0</w:t>
            </w:r>
          </w:p>
        </w:tc>
        <w:tc>
          <w:tcPr>
            <w:tcW w:w="435" w:type="dxa"/>
            <w:tcBorders>
              <w:top w:val="nil"/>
              <w:left w:val="nil"/>
              <w:bottom w:val="nil"/>
              <w:right w:val="nil"/>
            </w:tcBorders>
            <w:shd w:val="clear" w:color="000000" w:fill="9BC2E6"/>
            <w:noWrap/>
            <w:vAlign w:val="center"/>
            <w:hideMark/>
          </w:tcPr>
          <w:p w14:paraId="2B43D51F"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453D99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FCF025D"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439AB6CD"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2163AA9F"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9BC2E6"/>
            <w:noWrap/>
            <w:vAlign w:val="center"/>
            <w:hideMark/>
          </w:tcPr>
          <w:p w14:paraId="0795489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050D9C00"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6265DC0"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38E77FF8" w14:textId="77777777" w:rsidR="00752756" w:rsidRPr="00995F19" w:rsidRDefault="00752756" w:rsidP="002B6906">
            <w:pPr>
              <w:spacing w:line="360" w:lineRule="auto"/>
              <w:jc w:val="center"/>
              <w:rPr>
                <w:color w:val="9C6500"/>
                <w:sz w:val="16"/>
                <w:szCs w:val="16"/>
              </w:rPr>
            </w:pPr>
            <w:r w:rsidRPr="00995F19">
              <w:rPr>
                <w:color w:val="9C6500"/>
                <w:sz w:val="16"/>
                <w:szCs w:val="16"/>
              </w:rPr>
              <w:t>0.5</w:t>
            </w:r>
          </w:p>
        </w:tc>
        <w:tc>
          <w:tcPr>
            <w:tcW w:w="435" w:type="dxa"/>
            <w:tcBorders>
              <w:top w:val="nil"/>
              <w:left w:val="nil"/>
              <w:bottom w:val="nil"/>
              <w:right w:val="single" w:sz="4" w:space="0" w:color="auto"/>
            </w:tcBorders>
            <w:shd w:val="clear" w:color="000000" w:fill="FFEB9C"/>
            <w:noWrap/>
            <w:vAlign w:val="center"/>
            <w:hideMark/>
          </w:tcPr>
          <w:p w14:paraId="24251241" w14:textId="77777777" w:rsidR="00752756" w:rsidRPr="00995F19" w:rsidRDefault="00752756" w:rsidP="002B6906">
            <w:pPr>
              <w:spacing w:line="360" w:lineRule="auto"/>
              <w:jc w:val="center"/>
              <w:rPr>
                <w:color w:val="9C6500"/>
                <w:sz w:val="16"/>
                <w:szCs w:val="16"/>
              </w:rPr>
            </w:pPr>
            <w:r w:rsidRPr="00995F19">
              <w:rPr>
                <w:color w:val="9C6500"/>
                <w:sz w:val="16"/>
                <w:szCs w:val="16"/>
              </w:rPr>
              <w:t>1.0</w:t>
            </w:r>
          </w:p>
        </w:tc>
        <w:tc>
          <w:tcPr>
            <w:tcW w:w="505" w:type="dxa"/>
            <w:tcBorders>
              <w:top w:val="nil"/>
              <w:left w:val="nil"/>
              <w:bottom w:val="nil"/>
              <w:right w:val="nil"/>
            </w:tcBorders>
            <w:shd w:val="clear" w:color="000000" w:fill="FFC7CE"/>
            <w:vAlign w:val="bottom"/>
          </w:tcPr>
          <w:p w14:paraId="3D3A1431" w14:textId="77777777" w:rsidR="00752756" w:rsidRPr="008C0B49" w:rsidRDefault="00752756" w:rsidP="002B6906">
            <w:pPr>
              <w:spacing w:line="360" w:lineRule="auto"/>
              <w:jc w:val="center"/>
              <w:rPr>
                <w:color w:val="9C0006"/>
                <w:sz w:val="16"/>
                <w:szCs w:val="16"/>
              </w:rPr>
            </w:pPr>
            <w:r w:rsidRPr="008C0B49">
              <w:rPr>
                <w:color w:val="9C0006"/>
                <w:sz w:val="16"/>
                <w:szCs w:val="16"/>
              </w:rPr>
              <w:t>1.3</w:t>
            </w:r>
          </w:p>
        </w:tc>
        <w:tc>
          <w:tcPr>
            <w:tcW w:w="616" w:type="dxa"/>
            <w:tcBorders>
              <w:top w:val="nil"/>
              <w:left w:val="nil"/>
              <w:bottom w:val="nil"/>
              <w:right w:val="nil"/>
            </w:tcBorders>
            <w:shd w:val="clear" w:color="000000" w:fill="FFEB9C"/>
            <w:vAlign w:val="bottom"/>
          </w:tcPr>
          <w:p w14:paraId="782567B3" w14:textId="77777777" w:rsidR="00752756" w:rsidRPr="008C0B49" w:rsidRDefault="00752756" w:rsidP="002B6906">
            <w:pPr>
              <w:spacing w:line="360" w:lineRule="auto"/>
              <w:jc w:val="center"/>
              <w:rPr>
                <w:color w:val="9C0006"/>
                <w:sz w:val="16"/>
                <w:szCs w:val="16"/>
              </w:rPr>
            </w:pPr>
            <w:r w:rsidRPr="008C0B49">
              <w:rPr>
                <w:color w:val="9C6500"/>
                <w:sz w:val="16"/>
                <w:szCs w:val="16"/>
              </w:rPr>
              <w:t>0.4</w:t>
            </w:r>
          </w:p>
        </w:tc>
        <w:tc>
          <w:tcPr>
            <w:tcW w:w="728" w:type="dxa"/>
            <w:tcBorders>
              <w:top w:val="nil"/>
              <w:left w:val="nil"/>
              <w:bottom w:val="nil"/>
              <w:right w:val="nil"/>
            </w:tcBorders>
            <w:shd w:val="clear" w:color="000000" w:fill="FFC7CE"/>
            <w:vAlign w:val="bottom"/>
          </w:tcPr>
          <w:p w14:paraId="4E083E4E" w14:textId="77777777" w:rsidR="00752756" w:rsidRPr="008C0B49" w:rsidRDefault="00752756" w:rsidP="002B6906">
            <w:pPr>
              <w:spacing w:line="360" w:lineRule="auto"/>
              <w:jc w:val="center"/>
              <w:rPr>
                <w:color w:val="9C0006"/>
                <w:sz w:val="16"/>
                <w:szCs w:val="16"/>
              </w:rPr>
            </w:pPr>
            <w:r w:rsidRPr="008C0B49">
              <w:rPr>
                <w:color w:val="9C0006"/>
                <w:sz w:val="16"/>
                <w:szCs w:val="16"/>
              </w:rPr>
              <w:t>12</w:t>
            </w:r>
          </w:p>
        </w:tc>
        <w:tc>
          <w:tcPr>
            <w:tcW w:w="396" w:type="dxa"/>
            <w:tcBorders>
              <w:top w:val="nil"/>
              <w:left w:val="nil"/>
              <w:bottom w:val="nil"/>
              <w:right w:val="nil"/>
            </w:tcBorders>
            <w:shd w:val="clear" w:color="000000" w:fill="FFC7CE"/>
            <w:vAlign w:val="bottom"/>
          </w:tcPr>
          <w:p w14:paraId="2D4B0EFA" w14:textId="77777777" w:rsidR="00752756" w:rsidRPr="008C0B49" w:rsidRDefault="00752756" w:rsidP="002B6906">
            <w:pPr>
              <w:spacing w:line="360" w:lineRule="auto"/>
              <w:jc w:val="center"/>
              <w:rPr>
                <w:color w:val="9C0006"/>
                <w:sz w:val="16"/>
                <w:szCs w:val="16"/>
              </w:rPr>
            </w:pPr>
            <w:r w:rsidRPr="008C0B49">
              <w:rPr>
                <w:color w:val="9C0006"/>
                <w:sz w:val="16"/>
                <w:szCs w:val="16"/>
              </w:rPr>
              <w:t>1.8</w:t>
            </w:r>
          </w:p>
        </w:tc>
        <w:tc>
          <w:tcPr>
            <w:tcW w:w="474" w:type="dxa"/>
            <w:tcBorders>
              <w:top w:val="nil"/>
              <w:left w:val="nil"/>
              <w:bottom w:val="nil"/>
              <w:right w:val="single" w:sz="4" w:space="0" w:color="auto"/>
            </w:tcBorders>
            <w:shd w:val="clear" w:color="000000" w:fill="FFC7CE"/>
            <w:vAlign w:val="bottom"/>
          </w:tcPr>
          <w:p w14:paraId="338A6217" w14:textId="77777777" w:rsidR="00752756" w:rsidRPr="008C0B49" w:rsidRDefault="00752756" w:rsidP="002B6906">
            <w:pPr>
              <w:spacing w:line="360" w:lineRule="auto"/>
              <w:jc w:val="center"/>
              <w:rPr>
                <w:color w:val="9C0006"/>
                <w:sz w:val="16"/>
                <w:szCs w:val="16"/>
              </w:rPr>
            </w:pPr>
            <w:r w:rsidRPr="008C0B49">
              <w:rPr>
                <w:color w:val="9C0006"/>
                <w:sz w:val="16"/>
                <w:szCs w:val="16"/>
              </w:rPr>
              <w:t>1.1</w:t>
            </w:r>
          </w:p>
        </w:tc>
      </w:tr>
      <w:tr w:rsidR="00752756" w:rsidRPr="00BA6B83" w14:paraId="56FA38D5" w14:textId="77777777" w:rsidTr="002B6906">
        <w:trPr>
          <w:trHeight w:val="300"/>
          <w:jc w:val="center"/>
        </w:trPr>
        <w:tc>
          <w:tcPr>
            <w:tcW w:w="945" w:type="dxa"/>
            <w:vMerge/>
            <w:tcBorders>
              <w:top w:val="nil"/>
              <w:left w:val="single" w:sz="4" w:space="0" w:color="auto"/>
              <w:bottom w:val="single" w:sz="4" w:space="0" w:color="000000"/>
              <w:right w:val="nil"/>
            </w:tcBorders>
            <w:vAlign w:val="center"/>
            <w:hideMark/>
          </w:tcPr>
          <w:p w14:paraId="1999B13D" w14:textId="77777777" w:rsidR="00752756" w:rsidRPr="00BA6B83" w:rsidRDefault="00752756" w:rsidP="002B6906">
            <w:pPr>
              <w:spacing w:line="360" w:lineRule="auto"/>
              <w:rPr>
                <w:color w:val="000000"/>
                <w:sz w:val="18"/>
                <w:szCs w:val="20"/>
              </w:rPr>
            </w:pPr>
          </w:p>
        </w:tc>
        <w:tc>
          <w:tcPr>
            <w:tcW w:w="1348" w:type="dxa"/>
            <w:tcBorders>
              <w:top w:val="nil"/>
              <w:left w:val="nil"/>
              <w:bottom w:val="nil"/>
              <w:right w:val="single" w:sz="4" w:space="0" w:color="auto"/>
            </w:tcBorders>
            <w:shd w:val="clear" w:color="auto" w:fill="auto"/>
            <w:noWrap/>
            <w:vAlign w:val="bottom"/>
            <w:hideMark/>
          </w:tcPr>
          <w:p w14:paraId="38312888" w14:textId="77777777" w:rsidR="00752756" w:rsidRPr="00995F19" w:rsidRDefault="00752756" w:rsidP="002B6906">
            <w:pPr>
              <w:spacing w:line="360" w:lineRule="auto"/>
              <w:rPr>
                <w:color w:val="000000"/>
                <w:sz w:val="16"/>
                <w:szCs w:val="16"/>
              </w:rPr>
            </w:pPr>
            <w:r w:rsidRPr="00995F19">
              <w:rPr>
                <w:color w:val="000000"/>
                <w:sz w:val="16"/>
                <w:szCs w:val="16"/>
              </w:rPr>
              <w:t>S6 (algae)</w:t>
            </w:r>
          </w:p>
        </w:tc>
        <w:tc>
          <w:tcPr>
            <w:tcW w:w="435" w:type="dxa"/>
            <w:tcBorders>
              <w:top w:val="nil"/>
              <w:left w:val="single" w:sz="4" w:space="0" w:color="auto"/>
              <w:bottom w:val="nil"/>
              <w:right w:val="nil"/>
            </w:tcBorders>
            <w:shd w:val="clear" w:color="000000" w:fill="FFC7CE"/>
            <w:noWrap/>
            <w:vAlign w:val="center"/>
            <w:hideMark/>
          </w:tcPr>
          <w:p w14:paraId="50ECCC29" w14:textId="77777777" w:rsidR="00752756" w:rsidRPr="00437B36" w:rsidRDefault="00752756" w:rsidP="002B6906">
            <w:pPr>
              <w:spacing w:line="360" w:lineRule="auto"/>
              <w:jc w:val="center"/>
              <w:rPr>
                <w:color w:val="C00000"/>
                <w:sz w:val="16"/>
                <w:szCs w:val="16"/>
              </w:rPr>
            </w:pPr>
            <w:r w:rsidRPr="00437B36">
              <w:rPr>
                <w:color w:val="C00000"/>
                <w:sz w:val="16"/>
                <w:szCs w:val="16"/>
              </w:rPr>
              <w:t>2.2</w:t>
            </w:r>
          </w:p>
        </w:tc>
        <w:tc>
          <w:tcPr>
            <w:tcW w:w="435" w:type="dxa"/>
            <w:tcBorders>
              <w:top w:val="nil"/>
              <w:left w:val="nil"/>
              <w:bottom w:val="nil"/>
              <w:right w:val="nil"/>
            </w:tcBorders>
            <w:shd w:val="clear" w:color="000000" w:fill="FFEB9C"/>
            <w:noWrap/>
            <w:vAlign w:val="center"/>
            <w:hideMark/>
          </w:tcPr>
          <w:p w14:paraId="27612A2C" w14:textId="77777777" w:rsidR="00752756" w:rsidRPr="00995F19" w:rsidRDefault="00752756" w:rsidP="002B6906">
            <w:pPr>
              <w:spacing w:line="360" w:lineRule="auto"/>
              <w:jc w:val="center"/>
              <w:rPr>
                <w:color w:val="9C6500"/>
                <w:sz w:val="16"/>
                <w:szCs w:val="16"/>
              </w:rPr>
            </w:pPr>
            <w:r w:rsidRPr="00995F19">
              <w:rPr>
                <w:color w:val="9C6500"/>
                <w:sz w:val="16"/>
                <w:szCs w:val="16"/>
              </w:rPr>
              <w:t>0.4</w:t>
            </w:r>
          </w:p>
        </w:tc>
        <w:tc>
          <w:tcPr>
            <w:tcW w:w="435" w:type="dxa"/>
            <w:tcBorders>
              <w:top w:val="nil"/>
              <w:left w:val="nil"/>
              <w:bottom w:val="nil"/>
              <w:right w:val="nil"/>
            </w:tcBorders>
            <w:shd w:val="clear" w:color="000000" w:fill="9BC2E6"/>
            <w:noWrap/>
            <w:vAlign w:val="center"/>
            <w:hideMark/>
          </w:tcPr>
          <w:p w14:paraId="559B955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4CBC8BF6" w14:textId="77777777" w:rsidR="00752756" w:rsidRPr="00995F19" w:rsidRDefault="00752756" w:rsidP="002B6906">
            <w:pPr>
              <w:spacing w:line="360" w:lineRule="auto"/>
              <w:jc w:val="center"/>
              <w:rPr>
                <w:color w:val="9C6500"/>
                <w:sz w:val="16"/>
                <w:szCs w:val="16"/>
              </w:rPr>
            </w:pPr>
            <w:r w:rsidRPr="00995F19">
              <w:rPr>
                <w:color w:val="9C6500"/>
                <w:sz w:val="16"/>
                <w:szCs w:val="16"/>
              </w:rPr>
              <w:t>0.5</w:t>
            </w:r>
          </w:p>
        </w:tc>
        <w:tc>
          <w:tcPr>
            <w:tcW w:w="435" w:type="dxa"/>
            <w:tcBorders>
              <w:top w:val="nil"/>
              <w:left w:val="nil"/>
              <w:bottom w:val="nil"/>
              <w:right w:val="nil"/>
            </w:tcBorders>
            <w:shd w:val="clear" w:color="000000" w:fill="C6EFCE"/>
            <w:noWrap/>
            <w:vAlign w:val="center"/>
            <w:hideMark/>
          </w:tcPr>
          <w:p w14:paraId="78522B0A"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C6EFCE"/>
            <w:noWrap/>
            <w:vAlign w:val="center"/>
            <w:hideMark/>
          </w:tcPr>
          <w:p w14:paraId="034A1433"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C6EFCE"/>
            <w:noWrap/>
            <w:vAlign w:val="center"/>
            <w:hideMark/>
          </w:tcPr>
          <w:p w14:paraId="4BF59BDA"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2868E44C"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5B0B09E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5186E783"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3F6C603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3BB3C65E"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435" w:type="dxa"/>
            <w:tcBorders>
              <w:top w:val="nil"/>
              <w:left w:val="nil"/>
              <w:bottom w:val="nil"/>
              <w:right w:val="nil"/>
            </w:tcBorders>
            <w:shd w:val="clear" w:color="000000" w:fill="FFC7CE"/>
            <w:noWrap/>
            <w:vAlign w:val="center"/>
            <w:hideMark/>
          </w:tcPr>
          <w:p w14:paraId="7ACDDA50" w14:textId="77777777" w:rsidR="00752756" w:rsidRPr="00995F19" w:rsidRDefault="00752756" w:rsidP="002B6906">
            <w:pPr>
              <w:spacing w:line="360" w:lineRule="auto"/>
              <w:jc w:val="center"/>
              <w:rPr>
                <w:color w:val="9C0006"/>
                <w:sz w:val="16"/>
                <w:szCs w:val="16"/>
              </w:rPr>
            </w:pPr>
            <w:r w:rsidRPr="00995F19">
              <w:rPr>
                <w:color w:val="9C0006"/>
                <w:sz w:val="16"/>
                <w:szCs w:val="16"/>
              </w:rPr>
              <w:t>8.8</w:t>
            </w:r>
          </w:p>
        </w:tc>
        <w:tc>
          <w:tcPr>
            <w:tcW w:w="435" w:type="dxa"/>
            <w:tcBorders>
              <w:top w:val="nil"/>
              <w:left w:val="nil"/>
              <w:bottom w:val="nil"/>
              <w:right w:val="nil"/>
            </w:tcBorders>
            <w:shd w:val="clear" w:color="000000" w:fill="9BC2E6"/>
            <w:noWrap/>
            <w:vAlign w:val="center"/>
            <w:hideMark/>
          </w:tcPr>
          <w:p w14:paraId="463D2AEB"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33A45CF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438EBF7A"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654860F"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03A7C605"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9BC2E6"/>
            <w:noWrap/>
            <w:vAlign w:val="center"/>
            <w:hideMark/>
          </w:tcPr>
          <w:p w14:paraId="566455C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23A9FD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E129C9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2B0E7AD7" w14:textId="77777777" w:rsidR="00752756" w:rsidRPr="00995F19" w:rsidRDefault="00752756" w:rsidP="002B6906">
            <w:pPr>
              <w:spacing w:line="360" w:lineRule="auto"/>
              <w:jc w:val="center"/>
              <w:rPr>
                <w:color w:val="9C6500"/>
                <w:sz w:val="16"/>
                <w:szCs w:val="16"/>
              </w:rPr>
            </w:pPr>
            <w:r w:rsidRPr="00995F19">
              <w:rPr>
                <w:color w:val="9C6500"/>
                <w:sz w:val="16"/>
                <w:szCs w:val="16"/>
              </w:rPr>
              <w:t>0.3</w:t>
            </w:r>
          </w:p>
        </w:tc>
        <w:tc>
          <w:tcPr>
            <w:tcW w:w="435" w:type="dxa"/>
            <w:tcBorders>
              <w:top w:val="nil"/>
              <w:left w:val="nil"/>
              <w:bottom w:val="nil"/>
              <w:right w:val="single" w:sz="4" w:space="0" w:color="auto"/>
            </w:tcBorders>
            <w:shd w:val="clear" w:color="000000" w:fill="FFEB9C"/>
            <w:noWrap/>
            <w:vAlign w:val="center"/>
            <w:hideMark/>
          </w:tcPr>
          <w:p w14:paraId="658B5B40" w14:textId="77777777" w:rsidR="00752756" w:rsidRPr="00995F19" w:rsidRDefault="00752756" w:rsidP="002B6906">
            <w:pPr>
              <w:spacing w:line="360" w:lineRule="auto"/>
              <w:jc w:val="center"/>
              <w:rPr>
                <w:color w:val="9C6500"/>
                <w:sz w:val="16"/>
                <w:szCs w:val="16"/>
              </w:rPr>
            </w:pPr>
            <w:r w:rsidRPr="00995F19">
              <w:rPr>
                <w:color w:val="9C6500"/>
                <w:sz w:val="16"/>
                <w:szCs w:val="16"/>
              </w:rPr>
              <w:t>0.7</w:t>
            </w:r>
          </w:p>
        </w:tc>
        <w:tc>
          <w:tcPr>
            <w:tcW w:w="505" w:type="dxa"/>
            <w:tcBorders>
              <w:top w:val="nil"/>
              <w:left w:val="nil"/>
              <w:bottom w:val="nil"/>
              <w:right w:val="nil"/>
            </w:tcBorders>
            <w:shd w:val="clear" w:color="000000" w:fill="FFEB9C"/>
            <w:vAlign w:val="bottom"/>
          </w:tcPr>
          <w:p w14:paraId="2E389B97" w14:textId="77777777" w:rsidR="00752756" w:rsidRPr="008C0B49" w:rsidRDefault="00752756" w:rsidP="002B6906">
            <w:pPr>
              <w:spacing w:line="360" w:lineRule="auto"/>
              <w:jc w:val="center"/>
              <w:rPr>
                <w:color w:val="9C0006"/>
                <w:sz w:val="16"/>
                <w:szCs w:val="16"/>
              </w:rPr>
            </w:pPr>
            <w:r w:rsidRPr="008C0B49">
              <w:rPr>
                <w:color w:val="9C6500"/>
                <w:sz w:val="16"/>
                <w:szCs w:val="16"/>
              </w:rPr>
              <w:t>0.7</w:t>
            </w:r>
          </w:p>
        </w:tc>
        <w:tc>
          <w:tcPr>
            <w:tcW w:w="616" w:type="dxa"/>
            <w:tcBorders>
              <w:top w:val="nil"/>
              <w:left w:val="nil"/>
              <w:bottom w:val="nil"/>
              <w:right w:val="nil"/>
            </w:tcBorders>
            <w:shd w:val="clear" w:color="000000" w:fill="FFEB9C"/>
            <w:vAlign w:val="bottom"/>
          </w:tcPr>
          <w:p w14:paraId="4CB5B490" w14:textId="77777777" w:rsidR="00752756" w:rsidRPr="008C0B49" w:rsidRDefault="00752756" w:rsidP="002B6906">
            <w:pPr>
              <w:spacing w:line="360" w:lineRule="auto"/>
              <w:jc w:val="center"/>
              <w:rPr>
                <w:color w:val="9C0006"/>
                <w:sz w:val="16"/>
                <w:szCs w:val="16"/>
              </w:rPr>
            </w:pPr>
            <w:r w:rsidRPr="008C0B49">
              <w:rPr>
                <w:color w:val="9C6500"/>
                <w:sz w:val="16"/>
                <w:szCs w:val="16"/>
              </w:rPr>
              <w:t>0.4</w:t>
            </w:r>
          </w:p>
        </w:tc>
        <w:tc>
          <w:tcPr>
            <w:tcW w:w="728" w:type="dxa"/>
            <w:tcBorders>
              <w:top w:val="nil"/>
              <w:left w:val="nil"/>
              <w:bottom w:val="nil"/>
              <w:right w:val="nil"/>
            </w:tcBorders>
            <w:shd w:val="clear" w:color="000000" w:fill="FFC7CE"/>
            <w:vAlign w:val="bottom"/>
          </w:tcPr>
          <w:p w14:paraId="71DCE7CE" w14:textId="77777777" w:rsidR="00752756" w:rsidRPr="008C0B49" w:rsidRDefault="00752756" w:rsidP="002B6906">
            <w:pPr>
              <w:spacing w:line="360" w:lineRule="auto"/>
              <w:jc w:val="center"/>
              <w:rPr>
                <w:color w:val="9C0006"/>
                <w:sz w:val="16"/>
                <w:szCs w:val="16"/>
              </w:rPr>
            </w:pPr>
            <w:r w:rsidRPr="008C0B49">
              <w:rPr>
                <w:color w:val="9C0006"/>
                <w:sz w:val="16"/>
                <w:szCs w:val="16"/>
              </w:rPr>
              <w:t>10</w:t>
            </w:r>
          </w:p>
        </w:tc>
        <w:tc>
          <w:tcPr>
            <w:tcW w:w="396" w:type="dxa"/>
            <w:tcBorders>
              <w:top w:val="nil"/>
              <w:left w:val="nil"/>
              <w:bottom w:val="nil"/>
              <w:right w:val="nil"/>
            </w:tcBorders>
            <w:shd w:val="clear" w:color="000000" w:fill="FFEB9C"/>
            <w:vAlign w:val="bottom"/>
          </w:tcPr>
          <w:p w14:paraId="42B5AE77" w14:textId="77777777" w:rsidR="00752756" w:rsidRPr="008C0B49" w:rsidRDefault="00752756" w:rsidP="002B6906">
            <w:pPr>
              <w:spacing w:line="360" w:lineRule="auto"/>
              <w:jc w:val="center"/>
              <w:rPr>
                <w:color w:val="9C0006"/>
                <w:sz w:val="16"/>
                <w:szCs w:val="16"/>
              </w:rPr>
            </w:pPr>
            <w:r w:rsidRPr="008C0B49">
              <w:rPr>
                <w:color w:val="9C6500"/>
                <w:sz w:val="16"/>
                <w:szCs w:val="16"/>
              </w:rPr>
              <w:t>0.2</w:t>
            </w:r>
          </w:p>
        </w:tc>
        <w:tc>
          <w:tcPr>
            <w:tcW w:w="474" w:type="dxa"/>
            <w:tcBorders>
              <w:top w:val="nil"/>
              <w:left w:val="nil"/>
              <w:bottom w:val="nil"/>
              <w:right w:val="single" w:sz="4" w:space="0" w:color="auto"/>
            </w:tcBorders>
            <w:shd w:val="clear" w:color="000000" w:fill="FFEB9C"/>
            <w:vAlign w:val="bottom"/>
          </w:tcPr>
          <w:p w14:paraId="4EF2E2F9" w14:textId="77777777" w:rsidR="00752756" w:rsidRPr="008C0B49" w:rsidRDefault="00752756" w:rsidP="002B6906">
            <w:pPr>
              <w:spacing w:line="360" w:lineRule="auto"/>
              <w:jc w:val="center"/>
              <w:rPr>
                <w:color w:val="9C0006"/>
                <w:sz w:val="16"/>
                <w:szCs w:val="16"/>
              </w:rPr>
            </w:pPr>
            <w:r w:rsidRPr="008C0B49">
              <w:rPr>
                <w:color w:val="9C6500"/>
                <w:sz w:val="16"/>
                <w:szCs w:val="16"/>
              </w:rPr>
              <w:t>0.8</w:t>
            </w:r>
          </w:p>
        </w:tc>
      </w:tr>
      <w:tr w:rsidR="00752756" w:rsidRPr="00BA6B83" w14:paraId="3F6829DE" w14:textId="77777777" w:rsidTr="002B6906">
        <w:trPr>
          <w:trHeight w:val="300"/>
          <w:jc w:val="center"/>
        </w:trPr>
        <w:tc>
          <w:tcPr>
            <w:tcW w:w="945" w:type="dxa"/>
            <w:vMerge/>
            <w:tcBorders>
              <w:top w:val="nil"/>
              <w:left w:val="single" w:sz="4" w:space="0" w:color="auto"/>
              <w:bottom w:val="single" w:sz="4" w:space="0" w:color="000000"/>
              <w:right w:val="nil"/>
            </w:tcBorders>
            <w:vAlign w:val="center"/>
            <w:hideMark/>
          </w:tcPr>
          <w:p w14:paraId="58631D11" w14:textId="77777777" w:rsidR="00752756" w:rsidRPr="00BA6B83" w:rsidRDefault="00752756" w:rsidP="002B6906">
            <w:pPr>
              <w:spacing w:line="360" w:lineRule="auto"/>
              <w:rPr>
                <w:color w:val="000000"/>
                <w:sz w:val="18"/>
                <w:szCs w:val="20"/>
              </w:rPr>
            </w:pPr>
          </w:p>
        </w:tc>
        <w:tc>
          <w:tcPr>
            <w:tcW w:w="1348" w:type="dxa"/>
            <w:tcBorders>
              <w:top w:val="nil"/>
              <w:left w:val="nil"/>
              <w:bottom w:val="nil"/>
              <w:right w:val="single" w:sz="4" w:space="0" w:color="auto"/>
            </w:tcBorders>
            <w:shd w:val="clear" w:color="auto" w:fill="auto"/>
            <w:noWrap/>
            <w:vAlign w:val="bottom"/>
            <w:hideMark/>
          </w:tcPr>
          <w:p w14:paraId="6D5EFF46" w14:textId="77777777" w:rsidR="00752756" w:rsidRPr="00995F19" w:rsidRDefault="00752756" w:rsidP="002B6906">
            <w:pPr>
              <w:spacing w:line="360" w:lineRule="auto"/>
              <w:rPr>
                <w:color w:val="000000"/>
                <w:sz w:val="16"/>
                <w:szCs w:val="16"/>
              </w:rPr>
            </w:pPr>
            <w:r w:rsidRPr="00995F19">
              <w:rPr>
                <w:color w:val="000000"/>
                <w:sz w:val="16"/>
                <w:szCs w:val="16"/>
              </w:rPr>
              <w:t>S7 (algae)</w:t>
            </w:r>
          </w:p>
        </w:tc>
        <w:tc>
          <w:tcPr>
            <w:tcW w:w="435" w:type="dxa"/>
            <w:tcBorders>
              <w:top w:val="nil"/>
              <w:left w:val="single" w:sz="4" w:space="0" w:color="auto"/>
              <w:bottom w:val="nil"/>
              <w:right w:val="nil"/>
            </w:tcBorders>
            <w:shd w:val="clear" w:color="000000" w:fill="FFC7CE"/>
            <w:noWrap/>
            <w:vAlign w:val="center"/>
            <w:hideMark/>
          </w:tcPr>
          <w:p w14:paraId="7074020F" w14:textId="77777777" w:rsidR="00752756" w:rsidRPr="00437B36" w:rsidRDefault="00752756" w:rsidP="002B6906">
            <w:pPr>
              <w:spacing w:line="360" w:lineRule="auto"/>
              <w:jc w:val="center"/>
              <w:rPr>
                <w:color w:val="C00000"/>
                <w:sz w:val="16"/>
                <w:szCs w:val="16"/>
              </w:rPr>
            </w:pPr>
            <w:r w:rsidRPr="00437B36">
              <w:rPr>
                <w:color w:val="C00000"/>
                <w:sz w:val="16"/>
                <w:szCs w:val="16"/>
              </w:rPr>
              <w:t>2.3</w:t>
            </w:r>
          </w:p>
        </w:tc>
        <w:tc>
          <w:tcPr>
            <w:tcW w:w="435" w:type="dxa"/>
            <w:tcBorders>
              <w:top w:val="nil"/>
              <w:left w:val="nil"/>
              <w:bottom w:val="nil"/>
              <w:right w:val="nil"/>
            </w:tcBorders>
            <w:shd w:val="clear" w:color="000000" w:fill="9BC2E6"/>
            <w:noWrap/>
            <w:vAlign w:val="center"/>
            <w:hideMark/>
          </w:tcPr>
          <w:p w14:paraId="2D7FED5D"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1FC1E2A0"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6C1FE5CB"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1EBF9C80"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37E3A8CD"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33CF9332"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3D4EAD05"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0E507A1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4067FBE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0378DF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1E4DBCF5"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2756CB76"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9BC2E6"/>
            <w:noWrap/>
            <w:vAlign w:val="center"/>
            <w:hideMark/>
          </w:tcPr>
          <w:p w14:paraId="47C83A2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76B73D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20479CC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656556E"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91866AD"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827F5A7"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007FCB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2D767AF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3557BC4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single" w:sz="4" w:space="0" w:color="auto"/>
            </w:tcBorders>
            <w:shd w:val="clear" w:color="000000" w:fill="9BC2E6"/>
            <w:noWrap/>
            <w:vAlign w:val="center"/>
            <w:hideMark/>
          </w:tcPr>
          <w:p w14:paraId="01DDECBF"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505" w:type="dxa"/>
            <w:tcBorders>
              <w:top w:val="nil"/>
              <w:left w:val="nil"/>
              <w:bottom w:val="nil"/>
              <w:right w:val="nil"/>
            </w:tcBorders>
            <w:shd w:val="clear" w:color="000000" w:fill="C6EFCE"/>
            <w:vAlign w:val="bottom"/>
          </w:tcPr>
          <w:p w14:paraId="39D01AC7" w14:textId="77777777" w:rsidR="00752756" w:rsidRPr="008C0B49" w:rsidRDefault="00752756" w:rsidP="002B6906">
            <w:pPr>
              <w:spacing w:line="360" w:lineRule="auto"/>
              <w:jc w:val="center"/>
              <w:rPr>
                <w:color w:val="9C0006"/>
                <w:sz w:val="16"/>
                <w:szCs w:val="16"/>
              </w:rPr>
            </w:pPr>
            <w:r w:rsidRPr="008C0B49">
              <w:rPr>
                <w:color w:val="006100"/>
                <w:sz w:val="16"/>
                <w:szCs w:val="16"/>
              </w:rPr>
              <w:t>0.06</w:t>
            </w:r>
          </w:p>
        </w:tc>
        <w:tc>
          <w:tcPr>
            <w:tcW w:w="616" w:type="dxa"/>
            <w:tcBorders>
              <w:top w:val="nil"/>
              <w:left w:val="nil"/>
              <w:bottom w:val="nil"/>
              <w:right w:val="nil"/>
            </w:tcBorders>
            <w:shd w:val="clear" w:color="000000" w:fill="BDD7EE"/>
            <w:vAlign w:val="bottom"/>
          </w:tcPr>
          <w:p w14:paraId="7FA01165" w14:textId="77777777" w:rsidR="00752756" w:rsidRPr="008C0B49" w:rsidRDefault="00752756" w:rsidP="002B6906">
            <w:pPr>
              <w:spacing w:line="360" w:lineRule="auto"/>
              <w:jc w:val="center"/>
              <w:rPr>
                <w:color w:val="9C0006"/>
                <w:sz w:val="16"/>
                <w:szCs w:val="16"/>
              </w:rPr>
            </w:pPr>
            <w:r w:rsidRPr="008C0B49">
              <w:rPr>
                <w:color w:val="000000"/>
                <w:sz w:val="16"/>
                <w:szCs w:val="16"/>
              </w:rPr>
              <w:t>0.00</w:t>
            </w:r>
          </w:p>
        </w:tc>
        <w:tc>
          <w:tcPr>
            <w:tcW w:w="728" w:type="dxa"/>
            <w:tcBorders>
              <w:top w:val="nil"/>
              <w:left w:val="nil"/>
              <w:bottom w:val="nil"/>
              <w:right w:val="nil"/>
            </w:tcBorders>
            <w:shd w:val="clear" w:color="000000" w:fill="C6EFCE"/>
            <w:vAlign w:val="bottom"/>
          </w:tcPr>
          <w:p w14:paraId="3AC83D03" w14:textId="77777777" w:rsidR="00752756" w:rsidRPr="008C0B49" w:rsidRDefault="00752756" w:rsidP="002B6906">
            <w:pPr>
              <w:spacing w:line="360" w:lineRule="auto"/>
              <w:jc w:val="center"/>
              <w:rPr>
                <w:color w:val="9C0006"/>
                <w:sz w:val="16"/>
                <w:szCs w:val="16"/>
              </w:rPr>
            </w:pPr>
            <w:r w:rsidRPr="008C0B49">
              <w:rPr>
                <w:color w:val="006100"/>
                <w:sz w:val="16"/>
                <w:szCs w:val="16"/>
              </w:rPr>
              <w:t>0.07</w:t>
            </w:r>
          </w:p>
        </w:tc>
        <w:tc>
          <w:tcPr>
            <w:tcW w:w="396" w:type="dxa"/>
            <w:tcBorders>
              <w:top w:val="nil"/>
              <w:left w:val="nil"/>
              <w:bottom w:val="nil"/>
              <w:right w:val="nil"/>
            </w:tcBorders>
            <w:shd w:val="clear" w:color="000000" w:fill="C6EFCE"/>
            <w:vAlign w:val="bottom"/>
          </w:tcPr>
          <w:p w14:paraId="2ED97688" w14:textId="77777777" w:rsidR="00752756" w:rsidRPr="008C0B49" w:rsidRDefault="00752756" w:rsidP="002B6906">
            <w:pPr>
              <w:spacing w:line="360" w:lineRule="auto"/>
              <w:jc w:val="center"/>
              <w:rPr>
                <w:color w:val="9C0006"/>
                <w:sz w:val="16"/>
                <w:szCs w:val="16"/>
              </w:rPr>
            </w:pPr>
            <w:r w:rsidRPr="008C0B49">
              <w:rPr>
                <w:color w:val="006100"/>
                <w:sz w:val="16"/>
                <w:szCs w:val="16"/>
              </w:rPr>
              <w:t>0.02</w:t>
            </w:r>
          </w:p>
        </w:tc>
        <w:tc>
          <w:tcPr>
            <w:tcW w:w="474" w:type="dxa"/>
            <w:tcBorders>
              <w:top w:val="nil"/>
              <w:left w:val="nil"/>
              <w:bottom w:val="nil"/>
              <w:right w:val="single" w:sz="4" w:space="0" w:color="auto"/>
            </w:tcBorders>
            <w:shd w:val="clear" w:color="000000" w:fill="BDD7EE"/>
            <w:vAlign w:val="bottom"/>
          </w:tcPr>
          <w:p w14:paraId="67A4FC19" w14:textId="77777777" w:rsidR="00752756" w:rsidRPr="008C0B49" w:rsidRDefault="00752756" w:rsidP="002B6906">
            <w:pPr>
              <w:spacing w:line="360" w:lineRule="auto"/>
              <w:jc w:val="center"/>
              <w:rPr>
                <w:color w:val="9C0006"/>
                <w:sz w:val="16"/>
                <w:szCs w:val="16"/>
              </w:rPr>
            </w:pPr>
            <w:r w:rsidRPr="008C0B49">
              <w:rPr>
                <w:color w:val="000000"/>
                <w:sz w:val="16"/>
                <w:szCs w:val="16"/>
              </w:rPr>
              <w:t>0.006</w:t>
            </w:r>
          </w:p>
        </w:tc>
      </w:tr>
      <w:tr w:rsidR="00752756" w:rsidRPr="00BA6B83" w14:paraId="7EAF70BB" w14:textId="77777777" w:rsidTr="002B6906">
        <w:trPr>
          <w:trHeight w:val="300"/>
          <w:jc w:val="center"/>
        </w:trPr>
        <w:tc>
          <w:tcPr>
            <w:tcW w:w="945" w:type="dxa"/>
            <w:vMerge/>
            <w:tcBorders>
              <w:top w:val="nil"/>
              <w:left w:val="single" w:sz="4" w:space="0" w:color="auto"/>
              <w:bottom w:val="single" w:sz="4" w:space="0" w:color="000000"/>
              <w:right w:val="nil"/>
            </w:tcBorders>
            <w:vAlign w:val="center"/>
            <w:hideMark/>
          </w:tcPr>
          <w:p w14:paraId="1A1AFAE0" w14:textId="77777777" w:rsidR="00752756" w:rsidRPr="00BA6B83" w:rsidRDefault="00752756" w:rsidP="002B6906">
            <w:pPr>
              <w:spacing w:line="360" w:lineRule="auto"/>
              <w:rPr>
                <w:color w:val="000000"/>
                <w:sz w:val="18"/>
                <w:szCs w:val="20"/>
              </w:rPr>
            </w:pPr>
          </w:p>
        </w:tc>
        <w:tc>
          <w:tcPr>
            <w:tcW w:w="1348" w:type="dxa"/>
            <w:tcBorders>
              <w:top w:val="nil"/>
              <w:left w:val="nil"/>
              <w:bottom w:val="nil"/>
              <w:right w:val="single" w:sz="4" w:space="0" w:color="auto"/>
            </w:tcBorders>
            <w:shd w:val="clear" w:color="auto" w:fill="auto"/>
            <w:noWrap/>
            <w:vAlign w:val="bottom"/>
            <w:hideMark/>
          </w:tcPr>
          <w:p w14:paraId="181712F5" w14:textId="77777777" w:rsidR="00752756" w:rsidRPr="00995F19" w:rsidRDefault="00752756" w:rsidP="002B6906">
            <w:pPr>
              <w:spacing w:line="360" w:lineRule="auto"/>
              <w:rPr>
                <w:color w:val="000000"/>
                <w:sz w:val="16"/>
                <w:szCs w:val="16"/>
              </w:rPr>
            </w:pPr>
            <w:r w:rsidRPr="00995F19">
              <w:rPr>
                <w:color w:val="000000"/>
                <w:sz w:val="16"/>
                <w:szCs w:val="16"/>
              </w:rPr>
              <w:t>S8 (algae)</w:t>
            </w:r>
          </w:p>
        </w:tc>
        <w:tc>
          <w:tcPr>
            <w:tcW w:w="435" w:type="dxa"/>
            <w:tcBorders>
              <w:top w:val="nil"/>
              <w:left w:val="single" w:sz="4" w:space="0" w:color="auto"/>
              <w:bottom w:val="nil"/>
              <w:right w:val="nil"/>
            </w:tcBorders>
            <w:shd w:val="clear" w:color="000000" w:fill="FFEB9C"/>
            <w:noWrap/>
            <w:vAlign w:val="center"/>
            <w:hideMark/>
          </w:tcPr>
          <w:p w14:paraId="483F0198" w14:textId="77777777" w:rsidR="00752756" w:rsidRPr="00995F19" w:rsidRDefault="00752756" w:rsidP="002B6906">
            <w:pPr>
              <w:spacing w:line="360" w:lineRule="auto"/>
              <w:jc w:val="center"/>
              <w:rPr>
                <w:color w:val="9C6500"/>
                <w:sz w:val="16"/>
                <w:szCs w:val="16"/>
              </w:rPr>
            </w:pPr>
            <w:r w:rsidRPr="00995F19">
              <w:rPr>
                <w:color w:val="9C6500"/>
                <w:sz w:val="16"/>
                <w:szCs w:val="16"/>
              </w:rPr>
              <w:t>0.4</w:t>
            </w:r>
          </w:p>
        </w:tc>
        <w:tc>
          <w:tcPr>
            <w:tcW w:w="435" w:type="dxa"/>
            <w:tcBorders>
              <w:top w:val="nil"/>
              <w:left w:val="nil"/>
              <w:bottom w:val="nil"/>
              <w:right w:val="nil"/>
            </w:tcBorders>
            <w:shd w:val="clear" w:color="000000" w:fill="FFEB9C"/>
            <w:noWrap/>
            <w:vAlign w:val="center"/>
            <w:hideMark/>
          </w:tcPr>
          <w:p w14:paraId="342CEDB9"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435" w:type="dxa"/>
            <w:tcBorders>
              <w:top w:val="nil"/>
              <w:left w:val="nil"/>
              <w:bottom w:val="nil"/>
              <w:right w:val="nil"/>
            </w:tcBorders>
            <w:shd w:val="clear" w:color="000000" w:fill="9BC2E6"/>
            <w:noWrap/>
            <w:vAlign w:val="center"/>
            <w:hideMark/>
          </w:tcPr>
          <w:p w14:paraId="3AA8B35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C7CE"/>
            <w:noWrap/>
            <w:vAlign w:val="center"/>
            <w:hideMark/>
          </w:tcPr>
          <w:p w14:paraId="74F3ED7C" w14:textId="77777777" w:rsidR="00752756" w:rsidRPr="00995F19" w:rsidRDefault="00752756" w:rsidP="002B6906">
            <w:pPr>
              <w:spacing w:line="360" w:lineRule="auto"/>
              <w:jc w:val="center"/>
              <w:rPr>
                <w:color w:val="9C0006"/>
                <w:sz w:val="16"/>
                <w:szCs w:val="16"/>
              </w:rPr>
            </w:pPr>
            <w:r w:rsidRPr="00995F19">
              <w:rPr>
                <w:color w:val="9C0006"/>
                <w:sz w:val="16"/>
                <w:szCs w:val="16"/>
              </w:rPr>
              <w:t>1.1</w:t>
            </w:r>
          </w:p>
        </w:tc>
        <w:tc>
          <w:tcPr>
            <w:tcW w:w="435" w:type="dxa"/>
            <w:tcBorders>
              <w:top w:val="nil"/>
              <w:left w:val="nil"/>
              <w:bottom w:val="nil"/>
              <w:right w:val="nil"/>
            </w:tcBorders>
            <w:shd w:val="clear" w:color="000000" w:fill="C6EFCE"/>
            <w:noWrap/>
            <w:vAlign w:val="center"/>
            <w:hideMark/>
          </w:tcPr>
          <w:p w14:paraId="4CEA9DB1"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FFEB9C"/>
            <w:noWrap/>
            <w:vAlign w:val="center"/>
            <w:hideMark/>
          </w:tcPr>
          <w:p w14:paraId="5FB05BA7"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435" w:type="dxa"/>
            <w:tcBorders>
              <w:top w:val="nil"/>
              <w:left w:val="nil"/>
              <w:bottom w:val="nil"/>
              <w:right w:val="nil"/>
            </w:tcBorders>
            <w:shd w:val="clear" w:color="000000" w:fill="9BC2E6"/>
            <w:noWrap/>
            <w:vAlign w:val="center"/>
            <w:hideMark/>
          </w:tcPr>
          <w:p w14:paraId="0BB8F30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C7CE"/>
            <w:noWrap/>
            <w:vAlign w:val="center"/>
            <w:hideMark/>
          </w:tcPr>
          <w:p w14:paraId="515039D2" w14:textId="77777777" w:rsidR="00752756" w:rsidRPr="00995F19" w:rsidRDefault="00752756" w:rsidP="002B6906">
            <w:pPr>
              <w:spacing w:line="360" w:lineRule="auto"/>
              <w:jc w:val="center"/>
              <w:rPr>
                <w:color w:val="9C0006"/>
                <w:sz w:val="16"/>
                <w:szCs w:val="16"/>
              </w:rPr>
            </w:pPr>
            <w:r w:rsidRPr="00995F19">
              <w:rPr>
                <w:color w:val="9C0006"/>
                <w:sz w:val="16"/>
                <w:szCs w:val="16"/>
              </w:rPr>
              <w:t>1.6</w:t>
            </w:r>
          </w:p>
        </w:tc>
        <w:tc>
          <w:tcPr>
            <w:tcW w:w="435" w:type="dxa"/>
            <w:tcBorders>
              <w:top w:val="nil"/>
              <w:left w:val="nil"/>
              <w:bottom w:val="nil"/>
              <w:right w:val="nil"/>
            </w:tcBorders>
            <w:shd w:val="clear" w:color="000000" w:fill="C6EFCE"/>
            <w:noWrap/>
            <w:vAlign w:val="center"/>
            <w:hideMark/>
          </w:tcPr>
          <w:p w14:paraId="0DC704CF"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C6EFCE"/>
            <w:noWrap/>
            <w:vAlign w:val="center"/>
            <w:hideMark/>
          </w:tcPr>
          <w:p w14:paraId="271032AC"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3374B02D"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C7CE"/>
            <w:noWrap/>
            <w:vAlign w:val="center"/>
            <w:hideMark/>
          </w:tcPr>
          <w:p w14:paraId="1E9770F6" w14:textId="77777777" w:rsidR="00752756" w:rsidRPr="00995F19" w:rsidRDefault="00752756" w:rsidP="002B6906">
            <w:pPr>
              <w:spacing w:line="360" w:lineRule="auto"/>
              <w:jc w:val="center"/>
              <w:rPr>
                <w:color w:val="9C0006"/>
                <w:sz w:val="16"/>
                <w:szCs w:val="16"/>
              </w:rPr>
            </w:pPr>
            <w:r w:rsidRPr="00995F19">
              <w:rPr>
                <w:color w:val="9C0006"/>
                <w:sz w:val="16"/>
                <w:szCs w:val="16"/>
              </w:rPr>
              <w:t>1.0</w:t>
            </w:r>
          </w:p>
        </w:tc>
        <w:tc>
          <w:tcPr>
            <w:tcW w:w="435" w:type="dxa"/>
            <w:tcBorders>
              <w:top w:val="nil"/>
              <w:left w:val="nil"/>
              <w:bottom w:val="nil"/>
              <w:right w:val="nil"/>
            </w:tcBorders>
            <w:shd w:val="clear" w:color="000000" w:fill="FFC7CE"/>
            <w:noWrap/>
            <w:vAlign w:val="center"/>
            <w:hideMark/>
          </w:tcPr>
          <w:p w14:paraId="32D55334" w14:textId="77777777" w:rsidR="00752756" w:rsidRPr="00995F19" w:rsidRDefault="00752756" w:rsidP="002B6906">
            <w:pPr>
              <w:spacing w:line="360" w:lineRule="auto"/>
              <w:jc w:val="center"/>
              <w:rPr>
                <w:color w:val="9C0006"/>
                <w:sz w:val="16"/>
                <w:szCs w:val="16"/>
              </w:rPr>
            </w:pPr>
            <w:r w:rsidRPr="00995F19">
              <w:rPr>
                <w:color w:val="9C0006"/>
                <w:sz w:val="16"/>
                <w:szCs w:val="16"/>
              </w:rPr>
              <w:t>4.9</w:t>
            </w:r>
          </w:p>
        </w:tc>
        <w:tc>
          <w:tcPr>
            <w:tcW w:w="435" w:type="dxa"/>
            <w:tcBorders>
              <w:top w:val="nil"/>
              <w:left w:val="nil"/>
              <w:bottom w:val="nil"/>
              <w:right w:val="nil"/>
            </w:tcBorders>
            <w:shd w:val="clear" w:color="000000" w:fill="9BC2E6"/>
            <w:noWrap/>
            <w:vAlign w:val="center"/>
            <w:hideMark/>
          </w:tcPr>
          <w:p w14:paraId="3CE5B07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2AF45AE"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29110180"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0C73447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3D15A50D"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0269C32F"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2E71A54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8DEB8BD"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7362059F"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435" w:type="dxa"/>
            <w:tcBorders>
              <w:top w:val="nil"/>
              <w:left w:val="nil"/>
              <w:bottom w:val="nil"/>
              <w:right w:val="single" w:sz="4" w:space="0" w:color="auto"/>
            </w:tcBorders>
            <w:shd w:val="clear" w:color="000000" w:fill="FFEB9C"/>
            <w:noWrap/>
            <w:vAlign w:val="center"/>
            <w:hideMark/>
          </w:tcPr>
          <w:p w14:paraId="127E923C" w14:textId="77777777" w:rsidR="00752756" w:rsidRPr="00995F19" w:rsidRDefault="00752756" w:rsidP="002B6906">
            <w:pPr>
              <w:spacing w:line="360" w:lineRule="auto"/>
              <w:jc w:val="center"/>
              <w:rPr>
                <w:color w:val="9C6500"/>
                <w:sz w:val="16"/>
                <w:szCs w:val="16"/>
              </w:rPr>
            </w:pPr>
            <w:r w:rsidRPr="00995F19">
              <w:rPr>
                <w:color w:val="9C6500"/>
                <w:sz w:val="16"/>
                <w:szCs w:val="16"/>
              </w:rPr>
              <w:t>0.5</w:t>
            </w:r>
          </w:p>
        </w:tc>
        <w:tc>
          <w:tcPr>
            <w:tcW w:w="505" w:type="dxa"/>
            <w:tcBorders>
              <w:top w:val="nil"/>
              <w:left w:val="nil"/>
              <w:bottom w:val="nil"/>
              <w:right w:val="nil"/>
            </w:tcBorders>
            <w:shd w:val="clear" w:color="000000" w:fill="FFC7CE"/>
            <w:vAlign w:val="bottom"/>
          </w:tcPr>
          <w:p w14:paraId="1CBCC9D0" w14:textId="77777777" w:rsidR="00752756" w:rsidRPr="008C0B49" w:rsidRDefault="00752756" w:rsidP="002B6906">
            <w:pPr>
              <w:spacing w:line="360" w:lineRule="auto"/>
              <w:jc w:val="center"/>
              <w:rPr>
                <w:color w:val="9C0006"/>
                <w:sz w:val="16"/>
                <w:szCs w:val="16"/>
              </w:rPr>
            </w:pPr>
            <w:r w:rsidRPr="008C0B49">
              <w:rPr>
                <w:color w:val="9C0006"/>
                <w:sz w:val="16"/>
                <w:szCs w:val="16"/>
              </w:rPr>
              <w:t>2.9</w:t>
            </w:r>
          </w:p>
        </w:tc>
        <w:tc>
          <w:tcPr>
            <w:tcW w:w="616" w:type="dxa"/>
            <w:tcBorders>
              <w:top w:val="nil"/>
              <w:left w:val="nil"/>
              <w:bottom w:val="nil"/>
              <w:right w:val="nil"/>
            </w:tcBorders>
            <w:shd w:val="clear" w:color="000000" w:fill="FFEB9C"/>
            <w:vAlign w:val="bottom"/>
          </w:tcPr>
          <w:p w14:paraId="1196E504" w14:textId="77777777" w:rsidR="00752756" w:rsidRPr="008C0B49" w:rsidRDefault="00752756" w:rsidP="002B6906">
            <w:pPr>
              <w:spacing w:line="360" w:lineRule="auto"/>
              <w:jc w:val="center"/>
              <w:rPr>
                <w:color w:val="9C0006"/>
                <w:sz w:val="16"/>
                <w:szCs w:val="16"/>
              </w:rPr>
            </w:pPr>
            <w:r w:rsidRPr="008C0B49">
              <w:rPr>
                <w:color w:val="9C6500"/>
                <w:sz w:val="16"/>
                <w:szCs w:val="16"/>
              </w:rPr>
              <w:t>0.2</w:t>
            </w:r>
          </w:p>
        </w:tc>
        <w:tc>
          <w:tcPr>
            <w:tcW w:w="728" w:type="dxa"/>
            <w:tcBorders>
              <w:top w:val="nil"/>
              <w:left w:val="nil"/>
              <w:bottom w:val="nil"/>
              <w:right w:val="nil"/>
            </w:tcBorders>
            <w:shd w:val="clear" w:color="000000" w:fill="FFC7CE"/>
            <w:vAlign w:val="bottom"/>
          </w:tcPr>
          <w:p w14:paraId="64DC839F" w14:textId="77777777" w:rsidR="00752756" w:rsidRPr="008C0B49" w:rsidRDefault="00752756" w:rsidP="002B6906">
            <w:pPr>
              <w:spacing w:line="360" w:lineRule="auto"/>
              <w:jc w:val="center"/>
              <w:rPr>
                <w:color w:val="9C0006"/>
                <w:sz w:val="16"/>
                <w:szCs w:val="16"/>
              </w:rPr>
            </w:pPr>
            <w:r w:rsidRPr="008C0B49">
              <w:rPr>
                <w:color w:val="9C0006"/>
                <w:sz w:val="16"/>
                <w:szCs w:val="16"/>
              </w:rPr>
              <w:t>5.4</w:t>
            </w:r>
          </w:p>
        </w:tc>
        <w:tc>
          <w:tcPr>
            <w:tcW w:w="396" w:type="dxa"/>
            <w:tcBorders>
              <w:top w:val="nil"/>
              <w:left w:val="nil"/>
              <w:bottom w:val="nil"/>
              <w:right w:val="nil"/>
            </w:tcBorders>
            <w:shd w:val="clear" w:color="000000" w:fill="FFC7CE"/>
            <w:vAlign w:val="bottom"/>
          </w:tcPr>
          <w:p w14:paraId="7AB25B4D" w14:textId="77777777" w:rsidR="00752756" w:rsidRPr="008C0B49" w:rsidRDefault="00752756" w:rsidP="002B6906">
            <w:pPr>
              <w:spacing w:line="360" w:lineRule="auto"/>
              <w:jc w:val="center"/>
              <w:rPr>
                <w:color w:val="9C0006"/>
                <w:sz w:val="16"/>
                <w:szCs w:val="16"/>
              </w:rPr>
            </w:pPr>
            <w:r w:rsidRPr="008C0B49">
              <w:rPr>
                <w:color w:val="9C0006"/>
                <w:sz w:val="16"/>
                <w:szCs w:val="16"/>
              </w:rPr>
              <w:t>1.01</w:t>
            </w:r>
          </w:p>
        </w:tc>
        <w:tc>
          <w:tcPr>
            <w:tcW w:w="474" w:type="dxa"/>
            <w:tcBorders>
              <w:top w:val="nil"/>
              <w:left w:val="nil"/>
              <w:bottom w:val="nil"/>
              <w:right w:val="single" w:sz="4" w:space="0" w:color="auto"/>
            </w:tcBorders>
            <w:shd w:val="clear" w:color="000000" w:fill="FFEB9C"/>
            <w:vAlign w:val="bottom"/>
          </w:tcPr>
          <w:p w14:paraId="2765926F" w14:textId="77777777" w:rsidR="00752756" w:rsidRPr="008C0B49" w:rsidRDefault="00752756" w:rsidP="002B6906">
            <w:pPr>
              <w:spacing w:line="360" w:lineRule="auto"/>
              <w:jc w:val="center"/>
              <w:rPr>
                <w:color w:val="9C0006"/>
                <w:sz w:val="16"/>
                <w:szCs w:val="16"/>
              </w:rPr>
            </w:pPr>
            <w:r w:rsidRPr="008C0B49">
              <w:rPr>
                <w:color w:val="9C6500"/>
                <w:sz w:val="16"/>
                <w:szCs w:val="16"/>
              </w:rPr>
              <w:t>0.6</w:t>
            </w:r>
          </w:p>
        </w:tc>
      </w:tr>
      <w:tr w:rsidR="00752756" w:rsidRPr="00BA6B83" w14:paraId="5E35DEB2" w14:textId="77777777" w:rsidTr="002B6906">
        <w:trPr>
          <w:trHeight w:val="300"/>
          <w:jc w:val="center"/>
        </w:trPr>
        <w:tc>
          <w:tcPr>
            <w:tcW w:w="945" w:type="dxa"/>
            <w:vMerge/>
            <w:tcBorders>
              <w:top w:val="nil"/>
              <w:left w:val="single" w:sz="4" w:space="0" w:color="auto"/>
              <w:bottom w:val="single" w:sz="4" w:space="0" w:color="000000"/>
              <w:right w:val="nil"/>
            </w:tcBorders>
            <w:vAlign w:val="center"/>
            <w:hideMark/>
          </w:tcPr>
          <w:p w14:paraId="2B84AFEB" w14:textId="77777777" w:rsidR="00752756" w:rsidRPr="00BA6B83" w:rsidRDefault="00752756" w:rsidP="002B6906">
            <w:pPr>
              <w:spacing w:line="360" w:lineRule="auto"/>
              <w:rPr>
                <w:color w:val="000000"/>
                <w:sz w:val="18"/>
                <w:szCs w:val="20"/>
              </w:rPr>
            </w:pPr>
          </w:p>
        </w:tc>
        <w:tc>
          <w:tcPr>
            <w:tcW w:w="1348" w:type="dxa"/>
            <w:tcBorders>
              <w:top w:val="nil"/>
              <w:left w:val="nil"/>
              <w:bottom w:val="nil"/>
              <w:right w:val="single" w:sz="4" w:space="0" w:color="auto"/>
            </w:tcBorders>
            <w:shd w:val="clear" w:color="auto" w:fill="auto"/>
            <w:noWrap/>
            <w:vAlign w:val="bottom"/>
            <w:hideMark/>
          </w:tcPr>
          <w:p w14:paraId="1C5D9920" w14:textId="77777777" w:rsidR="00752756" w:rsidRPr="00995F19" w:rsidRDefault="00752756" w:rsidP="002B6906">
            <w:pPr>
              <w:spacing w:line="360" w:lineRule="auto"/>
              <w:rPr>
                <w:color w:val="000000"/>
                <w:sz w:val="16"/>
                <w:szCs w:val="16"/>
              </w:rPr>
            </w:pPr>
            <w:r w:rsidRPr="00995F19">
              <w:rPr>
                <w:color w:val="000000"/>
                <w:sz w:val="16"/>
                <w:szCs w:val="16"/>
              </w:rPr>
              <w:t>S9 (algae)</w:t>
            </w:r>
          </w:p>
        </w:tc>
        <w:tc>
          <w:tcPr>
            <w:tcW w:w="435" w:type="dxa"/>
            <w:tcBorders>
              <w:top w:val="nil"/>
              <w:left w:val="single" w:sz="4" w:space="0" w:color="auto"/>
              <w:bottom w:val="nil"/>
              <w:right w:val="nil"/>
            </w:tcBorders>
            <w:shd w:val="clear" w:color="000000" w:fill="C6EFCE"/>
            <w:noWrap/>
            <w:vAlign w:val="center"/>
            <w:hideMark/>
          </w:tcPr>
          <w:p w14:paraId="4DC8106E"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FFEB9C"/>
            <w:noWrap/>
            <w:vAlign w:val="center"/>
            <w:hideMark/>
          </w:tcPr>
          <w:p w14:paraId="0F2B2175"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435" w:type="dxa"/>
            <w:tcBorders>
              <w:top w:val="nil"/>
              <w:left w:val="nil"/>
              <w:bottom w:val="nil"/>
              <w:right w:val="nil"/>
            </w:tcBorders>
            <w:shd w:val="clear" w:color="000000" w:fill="9BC2E6"/>
            <w:noWrap/>
            <w:vAlign w:val="center"/>
            <w:hideMark/>
          </w:tcPr>
          <w:p w14:paraId="04AF42A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529C962C" w14:textId="77777777" w:rsidR="00752756" w:rsidRPr="00995F19" w:rsidRDefault="00752756" w:rsidP="002B6906">
            <w:pPr>
              <w:spacing w:line="360" w:lineRule="auto"/>
              <w:jc w:val="center"/>
              <w:rPr>
                <w:color w:val="9C6500"/>
                <w:sz w:val="16"/>
                <w:szCs w:val="16"/>
              </w:rPr>
            </w:pPr>
            <w:r w:rsidRPr="00995F19">
              <w:rPr>
                <w:color w:val="9C6500"/>
                <w:sz w:val="16"/>
                <w:szCs w:val="16"/>
              </w:rPr>
              <w:t>0.3</w:t>
            </w:r>
          </w:p>
        </w:tc>
        <w:tc>
          <w:tcPr>
            <w:tcW w:w="435" w:type="dxa"/>
            <w:tcBorders>
              <w:top w:val="nil"/>
              <w:left w:val="nil"/>
              <w:bottom w:val="nil"/>
              <w:right w:val="nil"/>
            </w:tcBorders>
            <w:shd w:val="clear" w:color="000000" w:fill="C6EFCE"/>
            <w:noWrap/>
            <w:vAlign w:val="center"/>
            <w:hideMark/>
          </w:tcPr>
          <w:p w14:paraId="5C39F4D8"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C6EFCE"/>
            <w:noWrap/>
            <w:vAlign w:val="center"/>
            <w:hideMark/>
          </w:tcPr>
          <w:p w14:paraId="3672DAA9"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9BC2E6"/>
            <w:noWrap/>
            <w:vAlign w:val="center"/>
            <w:hideMark/>
          </w:tcPr>
          <w:p w14:paraId="6F3B5737"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C7CE"/>
            <w:noWrap/>
            <w:vAlign w:val="center"/>
            <w:hideMark/>
          </w:tcPr>
          <w:p w14:paraId="528DC04E" w14:textId="77777777" w:rsidR="00752756" w:rsidRPr="00995F19" w:rsidRDefault="00752756" w:rsidP="002B6906">
            <w:pPr>
              <w:spacing w:line="360" w:lineRule="auto"/>
              <w:jc w:val="center"/>
              <w:rPr>
                <w:color w:val="9C0006"/>
                <w:sz w:val="16"/>
                <w:szCs w:val="16"/>
              </w:rPr>
            </w:pPr>
            <w:r w:rsidRPr="00995F19">
              <w:rPr>
                <w:color w:val="9C0006"/>
                <w:sz w:val="16"/>
                <w:szCs w:val="16"/>
              </w:rPr>
              <w:t>3.0</w:t>
            </w:r>
          </w:p>
        </w:tc>
        <w:tc>
          <w:tcPr>
            <w:tcW w:w="435" w:type="dxa"/>
            <w:tcBorders>
              <w:top w:val="nil"/>
              <w:left w:val="nil"/>
              <w:bottom w:val="nil"/>
              <w:right w:val="nil"/>
            </w:tcBorders>
            <w:shd w:val="clear" w:color="000000" w:fill="FFEB9C"/>
            <w:noWrap/>
            <w:vAlign w:val="center"/>
            <w:hideMark/>
          </w:tcPr>
          <w:p w14:paraId="23175CC2"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435" w:type="dxa"/>
            <w:tcBorders>
              <w:top w:val="nil"/>
              <w:left w:val="nil"/>
              <w:bottom w:val="nil"/>
              <w:right w:val="nil"/>
            </w:tcBorders>
            <w:shd w:val="clear" w:color="000000" w:fill="9BC2E6"/>
            <w:noWrap/>
            <w:vAlign w:val="center"/>
            <w:hideMark/>
          </w:tcPr>
          <w:p w14:paraId="524E51F2"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21AA981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289988C4" w14:textId="77777777" w:rsidR="00752756" w:rsidRPr="00995F19" w:rsidRDefault="00752756" w:rsidP="002B6906">
            <w:pPr>
              <w:spacing w:line="360" w:lineRule="auto"/>
              <w:jc w:val="center"/>
              <w:rPr>
                <w:color w:val="9C6500"/>
                <w:sz w:val="16"/>
                <w:szCs w:val="16"/>
              </w:rPr>
            </w:pPr>
            <w:r w:rsidRPr="00995F19">
              <w:rPr>
                <w:color w:val="9C6500"/>
                <w:sz w:val="16"/>
                <w:szCs w:val="16"/>
              </w:rPr>
              <w:t>0.4</w:t>
            </w:r>
          </w:p>
        </w:tc>
        <w:tc>
          <w:tcPr>
            <w:tcW w:w="435" w:type="dxa"/>
            <w:tcBorders>
              <w:top w:val="nil"/>
              <w:left w:val="nil"/>
              <w:bottom w:val="nil"/>
              <w:right w:val="nil"/>
            </w:tcBorders>
            <w:shd w:val="clear" w:color="000000" w:fill="FFC7CE"/>
            <w:noWrap/>
            <w:vAlign w:val="center"/>
            <w:hideMark/>
          </w:tcPr>
          <w:p w14:paraId="25209BF3" w14:textId="77777777" w:rsidR="00752756" w:rsidRPr="00995F19" w:rsidRDefault="00752756" w:rsidP="002B6906">
            <w:pPr>
              <w:spacing w:line="360" w:lineRule="auto"/>
              <w:jc w:val="center"/>
              <w:rPr>
                <w:color w:val="9C0006"/>
                <w:sz w:val="16"/>
                <w:szCs w:val="16"/>
              </w:rPr>
            </w:pPr>
            <w:r w:rsidRPr="00995F19">
              <w:rPr>
                <w:color w:val="9C0006"/>
                <w:sz w:val="16"/>
                <w:szCs w:val="16"/>
              </w:rPr>
              <w:t>4.8</w:t>
            </w:r>
          </w:p>
        </w:tc>
        <w:tc>
          <w:tcPr>
            <w:tcW w:w="435" w:type="dxa"/>
            <w:tcBorders>
              <w:top w:val="nil"/>
              <w:left w:val="nil"/>
              <w:bottom w:val="nil"/>
              <w:right w:val="nil"/>
            </w:tcBorders>
            <w:shd w:val="clear" w:color="000000" w:fill="9BC2E6"/>
            <w:noWrap/>
            <w:vAlign w:val="center"/>
            <w:hideMark/>
          </w:tcPr>
          <w:p w14:paraId="6F0B7D7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26D8FCF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D6CAB1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CECE07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266BC471"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0F5BF81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64990C7"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F43F6E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4D633F13"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435" w:type="dxa"/>
            <w:tcBorders>
              <w:top w:val="nil"/>
              <w:left w:val="nil"/>
              <w:bottom w:val="nil"/>
              <w:right w:val="single" w:sz="4" w:space="0" w:color="auto"/>
            </w:tcBorders>
            <w:shd w:val="clear" w:color="000000" w:fill="FFEB9C"/>
            <w:noWrap/>
            <w:vAlign w:val="center"/>
            <w:hideMark/>
          </w:tcPr>
          <w:p w14:paraId="7377A938" w14:textId="77777777" w:rsidR="00752756" w:rsidRPr="00995F19" w:rsidRDefault="00752756" w:rsidP="002B6906">
            <w:pPr>
              <w:spacing w:line="360" w:lineRule="auto"/>
              <w:jc w:val="center"/>
              <w:rPr>
                <w:color w:val="9C6500"/>
                <w:sz w:val="16"/>
                <w:szCs w:val="16"/>
              </w:rPr>
            </w:pPr>
            <w:r w:rsidRPr="00995F19">
              <w:rPr>
                <w:color w:val="9C6500"/>
                <w:sz w:val="16"/>
                <w:szCs w:val="16"/>
              </w:rPr>
              <w:t>0.5</w:t>
            </w:r>
          </w:p>
        </w:tc>
        <w:tc>
          <w:tcPr>
            <w:tcW w:w="505" w:type="dxa"/>
            <w:tcBorders>
              <w:top w:val="nil"/>
              <w:left w:val="nil"/>
              <w:bottom w:val="nil"/>
              <w:right w:val="nil"/>
            </w:tcBorders>
            <w:shd w:val="clear" w:color="000000" w:fill="FFC7CE"/>
            <w:vAlign w:val="bottom"/>
          </w:tcPr>
          <w:p w14:paraId="50A3CA12" w14:textId="77777777" w:rsidR="00752756" w:rsidRPr="008C0B49" w:rsidRDefault="00752756" w:rsidP="002B6906">
            <w:pPr>
              <w:spacing w:line="360" w:lineRule="auto"/>
              <w:jc w:val="center"/>
              <w:rPr>
                <w:color w:val="9C0006"/>
                <w:sz w:val="16"/>
                <w:szCs w:val="16"/>
              </w:rPr>
            </w:pPr>
            <w:r w:rsidRPr="008C0B49">
              <w:rPr>
                <w:color w:val="9C0006"/>
                <w:sz w:val="16"/>
                <w:szCs w:val="16"/>
              </w:rPr>
              <w:t>3.5</w:t>
            </w:r>
          </w:p>
        </w:tc>
        <w:tc>
          <w:tcPr>
            <w:tcW w:w="616" w:type="dxa"/>
            <w:tcBorders>
              <w:top w:val="nil"/>
              <w:left w:val="nil"/>
              <w:bottom w:val="nil"/>
              <w:right w:val="nil"/>
            </w:tcBorders>
            <w:shd w:val="clear" w:color="000000" w:fill="FFEB9C"/>
            <w:vAlign w:val="bottom"/>
          </w:tcPr>
          <w:p w14:paraId="368BF0C7" w14:textId="77777777" w:rsidR="00752756" w:rsidRPr="008C0B49" w:rsidRDefault="00752756" w:rsidP="002B6906">
            <w:pPr>
              <w:spacing w:line="360" w:lineRule="auto"/>
              <w:jc w:val="center"/>
              <w:rPr>
                <w:color w:val="9C0006"/>
                <w:sz w:val="16"/>
                <w:szCs w:val="16"/>
              </w:rPr>
            </w:pPr>
            <w:r w:rsidRPr="008C0B49">
              <w:rPr>
                <w:color w:val="9C6500"/>
                <w:sz w:val="16"/>
                <w:szCs w:val="16"/>
              </w:rPr>
              <w:t>0.2</w:t>
            </w:r>
          </w:p>
        </w:tc>
        <w:tc>
          <w:tcPr>
            <w:tcW w:w="728" w:type="dxa"/>
            <w:tcBorders>
              <w:top w:val="nil"/>
              <w:left w:val="nil"/>
              <w:bottom w:val="nil"/>
              <w:right w:val="nil"/>
            </w:tcBorders>
            <w:shd w:val="clear" w:color="000000" w:fill="FFC7CE"/>
            <w:vAlign w:val="bottom"/>
          </w:tcPr>
          <w:p w14:paraId="31A0CCC6" w14:textId="77777777" w:rsidR="00752756" w:rsidRPr="008C0B49" w:rsidRDefault="00752756" w:rsidP="002B6906">
            <w:pPr>
              <w:spacing w:line="360" w:lineRule="auto"/>
              <w:jc w:val="center"/>
              <w:rPr>
                <w:color w:val="9C0006"/>
                <w:sz w:val="16"/>
                <w:szCs w:val="16"/>
              </w:rPr>
            </w:pPr>
            <w:r w:rsidRPr="008C0B49">
              <w:rPr>
                <w:color w:val="9C0006"/>
                <w:sz w:val="16"/>
                <w:szCs w:val="16"/>
              </w:rPr>
              <w:t>5.3</w:t>
            </w:r>
          </w:p>
        </w:tc>
        <w:tc>
          <w:tcPr>
            <w:tcW w:w="396" w:type="dxa"/>
            <w:tcBorders>
              <w:top w:val="nil"/>
              <w:left w:val="nil"/>
              <w:bottom w:val="nil"/>
              <w:right w:val="nil"/>
            </w:tcBorders>
            <w:shd w:val="clear" w:color="000000" w:fill="FFEB9C"/>
            <w:vAlign w:val="bottom"/>
          </w:tcPr>
          <w:p w14:paraId="00DC908A" w14:textId="77777777" w:rsidR="00752756" w:rsidRPr="008C0B49" w:rsidRDefault="00752756" w:rsidP="002B6906">
            <w:pPr>
              <w:spacing w:line="360" w:lineRule="auto"/>
              <w:jc w:val="center"/>
              <w:rPr>
                <w:color w:val="9C0006"/>
                <w:sz w:val="16"/>
                <w:szCs w:val="16"/>
              </w:rPr>
            </w:pPr>
            <w:r w:rsidRPr="008C0B49">
              <w:rPr>
                <w:color w:val="9C6500"/>
                <w:sz w:val="16"/>
                <w:szCs w:val="16"/>
              </w:rPr>
              <w:t>0.4</w:t>
            </w:r>
          </w:p>
        </w:tc>
        <w:tc>
          <w:tcPr>
            <w:tcW w:w="474" w:type="dxa"/>
            <w:tcBorders>
              <w:top w:val="nil"/>
              <w:left w:val="nil"/>
              <w:bottom w:val="nil"/>
              <w:right w:val="single" w:sz="4" w:space="0" w:color="auto"/>
            </w:tcBorders>
            <w:shd w:val="clear" w:color="000000" w:fill="FFEB9C"/>
            <w:vAlign w:val="bottom"/>
          </w:tcPr>
          <w:p w14:paraId="28A1B1FC" w14:textId="77777777" w:rsidR="00752756" w:rsidRPr="008C0B49" w:rsidRDefault="00752756" w:rsidP="002B6906">
            <w:pPr>
              <w:spacing w:line="360" w:lineRule="auto"/>
              <w:jc w:val="center"/>
              <w:rPr>
                <w:color w:val="9C0006"/>
                <w:sz w:val="16"/>
                <w:szCs w:val="16"/>
              </w:rPr>
            </w:pPr>
            <w:r w:rsidRPr="008C0B49">
              <w:rPr>
                <w:color w:val="9C6500"/>
                <w:sz w:val="16"/>
                <w:szCs w:val="16"/>
              </w:rPr>
              <w:t>0.5</w:t>
            </w:r>
          </w:p>
        </w:tc>
      </w:tr>
      <w:tr w:rsidR="00752756" w:rsidRPr="00BA6B83" w14:paraId="38914D23" w14:textId="77777777" w:rsidTr="002B6906">
        <w:trPr>
          <w:trHeight w:val="300"/>
          <w:jc w:val="center"/>
        </w:trPr>
        <w:tc>
          <w:tcPr>
            <w:tcW w:w="945" w:type="dxa"/>
            <w:vMerge/>
            <w:tcBorders>
              <w:top w:val="nil"/>
              <w:left w:val="single" w:sz="4" w:space="0" w:color="auto"/>
              <w:bottom w:val="single" w:sz="4" w:space="0" w:color="000000"/>
              <w:right w:val="nil"/>
            </w:tcBorders>
            <w:vAlign w:val="center"/>
            <w:hideMark/>
          </w:tcPr>
          <w:p w14:paraId="53AD4950" w14:textId="77777777" w:rsidR="00752756" w:rsidRPr="00BA6B83" w:rsidRDefault="00752756" w:rsidP="002B6906">
            <w:pPr>
              <w:spacing w:line="360" w:lineRule="auto"/>
              <w:rPr>
                <w:color w:val="000000"/>
                <w:sz w:val="18"/>
                <w:szCs w:val="20"/>
              </w:rPr>
            </w:pPr>
          </w:p>
        </w:tc>
        <w:tc>
          <w:tcPr>
            <w:tcW w:w="1348" w:type="dxa"/>
            <w:tcBorders>
              <w:top w:val="nil"/>
              <w:left w:val="nil"/>
              <w:bottom w:val="nil"/>
              <w:right w:val="single" w:sz="4" w:space="0" w:color="auto"/>
            </w:tcBorders>
            <w:shd w:val="clear" w:color="auto" w:fill="auto"/>
            <w:noWrap/>
            <w:vAlign w:val="bottom"/>
            <w:hideMark/>
          </w:tcPr>
          <w:p w14:paraId="39E260C6" w14:textId="77777777" w:rsidR="00752756" w:rsidRPr="00995F19" w:rsidRDefault="00752756" w:rsidP="002B6906">
            <w:pPr>
              <w:spacing w:line="360" w:lineRule="auto"/>
              <w:rPr>
                <w:color w:val="000000"/>
                <w:sz w:val="16"/>
                <w:szCs w:val="16"/>
              </w:rPr>
            </w:pPr>
            <w:r w:rsidRPr="00995F19">
              <w:rPr>
                <w:color w:val="000000"/>
                <w:sz w:val="16"/>
                <w:szCs w:val="16"/>
              </w:rPr>
              <w:t>S10 (algae)</w:t>
            </w:r>
          </w:p>
        </w:tc>
        <w:tc>
          <w:tcPr>
            <w:tcW w:w="435" w:type="dxa"/>
            <w:tcBorders>
              <w:top w:val="nil"/>
              <w:left w:val="single" w:sz="4" w:space="0" w:color="auto"/>
              <w:bottom w:val="nil"/>
              <w:right w:val="nil"/>
            </w:tcBorders>
            <w:shd w:val="clear" w:color="000000" w:fill="C6EFCE"/>
            <w:noWrap/>
            <w:vAlign w:val="center"/>
            <w:hideMark/>
          </w:tcPr>
          <w:p w14:paraId="3CA7562F"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7AA22323"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9BC2E6"/>
            <w:noWrap/>
            <w:vAlign w:val="center"/>
            <w:hideMark/>
          </w:tcPr>
          <w:p w14:paraId="392ADC4B"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3C51F659"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435" w:type="dxa"/>
            <w:tcBorders>
              <w:top w:val="nil"/>
              <w:left w:val="nil"/>
              <w:bottom w:val="nil"/>
              <w:right w:val="nil"/>
            </w:tcBorders>
            <w:shd w:val="clear" w:color="000000" w:fill="C6EFCE"/>
            <w:noWrap/>
            <w:vAlign w:val="center"/>
            <w:hideMark/>
          </w:tcPr>
          <w:p w14:paraId="2F648AA7"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C6EFCE"/>
            <w:noWrap/>
            <w:vAlign w:val="center"/>
            <w:hideMark/>
          </w:tcPr>
          <w:p w14:paraId="3F27E5BC"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78A5388E"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7577A8ED"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0A988A5B"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19007B1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427EAD0B"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10C165BA" w14:textId="77777777" w:rsidR="00752756" w:rsidRPr="00995F19" w:rsidRDefault="00752756" w:rsidP="002B6906">
            <w:pPr>
              <w:spacing w:line="360" w:lineRule="auto"/>
              <w:jc w:val="center"/>
              <w:rPr>
                <w:color w:val="9C6500"/>
                <w:sz w:val="16"/>
                <w:szCs w:val="16"/>
              </w:rPr>
            </w:pPr>
            <w:r w:rsidRPr="00995F19">
              <w:rPr>
                <w:color w:val="9C6500"/>
                <w:sz w:val="16"/>
                <w:szCs w:val="16"/>
              </w:rPr>
              <w:t>0.3</w:t>
            </w:r>
          </w:p>
        </w:tc>
        <w:tc>
          <w:tcPr>
            <w:tcW w:w="435" w:type="dxa"/>
            <w:tcBorders>
              <w:top w:val="nil"/>
              <w:left w:val="nil"/>
              <w:bottom w:val="nil"/>
              <w:right w:val="nil"/>
            </w:tcBorders>
            <w:shd w:val="clear" w:color="000000" w:fill="FFC7CE"/>
            <w:noWrap/>
            <w:vAlign w:val="center"/>
            <w:hideMark/>
          </w:tcPr>
          <w:p w14:paraId="6668452B" w14:textId="77777777" w:rsidR="00752756" w:rsidRPr="00995F19" w:rsidRDefault="00752756" w:rsidP="002B6906">
            <w:pPr>
              <w:spacing w:line="360" w:lineRule="auto"/>
              <w:jc w:val="center"/>
              <w:rPr>
                <w:color w:val="9C0006"/>
                <w:sz w:val="16"/>
                <w:szCs w:val="16"/>
              </w:rPr>
            </w:pPr>
            <w:r w:rsidRPr="00995F19">
              <w:rPr>
                <w:color w:val="9C0006"/>
                <w:sz w:val="16"/>
                <w:szCs w:val="16"/>
              </w:rPr>
              <w:t>4.3</w:t>
            </w:r>
          </w:p>
        </w:tc>
        <w:tc>
          <w:tcPr>
            <w:tcW w:w="435" w:type="dxa"/>
            <w:tcBorders>
              <w:top w:val="nil"/>
              <w:left w:val="nil"/>
              <w:bottom w:val="nil"/>
              <w:right w:val="nil"/>
            </w:tcBorders>
            <w:shd w:val="clear" w:color="000000" w:fill="9BC2E6"/>
            <w:noWrap/>
            <w:vAlign w:val="center"/>
            <w:hideMark/>
          </w:tcPr>
          <w:p w14:paraId="49327017"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2F030AA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22BCA2E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39C14F0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4801AFB6"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03BEAFBD"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4568983D"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8A526F0"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52D3A9AA"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435" w:type="dxa"/>
            <w:tcBorders>
              <w:top w:val="nil"/>
              <w:left w:val="nil"/>
              <w:bottom w:val="nil"/>
              <w:right w:val="single" w:sz="4" w:space="0" w:color="auto"/>
            </w:tcBorders>
            <w:shd w:val="clear" w:color="000000" w:fill="FFEB9C"/>
            <w:noWrap/>
            <w:vAlign w:val="center"/>
            <w:hideMark/>
          </w:tcPr>
          <w:p w14:paraId="1D20CEDA" w14:textId="77777777" w:rsidR="00752756" w:rsidRPr="00995F19" w:rsidRDefault="00752756" w:rsidP="002B6906">
            <w:pPr>
              <w:spacing w:line="360" w:lineRule="auto"/>
              <w:jc w:val="center"/>
              <w:rPr>
                <w:color w:val="9C6500"/>
                <w:sz w:val="16"/>
                <w:szCs w:val="16"/>
              </w:rPr>
            </w:pPr>
            <w:r w:rsidRPr="00995F19">
              <w:rPr>
                <w:color w:val="9C6500"/>
                <w:sz w:val="16"/>
                <w:szCs w:val="16"/>
              </w:rPr>
              <w:t>0.4</w:t>
            </w:r>
          </w:p>
        </w:tc>
        <w:tc>
          <w:tcPr>
            <w:tcW w:w="505" w:type="dxa"/>
            <w:tcBorders>
              <w:top w:val="nil"/>
              <w:left w:val="nil"/>
              <w:bottom w:val="nil"/>
              <w:right w:val="nil"/>
            </w:tcBorders>
            <w:shd w:val="clear" w:color="000000" w:fill="FFEB9C"/>
            <w:vAlign w:val="bottom"/>
          </w:tcPr>
          <w:p w14:paraId="0EAC50D9" w14:textId="77777777" w:rsidR="00752756" w:rsidRPr="008C0B49" w:rsidRDefault="00752756" w:rsidP="002B6906">
            <w:pPr>
              <w:spacing w:line="360" w:lineRule="auto"/>
              <w:jc w:val="center"/>
              <w:rPr>
                <w:color w:val="9C0006"/>
                <w:sz w:val="16"/>
                <w:szCs w:val="16"/>
              </w:rPr>
            </w:pPr>
            <w:r w:rsidRPr="008C0B49">
              <w:rPr>
                <w:color w:val="9C6500"/>
                <w:sz w:val="16"/>
                <w:szCs w:val="16"/>
              </w:rPr>
              <w:t>0.2</w:t>
            </w:r>
          </w:p>
        </w:tc>
        <w:tc>
          <w:tcPr>
            <w:tcW w:w="616" w:type="dxa"/>
            <w:tcBorders>
              <w:top w:val="nil"/>
              <w:left w:val="nil"/>
              <w:bottom w:val="nil"/>
              <w:right w:val="nil"/>
            </w:tcBorders>
            <w:shd w:val="clear" w:color="000000" w:fill="C6EFCE"/>
            <w:vAlign w:val="bottom"/>
          </w:tcPr>
          <w:p w14:paraId="03A64B89" w14:textId="77777777" w:rsidR="00752756" w:rsidRPr="008C0B49" w:rsidRDefault="00752756" w:rsidP="002B6906">
            <w:pPr>
              <w:spacing w:line="360" w:lineRule="auto"/>
              <w:jc w:val="center"/>
              <w:rPr>
                <w:color w:val="9C0006"/>
                <w:sz w:val="16"/>
                <w:szCs w:val="16"/>
              </w:rPr>
            </w:pPr>
            <w:r w:rsidRPr="008C0B49">
              <w:rPr>
                <w:color w:val="006100"/>
                <w:sz w:val="16"/>
                <w:szCs w:val="16"/>
              </w:rPr>
              <w:t>0.06</w:t>
            </w:r>
          </w:p>
        </w:tc>
        <w:tc>
          <w:tcPr>
            <w:tcW w:w="728" w:type="dxa"/>
            <w:tcBorders>
              <w:top w:val="nil"/>
              <w:left w:val="nil"/>
              <w:bottom w:val="nil"/>
              <w:right w:val="nil"/>
            </w:tcBorders>
            <w:shd w:val="clear" w:color="000000" w:fill="FFC7CE"/>
            <w:vAlign w:val="bottom"/>
          </w:tcPr>
          <w:p w14:paraId="1DAC6AD0" w14:textId="77777777" w:rsidR="00752756" w:rsidRPr="008C0B49" w:rsidRDefault="00752756" w:rsidP="002B6906">
            <w:pPr>
              <w:spacing w:line="360" w:lineRule="auto"/>
              <w:jc w:val="center"/>
              <w:rPr>
                <w:color w:val="9C0006"/>
                <w:sz w:val="16"/>
                <w:szCs w:val="16"/>
              </w:rPr>
            </w:pPr>
            <w:r w:rsidRPr="008C0B49">
              <w:rPr>
                <w:color w:val="9C0006"/>
                <w:sz w:val="16"/>
                <w:szCs w:val="16"/>
              </w:rPr>
              <w:t>4.8</w:t>
            </w:r>
          </w:p>
        </w:tc>
        <w:tc>
          <w:tcPr>
            <w:tcW w:w="396" w:type="dxa"/>
            <w:tcBorders>
              <w:top w:val="nil"/>
              <w:left w:val="nil"/>
              <w:bottom w:val="nil"/>
              <w:right w:val="nil"/>
            </w:tcBorders>
            <w:shd w:val="clear" w:color="000000" w:fill="FFEB9C"/>
            <w:vAlign w:val="bottom"/>
          </w:tcPr>
          <w:p w14:paraId="7A8A6F32" w14:textId="77777777" w:rsidR="00752756" w:rsidRPr="008C0B49" w:rsidRDefault="00752756" w:rsidP="002B6906">
            <w:pPr>
              <w:spacing w:line="360" w:lineRule="auto"/>
              <w:jc w:val="center"/>
              <w:rPr>
                <w:color w:val="9C0006"/>
                <w:sz w:val="16"/>
                <w:szCs w:val="16"/>
              </w:rPr>
            </w:pPr>
            <w:r w:rsidRPr="008C0B49">
              <w:rPr>
                <w:color w:val="9C6500"/>
                <w:sz w:val="16"/>
                <w:szCs w:val="16"/>
              </w:rPr>
              <w:t>0.3</w:t>
            </w:r>
          </w:p>
        </w:tc>
        <w:tc>
          <w:tcPr>
            <w:tcW w:w="474" w:type="dxa"/>
            <w:tcBorders>
              <w:top w:val="nil"/>
              <w:left w:val="nil"/>
              <w:bottom w:val="nil"/>
              <w:right w:val="single" w:sz="4" w:space="0" w:color="auto"/>
            </w:tcBorders>
            <w:shd w:val="clear" w:color="000000" w:fill="FFEB9C"/>
            <w:vAlign w:val="bottom"/>
          </w:tcPr>
          <w:p w14:paraId="2BD8D5DD" w14:textId="77777777" w:rsidR="00752756" w:rsidRPr="008C0B49" w:rsidRDefault="00752756" w:rsidP="002B6906">
            <w:pPr>
              <w:spacing w:line="360" w:lineRule="auto"/>
              <w:jc w:val="center"/>
              <w:rPr>
                <w:color w:val="9C0006"/>
                <w:sz w:val="16"/>
                <w:szCs w:val="16"/>
              </w:rPr>
            </w:pPr>
            <w:r w:rsidRPr="008C0B49">
              <w:rPr>
                <w:color w:val="9C6500"/>
                <w:sz w:val="16"/>
                <w:szCs w:val="16"/>
              </w:rPr>
              <w:t>0.5</w:t>
            </w:r>
          </w:p>
        </w:tc>
      </w:tr>
      <w:tr w:rsidR="00752756" w:rsidRPr="00BA6B83" w14:paraId="6BAE6736" w14:textId="77777777" w:rsidTr="002B6906">
        <w:trPr>
          <w:trHeight w:val="300"/>
          <w:jc w:val="center"/>
        </w:trPr>
        <w:tc>
          <w:tcPr>
            <w:tcW w:w="945" w:type="dxa"/>
            <w:vMerge/>
            <w:tcBorders>
              <w:top w:val="nil"/>
              <w:left w:val="single" w:sz="4" w:space="0" w:color="auto"/>
              <w:bottom w:val="single" w:sz="4" w:space="0" w:color="000000"/>
              <w:right w:val="nil"/>
            </w:tcBorders>
            <w:vAlign w:val="center"/>
            <w:hideMark/>
          </w:tcPr>
          <w:p w14:paraId="394906FD" w14:textId="77777777" w:rsidR="00752756" w:rsidRPr="00BA6B83" w:rsidRDefault="00752756" w:rsidP="002B6906">
            <w:pPr>
              <w:spacing w:line="360" w:lineRule="auto"/>
              <w:rPr>
                <w:color w:val="000000"/>
                <w:sz w:val="18"/>
                <w:szCs w:val="20"/>
              </w:rPr>
            </w:pPr>
          </w:p>
        </w:tc>
        <w:tc>
          <w:tcPr>
            <w:tcW w:w="1348" w:type="dxa"/>
            <w:tcBorders>
              <w:top w:val="nil"/>
              <w:left w:val="nil"/>
              <w:bottom w:val="nil"/>
              <w:right w:val="single" w:sz="4" w:space="0" w:color="auto"/>
            </w:tcBorders>
            <w:shd w:val="clear" w:color="auto" w:fill="auto"/>
            <w:noWrap/>
            <w:vAlign w:val="bottom"/>
            <w:hideMark/>
          </w:tcPr>
          <w:p w14:paraId="419DF87E" w14:textId="77777777" w:rsidR="00752756" w:rsidRPr="00995F19" w:rsidRDefault="00752756" w:rsidP="002B6906">
            <w:pPr>
              <w:spacing w:line="360" w:lineRule="auto"/>
              <w:rPr>
                <w:color w:val="000000"/>
                <w:sz w:val="16"/>
                <w:szCs w:val="16"/>
              </w:rPr>
            </w:pPr>
            <w:r w:rsidRPr="00995F19">
              <w:rPr>
                <w:color w:val="000000"/>
                <w:sz w:val="16"/>
                <w:szCs w:val="16"/>
              </w:rPr>
              <w:t>S11 (algae)</w:t>
            </w:r>
          </w:p>
        </w:tc>
        <w:tc>
          <w:tcPr>
            <w:tcW w:w="435" w:type="dxa"/>
            <w:tcBorders>
              <w:top w:val="nil"/>
              <w:left w:val="single" w:sz="4" w:space="0" w:color="auto"/>
              <w:bottom w:val="nil"/>
              <w:right w:val="nil"/>
            </w:tcBorders>
            <w:shd w:val="clear" w:color="000000" w:fill="C6EFCE"/>
            <w:noWrap/>
            <w:vAlign w:val="center"/>
            <w:hideMark/>
          </w:tcPr>
          <w:p w14:paraId="6452D8C8"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595356C8"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9BC2E6"/>
            <w:noWrap/>
            <w:vAlign w:val="center"/>
            <w:hideMark/>
          </w:tcPr>
          <w:p w14:paraId="6D35269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2B16A3A9"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435" w:type="dxa"/>
            <w:tcBorders>
              <w:top w:val="nil"/>
              <w:left w:val="nil"/>
              <w:bottom w:val="nil"/>
              <w:right w:val="nil"/>
            </w:tcBorders>
            <w:shd w:val="clear" w:color="000000" w:fill="C6EFCE"/>
            <w:noWrap/>
            <w:vAlign w:val="center"/>
            <w:hideMark/>
          </w:tcPr>
          <w:p w14:paraId="1E914969"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46BA11C4"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6B487720"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FFEB9C"/>
            <w:noWrap/>
            <w:vAlign w:val="center"/>
            <w:hideMark/>
          </w:tcPr>
          <w:p w14:paraId="560EE82E"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435" w:type="dxa"/>
            <w:tcBorders>
              <w:top w:val="nil"/>
              <w:left w:val="nil"/>
              <w:bottom w:val="nil"/>
              <w:right w:val="nil"/>
            </w:tcBorders>
            <w:shd w:val="clear" w:color="000000" w:fill="C6EFCE"/>
            <w:noWrap/>
            <w:vAlign w:val="center"/>
            <w:hideMark/>
          </w:tcPr>
          <w:p w14:paraId="14EE19BC"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0D5DFFCA"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6A2AAE97"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0278B844" w14:textId="77777777" w:rsidR="00752756" w:rsidRPr="00995F19" w:rsidRDefault="00752756" w:rsidP="002B6906">
            <w:pPr>
              <w:spacing w:line="360" w:lineRule="auto"/>
              <w:jc w:val="center"/>
              <w:rPr>
                <w:color w:val="9C6500"/>
                <w:sz w:val="16"/>
                <w:szCs w:val="16"/>
              </w:rPr>
            </w:pPr>
            <w:r w:rsidRPr="00995F19">
              <w:rPr>
                <w:color w:val="9C6500"/>
                <w:sz w:val="16"/>
                <w:szCs w:val="16"/>
              </w:rPr>
              <w:t>0.4</w:t>
            </w:r>
          </w:p>
        </w:tc>
        <w:tc>
          <w:tcPr>
            <w:tcW w:w="435" w:type="dxa"/>
            <w:tcBorders>
              <w:top w:val="nil"/>
              <w:left w:val="nil"/>
              <w:bottom w:val="nil"/>
              <w:right w:val="nil"/>
            </w:tcBorders>
            <w:shd w:val="clear" w:color="000000" w:fill="FFC7CE"/>
            <w:noWrap/>
            <w:vAlign w:val="center"/>
            <w:hideMark/>
          </w:tcPr>
          <w:p w14:paraId="6C41C146" w14:textId="77777777" w:rsidR="00752756" w:rsidRPr="00995F19" w:rsidRDefault="00752756" w:rsidP="002B6906">
            <w:pPr>
              <w:spacing w:line="360" w:lineRule="auto"/>
              <w:jc w:val="center"/>
              <w:rPr>
                <w:color w:val="9C0006"/>
                <w:sz w:val="16"/>
                <w:szCs w:val="16"/>
              </w:rPr>
            </w:pPr>
            <w:r w:rsidRPr="00995F19">
              <w:rPr>
                <w:color w:val="9C0006"/>
                <w:sz w:val="16"/>
                <w:szCs w:val="16"/>
              </w:rPr>
              <w:t>5.9</w:t>
            </w:r>
          </w:p>
        </w:tc>
        <w:tc>
          <w:tcPr>
            <w:tcW w:w="435" w:type="dxa"/>
            <w:tcBorders>
              <w:top w:val="nil"/>
              <w:left w:val="nil"/>
              <w:bottom w:val="nil"/>
              <w:right w:val="nil"/>
            </w:tcBorders>
            <w:shd w:val="clear" w:color="000000" w:fill="9BC2E6"/>
            <w:noWrap/>
            <w:vAlign w:val="center"/>
            <w:hideMark/>
          </w:tcPr>
          <w:p w14:paraId="31A0799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4657AA2"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41E7E7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0E60DAB"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24A737C2"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3E12D0C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2DFA70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0917776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644BBB26"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single" w:sz="4" w:space="0" w:color="auto"/>
            </w:tcBorders>
            <w:shd w:val="clear" w:color="000000" w:fill="FFEB9C"/>
            <w:noWrap/>
            <w:vAlign w:val="center"/>
            <w:hideMark/>
          </w:tcPr>
          <w:p w14:paraId="485784C2" w14:textId="77777777" w:rsidR="00752756" w:rsidRPr="00995F19" w:rsidRDefault="00752756" w:rsidP="002B6906">
            <w:pPr>
              <w:spacing w:line="360" w:lineRule="auto"/>
              <w:jc w:val="center"/>
              <w:rPr>
                <w:color w:val="9C6500"/>
                <w:sz w:val="16"/>
                <w:szCs w:val="16"/>
              </w:rPr>
            </w:pPr>
            <w:r w:rsidRPr="00995F19">
              <w:rPr>
                <w:color w:val="9C6500"/>
                <w:sz w:val="16"/>
                <w:szCs w:val="16"/>
              </w:rPr>
              <w:t>0.4</w:t>
            </w:r>
          </w:p>
        </w:tc>
        <w:tc>
          <w:tcPr>
            <w:tcW w:w="505" w:type="dxa"/>
            <w:tcBorders>
              <w:top w:val="nil"/>
              <w:left w:val="nil"/>
              <w:bottom w:val="nil"/>
              <w:right w:val="nil"/>
            </w:tcBorders>
            <w:shd w:val="clear" w:color="000000" w:fill="FFEB9C"/>
            <w:vAlign w:val="bottom"/>
          </w:tcPr>
          <w:p w14:paraId="608CEC27" w14:textId="77777777" w:rsidR="00752756" w:rsidRPr="008C0B49" w:rsidRDefault="00752756" w:rsidP="002B6906">
            <w:pPr>
              <w:spacing w:line="360" w:lineRule="auto"/>
              <w:jc w:val="center"/>
              <w:rPr>
                <w:color w:val="9C0006"/>
                <w:sz w:val="16"/>
                <w:szCs w:val="16"/>
              </w:rPr>
            </w:pPr>
            <w:r w:rsidRPr="008C0B49">
              <w:rPr>
                <w:color w:val="9C6500"/>
                <w:sz w:val="16"/>
                <w:szCs w:val="16"/>
              </w:rPr>
              <w:t>0.4</w:t>
            </w:r>
          </w:p>
        </w:tc>
        <w:tc>
          <w:tcPr>
            <w:tcW w:w="616" w:type="dxa"/>
            <w:tcBorders>
              <w:top w:val="nil"/>
              <w:left w:val="nil"/>
              <w:bottom w:val="nil"/>
              <w:right w:val="nil"/>
            </w:tcBorders>
            <w:shd w:val="clear" w:color="000000" w:fill="C6EFCE"/>
            <w:vAlign w:val="bottom"/>
          </w:tcPr>
          <w:p w14:paraId="194C80AB" w14:textId="77777777" w:rsidR="00752756" w:rsidRPr="008C0B49" w:rsidRDefault="00752756" w:rsidP="002B6906">
            <w:pPr>
              <w:spacing w:line="360" w:lineRule="auto"/>
              <w:jc w:val="center"/>
              <w:rPr>
                <w:color w:val="9C0006"/>
                <w:sz w:val="16"/>
                <w:szCs w:val="16"/>
              </w:rPr>
            </w:pPr>
            <w:r w:rsidRPr="008C0B49">
              <w:rPr>
                <w:color w:val="006100"/>
                <w:sz w:val="16"/>
                <w:szCs w:val="16"/>
              </w:rPr>
              <w:t>0.08</w:t>
            </w:r>
          </w:p>
        </w:tc>
        <w:tc>
          <w:tcPr>
            <w:tcW w:w="728" w:type="dxa"/>
            <w:tcBorders>
              <w:top w:val="nil"/>
              <w:left w:val="nil"/>
              <w:bottom w:val="nil"/>
              <w:right w:val="nil"/>
            </w:tcBorders>
            <w:shd w:val="clear" w:color="000000" w:fill="FFC7CE"/>
            <w:vAlign w:val="bottom"/>
          </w:tcPr>
          <w:p w14:paraId="26F0D433" w14:textId="77777777" w:rsidR="00752756" w:rsidRPr="008C0B49" w:rsidRDefault="00752756" w:rsidP="002B6906">
            <w:pPr>
              <w:spacing w:line="360" w:lineRule="auto"/>
              <w:jc w:val="center"/>
              <w:rPr>
                <w:color w:val="9C0006"/>
                <w:sz w:val="16"/>
                <w:szCs w:val="16"/>
              </w:rPr>
            </w:pPr>
            <w:r w:rsidRPr="008C0B49">
              <w:rPr>
                <w:color w:val="9C0006"/>
                <w:sz w:val="16"/>
                <w:szCs w:val="16"/>
              </w:rPr>
              <w:t>6.3</w:t>
            </w:r>
          </w:p>
        </w:tc>
        <w:tc>
          <w:tcPr>
            <w:tcW w:w="396" w:type="dxa"/>
            <w:tcBorders>
              <w:top w:val="nil"/>
              <w:left w:val="nil"/>
              <w:bottom w:val="nil"/>
              <w:right w:val="nil"/>
            </w:tcBorders>
            <w:shd w:val="clear" w:color="000000" w:fill="FFEB9C"/>
            <w:vAlign w:val="bottom"/>
          </w:tcPr>
          <w:p w14:paraId="00096539" w14:textId="77777777" w:rsidR="00752756" w:rsidRPr="008C0B49" w:rsidRDefault="00752756" w:rsidP="002B6906">
            <w:pPr>
              <w:spacing w:line="360" w:lineRule="auto"/>
              <w:jc w:val="center"/>
              <w:rPr>
                <w:color w:val="9C0006"/>
                <w:sz w:val="16"/>
                <w:szCs w:val="16"/>
              </w:rPr>
            </w:pPr>
            <w:r w:rsidRPr="008C0B49">
              <w:rPr>
                <w:color w:val="9C6500"/>
                <w:sz w:val="16"/>
                <w:szCs w:val="16"/>
              </w:rPr>
              <w:t>0.4</w:t>
            </w:r>
          </w:p>
        </w:tc>
        <w:tc>
          <w:tcPr>
            <w:tcW w:w="474" w:type="dxa"/>
            <w:tcBorders>
              <w:top w:val="nil"/>
              <w:left w:val="nil"/>
              <w:bottom w:val="nil"/>
              <w:right w:val="single" w:sz="4" w:space="0" w:color="auto"/>
            </w:tcBorders>
            <w:shd w:val="clear" w:color="000000" w:fill="FFEB9C"/>
            <w:vAlign w:val="bottom"/>
          </w:tcPr>
          <w:p w14:paraId="037CF422" w14:textId="77777777" w:rsidR="00752756" w:rsidRPr="008C0B49" w:rsidRDefault="00752756" w:rsidP="002B6906">
            <w:pPr>
              <w:spacing w:line="360" w:lineRule="auto"/>
              <w:jc w:val="center"/>
              <w:rPr>
                <w:color w:val="9C0006"/>
                <w:sz w:val="16"/>
                <w:szCs w:val="16"/>
              </w:rPr>
            </w:pPr>
            <w:r w:rsidRPr="008C0B49">
              <w:rPr>
                <w:color w:val="9C6500"/>
                <w:sz w:val="16"/>
                <w:szCs w:val="16"/>
              </w:rPr>
              <w:t>0.4</w:t>
            </w:r>
          </w:p>
        </w:tc>
      </w:tr>
      <w:tr w:rsidR="00752756" w:rsidRPr="00BA6B83" w14:paraId="7CBC459A" w14:textId="77777777" w:rsidTr="002B6906">
        <w:trPr>
          <w:trHeight w:val="77"/>
          <w:jc w:val="center"/>
        </w:trPr>
        <w:tc>
          <w:tcPr>
            <w:tcW w:w="945" w:type="dxa"/>
            <w:vMerge/>
            <w:tcBorders>
              <w:top w:val="nil"/>
              <w:left w:val="single" w:sz="4" w:space="0" w:color="auto"/>
              <w:bottom w:val="single" w:sz="4" w:space="0" w:color="000000"/>
              <w:right w:val="nil"/>
            </w:tcBorders>
            <w:vAlign w:val="center"/>
            <w:hideMark/>
          </w:tcPr>
          <w:p w14:paraId="1CBA6638" w14:textId="77777777" w:rsidR="00752756" w:rsidRPr="00BA6B83" w:rsidRDefault="00752756" w:rsidP="002B6906">
            <w:pPr>
              <w:spacing w:line="360" w:lineRule="auto"/>
              <w:rPr>
                <w:color w:val="000000"/>
                <w:sz w:val="18"/>
                <w:szCs w:val="20"/>
              </w:rPr>
            </w:pPr>
          </w:p>
        </w:tc>
        <w:tc>
          <w:tcPr>
            <w:tcW w:w="1348" w:type="dxa"/>
            <w:tcBorders>
              <w:top w:val="nil"/>
              <w:left w:val="nil"/>
              <w:bottom w:val="nil"/>
              <w:right w:val="single" w:sz="4" w:space="0" w:color="auto"/>
            </w:tcBorders>
            <w:shd w:val="clear" w:color="auto" w:fill="auto"/>
            <w:noWrap/>
            <w:vAlign w:val="bottom"/>
            <w:hideMark/>
          </w:tcPr>
          <w:p w14:paraId="35F02D77" w14:textId="77777777" w:rsidR="00752756" w:rsidRPr="00995F19" w:rsidRDefault="00752756" w:rsidP="002B6906">
            <w:pPr>
              <w:spacing w:line="360" w:lineRule="auto"/>
              <w:rPr>
                <w:color w:val="000000"/>
                <w:sz w:val="16"/>
                <w:szCs w:val="16"/>
              </w:rPr>
            </w:pPr>
            <w:r w:rsidRPr="00995F19">
              <w:rPr>
                <w:color w:val="000000"/>
                <w:sz w:val="16"/>
                <w:szCs w:val="16"/>
              </w:rPr>
              <w:t>S12 (algae)</w:t>
            </w:r>
          </w:p>
        </w:tc>
        <w:tc>
          <w:tcPr>
            <w:tcW w:w="435" w:type="dxa"/>
            <w:tcBorders>
              <w:top w:val="nil"/>
              <w:left w:val="single" w:sz="4" w:space="0" w:color="auto"/>
              <w:bottom w:val="nil"/>
              <w:right w:val="nil"/>
            </w:tcBorders>
            <w:shd w:val="clear" w:color="000000" w:fill="C6EFCE"/>
            <w:noWrap/>
            <w:vAlign w:val="center"/>
            <w:hideMark/>
          </w:tcPr>
          <w:p w14:paraId="5A0CEDC5"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9BC2E6"/>
            <w:noWrap/>
            <w:vAlign w:val="center"/>
            <w:hideMark/>
          </w:tcPr>
          <w:p w14:paraId="3D0A799B"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5E7FD62"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3FF07CC8"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07EFD8E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175FE98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558DFBCA"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43014CE0"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23EEF4B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212E9A9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13EDA71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1F2EF598"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67908775"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9BC2E6"/>
            <w:noWrap/>
            <w:vAlign w:val="center"/>
            <w:hideMark/>
          </w:tcPr>
          <w:p w14:paraId="2EA9790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36950677"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0E25E5EA"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EF1FDF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04A8391C"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44A394E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2934DEF"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821ADA0"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3F0ED13B"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single" w:sz="4" w:space="0" w:color="auto"/>
            </w:tcBorders>
            <w:shd w:val="clear" w:color="000000" w:fill="9BC2E6"/>
            <w:noWrap/>
            <w:vAlign w:val="center"/>
            <w:hideMark/>
          </w:tcPr>
          <w:p w14:paraId="367D92E2"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505" w:type="dxa"/>
            <w:tcBorders>
              <w:top w:val="nil"/>
              <w:left w:val="nil"/>
              <w:right w:val="nil"/>
            </w:tcBorders>
            <w:shd w:val="clear" w:color="000000" w:fill="C6EFCE"/>
            <w:vAlign w:val="bottom"/>
          </w:tcPr>
          <w:p w14:paraId="0A78C8C3" w14:textId="77777777" w:rsidR="00752756" w:rsidRPr="008C0B49" w:rsidRDefault="00752756" w:rsidP="002B6906">
            <w:pPr>
              <w:spacing w:line="360" w:lineRule="auto"/>
              <w:jc w:val="center"/>
              <w:rPr>
                <w:color w:val="9C6500"/>
                <w:sz w:val="16"/>
                <w:szCs w:val="16"/>
              </w:rPr>
            </w:pPr>
            <w:r w:rsidRPr="008C0B49">
              <w:rPr>
                <w:color w:val="006100"/>
                <w:sz w:val="16"/>
                <w:szCs w:val="16"/>
              </w:rPr>
              <w:t>0.06</w:t>
            </w:r>
          </w:p>
        </w:tc>
        <w:tc>
          <w:tcPr>
            <w:tcW w:w="616" w:type="dxa"/>
            <w:tcBorders>
              <w:top w:val="nil"/>
              <w:left w:val="nil"/>
              <w:right w:val="nil"/>
            </w:tcBorders>
            <w:shd w:val="clear" w:color="000000" w:fill="BDD7EE"/>
            <w:vAlign w:val="bottom"/>
          </w:tcPr>
          <w:p w14:paraId="56BAA074" w14:textId="77777777" w:rsidR="00752756" w:rsidRPr="008C0B49" w:rsidRDefault="00752756" w:rsidP="002B6906">
            <w:pPr>
              <w:spacing w:line="360" w:lineRule="auto"/>
              <w:jc w:val="center"/>
              <w:rPr>
                <w:color w:val="9C6500"/>
                <w:sz w:val="16"/>
                <w:szCs w:val="16"/>
              </w:rPr>
            </w:pPr>
            <w:r w:rsidRPr="008C0B49">
              <w:rPr>
                <w:color w:val="000000"/>
                <w:sz w:val="16"/>
                <w:szCs w:val="16"/>
              </w:rPr>
              <w:t>0.00</w:t>
            </w:r>
          </w:p>
        </w:tc>
        <w:tc>
          <w:tcPr>
            <w:tcW w:w="728" w:type="dxa"/>
            <w:tcBorders>
              <w:top w:val="nil"/>
              <w:left w:val="nil"/>
              <w:right w:val="nil"/>
            </w:tcBorders>
            <w:shd w:val="clear" w:color="000000" w:fill="C6EFCE"/>
            <w:vAlign w:val="bottom"/>
          </w:tcPr>
          <w:p w14:paraId="50AA6425" w14:textId="77777777" w:rsidR="00752756" w:rsidRPr="008C0B49" w:rsidRDefault="00752756" w:rsidP="002B6906">
            <w:pPr>
              <w:spacing w:line="360" w:lineRule="auto"/>
              <w:jc w:val="center"/>
              <w:rPr>
                <w:color w:val="9C6500"/>
                <w:sz w:val="16"/>
                <w:szCs w:val="16"/>
              </w:rPr>
            </w:pPr>
            <w:r w:rsidRPr="008C0B49">
              <w:rPr>
                <w:color w:val="006100"/>
                <w:sz w:val="16"/>
                <w:szCs w:val="16"/>
              </w:rPr>
              <w:t>0.07</w:t>
            </w:r>
          </w:p>
        </w:tc>
        <w:tc>
          <w:tcPr>
            <w:tcW w:w="396" w:type="dxa"/>
            <w:tcBorders>
              <w:top w:val="nil"/>
              <w:left w:val="nil"/>
              <w:right w:val="nil"/>
            </w:tcBorders>
            <w:shd w:val="clear" w:color="000000" w:fill="C6EFCE"/>
            <w:vAlign w:val="bottom"/>
          </w:tcPr>
          <w:p w14:paraId="33D0CFC3" w14:textId="77777777" w:rsidR="00752756" w:rsidRPr="008C0B49" w:rsidRDefault="00752756" w:rsidP="002B6906">
            <w:pPr>
              <w:spacing w:line="360" w:lineRule="auto"/>
              <w:jc w:val="center"/>
              <w:rPr>
                <w:color w:val="9C6500"/>
                <w:sz w:val="16"/>
                <w:szCs w:val="16"/>
              </w:rPr>
            </w:pPr>
            <w:r w:rsidRPr="008C0B49">
              <w:rPr>
                <w:color w:val="006100"/>
                <w:sz w:val="16"/>
                <w:szCs w:val="16"/>
              </w:rPr>
              <w:t>0.02</w:t>
            </w:r>
          </w:p>
        </w:tc>
        <w:tc>
          <w:tcPr>
            <w:tcW w:w="474" w:type="dxa"/>
            <w:tcBorders>
              <w:top w:val="nil"/>
              <w:left w:val="nil"/>
              <w:right w:val="single" w:sz="4" w:space="0" w:color="auto"/>
            </w:tcBorders>
            <w:shd w:val="clear" w:color="000000" w:fill="BDD7EE"/>
            <w:vAlign w:val="bottom"/>
          </w:tcPr>
          <w:p w14:paraId="6CBF2A07" w14:textId="77777777" w:rsidR="00752756" w:rsidRPr="008C0B49" w:rsidRDefault="00752756" w:rsidP="002B6906">
            <w:pPr>
              <w:spacing w:line="360" w:lineRule="auto"/>
              <w:jc w:val="center"/>
              <w:rPr>
                <w:color w:val="9C6500"/>
                <w:sz w:val="16"/>
                <w:szCs w:val="16"/>
              </w:rPr>
            </w:pPr>
            <w:r w:rsidRPr="008C0B49">
              <w:rPr>
                <w:color w:val="000000"/>
                <w:sz w:val="16"/>
                <w:szCs w:val="16"/>
              </w:rPr>
              <w:t>0.006</w:t>
            </w:r>
          </w:p>
        </w:tc>
      </w:tr>
      <w:tr w:rsidR="00752756" w:rsidRPr="00BA6B83" w14:paraId="483D1E82" w14:textId="77777777" w:rsidTr="002B6906">
        <w:trPr>
          <w:trHeight w:val="300"/>
          <w:jc w:val="center"/>
        </w:trPr>
        <w:tc>
          <w:tcPr>
            <w:tcW w:w="945" w:type="dxa"/>
            <w:vMerge/>
            <w:tcBorders>
              <w:top w:val="nil"/>
              <w:left w:val="single" w:sz="4" w:space="0" w:color="auto"/>
              <w:bottom w:val="single" w:sz="4" w:space="0" w:color="000000"/>
              <w:right w:val="nil"/>
            </w:tcBorders>
            <w:vAlign w:val="center"/>
            <w:hideMark/>
          </w:tcPr>
          <w:p w14:paraId="5DC716E9" w14:textId="77777777" w:rsidR="00752756" w:rsidRPr="00BA6B83" w:rsidRDefault="00752756" w:rsidP="002B6906">
            <w:pPr>
              <w:spacing w:line="360" w:lineRule="auto"/>
              <w:rPr>
                <w:color w:val="000000"/>
                <w:sz w:val="18"/>
                <w:szCs w:val="20"/>
              </w:rPr>
            </w:pPr>
          </w:p>
        </w:tc>
        <w:tc>
          <w:tcPr>
            <w:tcW w:w="1348" w:type="dxa"/>
            <w:tcBorders>
              <w:top w:val="nil"/>
              <w:left w:val="nil"/>
              <w:bottom w:val="single" w:sz="4" w:space="0" w:color="auto"/>
              <w:right w:val="single" w:sz="4" w:space="0" w:color="auto"/>
            </w:tcBorders>
            <w:shd w:val="clear" w:color="auto" w:fill="auto"/>
            <w:noWrap/>
            <w:vAlign w:val="bottom"/>
            <w:hideMark/>
          </w:tcPr>
          <w:p w14:paraId="39C6CD20" w14:textId="77777777" w:rsidR="00752756" w:rsidRPr="00995F19" w:rsidRDefault="00752756" w:rsidP="002B6906">
            <w:pPr>
              <w:spacing w:line="360" w:lineRule="auto"/>
              <w:rPr>
                <w:color w:val="000000"/>
                <w:sz w:val="16"/>
                <w:szCs w:val="16"/>
              </w:rPr>
            </w:pPr>
            <w:r w:rsidRPr="00995F19">
              <w:rPr>
                <w:color w:val="000000"/>
                <w:sz w:val="16"/>
                <w:szCs w:val="16"/>
              </w:rPr>
              <w:t>S13 (algae)</w:t>
            </w:r>
          </w:p>
        </w:tc>
        <w:tc>
          <w:tcPr>
            <w:tcW w:w="435" w:type="dxa"/>
            <w:tcBorders>
              <w:top w:val="nil"/>
              <w:left w:val="single" w:sz="4" w:space="0" w:color="auto"/>
              <w:bottom w:val="single" w:sz="4" w:space="0" w:color="auto"/>
              <w:right w:val="nil"/>
            </w:tcBorders>
            <w:shd w:val="clear" w:color="000000" w:fill="9BC2E6"/>
            <w:noWrap/>
            <w:vAlign w:val="center"/>
            <w:hideMark/>
          </w:tcPr>
          <w:p w14:paraId="1AB80E5B"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C6EFCE"/>
            <w:noWrap/>
            <w:vAlign w:val="center"/>
            <w:hideMark/>
          </w:tcPr>
          <w:p w14:paraId="220B88B6"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2F8864D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FFEB9C"/>
            <w:noWrap/>
            <w:vAlign w:val="center"/>
            <w:hideMark/>
          </w:tcPr>
          <w:p w14:paraId="1E907055"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435" w:type="dxa"/>
            <w:tcBorders>
              <w:top w:val="nil"/>
              <w:left w:val="nil"/>
              <w:bottom w:val="single" w:sz="4" w:space="0" w:color="auto"/>
              <w:right w:val="nil"/>
            </w:tcBorders>
            <w:shd w:val="clear" w:color="000000" w:fill="C6EFCE"/>
            <w:noWrap/>
            <w:vAlign w:val="center"/>
            <w:hideMark/>
          </w:tcPr>
          <w:p w14:paraId="26322E85"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single" w:sz="4" w:space="0" w:color="auto"/>
              <w:right w:val="nil"/>
            </w:tcBorders>
            <w:shd w:val="clear" w:color="000000" w:fill="C6EFCE"/>
            <w:noWrap/>
            <w:vAlign w:val="center"/>
            <w:hideMark/>
          </w:tcPr>
          <w:p w14:paraId="6E2F5C49"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single" w:sz="4" w:space="0" w:color="auto"/>
              <w:right w:val="nil"/>
            </w:tcBorders>
            <w:shd w:val="clear" w:color="000000" w:fill="C6EFCE"/>
            <w:noWrap/>
            <w:vAlign w:val="center"/>
            <w:hideMark/>
          </w:tcPr>
          <w:p w14:paraId="29F450A9"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single" w:sz="4" w:space="0" w:color="auto"/>
              <w:right w:val="nil"/>
            </w:tcBorders>
            <w:shd w:val="clear" w:color="000000" w:fill="C6EFCE"/>
            <w:noWrap/>
            <w:vAlign w:val="center"/>
            <w:hideMark/>
          </w:tcPr>
          <w:p w14:paraId="1CC72BDA"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1FEA167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726CF65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59339EBB"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C6EFCE"/>
            <w:noWrap/>
            <w:vAlign w:val="center"/>
            <w:hideMark/>
          </w:tcPr>
          <w:p w14:paraId="2C5D4314"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single" w:sz="4" w:space="0" w:color="auto"/>
              <w:right w:val="nil"/>
            </w:tcBorders>
            <w:shd w:val="clear" w:color="000000" w:fill="FFC7CE"/>
            <w:noWrap/>
            <w:vAlign w:val="center"/>
            <w:hideMark/>
          </w:tcPr>
          <w:p w14:paraId="10E31343" w14:textId="77777777" w:rsidR="00752756" w:rsidRPr="00995F19" w:rsidRDefault="00752756" w:rsidP="002B6906">
            <w:pPr>
              <w:spacing w:line="360" w:lineRule="auto"/>
              <w:jc w:val="center"/>
              <w:rPr>
                <w:color w:val="9C0006"/>
                <w:sz w:val="16"/>
                <w:szCs w:val="16"/>
              </w:rPr>
            </w:pPr>
            <w:r w:rsidRPr="00995F19">
              <w:rPr>
                <w:color w:val="9C0006"/>
                <w:sz w:val="16"/>
                <w:szCs w:val="16"/>
              </w:rPr>
              <w:t>1.3</w:t>
            </w:r>
          </w:p>
        </w:tc>
        <w:tc>
          <w:tcPr>
            <w:tcW w:w="435" w:type="dxa"/>
            <w:tcBorders>
              <w:top w:val="nil"/>
              <w:left w:val="nil"/>
              <w:bottom w:val="single" w:sz="4" w:space="0" w:color="auto"/>
              <w:right w:val="nil"/>
            </w:tcBorders>
            <w:shd w:val="clear" w:color="000000" w:fill="9BC2E6"/>
            <w:noWrap/>
            <w:vAlign w:val="center"/>
            <w:hideMark/>
          </w:tcPr>
          <w:p w14:paraId="72669F4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65F9012A"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1CAEA61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73258CAD"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0292B30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50EAAF7E"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565B451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0676B62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C6EFCE"/>
            <w:noWrap/>
            <w:vAlign w:val="center"/>
            <w:hideMark/>
          </w:tcPr>
          <w:p w14:paraId="13361F54"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single" w:sz="4" w:space="0" w:color="auto"/>
              <w:right w:val="single" w:sz="4" w:space="0" w:color="auto"/>
            </w:tcBorders>
            <w:shd w:val="clear" w:color="000000" w:fill="FFEB9C"/>
            <w:noWrap/>
            <w:vAlign w:val="center"/>
            <w:hideMark/>
          </w:tcPr>
          <w:p w14:paraId="1E5C9F5A"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505" w:type="dxa"/>
            <w:tcBorders>
              <w:top w:val="nil"/>
              <w:left w:val="nil"/>
              <w:bottom w:val="single" w:sz="4" w:space="0" w:color="auto"/>
              <w:right w:val="nil"/>
            </w:tcBorders>
            <w:shd w:val="clear" w:color="000000" w:fill="FFEB9C"/>
            <w:vAlign w:val="bottom"/>
          </w:tcPr>
          <w:p w14:paraId="6259FE42" w14:textId="77777777" w:rsidR="00752756" w:rsidRPr="008C0B49" w:rsidRDefault="00752756" w:rsidP="002B6906">
            <w:pPr>
              <w:spacing w:line="360" w:lineRule="auto"/>
              <w:jc w:val="center"/>
              <w:rPr>
                <w:color w:val="9C0006"/>
                <w:sz w:val="16"/>
                <w:szCs w:val="16"/>
              </w:rPr>
            </w:pPr>
            <w:r w:rsidRPr="008C0B49">
              <w:rPr>
                <w:color w:val="9C6500"/>
                <w:sz w:val="16"/>
                <w:szCs w:val="16"/>
              </w:rPr>
              <w:t>0.2</w:t>
            </w:r>
          </w:p>
        </w:tc>
        <w:tc>
          <w:tcPr>
            <w:tcW w:w="616" w:type="dxa"/>
            <w:tcBorders>
              <w:top w:val="nil"/>
              <w:left w:val="nil"/>
              <w:bottom w:val="single" w:sz="4" w:space="0" w:color="auto"/>
              <w:right w:val="nil"/>
            </w:tcBorders>
            <w:shd w:val="clear" w:color="000000" w:fill="C6EFCE"/>
            <w:vAlign w:val="bottom"/>
          </w:tcPr>
          <w:p w14:paraId="317C1D84" w14:textId="77777777" w:rsidR="00752756" w:rsidRPr="008C0B49" w:rsidRDefault="00752756" w:rsidP="002B6906">
            <w:pPr>
              <w:spacing w:line="360" w:lineRule="auto"/>
              <w:jc w:val="center"/>
              <w:rPr>
                <w:color w:val="9C0006"/>
                <w:sz w:val="16"/>
                <w:szCs w:val="16"/>
              </w:rPr>
            </w:pPr>
            <w:r w:rsidRPr="008C0B49">
              <w:rPr>
                <w:color w:val="006100"/>
                <w:sz w:val="16"/>
                <w:szCs w:val="16"/>
              </w:rPr>
              <w:t>0.02</w:t>
            </w:r>
          </w:p>
        </w:tc>
        <w:tc>
          <w:tcPr>
            <w:tcW w:w="728" w:type="dxa"/>
            <w:tcBorders>
              <w:top w:val="nil"/>
              <w:left w:val="nil"/>
              <w:bottom w:val="single" w:sz="4" w:space="0" w:color="auto"/>
              <w:right w:val="nil"/>
            </w:tcBorders>
            <w:shd w:val="clear" w:color="000000" w:fill="FFC7CE"/>
            <w:vAlign w:val="bottom"/>
          </w:tcPr>
          <w:p w14:paraId="01852E3E" w14:textId="77777777" w:rsidR="00752756" w:rsidRPr="008C0B49" w:rsidRDefault="00752756" w:rsidP="002B6906">
            <w:pPr>
              <w:spacing w:line="360" w:lineRule="auto"/>
              <w:jc w:val="center"/>
              <w:rPr>
                <w:color w:val="9C0006"/>
                <w:sz w:val="16"/>
                <w:szCs w:val="16"/>
              </w:rPr>
            </w:pPr>
            <w:r w:rsidRPr="008C0B49">
              <w:rPr>
                <w:color w:val="9C0006"/>
                <w:sz w:val="16"/>
                <w:szCs w:val="16"/>
              </w:rPr>
              <w:t>1.4</w:t>
            </w:r>
          </w:p>
        </w:tc>
        <w:tc>
          <w:tcPr>
            <w:tcW w:w="396" w:type="dxa"/>
            <w:tcBorders>
              <w:top w:val="nil"/>
              <w:left w:val="nil"/>
              <w:bottom w:val="single" w:sz="4" w:space="0" w:color="auto"/>
              <w:right w:val="nil"/>
            </w:tcBorders>
            <w:shd w:val="clear" w:color="000000" w:fill="C6EFCE"/>
            <w:vAlign w:val="bottom"/>
          </w:tcPr>
          <w:p w14:paraId="6D4BB977" w14:textId="77777777" w:rsidR="00752756" w:rsidRPr="008C0B49" w:rsidRDefault="00752756" w:rsidP="002B6906">
            <w:pPr>
              <w:spacing w:line="360" w:lineRule="auto"/>
              <w:jc w:val="center"/>
              <w:rPr>
                <w:color w:val="9C0006"/>
                <w:sz w:val="16"/>
                <w:szCs w:val="16"/>
              </w:rPr>
            </w:pPr>
            <w:r w:rsidRPr="008C0B49">
              <w:rPr>
                <w:color w:val="006100"/>
                <w:sz w:val="16"/>
                <w:szCs w:val="16"/>
              </w:rPr>
              <w:t>0.07</w:t>
            </w:r>
          </w:p>
        </w:tc>
        <w:tc>
          <w:tcPr>
            <w:tcW w:w="474" w:type="dxa"/>
            <w:tcBorders>
              <w:top w:val="nil"/>
              <w:left w:val="nil"/>
              <w:bottom w:val="single" w:sz="4" w:space="0" w:color="auto"/>
              <w:right w:val="single" w:sz="4" w:space="0" w:color="auto"/>
            </w:tcBorders>
            <w:shd w:val="clear" w:color="000000" w:fill="FFEB9C"/>
            <w:vAlign w:val="bottom"/>
          </w:tcPr>
          <w:p w14:paraId="0D170C3C" w14:textId="77777777" w:rsidR="00752756" w:rsidRPr="008C0B49" w:rsidRDefault="00752756" w:rsidP="002B6906">
            <w:pPr>
              <w:spacing w:line="360" w:lineRule="auto"/>
              <w:jc w:val="center"/>
              <w:rPr>
                <w:color w:val="9C0006"/>
                <w:sz w:val="16"/>
                <w:szCs w:val="16"/>
              </w:rPr>
            </w:pPr>
            <w:r w:rsidRPr="008C0B49">
              <w:rPr>
                <w:color w:val="9C6500"/>
                <w:sz w:val="16"/>
                <w:szCs w:val="16"/>
              </w:rPr>
              <w:t>0.12</w:t>
            </w:r>
          </w:p>
        </w:tc>
      </w:tr>
      <w:tr w:rsidR="00752756" w:rsidRPr="00BA6B83" w14:paraId="3E60A22A" w14:textId="77777777" w:rsidTr="002B6906">
        <w:trPr>
          <w:trHeight w:val="300"/>
          <w:jc w:val="center"/>
        </w:trPr>
        <w:tc>
          <w:tcPr>
            <w:tcW w:w="945" w:type="dxa"/>
            <w:vMerge w:val="restart"/>
            <w:tcBorders>
              <w:top w:val="nil"/>
              <w:left w:val="single" w:sz="4" w:space="0" w:color="auto"/>
              <w:bottom w:val="single" w:sz="4" w:space="0" w:color="000000"/>
              <w:right w:val="nil"/>
            </w:tcBorders>
            <w:shd w:val="clear" w:color="auto" w:fill="auto"/>
            <w:vAlign w:val="center"/>
            <w:hideMark/>
          </w:tcPr>
          <w:p w14:paraId="6BC82A5B" w14:textId="77777777" w:rsidR="00752756" w:rsidRPr="00BA6B83" w:rsidRDefault="00752756" w:rsidP="002B6906">
            <w:pPr>
              <w:spacing w:line="360" w:lineRule="auto"/>
              <w:jc w:val="center"/>
              <w:rPr>
                <w:color w:val="000000"/>
                <w:sz w:val="18"/>
                <w:szCs w:val="20"/>
              </w:rPr>
            </w:pPr>
            <w:r w:rsidRPr="00BA6B83">
              <w:rPr>
                <w:color w:val="000000"/>
                <w:sz w:val="18"/>
                <w:szCs w:val="20"/>
              </w:rPr>
              <w:t>RQ med (mg/L)</w:t>
            </w:r>
          </w:p>
        </w:tc>
        <w:tc>
          <w:tcPr>
            <w:tcW w:w="1348" w:type="dxa"/>
            <w:tcBorders>
              <w:top w:val="nil"/>
              <w:left w:val="nil"/>
              <w:bottom w:val="nil"/>
              <w:right w:val="single" w:sz="4" w:space="0" w:color="auto"/>
            </w:tcBorders>
            <w:shd w:val="clear" w:color="auto" w:fill="auto"/>
            <w:noWrap/>
            <w:vAlign w:val="bottom"/>
            <w:hideMark/>
          </w:tcPr>
          <w:p w14:paraId="790DC9AF" w14:textId="77777777" w:rsidR="00752756" w:rsidRPr="00995F19" w:rsidRDefault="00752756" w:rsidP="002B6906">
            <w:pPr>
              <w:spacing w:line="360" w:lineRule="auto"/>
              <w:rPr>
                <w:color w:val="000000"/>
                <w:sz w:val="16"/>
                <w:szCs w:val="16"/>
              </w:rPr>
            </w:pPr>
            <w:r w:rsidRPr="00995F19">
              <w:rPr>
                <w:color w:val="000000"/>
                <w:sz w:val="16"/>
                <w:szCs w:val="16"/>
              </w:rPr>
              <w:t>S1 (algae)</w:t>
            </w:r>
          </w:p>
        </w:tc>
        <w:tc>
          <w:tcPr>
            <w:tcW w:w="435" w:type="dxa"/>
            <w:tcBorders>
              <w:top w:val="nil"/>
              <w:left w:val="single" w:sz="4" w:space="0" w:color="auto"/>
              <w:bottom w:val="nil"/>
              <w:right w:val="nil"/>
            </w:tcBorders>
            <w:shd w:val="clear" w:color="000000" w:fill="C6EFCE"/>
            <w:noWrap/>
            <w:vAlign w:val="center"/>
            <w:hideMark/>
          </w:tcPr>
          <w:p w14:paraId="20FF3CAE"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7AC7ADA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single" w:sz="4" w:space="0" w:color="auto"/>
              <w:left w:val="nil"/>
              <w:bottom w:val="nil"/>
              <w:right w:val="nil"/>
            </w:tcBorders>
            <w:shd w:val="clear" w:color="000000" w:fill="9BC2E6"/>
            <w:noWrap/>
            <w:vAlign w:val="center"/>
            <w:hideMark/>
          </w:tcPr>
          <w:p w14:paraId="595E0D0D"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082791DB"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711321C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06039102"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51DEB8BE"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686221A5"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17B1A1DE"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149B7CD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2C1130FA"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2A90BDBD"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0DCBCA1D"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E1574D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82FCEFD"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single" w:sz="4" w:space="0" w:color="auto"/>
              <w:left w:val="nil"/>
              <w:bottom w:val="nil"/>
              <w:right w:val="nil"/>
            </w:tcBorders>
            <w:shd w:val="clear" w:color="000000" w:fill="9BC2E6"/>
            <w:noWrap/>
            <w:vAlign w:val="center"/>
            <w:hideMark/>
          </w:tcPr>
          <w:p w14:paraId="5D24C847"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7243C1C"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422E2B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960CA4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113C84AC"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9BA789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1B175AC"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single" w:sz="4" w:space="0" w:color="auto"/>
            </w:tcBorders>
            <w:shd w:val="clear" w:color="000000" w:fill="9BC2E6"/>
            <w:noWrap/>
            <w:vAlign w:val="center"/>
            <w:hideMark/>
          </w:tcPr>
          <w:p w14:paraId="6FFC3D7E"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505" w:type="dxa"/>
            <w:tcBorders>
              <w:top w:val="single" w:sz="4" w:space="0" w:color="auto"/>
              <w:left w:val="nil"/>
              <w:bottom w:val="nil"/>
              <w:right w:val="nil"/>
            </w:tcBorders>
            <w:shd w:val="clear" w:color="000000" w:fill="C6EFCE"/>
            <w:vAlign w:val="bottom"/>
          </w:tcPr>
          <w:p w14:paraId="3AD00E33" w14:textId="77777777" w:rsidR="00752756" w:rsidRPr="008C0B49" w:rsidRDefault="00752756" w:rsidP="002B6906">
            <w:pPr>
              <w:spacing w:line="360" w:lineRule="auto"/>
              <w:jc w:val="center"/>
              <w:rPr>
                <w:color w:val="9C6500"/>
                <w:sz w:val="16"/>
                <w:szCs w:val="16"/>
              </w:rPr>
            </w:pPr>
            <w:r w:rsidRPr="008C0B49">
              <w:rPr>
                <w:color w:val="006100"/>
                <w:sz w:val="16"/>
                <w:szCs w:val="16"/>
              </w:rPr>
              <w:t>0.06</w:t>
            </w:r>
          </w:p>
        </w:tc>
        <w:tc>
          <w:tcPr>
            <w:tcW w:w="616" w:type="dxa"/>
            <w:tcBorders>
              <w:top w:val="single" w:sz="4" w:space="0" w:color="auto"/>
              <w:left w:val="nil"/>
              <w:bottom w:val="nil"/>
              <w:right w:val="nil"/>
            </w:tcBorders>
            <w:shd w:val="clear" w:color="000000" w:fill="BDD7EE"/>
            <w:vAlign w:val="bottom"/>
          </w:tcPr>
          <w:p w14:paraId="5ABD8514" w14:textId="77777777" w:rsidR="00752756" w:rsidRPr="008C0B49" w:rsidRDefault="00752756" w:rsidP="002B6906">
            <w:pPr>
              <w:spacing w:line="360" w:lineRule="auto"/>
              <w:jc w:val="center"/>
              <w:rPr>
                <w:color w:val="9C6500"/>
                <w:sz w:val="16"/>
                <w:szCs w:val="16"/>
              </w:rPr>
            </w:pPr>
            <w:r w:rsidRPr="008C0B49">
              <w:rPr>
                <w:color w:val="000000"/>
                <w:sz w:val="16"/>
                <w:szCs w:val="16"/>
              </w:rPr>
              <w:t>0.00</w:t>
            </w:r>
          </w:p>
        </w:tc>
        <w:tc>
          <w:tcPr>
            <w:tcW w:w="728" w:type="dxa"/>
            <w:tcBorders>
              <w:top w:val="single" w:sz="4" w:space="0" w:color="auto"/>
              <w:left w:val="nil"/>
              <w:bottom w:val="nil"/>
              <w:right w:val="nil"/>
            </w:tcBorders>
            <w:shd w:val="clear" w:color="000000" w:fill="BDD7EE"/>
            <w:vAlign w:val="bottom"/>
          </w:tcPr>
          <w:p w14:paraId="33A74634" w14:textId="77777777" w:rsidR="00752756" w:rsidRPr="008C0B49" w:rsidRDefault="00752756" w:rsidP="002B6906">
            <w:pPr>
              <w:spacing w:line="360" w:lineRule="auto"/>
              <w:jc w:val="center"/>
              <w:rPr>
                <w:color w:val="9C6500"/>
                <w:sz w:val="16"/>
                <w:szCs w:val="16"/>
              </w:rPr>
            </w:pPr>
            <w:r w:rsidRPr="008C0B49">
              <w:rPr>
                <w:color w:val="000000"/>
                <w:sz w:val="16"/>
                <w:szCs w:val="16"/>
              </w:rPr>
              <w:t>0.0096</w:t>
            </w:r>
          </w:p>
        </w:tc>
        <w:tc>
          <w:tcPr>
            <w:tcW w:w="396" w:type="dxa"/>
            <w:tcBorders>
              <w:top w:val="single" w:sz="4" w:space="0" w:color="auto"/>
              <w:left w:val="nil"/>
              <w:bottom w:val="nil"/>
              <w:right w:val="nil"/>
            </w:tcBorders>
            <w:shd w:val="clear" w:color="000000" w:fill="C6EFCE"/>
            <w:vAlign w:val="bottom"/>
          </w:tcPr>
          <w:p w14:paraId="333D0EFC" w14:textId="77777777" w:rsidR="00752756" w:rsidRPr="008C0B49" w:rsidRDefault="00752756" w:rsidP="002B6906">
            <w:pPr>
              <w:spacing w:line="360" w:lineRule="auto"/>
              <w:jc w:val="center"/>
              <w:rPr>
                <w:color w:val="9C6500"/>
                <w:sz w:val="16"/>
                <w:szCs w:val="16"/>
              </w:rPr>
            </w:pPr>
            <w:r w:rsidRPr="008C0B49">
              <w:rPr>
                <w:color w:val="006100"/>
                <w:sz w:val="16"/>
                <w:szCs w:val="16"/>
              </w:rPr>
              <w:t>0.02</w:t>
            </w:r>
          </w:p>
        </w:tc>
        <w:tc>
          <w:tcPr>
            <w:tcW w:w="474" w:type="dxa"/>
            <w:tcBorders>
              <w:top w:val="single" w:sz="4" w:space="0" w:color="auto"/>
              <w:left w:val="nil"/>
              <w:bottom w:val="nil"/>
              <w:right w:val="single" w:sz="4" w:space="0" w:color="auto"/>
            </w:tcBorders>
            <w:shd w:val="clear" w:color="000000" w:fill="BDD7EE"/>
            <w:vAlign w:val="bottom"/>
          </w:tcPr>
          <w:p w14:paraId="4874A812" w14:textId="77777777" w:rsidR="00752756" w:rsidRPr="008C0B49" w:rsidRDefault="00752756" w:rsidP="002B6906">
            <w:pPr>
              <w:spacing w:line="360" w:lineRule="auto"/>
              <w:jc w:val="center"/>
              <w:rPr>
                <w:color w:val="9C6500"/>
                <w:sz w:val="16"/>
                <w:szCs w:val="16"/>
              </w:rPr>
            </w:pPr>
            <w:r w:rsidRPr="008C0B49">
              <w:rPr>
                <w:color w:val="000000"/>
                <w:sz w:val="16"/>
                <w:szCs w:val="16"/>
              </w:rPr>
              <w:t>0.006</w:t>
            </w:r>
          </w:p>
        </w:tc>
      </w:tr>
      <w:tr w:rsidR="00752756" w:rsidRPr="00BA6B83" w14:paraId="46F26547" w14:textId="77777777" w:rsidTr="002B6906">
        <w:trPr>
          <w:trHeight w:val="300"/>
          <w:jc w:val="center"/>
        </w:trPr>
        <w:tc>
          <w:tcPr>
            <w:tcW w:w="945" w:type="dxa"/>
            <w:vMerge/>
            <w:tcBorders>
              <w:top w:val="nil"/>
              <w:left w:val="single" w:sz="4" w:space="0" w:color="auto"/>
              <w:bottom w:val="single" w:sz="4" w:space="0" w:color="000000"/>
              <w:right w:val="nil"/>
            </w:tcBorders>
            <w:vAlign w:val="center"/>
            <w:hideMark/>
          </w:tcPr>
          <w:p w14:paraId="1C3A071E" w14:textId="77777777" w:rsidR="00752756" w:rsidRPr="00BA6B83" w:rsidRDefault="00752756" w:rsidP="002B6906">
            <w:pPr>
              <w:spacing w:line="360" w:lineRule="auto"/>
              <w:rPr>
                <w:color w:val="000000"/>
                <w:sz w:val="18"/>
                <w:szCs w:val="20"/>
              </w:rPr>
            </w:pPr>
          </w:p>
        </w:tc>
        <w:tc>
          <w:tcPr>
            <w:tcW w:w="1348" w:type="dxa"/>
            <w:tcBorders>
              <w:top w:val="nil"/>
              <w:left w:val="nil"/>
              <w:bottom w:val="nil"/>
              <w:right w:val="single" w:sz="4" w:space="0" w:color="auto"/>
            </w:tcBorders>
            <w:shd w:val="clear" w:color="auto" w:fill="auto"/>
            <w:noWrap/>
            <w:vAlign w:val="bottom"/>
            <w:hideMark/>
          </w:tcPr>
          <w:p w14:paraId="792FC5EA" w14:textId="77777777" w:rsidR="00752756" w:rsidRPr="00995F19" w:rsidRDefault="00752756" w:rsidP="002B6906">
            <w:pPr>
              <w:spacing w:line="360" w:lineRule="auto"/>
              <w:rPr>
                <w:color w:val="000000"/>
                <w:sz w:val="16"/>
                <w:szCs w:val="16"/>
              </w:rPr>
            </w:pPr>
            <w:r w:rsidRPr="00995F19">
              <w:rPr>
                <w:color w:val="000000"/>
                <w:sz w:val="16"/>
                <w:szCs w:val="16"/>
              </w:rPr>
              <w:t>S2 (algae)</w:t>
            </w:r>
          </w:p>
        </w:tc>
        <w:tc>
          <w:tcPr>
            <w:tcW w:w="435" w:type="dxa"/>
            <w:tcBorders>
              <w:top w:val="nil"/>
              <w:left w:val="single" w:sz="4" w:space="0" w:color="auto"/>
              <w:bottom w:val="nil"/>
              <w:right w:val="nil"/>
            </w:tcBorders>
            <w:shd w:val="clear" w:color="000000" w:fill="C6EFCE"/>
            <w:noWrap/>
            <w:vAlign w:val="center"/>
            <w:hideMark/>
          </w:tcPr>
          <w:p w14:paraId="38C88ECE"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FFEB9C"/>
            <w:noWrap/>
            <w:vAlign w:val="center"/>
            <w:hideMark/>
          </w:tcPr>
          <w:p w14:paraId="011B44CA"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435" w:type="dxa"/>
            <w:tcBorders>
              <w:top w:val="nil"/>
              <w:left w:val="nil"/>
              <w:bottom w:val="nil"/>
              <w:right w:val="nil"/>
            </w:tcBorders>
            <w:shd w:val="clear" w:color="000000" w:fill="9BC2E6"/>
            <w:noWrap/>
            <w:vAlign w:val="center"/>
            <w:hideMark/>
          </w:tcPr>
          <w:p w14:paraId="0E2AA59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151F7224"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435" w:type="dxa"/>
            <w:tcBorders>
              <w:top w:val="nil"/>
              <w:left w:val="nil"/>
              <w:bottom w:val="nil"/>
              <w:right w:val="nil"/>
            </w:tcBorders>
            <w:shd w:val="clear" w:color="000000" w:fill="C6EFCE"/>
            <w:noWrap/>
            <w:vAlign w:val="center"/>
            <w:hideMark/>
          </w:tcPr>
          <w:p w14:paraId="726A9DB6"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7F315460"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227ED5D9"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76DE99C1"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54BD7C9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0461BA40"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3432D35C"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1CE34D69"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435" w:type="dxa"/>
            <w:tcBorders>
              <w:top w:val="nil"/>
              <w:left w:val="nil"/>
              <w:bottom w:val="nil"/>
              <w:right w:val="nil"/>
            </w:tcBorders>
            <w:shd w:val="clear" w:color="000000" w:fill="FFC7CE"/>
            <w:noWrap/>
            <w:vAlign w:val="center"/>
            <w:hideMark/>
          </w:tcPr>
          <w:p w14:paraId="571D7894" w14:textId="77777777" w:rsidR="00752756" w:rsidRPr="00995F19" w:rsidRDefault="00752756" w:rsidP="002B6906">
            <w:pPr>
              <w:spacing w:line="360" w:lineRule="auto"/>
              <w:jc w:val="center"/>
              <w:rPr>
                <w:color w:val="9C0006"/>
                <w:sz w:val="16"/>
                <w:szCs w:val="16"/>
              </w:rPr>
            </w:pPr>
            <w:r w:rsidRPr="00995F19">
              <w:rPr>
                <w:color w:val="9C0006"/>
                <w:sz w:val="16"/>
                <w:szCs w:val="16"/>
              </w:rPr>
              <w:t>3.7</w:t>
            </w:r>
          </w:p>
        </w:tc>
        <w:tc>
          <w:tcPr>
            <w:tcW w:w="435" w:type="dxa"/>
            <w:tcBorders>
              <w:top w:val="nil"/>
              <w:left w:val="nil"/>
              <w:bottom w:val="nil"/>
              <w:right w:val="nil"/>
            </w:tcBorders>
            <w:shd w:val="clear" w:color="000000" w:fill="9BC2E6"/>
            <w:noWrap/>
            <w:vAlign w:val="center"/>
            <w:hideMark/>
          </w:tcPr>
          <w:p w14:paraId="20A7B1E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C602F6C"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10839E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3A1E31A"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54923F46"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099250AD"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4D2DB412"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D61EB5B"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608EF393"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435" w:type="dxa"/>
            <w:tcBorders>
              <w:top w:val="nil"/>
              <w:left w:val="nil"/>
              <w:bottom w:val="nil"/>
              <w:right w:val="single" w:sz="4" w:space="0" w:color="auto"/>
            </w:tcBorders>
            <w:shd w:val="clear" w:color="000000" w:fill="FFEB9C"/>
            <w:noWrap/>
            <w:vAlign w:val="center"/>
            <w:hideMark/>
          </w:tcPr>
          <w:p w14:paraId="67232F6F" w14:textId="77777777" w:rsidR="00752756" w:rsidRPr="00995F19" w:rsidRDefault="00752756" w:rsidP="002B6906">
            <w:pPr>
              <w:spacing w:line="360" w:lineRule="auto"/>
              <w:jc w:val="center"/>
              <w:rPr>
                <w:color w:val="9C6500"/>
                <w:sz w:val="16"/>
                <w:szCs w:val="16"/>
              </w:rPr>
            </w:pPr>
            <w:r w:rsidRPr="00995F19">
              <w:rPr>
                <w:color w:val="9C6500"/>
                <w:sz w:val="16"/>
                <w:szCs w:val="16"/>
              </w:rPr>
              <w:t>0.5</w:t>
            </w:r>
          </w:p>
        </w:tc>
        <w:tc>
          <w:tcPr>
            <w:tcW w:w="505" w:type="dxa"/>
            <w:tcBorders>
              <w:top w:val="nil"/>
              <w:left w:val="nil"/>
              <w:bottom w:val="nil"/>
              <w:right w:val="nil"/>
            </w:tcBorders>
            <w:shd w:val="clear" w:color="000000" w:fill="FFEB9C"/>
            <w:vAlign w:val="bottom"/>
          </w:tcPr>
          <w:p w14:paraId="4BDF97C8" w14:textId="77777777" w:rsidR="00752756" w:rsidRPr="008C0B49" w:rsidRDefault="00752756" w:rsidP="002B6906">
            <w:pPr>
              <w:spacing w:line="360" w:lineRule="auto"/>
              <w:jc w:val="center"/>
              <w:rPr>
                <w:color w:val="9C0006"/>
                <w:sz w:val="16"/>
                <w:szCs w:val="16"/>
              </w:rPr>
            </w:pPr>
            <w:r w:rsidRPr="008C0B49">
              <w:rPr>
                <w:color w:val="9C6500"/>
                <w:sz w:val="16"/>
                <w:szCs w:val="16"/>
              </w:rPr>
              <w:t>0.3</w:t>
            </w:r>
          </w:p>
        </w:tc>
        <w:tc>
          <w:tcPr>
            <w:tcW w:w="616" w:type="dxa"/>
            <w:tcBorders>
              <w:top w:val="nil"/>
              <w:left w:val="nil"/>
              <w:bottom w:val="nil"/>
              <w:right w:val="nil"/>
            </w:tcBorders>
            <w:shd w:val="clear" w:color="000000" w:fill="FFEB9C"/>
            <w:vAlign w:val="bottom"/>
          </w:tcPr>
          <w:p w14:paraId="5BCEA10E" w14:textId="77777777" w:rsidR="00752756" w:rsidRPr="008C0B49" w:rsidRDefault="00752756" w:rsidP="002B6906">
            <w:pPr>
              <w:spacing w:line="360" w:lineRule="auto"/>
              <w:jc w:val="center"/>
              <w:rPr>
                <w:color w:val="9C0006"/>
                <w:sz w:val="16"/>
                <w:szCs w:val="16"/>
              </w:rPr>
            </w:pPr>
            <w:r w:rsidRPr="008C0B49">
              <w:rPr>
                <w:color w:val="9C6500"/>
                <w:sz w:val="16"/>
                <w:szCs w:val="16"/>
              </w:rPr>
              <w:t>0.2</w:t>
            </w:r>
          </w:p>
        </w:tc>
        <w:tc>
          <w:tcPr>
            <w:tcW w:w="728" w:type="dxa"/>
            <w:tcBorders>
              <w:top w:val="nil"/>
              <w:left w:val="nil"/>
              <w:bottom w:val="nil"/>
              <w:right w:val="nil"/>
            </w:tcBorders>
            <w:shd w:val="clear" w:color="000000" w:fill="FFC7CE"/>
            <w:vAlign w:val="bottom"/>
          </w:tcPr>
          <w:p w14:paraId="21058847" w14:textId="77777777" w:rsidR="00752756" w:rsidRPr="008C0B49" w:rsidRDefault="00752756" w:rsidP="002B6906">
            <w:pPr>
              <w:spacing w:line="360" w:lineRule="auto"/>
              <w:jc w:val="center"/>
              <w:rPr>
                <w:color w:val="9C0006"/>
                <w:sz w:val="16"/>
                <w:szCs w:val="16"/>
              </w:rPr>
            </w:pPr>
            <w:r w:rsidRPr="008C0B49">
              <w:rPr>
                <w:color w:val="9C0006"/>
                <w:sz w:val="16"/>
                <w:szCs w:val="16"/>
              </w:rPr>
              <w:t>4.2</w:t>
            </w:r>
          </w:p>
        </w:tc>
        <w:tc>
          <w:tcPr>
            <w:tcW w:w="396" w:type="dxa"/>
            <w:tcBorders>
              <w:top w:val="nil"/>
              <w:left w:val="nil"/>
              <w:bottom w:val="nil"/>
              <w:right w:val="nil"/>
            </w:tcBorders>
            <w:shd w:val="clear" w:color="000000" w:fill="FFEB9C"/>
            <w:vAlign w:val="bottom"/>
          </w:tcPr>
          <w:p w14:paraId="6C49DEBC" w14:textId="77777777" w:rsidR="00752756" w:rsidRPr="008C0B49" w:rsidRDefault="00752756" w:rsidP="002B6906">
            <w:pPr>
              <w:spacing w:line="360" w:lineRule="auto"/>
              <w:jc w:val="center"/>
              <w:rPr>
                <w:color w:val="9C0006"/>
                <w:sz w:val="16"/>
                <w:szCs w:val="16"/>
              </w:rPr>
            </w:pPr>
            <w:r w:rsidRPr="008C0B49">
              <w:rPr>
                <w:color w:val="9C6500"/>
                <w:sz w:val="16"/>
                <w:szCs w:val="16"/>
              </w:rPr>
              <w:t>0.12</w:t>
            </w:r>
          </w:p>
        </w:tc>
        <w:tc>
          <w:tcPr>
            <w:tcW w:w="474" w:type="dxa"/>
            <w:tcBorders>
              <w:top w:val="nil"/>
              <w:left w:val="nil"/>
              <w:bottom w:val="nil"/>
              <w:right w:val="single" w:sz="4" w:space="0" w:color="auto"/>
            </w:tcBorders>
            <w:shd w:val="clear" w:color="000000" w:fill="FFEB9C"/>
            <w:vAlign w:val="bottom"/>
          </w:tcPr>
          <w:p w14:paraId="68F2D56B" w14:textId="77777777" w:rsidR="00752756" w:rsidRPr="008C0B49" w:rsidRDefault="00752756" w:rsidP="002B6906">
            <w:pPr>
              <w:spacing w:line="360" w:lineRule="auto"/>
              <w:jc w:val="center"/>
              <w:rPr>
                <w:color w:val="9C0006"/>
                <w:sz w:val="16"/>
                <w:szCs w:val="16"/>
              </w:rPr>
            </w:pPr>
            <w:r w:rsidRPr="008C0B49">
              <w:rPr>
                <w:color w:val="9C6500"/>
                <w:sz w:val="16"/>
                <w:szCs w:val="16"/>
              </w:rPr>
              <w:t>0.5</w:t>
            </w:r>
          </w:p>
        </w:tc>
      </w:tr>
      <w:tr w:rsidR="00752756" w:rsidRPr="00BA6B83" w14:paraId="1091AE9A" w14:textId="77777777" w:rsidTr="002B6906">
        <w:trPr>
          <w:trHeight w:val="300"/>
          <w:jc w:val="center"/>
        </w:trPr>
        <w:tc>
          <w:tcPr>
            <w:tcW w:w="945" w:type="dxa"/>
            <w:vMerge/>
            <w:tcBorders>
              <w:top w:val="nil"/>
              <w:left w:val="single" w:sz="4" w:space="0" w:color="auto"/>
              <w:bottom w:val="single" w:sz="4" w:space="0" w:color="000000"/>
              <w:right w:val="nil"/>
            </w:tcBorders>
            <w:vAlign w:val="center"/>
            <w:hideMark/>
          </w:tcPr>
          <w:p w14:paraId="5C2434DA" w14:textId="77777777" w:rsidR="00752756" w:rsidRPr="00BA6B83" w:rsidRDefault="00752756" w:rsidP="002B6906">
            <w:pPr>
              <w:spacing w:line="360" w:lineRule="auto"/>
              <w:rPr>
                <w:color w:val="000000"/>
                <w:sz w:val="18"/>
                <w:szCs w:val="20"/>
              </w:rPr>
            </w:pPr>
          </w:p>
        </w:tc>
        <w:tc>
          <w:tcPr>
            <w:tcW w:w="1348" w:type="dxa"/>
            <w:tcBorders>
              <w:top w:val="nil"/>
              <w:left w:val="nil"/>
              <w:bottom w:val="nil"/>
              <w:right w:val="single" w:sz="4" w:space="0" w:color="auto"/>
            </w:tcBorders>
            <w:shd w:val="clear" w:color="auto" w:fill="auto"/>
            <w:noWrap/>
            <w:vAlign w:val="bottom"/>
            <w:hideMark/>
          </w:tcPr>
          <w:p w14:paraId="740C63C9" w14:textId="77777777" w:rsidR="00752756" w:rsidRPr="00995F19" w:rsidRDefault="00752756" w:rsidP="002B6906">
            <w:pPr>
              <w:spacing w:line="360" w:lineRule="auto"/>
              <w:rPr>
                <w:color w:val="000000"/>
                <w:sz w:val="16"/>
                <w:szCs w:val="16"/>
              </w:rPr>
            </w:pPr>
            <w:r w:rsidRPr="00995F19">
              <w:rPr>
                <w:color w:val="000000"/>
                <w:sz w:val="16"/>
                <w:szCs w:val="16"/>
              </w:rPr>
              <w:t>S3 (algae)</w:t>
            </w:r>
          </w:p>
        </w:tc>
        <w:tc>
          <w:tcPr>
            <w:tcW w:w="435" w:type="dxa"/>
            <w:tcBorders>
              <w:top w:val="nil"/>
              <w:left w:val="single" w:sz="4" w:space="0" w:color="auto"/>
              <w:bottom w:val="nil"/>
              <w:right w:val="nil"/>
            </w:tcBorders>
            <w:shd w:val="clear" w:color="000000" w:fill="C6EFCE"/>
            <w:noWrap/>
            <w:vAlign w:val="center"/>
            <w:hideMark/>
          </w:tcPr>
          <w:p w14:paraId="1A5D18FF"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FFEB9C"/>
            <w:noWrap/>
            <w:vAlign w:val="center"/>
            <w:hideMark/>
          </w:tcPr>
          <w:p w14:paraId="0094B599" w14:textId="77777777" w:rsidR="00752756" w:rsidRPr="00995F19" w:rsidRDefault="00752756" w:rsidP="002B6906">
            <w:pPr>
              <w:spacing w:line="360" w:lineRule="auto"/>
              <w:jc w:val="center"/>
              <w:rPr>
                <w:color w:val="9C6500"/>
                <w:sz w:val="16"/>
                <w:szCs w:val="16"/>
              </w:rPr>
            </w:pPr>
            <w:r w:rsidRPr="00995F19">
              <w:rPr>
                <w:color w:val="9C6500"/>
                <w:sz w:val="16"/>
                <w:szCs w:val="16"/>
              </w:rPr>
              <w:t>0.4</w:t>
            </w:r>
          </w:p>
        </w:tc>
        <w:tc>
          <w:tcPr>
            <w:tcW w:w="435" w:type="dxa"/>
            <w:tcBorders>
              <w:top w:val="nil"/>
              <w:left w:val="nil"/>
              <w:bottom w:val="nil"/>
              <w:right w:val="nil"/>
            </w:tcBorders>
            <w:shd w:val="clear" w:color="000000" w:fill="9BC2E6"/>
            <w:noWrap/>
            <w:vAlign w:val="center"/>
            <w:hideMark/>
          </w:tcPr>
          <w:p w14:paraId="6407629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0A5DCA38" w14:textId="77777777" w:rsidR="00752756" w:rsidRPr="00995F19" w:rsidRDefault="00752756" w:rsidP="002B6906">
            <w:pPr>
              <w:spacing w:line="360" w:lineRule="auto"/>
              <w:jc w:val="center"/>
              <w:rPr>
                <w:color w:val="9C6500"/>
                <w:sz w:val="16"/>
                <w:szCs w:val="16"/>
              </w:rPr>
            </w:pPr>
            <w:r w:rsidRPr="00995F19">
              <w:rPr>
                <w:color w:val="9C6500"/>
                <w:sz w:val="16"/>
                <w:szCs w:val="16"/>
              </w:rPr>
              <w:t>0.4</w:t>
            </w:r>
          </w:p>
        </w:tc>
        <w:tc>
          <w:tcPr>
            <w:tcW w:w="435" w:type="dxa"/>
            <w:tcBorders>
              <w:top w:val="nil"/>
              <w:left w:val="nil"/>
              <w:bottom w:val="nil"/>
              <w:right w:val="nil"/>
            </w:tcBorders>
            <w:shd w:val="clear" w:color="000000" w:fill="C6EFCE"/>
            <w:noWrap/>
            <w:vAlign w:val="center"/>
            <w:hideMark/>
          </w:tcPr>
          <w:p w14:paraId="4B238E59"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2E18DB87"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0AAA92CD"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4CCE8442"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29B4C440"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16D990C9"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3394381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58380E90" w14:textId="77777777" w:rsidR="00752756" w:rsidRPr="00995F19" w:rsidRDefault="00752756" w:rsidP="002B6906">
            <w:pPr>
              <w:spacing w:line="360" w:lineRule="auto"/>
              <w:jc w:val="center"/>
              <w:rPr>
                <w:color w:val="9C6500"/>
                <w:sz w:val="16"/>
                <w:szCs w:val="16"/>
              </w:rPr>
            </w:pPr>
            <w:r w:rsidRPr="00995F19">
              <w:rPr>
                <w:color w:val="9C6500"/>
                <w:sz w:val="16"/>
                <w:szCs w:val="16"/>
              </w:rPr>
              <w:t>0.4</w:t>
            </w:r>
          </w:p>
        </w:tc>
        <w:tc>
          <w:tcPr>
            <w:tcW w:w="435" w:type="dxa"/>
            <w:tcBorders>
              <w:top w:val="nil"/>
              <w:left w:val="nil"/>
              <w:bottom w:val="nil"/>
              <w:right w:val="nil"/>
            </w:tcBorders>
            <w:shd w:val="clear" w:color="000000" w:fill="FFC7CE"/>
            <w:noWrap/>
            <w:vAlign w:val="center"/>
            <w:hideMark/>
          </w:tcPr>
          <w:p w14:paraId="79938619" w14:textId="77777777" w:rsidR="00752756" w:rsidRPr="00995F19" w:rsidRDefault="00752756" w:rsidP="002B6906">
            <w:pPr>
              <w:spacing w:line="360" w:lineRule="auto"/>
              <w:jc w:val="center"/>
              <w:rPr>
                <w:color w:val="9C0006"/>
                <w:sz w:val="16"/>
                <w:szCs w:val="16"/>
              </w:rPr>
            </w:pPr>
            <w:r w:rsidRPr="00995F19">
              <w:rPr>
                <w:color w:val="9C0006"/>
                <w:sz w:val="16"/>
                <w:szCs w:val="16"/>
              </w:rPr>
              <w:t>7.9</w:t>
            </w:r>
          </w:p>
        </w:tc>
        <w:tc>
          <w:tcPr>
            <w:tcW w:w="435" w:type="dxa"/>
            <w:tcBorders>
              <w:top w:val="nil"/>
              <w:left w:val="nil"/>
              <w:bottom w:val="nil"/>
              <w:right w:val="nil"/>
            </w:tcBorders>
            <w:shd w:val="clear" w:color="000000" w:fill="9BC2E6"/>
            <w:noWrap/>
            <w:vAlign w:val="center"/>
            <w:hideMark/>
          </w:tcPr>
          <w:p w14:paraId="2B8C5A7B"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4277DBA7"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0B326DA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28A4C322"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53DEBCAD"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22F92412"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4AE99D9B"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F501FB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3FDCC814"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435" w:type="dxa"/>
            <w:tcBorders>
              <w:top w:val="nil"/>
              <w:left w:val="nil"/>
              <w:bottom w:val="nil"/>
              <w:right w:val="single" w:sz="4" w:space="0" w:color="auto"/>
            </w:tcBorders>
            <w:shd w:val="clear" w:color="000000" w:fill="FFEB9C"/>
            <w:noWrap/>
            <w:vAlign w:val="center"/>
            <w:hideMark/>
          </w:tcPr>
          <w:p w14:paraId="13F48DFF" w14:textId="77777777" w:rsidR="00752756" w:rsidRPr="00995F19" w:rsidRDefault="00752756" w:rsidP="002B6906">
            <w:pPr>
              <w:spacing w:line="360" w:lineRule="auto"/>
              <w:jc w:val="center"/>
              <w:rPr>
                <w:color w:val="9C6500"/>
                <w:sz w:val="16"/>
                <w:szCs w:val="16"/>
              </w:rPr>
            </w:pPr>
            <w:r w:rsidRPr="00995F19">
              <w:rPr>
                <w:color w:val="9C6500"/>
                <w:sz w:val="16"/>
                <w:szCs w:val="16"/>
              </w:rPr>
              <w:t>0.6</w:t>
            </w:r>
          </w:p>
        </w:tc>
        <w:tc>
          <w:tcPr>
            <w:tcW w:w="505" w:type="dxa"/>
            <w:tcBorders>
              <w:top w:val="nil"/>
              <w:left w:val="nil"/>
              <w:bottom w:val="nil"/>
              <w:right w:val="nil"/>
            </w:tcBorders>
            <w:shd w:val="clear" w:color="000000" w:fill="FFEB9C"/>
            <w:vAlign w:val="bottom"/>
          </w:tcPr>
          <w:p w14:paraId="27F8243D" w14:textId="77777777" w:rsidR="00752756" w:rsidRPr="008C0B49" w:rsidRDefault="00752756" w:rsidP="002B6906">
            <w:pPr>
              <w:spacing w:line="360" w:lineRule="auto"/>
              <w:jc w:val="center"/>
              <w:rPr>
                <w:color w:val="9C0006"/>
                <w:sz w:val="16"/>
                <w:szCs w:val="16"/>
              </w:rPr>
            </w:pPr>
            <w:r w:rsidRPr="008C0B49">
              <w:rPr>
                <w:color w:val="9C6500"/>
                <w:sz w:val="16"/>
                <w:szCs w:val="16"/>
              </w:rPr>
              <w:t>0.5</w:t>
            </w:r>
          </w:p>
        </w:tc>
        <w:tc>
          <w:tcPr>
            <w:tcW w:w="616" w:type="dxa"/>
            <w:tcBorders>
              <w:top w:val="nil"/>
              <w:left w:val="nil"/>
              <w:bottom w:val="nil"/>
              <w:right w:val="nil"/>
            </w:tcBorders>
            <w:shd w:val="clear" w:color="000000" w:fill="FFEB9C"/>
            <w:vAlign w:val="bottom"/>
          </w:tcPr>
          <w:p w14:paraId="7592FF44" w14:textId="77777777" w:rsidR="00752756" w:rsidRPr="008C0B49" w:rsidRDefault="00752756" w:rsidP="002B6906">
            <w:pPr>
              <w:spacing w:line="360" w:lineRule="auto"/>
              <w:jc w:val="center"/>
              <w:rPr>
                <w:color w:val="9C0006"/>
                <w:sz w:val="16"/>
                <w:szCs w:val="16"/>
              </w:rPr>
            </w:pPr>
            <w:r w:rsidRPr="008C0B49">
              <w:rPr>
                <w:color w:val="9C6500"/>
                <w:sz w:val="16"/>
                <w:szCs w:val="16"/>
              </w:rPr>
              <w:t>0.4</w:t>
            </w:r>
          </w:p>
        </w:tc>
        <w:tc>
          <w:tcPr>
            <w:tcW w:w="728" w:type="dxa"/>
            <w:tcBorders>
              <w:top w:val="nil"/>
              <w:left w:val="nil"/>
              <w:bottom w:val="nil"/>
              <w:right w:val="nil"/>
            </w:tcBorders>
            <w:shd w:val="clear" w:color="000000" w:fill="FFC7CE"/>
            <w:vAlign w:val="bottom"/>
          </w:tcPr>
          <w:p w14:paraId="2357BC01" w14:textId="77777777" w:rsidR="00752756" w:rsidRPr="008C0B49" w:rsidRDefault="00752756" w:rsidP="002B6906">
            <w:pPr>
              <w:spacing w:line="360" w:lineRule="auto"/>
              <w:jc w:val="center"/>
              <w:rPr>
                <w:color w:val="9C0006"/>
                <w:sz w:val="16"/>
                <w:szCs w:val="16"/>
              </w:rPr>
            </w:pPr>
            <w:r w:rsidRPr="008C0B49">
              <w:rPr>
                <w:color w:val="9C0006"/>
                <w:sz w:val="16"/>
                <w:szCs w:val="16"/>
              </w:rPr>
              <w:t>8.6</w:t>
            </w:r>
          </w:p>
        </w:tc>
        <w:tc>
          <w:tcPr>
            <w:tcW w:w="396" w:type="dxa"/>
            <w:tcBorders>
              <w:top w:val="nil"/>
              <w:left w:val="nil"/>
              <w:bottom w:val="nil"/>
              <w:right w:val="nil"/>
            </w:tcBorders>
            <w:shd w:val="clear" w:color="000000" w:fill="FFEB9C"/>
            <w:vAlign w:val="bottom"/>
          </w:tcPr>
          <w:p w14:paraId="77D44634" w14:textId="77777777" w:rsidR="00752756" w:rsidRPr="008C0B49" w:rsidRDefault="00752756" w:rsidP="002B6906">
            <w:pPr>
              <w:spacing w:line="360" w:lineRule="auto"/>
              <w:jc w:val="center"/>
              <w:rPr>
                <w:color w:val="9C0006"/>
                <w:sz w:val="16"/>
                <w:szCs w:val="16"/>
              </w:rPr>
            </w:pPr>
            <w:r w:rsidRPr="008C0B49">
              <w:rPr>
                <w:color w:val="9C6500"/>
                <w:sz w:val="16"/>
                <w:szCs w:val="16"/>
              </w:rPr>
              <w:t>0.4</w:t>
            </w:r>
          </w:p>
        </w:tc>
        <w:tc>
          <w:tcPr>
            <w:tcW w:w="474" w:type="dxa"/>
            <w:tcBorders>
              <w:top w:val="nil"/>
              <w:left w:val="nil"/>
              <w:bottom w:val="nil"/>
              <w:right w:val="single" w:sz="4" w:space="0" w:color="auto"/>
            </w:tcBorders>
            <w:shd w:val="clear" w:color="000000" w:fill="FFEB9C"/>
            <w:vAlign w:val="bottom"/>
          </w:tcPr>
          <w:p w14:paraId="259642E9" w14:textId="77777777" w:rsidR="00752756" w:rsidRPr="008C0B49" w:rsidRDefault="00752756" w:rsidP="002B6906">
            <w:pPr>
              <w:spacing w:line="360" w:lineRule="auto"/>
              <w:jc w:val="center"/>
              <w:rPr>
                <w:color w:val="9C0006"/>
                <w:sz w:val="16"/>
                <w:szCs w:val="16"/>
              </w:rPr>
            </w:pPr>
            <w:r w:rsidRPr="008C0B49">
              <w:rPr>
                <w:color w:val="9C6500"/>
                <w:sz w:val="16"/>
                <w:szCs w:val="16"/>
              </w:rPr>
              <w:t>0.7</w:t>
            </w:r>
          </w:p>
        </w:tc>
      </w:tr>
      <w:tr w:rsidR="00752756" w:rsidRPr="00BA6B83" w14:paraId="28261E8F" w14:textId="77777777" w:rsidTr="002B6906">
        <w:trPr>
          <w:trHeight w:val="300"/>
          <w:jc w:val="center"/>
        </w:trPr>
        <w:tc>
          <w:tcPr>
            <w:tcW w:w="945" w:type="dxa"/>
            <w:vMerge/>
            <w:tcBorders>
              <w:top w:val="nil"/>
              <w:left w:val="single" w:sz="4" w:space="0" w:color="auto"/>
              <w:bottom w:val="single" w:sz="4" w:space="0" w:color="000000"/>
              <w:right w:val="nil"/>
            </w:tcBorders>
            <w:vAlign w:val="center"/>
            <w:hideMark/>
          </w:tcPr>
          <w:p w14:paraId="3FE40823" w14:textId="77777777" w:rsidR="00752756" w:rsidRPr="00BA6B83" w:rsidRDefault="00752756" w:rsidP="002B6906">
            <w:pPr>
              <w:spacing w:line="360" w:lineRule="auto"/>
              <w:rPr>
                <w:color w:val="000000"/>
                <w:sz w:val="18"/>
                <w:szCs w:val="20"/>
              </w:rPr>
            </w:pPr>
          </w:p>
        </w:tc>
        <w:tc>
          <w:tcPr>
            <w:tcW w:w="1348" w:type="dxa"/>
            <w:tcBorders>
              <w:top w:val="nil"/>
              <w:left w:val="nil"/>
              <w:bottom w:val="nil"/>
              <w:right w:val="single" w:sz="4" w:space="0" w:color="auto"/>
            </w:tcBorders>
            <w:shd w:val="clear" w:color="auto" w:fill="auto"/>
            <w:noWrap/>
            <w:vAlign w:val="bottom"/>
            <w:hideMark/>
          </w:tcPr>
          <w:p w14:paraId="2A18F76A" w14:textId="77777777" w:rsidR="00752756" w:rsidRPr="00995F19" w:rsidRDefault="00752756" w:rsidP="002B6906">
            <w:pPr>
              <w:spacing w:line="360" w:lineRule="auto"/>
              <w:rPr>
                <w:color w:val="000000"/>
                <w:sz w:val="16"/>
                <w:szCs w:val="16"/>
              </w:rPr>
            </w:pPr>
            <w:r w:rsidRPr="00995F19">
              <w:rPr>
                <w:color w:val="000000"/>
                <w:sz w:val="16"/>
                <w:szCs w:val="16"/>
              </w:rPr>
              <w:t>S4 (algae)</w:t>
            </w:r>
          </w:p>
        </w:tc>
        <w:tc>
          <w:tcPr>
            <w:tcW w:w="435" w:type="dxa"/>
            <w:tcBorders>
              <w:top w:val="nil"/>
              <w:left w:val="single" w:sz="4" w:space="0" w:color="auto"/>
              <w:bottom w:val="nil"/>
              <w:right w:val="nil"/>
            </w:tcBorders>
            <w:shd w:val="clear" w:color="000000" w:fill="9BC2E6"/>
            <w:noWrap/>
            <w:vAlign w:val="center"/>
            <w:hideMark/>
          </w:tcPr>
          <w:p w14:paraId="1AD8690A"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7B425BB4"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435" w:type="dxa"/>
            <w:tcBorders>
              <w:top w:val="nil"/>
              <w:left w:val="nil"/>
              <w:bottom w:val="nil"/>
              <w:right w:val="nil"/>
            </w:tcBorders>
            <w:shd w:val="clear" w:color="000000" w:fill="9BC2E6"/>
            <w:noWrap/>
            <w:vAlign w:val="center"/>
            <w:hideMark/>
          </w:tcPr>
          <w:p w14:paraId="3BC4F5A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0E1041C3" w14:textId="77777777" w:rsidR="00752756" w:rsidRPr="00995F19" w:rsidRDefault="00752756" w:rsidP="002B6906">
            <w:pPr>
              <w:spacing w:line="360" w:lineRule="auto"/>
              <w:jc w:val="center"/>
              <w:rPr>
                <w:color w:val="9C6500"/>
                <w:sz w:val="16"/>
                <w:szCs w:val="16"/>
              </w:rPr>
            </w:pPr>
            <w:r w:rsidRPr="00995F19">
              <w:rPr>
                <w:color w:val="9C6500"/>
                <w:sz w:val="16"/>
                <w:szCs w:val="16"/>
              </w:rPr>
              <w:t>0.3</w:t>
            </w:r>
          </w:p>
        </w:tc>
        <w:tc>
          <w:tcPr>
            <w:tcW w:w="435" w:type="dxa"/>
            <w:tcBorders>
              <w:top w:val="nil"/>
              <w:left w:val="nil"/>
              <w:bottom w:val="nil"/>
              <w:right w:val="nil"/>
            </w:tcBorders>
            <w:shd w:val="clear" w:color="000000" w:fill="C6EFCE"/>
            <w:noWrap/>
            <w:vAlign w:val="center"/>
            <w:hideMark/>
          </w:tcPr>
          <w:p w14:paraId="20B79DA0"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C6EFCE"/>
            <w:noWrap/>
            <w:vAlign w:val="center"/>
            <w:hideMark/>
          </w:tcPr>
          <w:p w14:paraId="3F26B70D"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4B4942D7"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54961922"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9BC2E6"/>
            <w:noWrap/>
            <w:vAlign w:val="center"/>
            <w:hideMark/>
          </w:tcPr>
          <w:p w14:paraId="1D4EFDD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A6C64A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2B5DAB0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43767E36"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FFC7CE"/>
            <w:noWrap/>
            <w:vAlign w:val="center"/>
            <w:hideMark/>
          </w:tcPr>
          <w:p w14:paraId="33D4BB94" w14:textId="77777777" w:rsidR="00752756" w:rsidRPr="00995F19" w:rsidRDefault="00752756" w:rsidP="002B6906">
            <w:pPr>
              <w:spacing w:line="360" w:lineRule="auto"/>
              <w:jc w:val="center"/>
              <w:rPr>
                <w:color w:val="9C0006"/>
                <w:sz w:val="16"/>
                <w:szCs w:val="16"/>
              </w:rPr>
            </w:pPr>
            <w:r w:rsidRPr="00995F19">
              <w:rPr>
                <w:color w:val="9C0006"/>
                <w:sz w:val="16"/>
                <w:szCs w:val="16"/>
              </w:rPr>
              <w:t>8.1</w:t>
            </w:r>
          </w:p>
        </w:tc>
        <w:tc>
          <w:tcPr>
            <w:tcW w:w="435" w:type="dxa"/>
            <w:tcBorders>
              <w:top w:val="nil"/>
              <w:left w:val="nil"/>
              <w:bottom w:val="nil"/>
              <w:right w:val="nil"/>
            </w:tcBorders>
            <w:shd w:val="clear" w:color="000000" w:fill="9BC2E6"/>
            <w:noWrap/>
            <w:vAlign w:val="center"/>
            <w:hideMark/>
          </w:tcPr>
          <w:p w14:paraId="032CEE1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DB5B8B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F7C740A"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147C848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07F4908D"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9BC2E6"/>
            <w:noWrap/>
            <w:vAlign w:val="center"/>
            <w:hideMark/>
          </w:tcPr>
          <w:p w14:paraId="4C5A277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39A913EA"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266DD260"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5E2C6299"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435" w:type="dxa"/>
            <w:tcBorders>
              <w:top w:val="nil"/>
              <w:left w:val="nil"/>
              <w:bottom w:val="nil"/>
              <w:right w:val="single" w:sz="4" w:space="0" w:color="auto"/>
            </w:tcBorders>
            <w:shd w:val="clear" w:color="000000" w:fill="FFEB9C"/>
            <w:noWrap/>
            <w:vAlign w:val="center"/>
            <w:hideMark/>
          </w:tcPr>
          <w:p w14:paraId="67CF6A7C" w14:textId="77777777" w:rsidR="00752756" w:rsidRPr="00995F19" w:rsidRDefault="00752756" w:rsidP="002B6906">
            <w:pPr>
              <w:spacing w:line="360" w:lineRule="auto"/>
              <w:jc w:val="center"/>
              <w:rPr>
                <w:color w:val="9C6500"/>
                <w:sz w:val="16"/>
                <w:szCs w:val="16"/>
              </w:rPr>
            </w:pPr>
            <w:r w:rsidRPr="00995F19">
              <w:rPr>
                <w:color w:val="9C6500"/>
                <w:sz w:val="16"/>
                <w:szCs w:val="16"/>
              </w:rPr>
              <w:t>0.7</w:t>
            </w:r>
          </w:p>
        </w:tc>
        <w:tc>
          <w:tcPr>
            <w:tcW w:w="505" w:type="dxa"/>
            <w:tcBorders>
              <w:top w:val="nil"/>
              <w:left w:val="nil"/>
              <w:bottom w:val="nil"/>
              <w:right w:val="nil"/>
            </w:tcBorders>
            <w:shd w:val="clear" w:color="000000" w:fill="FFEB9C"/>
            <w:vAlign w:val="bottom"/>
          </w:tcPr>
          <w:p w14:paraId="1B350E43" w14:textId="77777777" w:rsidR="00752756" w:rsidRPr="008C0B49" w:rsidRDefault="00752756" w:rsidP="002B6906">
            <w:pPr>
              <w:spacing w:line="360" w:lineRule="auto"/>
              <w:jc w:val="center"/>
              <w:rPr>
                <w:color w:val="9C0006"/>
                <w:sz w:val="16"/>
                <w:szCs w:val="16"/>
              </w:rPr>
            </w:pPr>
            <w:r w:rsidRPr="008C0B49">
              <w:rPr>
                <w:color w:val="9C6500"/>
                <w:sz w:val="16"/>
                <w:szCs w:val="16"/>
              </w:rPr>
              <w:t>0.4</w:t>
            </w:r>
          </w:p>
        </w:tc>
        <w:tc>
          <w:tcPr>
            <w:tcW w:w="616" w:type="dxa"/>
            <w:tcBorders>
              <w:top w:val="nil"/>
              <w:left w:val="nil"/>
              <w:bottom w:val="nil"/>
              <w:right w:val="nil"/>
            </w:tcBorders>
            <w:shd w:val="clear" w:color="000000" w:fill="FFEB9C"/>
            <w:vAlign w:val="bottom"/>
          </w:tcPr>
          <w:p w14:paraId="5D70D371" w14:textId="77777777" w:rsidR="00752756" w:rsidRPr="008C0B49" w:rsidRDefault="00752756" w:rsidP="002B6906">
            <w:pPr>
              <w:spacing w:line="360" w:lineRule="auto"/>
              <w:jc w:val="center"/>
              <w:rPr>
                <w:color w:val="9C0006"/>
                <w:sz w:val="16"/>
                <w:szCs w:val="16"/>
              </w:rPr>
            </w:pPr>
            <w:r w:rsidRPr="008C0B49">
              <w:rPr>
                <w:color w:val="9C6500"/>
                <w:sz w:val="16"/>
                <w:szCs w:val="16"/>
              </w:rPr>
              <w:t>0.2</w:t>
            </w:r>
          </w:p>
        </w:tc>
        <w:tc>
          <w:tcPr>
            <w:tcW w:w="728" w:type="dxa"/>
            <w:tcBorders>
              <w:top w:val="nil"/>
              <w:left w:val="nil"/>
              <w:bottom w:val="nil"/>
              <w:right w:val="nil"/>
            </w:tcBorders>
            <w:shd w:val="clear" w:color="000000" w:fill="FFC7CE"/>
            <w:vAlign w:val="bottom"/>
          </w:tcPr>
          <w:p w14:paraId="4C6C6B3E" w14:textId="77777777" w:rsidR="00752756" w:rsidRPr="008C0B49" w:rsidRDefault="00752756" w:rsidP="002B6906">
            <w:pPr>
              <w:spacing w:line="360" w:lineRule="auto"/>
              <w:jc w:val="center"/>
              <w:rPr>
                <w:color w:val="9C0006"/>
                <w:sz w:val="16"/>
                <w:szCs w:val="16"/>
              </w:rPr>
            </w:pPr>
            <w:r w:rsidRPr="008C0B49">
              <w:rPr>
                <w:color w:val="9C0006"/>
                <w:sz w:val="16"/>
                <w:szCs w:val="16"/>
              </w:rPr>
              <w:t>8.8</w:t>
            </w:r>
          </w:p>
        </w:tc>
        <w:tc>
          <w:tcPr>
            <w:tcW w:w="396" w:type="dxa"/>
            <w:tcBorders>
              <w:top w:val="nil"/>
              <w:left w:val="nil"/>
              <w:bottom w:val="nil"/>
              <w:right w:val="nil"/>
            </w:tcBorders>
            <w:shd w:val="clear" w:color="000000" w:fill="C6EFCE"/>
            <w:vAlign w:val="bottom"/>
          </w:tcPr>
          <w:p w14:paraId="765B1784" w14:textId="77777777" w:rsidR="00752756" w:rsidRPr="008C0B49" w:rsidRDefault="00752756" w:rsidP="002B6906">
            <w:pPr>
              <w:spacing w:line="360" w:lineRule="auto"/>
              <w:jc w:val="center"/>
              <w:rPr>
                <w:color w:val="9C0006"/>
                <w:sz w:val="16"/>
                <w:szCs w:val="16"/>
              </w:rPr>
            </w:pPr>
            <w:r w:rsidRPr="008C0B49">
              <w:rPr>
                <w:color w:val="006100"/>
                <w:sz w:val="16"/>
                <w:szCs w:val="16"/>
              </w:rPr>
              <w:t>0.02</w:t>
            </w:r>
          </w:p>
        </w:tc>
        <w:tc>
          <w:tcPr>
            <w:tcW w:w="474" w:type="dxa"/>
            <w:tcBorders>
              <w:top w:val="nil"/>
              <w:left w:val="nil"/>
              <w:bottom w:val="nil"/>
              <w:right w:val="single" w:sz="4" w:space="0" w:color="auto"/>
            </w:tcBorders>
            <w:shd w:val="clear" w:color="000000" w:fill="FFEB9C"/>
            <w:vAlign w:val="bottom"/>
          </w:tcPr>
          <w:p w14:paraId="1FA215AC" w14:textId="77777777" w:rsidR="00752756" w:rsidRPr="008C0B49" w:rsidRDefault="00752756" w:rsidP="002B6906">
            <w:pPr>
              <w:spacing w:line="360" w:lineRule="auto"/>
              <w:jc w:val="center"/>
              <w:rPr>
                <w:color w:val="9C0006"/>
                <w:sz w:val="16"/>
                <w:szCs w:val="16"/>
              </w:rPr>
            </w:pPr>
            <w:r w:rsidRPr="008C0B49">
              <w:rPr>
                <w:color w:val="9C6500"/>
                <w:sz w:val="16"/>
                <w:szCs w:val="16"/>
              </w:rPr>
              <w:t>0.7</w:t>
            </w:r>
          </w:p>
        </w:tc>
      </w:tr>
      <w:tr w:rsidR="00752756" w:rsidRPr="00BA6B83" w14:paraId="63A062F6" w14:textId="77777777" w:rsidTr="002B6906">
        <w:trPr>
          <w:trHeight w:val="300"/>
          <w:jc w:val="center"/>
        </w:trPr>
        <w:tc>
          <w:tcPr>
            <w:tcW w:w="945" w:type="dxa"/>
            <w:vMerge/>
            <w:tcBorders>
              <w:top w:val="nil"/>
              <w:left w:val="single" w:sz="4" w:space="0" w:color="auto"/>
              <w:bottom w:val="single" w:sz="4" w:space="0" w:color="000000"/>
              <w:right w:val="nil"/>
            </w:tcBorders>
            <w:vAlign w:val="center"/>
            <w:hideMark/>
          </w:tcPr>
          <w:p w14:paraId="596F1AD5" w14:textId="77777777" w:rsidR="00752756" w:rsidRPr="00BA6B83" w:rsidRDefault="00752756" w:rsidP="002B6906">
            <w:pPr>
              <w:spacing w:line="360" w:lineRule="auto"/>
              <w:rPr>
                <w:color w:val="000000"/>
                <w:sz w:val="18"/>
                <w:szCs w:val="20"/>
              </w:rPr>
            </w:pPr>
          </w:p>
        </w:tc>
        <w:tc>
          <w:tcPr>
            <w:tcW w:w="1348" w:type="dxa"/>
            <w:tcBorders>
              <w:top w:val="nil"/>
              <w:left w:val="nil"/>
              <w:bottom w:val="nil"/>
              <w:right w:val="single" w:sz="4" w:space="0" w:color="auto"/>
            </w:tcBorders>
            <w:shd w:val="clear" w:color="auto" w:fill="auto"/>
            <w:noWrap/>
            <w:vAlign w:val="bottom"/>
            <w:hideMark/>
          </w:tcPr>
          <w:p w14:paraId="166530C7" w14:textId="77777777" w:rsidR="00752756" w:rsidRPr="00995F19" w:rsidRDefault="00752756" w:rsidP="002B6906">
            <w:pPr>
              <w:spacing w:line="360" w:lineRule="auto"/>
              <w:rPr>
                <w:color w:val="000000"/>
                <w:sz w:val="16"/>
                <w:szCs w:val="16"/>
              </w:rPr>
            </w:pPr>
            <w:r w:rsidRPr="00995F19">
              <w:rPr>
                <w:color w:val="000000"/>
                <w:sz w:val="16"/>
                <w:szCs w:val="16"/>
              </w:rPr>
              <w:t>S5 (algae)</w:t>
            </w:r>
          </w:p>
        </w:tc>
        <w:tc>
          <w:tcPr>
            <w:tcW w:w="435" w:type="dxa"/>
            <w:tcBorders>
              <w:top w:val="nil"/>
              <w:left w:val="single" w:sz="4" w:space="0" w:color="auto"/>
              <w:bottom w:val="nil"/>
              <w:right w:val="nil"/>
            </w:tcBorders>
            <w:shd w:val="clear" w:color="000000" w:fill="C6EFCE"/>
            <w:noWrap/>
            <w:vAlign w:val="center"/>
            <w:hideMark/>
          </w:tcPr>
          <w:p w14:paraId="430CFC23"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FFEB9C"/>
            <w:noWrap/>
            <w:vAlign w:val="center"/>
            <w:hideMark/>
          </w:tcPr>
          <w:p w14:paraId="6431AD3E"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435" w:type="dxa"/>
            <w:tcBorders>
              <w:top w:val="nil"/>
              <w:left w:val="nil"/>
              <w:bottom w:val="nil"/>
              <w:right w:val="nil"/>
            </w:tcBorders>
            <w:shd w:val="clear" w:color="000000" w:fill="9BC2E6"/>
            <w:noWrap/>
            <w:vAlign w:val="center"/>
            <w:hideMark/>
          </w:tcPr>
          <w:p w14:paraId="60D01E4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2B2591AF"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435" w:type="dxa"/>
            <w:tcBorders>
              <w:top w:val="nil"/>
              <w:left w:val="nil"/>
              <w:bottom w:val="nil"/>
              <w:right w:val="nil"/>
            </w:tcBorders>
            <w:shd w:val="clear" w:color="000000" w:fill="C6EFCE"/>
            <w:noWrap/>
            <w:vAlign w:val="center"/>
            <w:hideMark/>
          </w:tcPr>
          <w:p w14:paraId="5B52B9E5"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C6EFCE"/>
            <w:noWrap/>
            <w:vAlign w:val="center"/>
            <w:hideMark/>
          </w:tcPr>
          <w:p w14:paraId="0FB25F6F"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4903E59D"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358C8C08"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6BE4DA22"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45913247"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E42A53B"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0DC9C7AA"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435" w:type="dxa"/>
            <w:tcBorders>
              <w:top w:val="nil"/>
              <w:left w:val="nil"/>
              <w:bottom w:val="nil"/>
              <w:right w:val="nil"/>
            </w:tcBorders>
            <w:shd w:val="clear" w:color="000000" w:fill="FFC7CE"/>
            <w:noWrap/>
            <w:vAlign w:val="center"/>
            <w:hideMark/>
          </w:tcPr>
          <w:p w14:paraId="10FD88B9" w14:textId="77777777" w:rsidR="00752756" w:rsidRPr="00995F19" w:rsidRDefault="00752756" w:rsidP="002B6906">
            <w:pPr>
              <w:spacing w:line="360" w:lineRule="auto"/>
              <w:jc w:val="center"/>
              <w:rPr>
                <w:color w:val="9C0006"/>
                <w:sz w:val="16"/>
                <w:szCs w:val="16"/>
              </w:rPr>
            </w:pPr>
            <w:r w:rsidRPr="00995F19">
              <w:rPr>
                <w:color w:val="9C0006"/>
                <w:sz w:val="16"/>
                <w:szCs w:val="16"/>
              </w:rPr>
              <w:t>5.7</w:t>
            </w:r>
          </w:p>
        </w:tc>
        <w:tc>
          <w:tcPr>
            <w:tcW w:w="435" w:type="dxa"/>
            <w:tcBorders>
              <w:top w:val="nil"/>
              <w:left w:val="nil"/>
              <w:bottom w:val="nil"/>
              <w:right w:val="nil"/>
            </w:tcBorders>
            <w:shd w:val="clear" w:color="000000" w:fill="9BC2E6"/>
            <w:noWrap/>
            <w:vAlign w:val="center"/>
            <w:hideMark/>
          </w:tcPr>
          <w:p w14:paraId="6972CB0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3E33FED"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018616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25CB0DC"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68F9D40B"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5348880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2097732D"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D2A37C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07AA8A23"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435" w:type="dxa"/>
            <w:tcBorders>
              <w:top w:val="nil"/>
              <w:left w:val="nil"/>
              <w:bottom w:val="nil"/>
              <w:right w:val="single" w:sz="4" w:space="0" w:color="auto"/>
            </w:tcBorders>
            <w:shd w:val="clear" w:color="000000" w:fill="FFEB9C"/>
            <w:noWrap/>
            <w:vAlign w:val="center"/>
            <w:hideMark/>
          </w:tcPr>
          <w:p w14:paraId="34822713" w14:textId="77777777" w:rsidR="00752756" w:rsidRPr="00995F19" w:rsidRDefault="00752756" w:rsidP="002B6906">
            <w:pPr>
              <w:spacing w:line="360" w:lineRule="auto"/>
              <w:jc w:val="center"/>
              <w:rPr>
                <w:color w:val="9C6500"/>
                <w:sz w:val="16"/>
                <w:szCs w:val="16"/>
              </w:rPr>
            </w:pPr>
            <w:r w:rsidRPr="00995F19">
              <w:rPr>
                <w:color w:val="9C6500"/>
                <w:sz w:val="16"/>
                <w:szCs w:val="16"/>
              </w:rPr>
              <w:t>0.4</w:t>
            </w:r>
          </w:p>
        </w:tc>
        <w:tc>
          <w:tcPr>
            <w:tcW w:w="505" w:type="dxa"/>
            <w:tcBorders>
              <w:top w:val="nil"/>
              <w:left w:val="nil"/>
              <w:bottom w:val="nil"/>
              <w:right w:val="nil"/>
            </w:tcBorders>
            <w:shd w:val="clear" w:color="000000" w:fill="FFEB9C"/>
            <w:vAlign w:val="bottom"/>
          </w:tcPr>
          <w:p w14:paraId="0021CCE3" w14:textId="77777777" w:rsidR="00752756" w:rsidRPr="008C0B49" w:rsidRDefault="00752756" w:rsidP="002B6906">
            <w:pPr>
              <w:spacing w:line="360" w:lineRule="auto"/>
              <w:jc w:val="center"/>
              <w:rPr>
                <w:color w:val="9C0006"/>
                <w:sz w:val="16"/>
                <w:szCs w:val="16"/>
              </w:rPr>
            </w:pPr>
            <w:r w:rsidRPr="008C0B49">
              <w:rPr>
                <w:color w:val="9C6500"/>
                <w:sz w:val="16"/>
                <w:szCs w:val="16"/>
              </w:rPr>
              <w:t>0.3</w:t>
            </w:r>
          </w:p>
        </w:tc>
        <w:tc>
          <w:tcPr>
            <w:tcW w:w="616" w:type="dxa"/>
            <w:tcBorders>
              <w:top w:val="nil"/>
              <w:left w:val="nil"/>
              <w:bottom w:val="nil"/>
              <w:right w:val="nil"/>
            </w:tcBorders>
            <w:shd w:val="clear" w:color="000000" w:fill="FFEB9C"/>
            <w:vAlign w:val="bottom"/>
          </w:tcPr>
          <w:p w14:paraId="2BBDD0CC" w14:textId="77777777" w:rsidR="00752756" w:rsidRPr="008C0B49" w:rsidRDefault="00752756" w:rsidP="002B6906">
            <w:pPr>
              <w:spacing w:line="360" w:lineRule="auto"/>
              <w:jc w:val="center"/>
              <w:rPr>
                <w:color w:val="9C0006"/>
                <w:sz w:val="16"/>
                <w:szCs w:val="16"/>
              </w:rPr>
            </w:pPr>
            <w:r w:rsidRPr="008C0B49">
              <w:rPr>
                <w:color w:val="9C6500"/>
                <w:sz w:val="16"/>
                <w:szCs w:val="16"/>
              </w:rPr>
              <w:t>0.2</w:t>
            </w:r>
          </w:p>
        </w:tc>
        <w:tc>
          <w:tcPr>
            <w:tcW w:w="728" w:type="dxa"/>
            <w:tcBorders>
              <w:top w:val="nil"/>
              <w:left w:val="nil"/>
              <w:bottom w:val="nil"/>
              <w:right w:val="nil"/>
            </w:tcBorders>
            <w:shd w:val="clear" w:color="000000" w:fill="FFC7CE"/>
            <w:vAlign w:val="bottom"/>
          </w:tcPr>
          <w:p w14:paraId="2BFFDBA8" w14:textId="77777777" w:rsidR="00752756" w:rsidRPr="008C0B49" w:rsidRDefault="00752756" w:rsidP="002B6906">
            <w:pPr>
              <w:spacing w:line="360" w:lineRule="auto"/>
              <w:jc w:val="center"/>
              <w:rPr>
                <w:color w:val="9C0006"/>
                <w:sz w:val="16"/>
                <w:szCs w:val="16"/>
              </w:rPr>
            </w:pPr>
            <w:r w:rsidRPr="008C0B49">
              <w:rPr>
                <w:color w:val="9C0006"/>
                <w:sz w:val="16"/>
                <w:szCs w:val="16"/>
              </w:rPr>
              <w:t>6.1</w:t>
            </w:r>
          </w:p>
        </w:tc>
        <w:tc>
          <w:tcPr>
            <w:tcW w:w="396" w:type="dxa"/>
            <w:tcBorders>
              <w:top w:val="nil"/>
              <w:left w:val="nil"/>
              <w:bottom w:val="nil"/>
              <w:right w:val="nil"/>
            </w:tcBorders>
            <w:shd w:val="clear" w:color="000000" w:fill="FFEB9C"/>
            <w:vAlign w:val="bottom"/>
          </w:tcPr>
          <w:p w14:paraId="119A9114" w14:textId="77777777" w:rsidR="00752756" w:rsidRPr="008C0B49" w:rsidRDefault="00752756" w:rsidP="002B6906">
            <w:pPr>
              <w:spacing w:line="360" w:lineRule="auto"/>
              <w:jc w:val="center"/>
              <w:rPr>
                <w:color w:val="9C0006"/>
                <w:sz w:val="16"/>
                <w:szCs w:val="16"/>
              </w:rPr>
            </w:pPr>
            <w:r w:rsidRPr="008C0B49">
              <w:rPr>
                <w:color w:val="9C6500"/>
                <w:sz w:val="16"/>
                <w:szCs w:val="16"/>
              </w:rPr>
              <w:t>0.11</w:t>
            </w:r>
          </w:p>
        </w:tc>
        <w:tc>
          <w:tcPr>
            <w:tcW w:w="474" w:type="dxa"/>
            <w:tcBorders>
              <w:top w:val="nil"/>
              <w:left w:val="nil"/>
              <w:bottom w:val="nil"/>
              <w:right w:val="single" w:sz="4" w:space="0" w:color="auto"/>
            </w:tcBorders>
            <w:shd w:val="clear" w:color="000000" w:fill="FFEB9C"/>
            <w:vAlign w:val="bottom"/>
          </w:tcPr>
          <w:p w14:paraId="71BC65F5" w14:textId="77777777" w:rsidR="00752756" w:rsidRPr="008C0B49" w:rsidRDefault="00752756" w:rsidP="002B6906">
            <w:pPr>
              <w:spacing w:line="360" w:lineRule="auto"/>
              <w:jc w:val="center"/>
              <w:rPr>
                <w:color w:val="9C0006"/>
                <w:sz w:val="16"/>
                <w:szCs w:val="16"/>
              </w:rPr>
            </w:pPr>
            <w:r w:rsidRPr="008C0B49">
              <w:rPr>
                <w:color w:val="9C6500"/>
                <w:sz w:val="16"/>
                <w:szCs w:val="16"/>
              </w:rPr>
              <w:t>0.4</w:t>
            </w:r>
          </w:p>
        </w:tc>
      </w:tr>
      <w:tr w:rsidR="00752756" w:rsidRPr="00BA6B83" w14:paraId="1790B42B" w14:textId="77777777" w:rsidTr="002B6906">
        <w:trPr>
          <w:trHeight w:val="300"/>
          <w:jc w:val="center"/>
        </w:trPr>
        <w:tc>
          <w:tcPr>
            <w:tcW w:w="945" w:type="dxa"/>
            <w:vMerge/>
            <w:tcBorders>
              <w:top w:val="nil"/>
              <w:left w:val="single" w:sz="4" w:space="0" w:color="auto"/>
              <w:bottom w:val="single" w:sz="4" w:space="0" w:color="000000"/>
              <w:right w:val="nil"/>
            </w:tcBorders>
            <w:vAlign w:val="center"/>
            <w:hideMark/>
          </w:tcPr>
          <w:p w14:paraId="1B01540E" w14:textId="77777777" w:rsidR="00752756" w:rsidRPr="00BA6B83" w:rsidRDefault="00752756" w:rsidP="002B6906">
            <w:pPr>
              <w:spacing w:line="360" w:lineRule="auto"/>
              <w:rPr>
                <w:color w:val="000000"/>
                <w:sz w:val="18"/>
                <w:szCs w:val="20"/>
              </w:rPr>
            </w:pPr>
          </w:p>
        </w:tc>
        <w:tc>
          <w:tcPr>
            <w:tcW w:w="1348" w:type="dxa"/>
            <w:tcBorders>
              <w:top w:val="nil"/>
              <w:left w:val="nil"/>
              <w:bottom w:val="nil"/>
              <w:right w:val="single" w:sz="4" w:space="0" w:color="auto"/>
            </w:tcBorders>
            <w:shd w:val="clear" w:color="auto" w:fill="auto"/>
            <w:noWrap/>
            <w:vAlign w:val="bottom"/>
            <w:hideMark/>
          </w:tcPr>
          <w:p w14:paraId="1D026B04" w14:textId="77777777" w:rsidR="00752756" w:rsidRPr="00995F19" w:rsidRDefault="00752756" w:rsidP="002B6906">
            <w:pPr>
              <w:spacing w:line="360" w:lineRule="auto"/>
              <w:rPr>
                <w:color w:val="000000"/>
                <w:sz w:val="16"/>
                <w:szCs w:val="16"/>
              </w:rPr>
            </w:pPr>
            <w:r w:rsidRPr="00995F19">
              <w:rPr>
                <w:color w:val="000000"/>
                <w:sz w:val="16"/>
                <w:szCs w:val="16"/>
              </w:rPr>
              <w:t>S6 (algae)</w:t>
            </w:r>
          </w:p>
        </w:tc>
        <w:tc>
          <w:tcPr>
            <w:tcW w:w="435" w:type="dxa"/>
            <w:tcBorders>
              <w:top w:val="nil"/>
              <w:left w:val="single" w:sz="4" w:space="0" w:color="auto"/>
              <w:bottom w:val="nil"/>
              <w:right w:val="nil"/>
            </w:tcBorders>
            <w:shd w:val="clear" w:color="000000" w:fill="C6EFCE"/>
            <w:noWrap/>
            <w:vAlign w:val="center"/>
            <w:hideMark/>
          </w:tcPr>
          <w:p w14:paraId="00D02856"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9BC2E6"/>
            <w:noWrap/>
            <w:vAlign w:val="center"/>
            <w:hideMark/>
          </w:tcPr>
          <w:p w14:paraId="4CA82157"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913E5FD"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3B6B08FB"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14445882"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1D04261B"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43369A19"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20C28514"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61781B7E"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7C398B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05C5E26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138B0E97"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58BB7EC9"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2BFBCD3F"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5FDB6C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21593E9E"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7C3FCE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34CA0B07"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4615CE9B"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4DA3D997"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21DF420F"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0CF608E0"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single" w:sz="4" w:space="0" w:color="auto"/>
            </w:tcBorders>
            <w:shd w:val="clear" w:color="000000" w:fill="9BC2E6"/>
            <w:noWrap/>
            <w:vAlign w:val="center"/>
            <w:hideMark/>
          </w:tcPr>
          <w:p w14:paraId="55BF418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505" w:type="dxa"/>
            <w:tcBorders>
              <w:top w:val="nil"/>
              <w:left w:val="nil"/>
              <w:bottom w:val="nil"/>
              <w:right w:val="nil"/>
            </w:tcBorders>
            <w:shd w:val="clear" w:color="000000" w:fill="C6EFCE"/>
            <w:vAlign w:val="bottom"/>
          </w:tcPr>
          <w:p w14:paraId="2541D52D" w14:textId="77777777" w:rsidR="00752756" w:rsidRPr="008C0B49" w:rsidRDefault="00752756" w:rsidP="002B6906">
            <w:pPr>
              <w:spacing w:line="360" w:lineRule="auto"/>
              <w:jc w:val="center"/>
              <w:rPr>
                <w:color w:val="9C6500"/>
                <w:sz w:val="16"/>
                <w:szCs w:val="16"/>
              </w:rPr>
            </w:pPr>
            <w:r w:rsidRPr="008C0B49">
              <w:rPr>
                <w:color w:val="006100"/>
                <w:sz w:val="16"/>
                <w:szCs w:val="16"/>
              </w:rPr>
              <w:t>0.06</w:t>
            </w:r>
          </w:p>
        </w:tc>
        <w:tc>
          <w:tcPr>
            <w:tcW w:w="616" w:type="dxa"/>
            <w:tcBorders>
              <w:top w:val="nil"/>
              <w:left w:val="nil"/>
              <w:bottom w:val="nil"/>
              <w:right w:val="nil"/>
            </w:tcBorders>
            <w:shd w:val="clear" w:color="000000" w:fill="BDD7EE"/>
            <w:vAlign w:val="bottom"/>
          </w:tcPr>
          <w:p w14:paraId="699BDFDC" w14:textId="77777777" w:rsidR="00752756" w:rsidRPr="008C0B49" w:rsidRDefault="00752756" w:rsidP="002B6906">
            <w:pPr>
              <w:spacing w:line="360" w:lineRule="auto"/>
              <w:jc w:val="center"/>
              <w:rPr>
                <w:color w:val="9C6500"/>
                <w:sz w:val="16"/>
                <w:szCs w:val="16"/>
              </w:rPr>
            </w:pPr>
            <w:r w:rsidRPr="008C0B49">
              <w:rPr>
                <w:color w:val="000000"/>
                <w:sz w:val="16"/>
                <w:szCs w:val="16"/>
              </w:rPr>
              <w:t>0.00</w:t>
            </w:r>
          </w:p>
        </w:tc>
        <w:tc>
          <w:tcPr>
            <w:tcW w:w="728" w:type="dxa"/>
            <w:tcBorders>
              <w:top w:val="nil"/>
              <w:left w:val="nil"/>
              <w:bottom w:val="nil"/>
              <w:right w:val="nil"/>
            </w:tcBorders>
            <w:shd w:val="clear" w:color="000000" w:fill="C6EFCE"/>
            <w:vAlign w:val="bottom"/>
          </w:tcPr>
          <w:p w14:paraId="1BE7E3D3" w14:textId="77777777" w:rsidR="00752756" w:rsidRPr="008C0B49" w:rsidRDefault="00752756" w:rsidP="002B6906">
            <w:pPr>
              <w:spacing w:line="360" w:lineRule="auto"/>
              <w:jc w:val="center"/>
              <w:rPr>
                <w:color w:val="9C6500"/>
                <w:sz w:val="16"/>
                <w:szCs w:val="16"/>
              </w:rPr>
            </w:pPr>
            <w:r w:rsidRPr="008C0B49">
              <w:rPr>
                <w:color w:val="006100"/>
                <w:sz w:val="16"/>
                <w:szCs w:val="16"/>
              </w:rPr>
              <w:t>0.03</w:t>
            </w:r>
          </w:p>
        </w:tc>
        <w:tc>
          <w:tcPr>
            <w:tcW w:w="396" w:type="dxa"/>
            <w:tcBorders>
              <w:top w:val="nil"/>
              <w:left w:val="nil"/>
              <w:bottom w:val="nil"/>
              <w:right w:val="nil"/>
            </w:tcBorders>
            <w:shd w:val="clear" w:color="000000" w:fill="C6EFCE"/>
            <w:vAlign w:val="bottom"/>
          </w:tcPr>
          <w:p w14:paraId="2A1BD485" w14:textId="77777777" w:rsidR="00752756" w:rsidRPr="008C0B49" w:rsidRDefault="00752756" w:rsidP="002B6906">
            <w:pPr>
              <w:spacing w:line="360" w:lineRule="auto"/>
              <w:jc w:val="center"/>
              <w:rPr>
                <w:color w:val="9C6500"/>
                <w:sz w:val="16"/>
                <w:szCs w:val="16"/>
              </w:rPr>
            </w:pPr>
            <w:r w:rsidRPr="008C0B49">
              <w:rPr>
                <w:color w:val="006100"/>
                <w:sz w:val="16"/>
                <w:szCs w:val="16"/>
              </w:rPr>
              <w:t>0.02</w:t>
            </w:r>
          </w:p>
        </w:tc>
        <w:tc>
          <w:tcPr>
            <w:tcW w:w="474" w:type="dxa"/>
            <w:tcBorders>
              <w:top w:val="nil"/>
              <w:left w:val="nil"/>
              <w:bottom w:val="nil"/>
              <w:right w:val="single" w:sz="4" w:space="0" w:color="auto"/>
            </w:tcBorders>
            <w:shd w:val="clear" w:color="000000" w:fill="BDD7EE"/>
            <w:vAlign w:val="bottom"/>
          </w:tcPr>
          <w:p w14:paraId="08B4B502" w14:textId="77777777" w:rsidR="00752756" w:rsidRPr="008C0B49" w:rsidRDefault="00752756" w:rsidP="002B6906">
            <w:pPr>
              <w:spacing w:line="360" w:lineRule="auto"/>
              <w:jc w:val="center"/>
              <w:rPr>
                <w:color w:val="9C6500"/>
                <w:sz w:val="16"/>
                <w:szCs w:val="16"/>
              </w:rPr>
            </w:pPr>
            <w:r w:rsidRPr="008C0B49">
              <w:rPr>
                <w:color w:val="000000"/>
                <w:sz w:val="16"/>
                <w:szCs w:val="16"/>
              </w:rPr>
              <w:t>0.006</w:t>
            </w:r>
          </w:p>
        </w:tc>
      </w:tr>
      <w:tr w:rsidR="00752756" w:rsidRPr="00BA6B83" w14:paraId="7ADDF546" w14:textId="77777777" w:rsidTr="002B6906">
        <w:trPr>
          <w:trHeight w:val="300"/>
          <w:jc w:val="center"/>
        </w:trPr>
        <w:tc>
          <w:tcPr>
            <w:tcW w:w="945" w:type="dxa"/>
            <w:vMerge/>
            <w:tcBorders>
              <w:top w:val="nil"/>
              <w:left w:val="single" w:sz="4" w:space="0" w:color="auto"/>
              <w:bottom w:val="single" w:sz="4" w:space="0" w:color="000000"/>
              <w:right w:val="nil"/>
            </w:tcBorders>
            <w:vAlign w:val="center"/>
            <w:hideMark/>
          </w:tcPr>
          <w:p w14:paraId="255C9011" w14:textId="77777777" w:rsidR="00752756" w:rsidRPr="00BA6B83" w:rsidRDefault="00752756" w:rsidP="002B6906">
            <w:pPr>
              <w:spacing w:line="360" w:lineRule="auto"/>
              <w:rPr>
                <w:color w:val="000000"/>
                <w:sz w:val="18"/>
                <w:szCs w:val="20"/>
              </w:rPr>
            </w:pPr>
          </w:p>
        </w:tc>
        <w:tc>
          <w:tcPr>
            <w:tcW w:w="1348" w:type="dxa"/>
            <w:tcBorders>
              <w:top w:val="nil"/>
              <w:left w:val="nil"/>
              <w:bottom w:val="nil"/>
              <w:right w:val="single" w:sz="4" w:space="0" w:color="auto"/>
            </w:tcBorders>
            <w:shd w:val="clear" w:color="auto" w:fill="auto"/>
            <w:noWrap/>
            <w:vAlign w:val="bottom"/>
            <w:hideMark/>
          </w:tcPr>
          <w:p w14:paraId="6B0FA9B9" w14:textId="77777777" w:rsidR="00752756" w:rsidRPr="00995F19" w:rsidRDefault="00752756" w:rsidP="002B6906">
            <w:pPr>
              <w:spacing w:line="360" w:lineRule="auto"/>
              <w:rPr>
                <w:color w:val="000000"/>
                <w:sz w:val="16"/>
                <w:szCs w:val="16"/>
              </w:rPr>
            </w:pPr>
            <w:r w:rsidRPr="00995F19">
              <w:rPr>
                <w:color w:val="000000"/>
                <w:sz w:val="16"/>
                <w:szCs w:val="16"/>
              </w:rPr>
              <w:t>S7 (algae)</w:t>
            </w:r>
          </w:p>
        </w:tc>
        <w:tc>
          <w:tcPr>
            <w:tcW w:w="435" w:type="dxa"/>
            <w:tcBorders>
              <w:top w:val="nil"/>
              <w:left w:val="single" w:sz="4" w:space="0" w:color="auto"/>
              <w:bottom w:val="nil"/>
              <w:right w:val="nil"/>
            </w:tcBorders>
            <w:shd w:val="clear" w:color="000000" w:fill="C6EFCE"/>
            <w:noWrap/>
            <w:vAlign w:val="center"/>
            <w:hideMark/>
          </w:tcPr>
          <w:p w14:paraId="52EF1E55"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FFEB9C"/>
            <w:noWrap/>
            <w:vAlign w:val="center"/>
            <w:hideMark/>
          </w:tcPr>
          <w:p w14:paraId="3A6B9419"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435" w:type="dxa"/>
            <w:tcBorders>
              <w:top w:val="nil"/>
              <w:left w:val="nil"/>
              <w:bottom w:val="nil"/>
              <w:right w:val="nil"/>
            </w:tcBorders>
            <w:shd w:val="clear" w:color="000000" w:fill="9BC2E6"/>
            <w:noWrap/>
            <w:vAlign w:val="center"/>
            <w:hideMark/>
          </w:tcPr>
          <w:p w14:paraId="4C1D482A"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1A665F3B"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435" w:type="dxa"/>
            <w:tcBorders>
              <w:top w:val="nil"/>
              <w:left w:val="nil"/>
              <w:bottom w:val="nil"/>
              <w:right w:val="nil"/>
            </w:tcBorders>
            <w:shd w:val="clear" w:color="000000" w:fill="C6EFCE"/>
            <w:noWrap/>
            <w:vAlign w:val="center"/>
            <w:hideMark/>
          </w:tcPr>
          <w:p w14:paraId="64602A75"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5849A40B"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1C27162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2289E668"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435" w:type="dxa"/>
            <w:tcBorders>
              <w:top w:val="nil"/>
              <w:left w:val="nil"/>
              <w:bottom w:val="nil"/>
              <w:right w:val="nil"/>
            </w:tcBorders>
            <w:shd w:val="clear" w:color="000000" w:fill="9BC2E6"/>
            <w:noWrap/>
            <w:vAlign w:val="center"/>
            <w:hideMark/>
          </w:tcPr>
          <w:p w14:paraId="1F58F08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320F851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1870AEDA"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35F09439"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435" w:type="dxa"/>
            <w:tcBorders>
              <w:top w:val="nil"/>
              <w:left w:val="nil"/>
              <w:bottom w:val="nil"/>
              <w:right w:val="nil"/>
            </w:tcBorders>
            <w:shd w:val="clear" w:color="000000" w:fill="FFC7CE"/>
            <w:noWrap/>
            <w:vAlign w:val="center"/>
            <w:hideMark/>
          </w:tcPr>
          <w:p w14:paraId="69731CEE" w14:textId="77777777" w:rsidR="00752756" w:rsidRPr="00995F19" w:rsidRDefault="00752756" w:rsidP="002B6906">
            <w:pPr>
              <w:spacing w:line="360" w:lineRule="auto"/>
              <w:jc w:val="center"/>
              <w:rPr>
                <w:color w:val="9C0006"/>
                <w:sz w:val="16"/>
                <w:szCs w:val="16"/>
              </w:rPr>
            </w:pPr>
            <w:r w:rsidRPr="00995F19">
              <w:rPr>
                <w:color w:val="9C0006"/>
                <w:sz w:val="16"/>
                <w:szCs w:val="16"/>
              </w:rPr>
              <w:t>3.4</w:t>
            </w:r>
          </w:p>
        </w:tc>
        <w:tc>
          <w:tcPr>
            <w:tcW w:w="435" w:type="dxa"/>
            <w:tcBorders>
              <w:top w:val="nil"/>
              <w:left w:val="nil"/>
              <w:bottom w:val="nil"/>
              <w:right w:val="nil"/>
            </w:tcBorders>
            <w:shd w:val="clear" w:color="000000" w:fill="9BC2E6"/>
            <w:noWrap/>
            <w:vAlign w:val="center"/>
            <w:hideMark/>
          </w:tcPr>
          <w:p w14:paraId="0029C89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E00A1BE"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949D6E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00C6653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5624B349"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58FED0FC"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42A4343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307394DF"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5D22EAA7"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435" w:type="dxa"/>
            <w:tcBorders>
              <w:top w:val="nil"/>
              <w:left w:val="nil"/>
              <w:bottom w:val="nil"/>
              <w:right w:val="single" w:sz="4" w:space="0" w:color="auto"/>
            </w:tcBorders>
            <w:shd w:val="clear" w:color="000000" w:fill="FFEB9C"/>
            <w:noWrap/>
            <w:vAlign w:val="center"/>
            <w:hideMark/>
          </w:tcPr>
          <w:p w14:paraId="1F90F8FD"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505" w:type="dxa"/>
            <w:tcBorders>
              <w:top w:val="nil"/>
              <w:left w:val="nil"/>
              <w:bottom w:val="nil"/>
              <w:right w:val="nil"/>
            </w:tcBorders>
            <w:shd w:val="clear" w:color="000000" w:fill="FFEB9C"/>
            <w:vAlign w:val="bottom"/>
          </w:tcPr>
          <w:p w14:paraId="17ACC01A" w14:textId="77777777" w:rsidR="00752756" w:rsidRPr="008C0B49" w:rsidRDefault="00752756" w:rsidP="002B6906">
            <w:pPr>
              <w:spacing w:line="360" w:lineRule="auto"/>
              <w:jc w:val="center"/>
              <w:rPr>
                <w:color w:val="9C0006"/>
                <w:sz w:val="16"/>
                <w:szCs w:val="16"/>
              </w:rPr>
            </w:pPr>
            <w:r w:rsidRPr="008C0B49">
              <w:rPr>
                <w:color w:val="9C6500"/>
                <w:sz w:val="16"/>
                <w:szCs w:val="16"/>
              </w:rPr>
              <w:t>0.3</w:t>
            </w:r>
          </w:p>
        </w:tc>
        <w:tc>
          <w:tcPr>
            <w:tcW w:w="616" w:type="dxa"/>
            <w:tcBorders>
              <w:top w:val="nil"/>
              <w:left w:val="nil"/>
              <w:bottom w:val="nil"/>
              <w:right w:val="nil"/>
            </w:tcBorders>
            <w:shd w:val="clear" w:color="000000" w:fill="FFEB9C"/>
            <w:vAlign w:val="bottom"/>
          </w:tcPr>
          <w:p w14:paraId="59527624" w14:textId="77777777" w:rsidR="00752756" w:rsidRPr="008C0B49" w:rsidRDefault="00752756" w:rsidP="002B6906">
            <w:pPr>
              <w:spacing w:line="360" w:lineRule="auto"/>
              <w:jc w:val="center"/>
              <w:rPr>
                <w:color w:val="9C0006"/>
                <w:sz w:val="16"/>
                <w:szCs w:val="16"/>
              </w:rPr>
            </w:pPr>
            <w:r w:rsidRPr="008C0B49">
              <w:rPr>
                <w:color w:val="9C6500"/>
                <w:sz w:val="16"/>
                <w:szCs w:val="16"/>
              </w:rPr>
              <w:t>0.14</w:t>
            </w:r>
          </w:p>
        </w:tc>
        <w:tc>
          <w:tcPr>
            <w:tcW w:w="728" w:type="dxa"/>
            <w:tcBorders>
              <w:top w:val="nil"/>
              <w:left w:val="nil"/>
              <w:bottom w:val="nil"/>
              <w:right w:val="nil"/>
            </w:tcBorders>
            <w:shd w:val="clear" w:color="000000" w:fill="FFC7CE"/>
            <w:vAlign w:val="bottom"/>
          </w:tcPr>
          <w:p w14:paraId="4B8B34F8" w14:textId="77777777" w:rsidR="00752756" w:rsidRPr="008C0B49" w:rsidRDefault="00752756" w:rsidP="002B6906">
            <w:pPr>
              <w:spacing w:line="360" w:lineRule="auto"/>
              <w:jc w:val="center"/>
              <w:rPr>
                <w:color w:val="9C0006"/>
                <w:sz w:val="16"/>
                <w:szCs w:val="16"/>
              </w:rPr>
            </w:pPr>
            <w:r w:rsidRPr="008C0B49">
              <w:rPr>
                <w:color w:val="9C0006"/>
                <w:sz w:val="16"/>
                <w:szCs w:val="16"/>
              </w:rPr>
              <w:t>3.6</w:t>
            </w:r>
          </w:p>
        </w:tc>
        <w:tc>
          <w:tcPr>
            <w:tcW w:w="396" w:type="dxa"/>
            <w:tcBorders>
              <w:top w:val="nil"/>
              <w:left w:val="nil"/>
              <w:bottom w:val="nil"/>
              <w:right w:val="nil"/>
            </w:tcBorders>
            <w:shd w:val="clear" w:color="000000" w:fill="FFEB9C"/>
            <w:vAlign w:val="bottom"/>
          </w:tcPr>
          <w:p w14:paraId="367BEB88" w14:textId="77777777" w:rsidR="00752756" w:rsidRPr="008C0B49" w:rsidRDefault="00752756" w:rsidP="002B6906">
            <w:pPr>
              <w:spacing w:line="360" w:lineRule="auto"/>
              <w:jc w:val="center"/>
              <w:rPr>
                <w:color w:val="9C0006"/>
                <w:sz w:val="16"/>
                <w:szCs w:val="16"/>
              </w:rPr>
            </w:pPr>
            <w:r w:rsidRPr="008C0B49">
              <w:rPr>
                <w:color w:val="9C6500"/>
                <w:sz w:val="16"/>
                <w:szCs w:val="16"/>
              </w:rPr>
              <w:t>0.2</w:t>
            </w:r>
          </w:p>
        </w:tc>
        <w:tc>
          <w:tcPr>
            <w:tcW w:w="474" w:type="dxa"/>
            <w:tcBorders>
              <w:top w:val="nil"/>
              <w:left w:val="nil"/>
              <w:bottom w:val="nil"/>
              <w:right w:val="single" w:sz="4" w:space="0" w:color="auto"/>
            </w:tcBorders>
            <w:shd w:val="clear" w:color="000000" w:fill="FFEB9C"/>
            <w:vAlign w:val="bottom"/>
          </w:tcPr>
          <w:p w14:paraId="4B07874A" w14:textId="77777777" w:rsidR="00752756" w:rsidRPr="008C0B49" w:rsidRDefault="00752756" w:rsidP="002B6906">
            <w:pPr>
              <w:spacing w:line="360" w:lineRule="auto"/>
              <w:jc w:val="center"/>
              <w:rPr>
                <w:color w:val="9C0006"/>
                <w:sz w:val="16"/>
                <w:szCs w:val="16"/>
              </w:rPr>
            </w:pPr>
            <w:r w:rsidRPr="008C0B49">
              <w:rPr>
                <w:color w:val="9C6500"/>
                <w:sz w:val="16"/>
                <w:szCs w:val="16"/>
              </w:rPr>
              <w:t>0.3</w:t>
            </w:r>
          </w:p>
        </w:tc>
      </w:tr>
      <w:tr w:rsidR="00752756" w:rsidRPr="00BA6B83" w14:paraId="09F9CEA1" w14:textId="77777777" w:rsidTr="002B6906">
        <w:trPr>
          <w:trHeight w:val="300"/>
          <w:jc w:val="center"/>
        </w:trPr>
        <w:tc>
          <w:tcPr>
            <w:tcW w:w="945" w:type="dxa"/>
            <w:vMerge/>
            <w:tcBorders>
              <w:top w:val="nil"/>
              <w:left w:val="single" w:sz="4" w:space="0" w:color="auto"/>
              <w:bottom w:val="single" w:sz="4" w:space="0" w:color="000000"/>
              <w:right w:val="nil"/>
            </w:tcBorders>
            <w:vAlign w:val="center"/>
            <w:hideMark/>
          </w:tcPr>
          <w:p w14:paraId="30178501" w14:textId="77777777" w:rsidR="00752756" w:rsidRPr="00BA6B83" w:rsidRDefault="00752756" w:rsidP="002B6906">
            <w:pPr>
              <w:spacing w:line="360" w:lineRule="auto"/>
              <w:rPr>
                <w:color w:val="000000"/>
                <w:sz w:val="18"/>
                <w:szCs w:val="20"/>
              </w:rPr>
            </w:pPr>
          </w:p>
        </w:tc>
        <w:tc>
          <w:tcPr>
            <w:tcW w:w="1348" w:type="dxa"/>
            <w:tcBorders>
              <w:top w:val="nil"/>
              <w:left w:val="nil"/>
              <w:bottom w:val="nil"/>
              <w:right w:val="single" w:sz="4" w:space="0" w:color="auto"/>
            </w:tcBorders>
            <w:shd w:val="clear" w:color="auto" w:fill="auto"/>
            <w:noWrap/>
            <w:vAlign w:val="bottom"/>
            <w:hideMark/>
          </w:tcPr>
          <w:p w14:paraId="11563389" w14:textId="77777777" w:rsidR="00752756" w:rsidRPr="00995F19" w:rsidRDefault="00752756" w:rsidP="002B6906">
            <w:pPr>
              <w:spacing w:line="360" w:lineRule="auto"/>
              <w:rPr>
                <w:color w:val="000000"/>
                <w:sz w:val="16"/>
                <w:szCs w:val="16"/>
              </w:rPr>
            </w:pPr>
            <w:r w:rsidRPr="00995F19">
              <w:rPr>
                <w:color w:val="000000"/>
                <w:sz w:val="16"/>
                <w:szCs w:val="16"/>
              </w:rPr>
              <w:t>S8 (algae)</w:t>
            </w:r>
          </w:p>
        </w:tc>
        <w:tc>
          <w:tcPr>
            <w:tcW w:w="435" w:type="dxa"/>
            <w:tcBorders>
              <w:top w:val="nil"/>
              <w:left w:val="single" w:sz="4" w:space="0" w:color="auto"/>
              <w:bottom w:val="nil"/>
              <w:right w:val="nil"/>
            </w:tcBorders>
            <w:shd w:val="clear" w:color="000000" w:fill="FFEB9C"/>
            <w:noWrap/>
            <w:vAlign w:val="center"/>
            <w:hideMark/>
          </w:tcPr>
          <w:p w14:paraId="3303BCC7"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435" w:type="dxa"/>
            <w:tcBorders>
              <w:top w:val="nil"/>
              <w:left w:val="nil"/>
              <w:bottom w:val="nil"/>
              <w:right w:val="nil"/>
            </w:tcBorders>
            <w:shd w:val="clear" w:color="000000" w:fill="FFEB9C"/>
            <w:noWrap/>
            <w:vAlign w:val="center"/>
            <w:hideMark/>
          </w:tcPr>
          <w:p w14:paraId="316DE600"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435" w:type="dxa"/>
            <w:tcBorders>
              <w:top w:val="nil"/>
              <w:left w:val="nil"/>
              <w:bottom w:val="nil"/>
              <w:right w:val="nil"/>
            </w:tcBorders>
            <w:shd w:val="clear" w:color="000000" w:fill="9BC2E6"/>
            <w:noWrap/>
            <w:vAlign w:val="center"/>
            <w:hideMark/>
          </w:tcPr>
          <w:p w14:paraId="601D6152"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622B6007"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435" w:type="dxa"/>
            <w:tcBorders>
              <w:top w:val="nil"/>
              <w:left w:val="nil"/>
              <w:bottom w:val="nil"/>
              <w:right w:val="nil"/>
            </w:tcBorders>
            <w:shd w:val="clear" w:color="000000" w:fill="C6EFCE"/>
            <w:noWrap/>
            <w:vAlign w:val="center"/>
            <w:hideMark/>
          </w:tcPr>
          <w:p w14:paraId="350FD332"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3B25F929"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3AD46520"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01383E31" w14:textId="77777777" w:rsidR="00752756" w:rsidRPr="00995F19" w:rsidRDefault="00752756" w:rsidP="002B6906">
            <w:pPr>
              <w:spacing w:line="360" w:lineRule="auto"/>
              <w:jc w:val="center"/>
              <w:rPr>
                <w:color w:val="9C6500"/>
                <w:sz w:val="16"/>
                <w:szCs w:val="16"/>
              </w:rPr>
            </w:pPr>
            <w:r w:rsidRPr="00995F19">
              <w:rPr>
                <w:color w:val="9C6500"/>
                <w:sz w:val="16"/>
                <w:szCs w:val="16"/>
              </w:rPr>
              <w:t>0.2</w:t>
            </w:r>
          </w:p>
        </w:tc>
        <w:tc>
          <w:tcPr>
            <w:tcW w:w="435" w:type="dxa"/>
            <w:tcBorders>
              <w:top w:val="nil"/>
              <w:left w:val="nil"/>
              <w:bottom w:val="nil"/>
              <w:right w:val="nil"/>
            </w:tcBorders>
            <w:shd w:val="clear" w:color="000000" w:fill="C6EFCE"/>
            <w:noWrap/>
            <w:vAlign w:val="center"/>
            <w:hideMark/>
          </w:tcPr>
          <w:p w14:paraId="65B68ECD"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279146BC"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0B536DB2"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FFEB9C"/>
            <w:noWrap/>
            <w:vAlign w:val="center"/>
            <w:hideMark/>
          </w:tcPr>
          <w:p w14:paraId="1AA3FF83"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435" w:type="dxa"/>
            <w:tcBorders>
              <w:top w:val="nil"/>
              <w:left w:val="nil"/>
              <w:bottom w:val="nil"/>
              <w:right w:val="nil"/>
            </w:tcBorders>
            <w:shd w:val="clear" w:color="000000" w:fill="FFC7CE"/>
            <w:noWrap/>
            <w:vAlign w:val="center"/>
            <w:hideMark/>
          </w:tcPr>
          <w:p w14:paraId="208E00C2" w14:textId="77777777" w:rsidR="00752756" w:rsidRPr="00995F19" w:rsidRDefault="00752756" w:rsidP="002B6906">
            <w:pPr>
              <w:spacing w:line="360" w:lineRule="auto"/>
              <w:jc w:val="center"/>
              <w:rPr>
                <w:color w:val="9C0006"/>
                <w:sz w:val="16"/>
                <w:szCs w:val="16"/>
              </w:rPr>
            </w:pPr>
            <w:r w:rsidRPr="00995F19">
              <w:rPr>
                <w:color w:val="9C0006"/>
                <w:sz w:val="16"/>
                <w:szCs w:val="16"/>
              </w:rPr>
              <w:t>3.3</w:t>
            </w:r>
          </w:p>
        </w:tc>
        <w:tc>
          <w:tcPr>
            <w:tcW w:w="435" w:type="dxa"/>
            <w:tcBorders>
              <w:top w:val="nil"/>
              <w:left w:val="nil"/>
              <w:bottom w:val="nil"/>
              <w:right w:val="nil"/>
            </w:tcBorders>
            <w:shd w:val="clear" w:color="000000" w:fill="9BC2E6"/>
            <w:noWrap/>
            <w:vAlign w:val="center"/>
            <w:hideMark/>
          </w:tcPr>
          <w:p w14:paraId="02BFE6DA"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1707DA8B"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2357B37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68C596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014DE231"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23EB205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0E442F0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8CBFB5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7475FCC0"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single" w:sz="4" w:space="0" w:color="auto"/>
            </w:tcBorders>
            <w:shd w:val="clear" w:color="000000" w:fill="FFEB9C"/>
            <w:noWrap/>
            <w:vAlign w:val="center"/>
            <w:hideMark/>
          </w:tcPr>
          <w:p w14:paraId="6D6E467C" w14:textId="77777777" w:rsidR="00752756" w:rsidRPr="00995F19" w:rsidRDefault="00752756" w:rsidP="002B6906">
            <w:pPr>
              <w:spacing w:line="360" w:lineRule="auto"/>
              <w:jc w:val="center"/>
              <w:rPr>
                <w:color w:val="9C6500"/>
                <w:sz w:val="16"/>
                <w:szCs w:val="16"/>
              </w:rPr>
            </w:pPr>
            <w:r w:rsidRPr="00995F19">
              <w:rPr>
                <w:color w:val="9C6500"/>
                <w:sz w:val="16"/>
                <w:szCs w:val="16"/>
              </w:rPr>
              <w:t>0.3</w:t>
            </w:r>
          </w:p>
        </w:tc>
        <w:tc>
          <w:tcPr>
            <w:tcW w:w="505" w:type="dxa"/>
            <w:tcBorders>
              <w:top w:val="nil"/>
              <w:left w:val="nil"/>
              <w:bottom w:val="nil"/>
              <w:right w:val="nil"/>
            </w:tcBorders>
            <w:shd w:val="clear" w:color="000000" w:fill="FFEB9C"/>
            <w:vAlign w:val="bottom"/>
          </w:tcPr>
          <w:p w14:paraId="3A930340" w14:textId="77777777" w:rsidR="00752756" w:rsidRPr="008C0B49" w:rsidRDefault="00752756" w:rsidP="002B6906">
            <w:pPr>
              <w:spacing w:line="360" w:lineRule="auto"/>
              <w:jc w:val="center"/>
              <w:rPr>
                <w:color w:val="9C0006"/>
                <w:sz w:val="16"/>
                <w:szCs w:val="16"/>
              </w:rPr>
            </w:pPr>
            <w:r w:rsidRPr="008C0B49">
              <w:rPr>
                <w:color w:val="9C6500"/>
                <w:sz w:val="16"/>
                <w:szCs w:val="16"/>
              </w:rPr>
              <w:t>0.4</w:t>
            </w:r>
          </w:p>
        </w:tc>
        <w:tc>
          <w:tcPr>
            <w:tcW w:w="616" w:type="dxa"/>
            <w:tcBorders>
              <w:top w:val="nil"/>
              <w:left w:val="nil"/>
              <w:bottom w:val="nil"/>
              <w:right w:val="nil"/>
            </w:tcBorders>
            <w:shd w:val="clear" w:color="000000" w:fill="FFEB9C"/>
            <w:vAlign w:val="bottom"/>
          </w:tcPr>
          <w:p w14:paraId="34F07FFF" w14:textId="77777777" w:rsidR="00752756" w:rsidRPr="008C0B49" w:rsidRDefault="00752756" w:rsidP="002B6906">
            <w:pPr>
              <w:spacing w:line="360" w:lineRule="auto"/>
              <w:jc w:val="center"/>
              <w:rPr>
                <w:color w:val="9C0006"/>
                <w:sz w:val="16"/>
                <w:szCs w:val="16"/>
              </w:rPr>
            </w:pPr>
            <w:r w:rsidRPr="008C0B49">
              <w:rPr>
                <w:color w:val="9C6500"/>
                <w:sz w:val="16"/>
                <w:szCs w:val="16"/>
              </w:rPr>
              <w:t>0.11</w:t>
            </w:r>
          </w:p>
        </w:tc>
        <w:tc>
          <w:tcPr>
            <w:tcW w:w="728" w:type="dxa"/>
            <w:tcBorders>
              <w:top w:val="nil"/>
              <w:left w:val="nil"/>
              <w:bottom w:val="nil"/>
              <w:right w:val="nil"/>
            </w:tcBorders>
            <w:shd w:val="clear" w:color="000000" w:fill="FFC7CE"/>
            <w:vAlign w:val="bottom"/>
          </w:tcPr>
          <w:p w14:paraId="096B3A00" w14:textId="77777777" w:rsidR="00752756" w:rsidRPr="008C0B49" w:rsidRDefault="00752756" w:rsidP="002B6906">
            <w:pPr>
              <w:spacing w:line="360" w:lineRule="auto"/>
              <w:jc w:val="center"/>
              <w:rPr>
                <w:color w:val="9C0006"/>
                <w:sz w:val="16"/>
                <w:szCs w:val="16"/>
              </w:rPr>
            </w:pPr>
            <w:r w:rsidRPr="008C0B49">
              <w:rPr>
                <w:color w:val="9C0006"/>
                <w:sz w:val="16"/>
                <w:szCs w:val="16"/>
              </w:rPr>
              <w:t>3.6</w:t>
            </w:r>
          </w:p>
        </w:tc>
        <w:tc>
          <w:tcPr>
            <w:tcW w:w="396" w:type="dxa"/>
            <w:tcBorders>
              <w:top w:val="nil"/>
              <w:left w:val="nil"/>
              <w:bottom w:val="nil"/>
              <w:right w:val="nil"/>
            </w:tcBorders>
            <w:shd w:val="clear" w:color="000000" w:fill="FFEB9C"/>
            <w:vAlign w:val="bottom"/>
          </w:tcPr>
          <w:p w14:paraId="719CB5BD" w14:textId="77777777" w:rsidR="00752756" w:rsidRPr="008C0B49" w:rsidRDefault="00752756" w:rsidP="002B6906">
            <w:pPr>
              <w:spacing w:line="360" w:lineRule="auto"/>
              <w:jc w:val="center"/>
              <w:rPr>
                <w:color w:val="9C0006"/>
                <w:sz w:val="16"/>
                <w:szCs w:val="16"/>
              </w:rPr>
            </w:pPr>
            <w:r w:rsidRPr="008C0B49">
              <w:rPr>
                <w:color w:val="9C6500"/>
                <w:sz w:val="16"/>
                <w:szCs w:val="16"/>
              </w:rPr>
              <w:t>0.14</w:t>
            </w:r>
          </w:p>
        </w:tc>
        <w:tc>
          <w:tcPr>
            <w:tcW w:w="474" w:type="dxa"/>
            <w:tcBorders>
              <w:top w:val="nil"/>
              <w:left w:val="nil"/>
              <w:bottom w:val="nil"/>
              <w:right w:val="single" w:sz="4" w:space="0" w:color="auto"/>
            </w:tcBorders>
            <w:shd w:val="clear" w:color="000000" w:fill="FFEB9C"/>
            <w:vAlign w:val="bottom"/>
          </w:tcPr>
          <w:p w14:paraId="23F50627" w14:textId="77777777" w:rsidR="00752756" w:rsidRPr="008C0B49" w:rsidRDefault="00752756" w:rsidP="002B6906">
            <w:pPr>
              <w:spacing w:line="360" w:lineRule="auto"/>
              <w:jc w:val="center"/>
              <w:rPr>
                <w:color w:val="9C0006"/>
                <w:sz w:val="16"/>
                <w:szCs w:val="16"/>
              </w:rPr>
            </w:pPr>
            <w:r w:rsidRPr="008C0B49">
              <w:rPr>
                <w:color w:val="9C6500"/>
                <w:sz w:val="16"/>
                <w:szCs w:val="16"/>
              </w:rPr>
              <w:t>0.3</w:t>
            </w:r>
          </w:p>
        </w:tc>
      </w:tr>
      <w:tr w:rsidR="00752756" w:rsidRPr="00BA6B83" w14:paraId="4B24E725" w14:textId="77777777" w:rsidTr="002B6906">
        <w:trPr>
          <w:trHeight w:val="300"/>
          <w:jc w:val="center"/>
        </w:trPr>
        <w:tc>
          <w:tcPr>
            <w:tcW w:w="945" w:type="dxa"/>
            <w:vMerge/>
            <w:tcBorders>
              <w:top w:val="nil"/>
              <w:left w:val="single" w:sz="4" w:space="0" w:color="auto"/>
              <w:bottom w:val="single" w:sz="4" w:space="0" w:color="000000"/>
              <w:right w:val="nil"/>
            </w:tcBorders>
            <w:vAlign w:val="center"/>
            <w:hideMark/>
          </w:tcPr>
          <w:p w14:paraId="4F789C67" w14:textId="77777777" w:rsidR="00752756" w:rsidRPr="00BA6B83" w:rsidRDefault="00752756" w:rsidP="002B6906">
            <w:pPr>
              <w:spacing w:line="360" w:lineRule="auto"/>
              <w:rPr>
                <w:color w:val="000000"/>
                <w:sz w:val="18"/>
                <w:szCs w:val="20"/>
              </w:rPr>
            </w:pPr>
          </w:p>
        </w:tc>
        <w:tc>
          <w:tcPr>
            <w:tcW w:w="1348" w:type="dxa"/>
            <w:tcBorders>
              <w:top w:val="nil"/>
              <w:left w:val="nil"/>
              <w:bottom w:val="nil"/>
              <w:right w:val="single" w:sz="4" w:space="0" w:color="auto"/>
            </w:tcBorders>
            <w:shd w:val="clear" w:color="auto" w:fill="auto"/>
            <w:noWrap/>
            <w:vAlign w:val="bottom"/>
            <w:hideMark/>
          </w:tcPr>
          <w:p w14:paraId="6114F1CF" w14:textId="77777777" w:rsidR="00752756" w:rsidRPr="00995F19" w:rsidRDefault="00752756" w:rsidP="002B6906">
            <w:pPr>
              <w:spacing w:line="360" w:lineRule="auto"/>
              <w:rPr>
                <w:color w:val="000000"/>
                <w:sz w:val="16"/>
                <w:szCs w:val="16"/>
              </w:rPr>
            </w:pPr>
            <w:r w:rsidRPr="00995F19">
              <w:rPr>
                <w:color w:val="000000"/>
                <w:sz w:val="16"/>
                <w:szCs w:val="16"/>
              </w:rPr>
              <w:t>S9 (algae)</w:t>
            </w:r>
          </w:p>
        </w:tc>
        <w:tc>
          <w:tcPr>
            <w:tcW w:w="435" w:type="dxa"/>
            <w:tcBorders>
              <w:top w:val="nil"/>
              <w:left w:val="single" w:sz="4" w:space="0" w:color="auto"/>
              <w:bottom w:val="nil"/>
              <w:right w:val="nil"/>
            </w:tcBorders>
            <w:shd w:val="clear" w:color="000000" w:fill="9BC2E6"/>
            <w:noWrap/>
            <w:vAlign w:val="center"/>
            <w:hideMark/>
          </w:tcPr>
          <w:p w14:paraId="7B8D7C9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7DF1D0B8"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40E12CA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197A448E"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C6EFCE"/>
            <w:noWrap/>
            <w:vAlign w:val="center"/>
            <w:hideMark/>
          </w:tcPr>
          <w:p w14:paraId="02A4BF2D"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9BC2E6"/>
            <w:noWrap/>
            <w:vAlign w:val="center"/>
            <w:hideMark/>
          </w:tcPr>
          <w:p w14:paraId="0546CEAF"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0873BEEF"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5B709980"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09BDA76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4BCC26E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1FD823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2579ACC9"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FFC7CE"/>
            <w:noWrap/>
            <w:vAlign w:val="center"/>
            <w:hideMark/>
          </w:tcPr>
          <w:p w14:paraId="47E65A09" w14:textId="77777777" w:rsidR="00752756" w:rsidRPr="00995F19" w:rsidRDefault="00752756" w:rsidP="002B6906">
            <w:pPr>
              <w:spacing w:line="360" w:lineRule="auto"/>
              <w:jc w:val="center"/>
              <w:rPr>
                <w:color w:val="9C0006"/>
                <w:sz w:val="16"/>
                <w:szCs w:val="16"/>
              </w:rPr>
            </w:pPr>
            <w:r w:rsidRPr="00995F19">
              <w:rPr>
                <w:color w:val="9C0006"/>
                <w:sz w:val="16"/>
                <w:szCs w:val="16"/>
              </w:rPr>
              <w:t>3.3</w:t>
            </w:r>
          </w:p>
        </w:tc>
        <w:tc>
          <w:tcPr>
            <w:tcW w:w="435" w:type="dxa"/>
            <w:tcBorders>
              <w:top w:val="nil"/>
              <w:left w:val="nil"/>
              <w:bottom w:val="nil"/>
              <w:right w:val="nil"/>
            </w:tcBorders>
            <w:shd w:val="clear" w:color="000000" w:fill="9BC2E6"/>
            <w:noWrap/>
            <w:vAlign w:val="center"/>
            <w:hideMark/>
          </w:tcPr>
          <w:p w14:paraId="6B18DBE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33B8A4C0"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4D953B62"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113EC1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24548E10"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5ADACAB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169F8C3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01D333F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1E7D2243"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single" w:sz="4" w:space="0" w:color="auto"/>
            </w:tcBorders>
            <w:shd w:val="clear" w:color="000000" w:fill="FFEB9C"/>
            <w:noWrap/>
            <w:vAlign w:val="center"/>
            <w:hideMark/>
          </w:tcPr>
          <w:p w14:paraId="4198192B" w14:textId="77777777" w:rsidR="00752756" w:rsidRPr="00995F19" w:rsidRDefault="00752756" w:rsidP="002B6906">
            <w:pPr>
              <w:spacing w:line="360" w:lineRule="auto"/>
              <w:jc w:val="center"/>
              <w:rPr>
                <w:color w:val="9C6500"/>
                <w:sz w:val="16"/>
                <w:szCs w:val="16"/>
              </w:rPr>
            </w:pPr>
            <w:r w:rsidRPr="00995F19">
              <w:rPr>
                <w:color w:val="9C6500"/>
                <w:sz w:val="16"/>
                <w:szCs w:val="16"/>
              </w:rPr>
              <w:t>0.3</w:t>
            </w:r>
          </w:p>
        </w:tc>
        <w:tc>
          <w:tcPr>
            <w:tcW w:w="505" w:type="dxa"/>
            <w:tcBorders>
              <w:top w:val="nil"/>
              <w:left w:val="nil"/>
              <w:bottom w:val="nil"/>
              <w:right w:val="nil"/>
            </w:tcBorders>
            <w:shd w:val="clear" w:color="000000" w:fill="C6EFCE"/>
            <w:vAlign w:val="bottom"/>
          </w:tcPr>
          <w:p w14:paraId="030A5347" w14:textId="77777777" w:rsidR="00752756" w:rsidRPr="008C0B49" w:rsidRDefault="00752756" w:rsidP="002B6906">
            <w:pPr>
              <w:spacing w:line="360" w:lineRule="auto"/>
              <w:jc w:val="center"/>
              <w:rPr>
                <w:color w:val="9C0006"/>
                <w:sz w:val="16"/>
                <w:szCs w:val="16"/>
              </w:rPr>
            </w:pPr>
            <w:r w:rsidRPr="008C0B49">
              <w:rPr>
                <w:color w:val="006100"/>
                <w:sz w:val="16"/>
                <w:szCs w:val="16"/>
              </w:rPr>
              <w:t>0.09</w:t>
            </w:r>
          </w:p>
        </w:tc>
        <w:tc>
          <w:tcPr>
            <w:tcW w:w="616" w:type="dxa"/>
            <w:tcBorders>
              <w:top w:val="nil"/>
              <w:left w:val="nil"/>
              <w:bottom w:val="nil"/>
              <w:right w:val="nil"/>
            </w:tcBorders>
            <w:shd w:val="clear" w:color="000000" w:fill="C6EFCE"/>
            <w:vAlign w:val="bottom"/>
          </w:tcPr>
          <w:p w14:paraId="3E29774D" w14:textId="77777777" w:rsidR="00752756" w:rsidRPr="008C0B49" w:rsidRDefault="00752756" w:rsidP="002B6906">
            <w:pPr>
              <w:spacing w:line="360" w:lineRule="auto"/>
              <w:jc w:val="center"/>
              <w:rPr>
                <w:color w:val="9C0006"/>
                <w:sz w:val="16"/>
                <w:szCs w:val="16"/>
              </w:rPr>
            </w:pPr>
            <w:r w:rsidRPr="008C0B49">
              <w:rPr>
                <w:color w:val="006100"/>
                <w:sz w:val="16"/>
                <w:szCs w:val="16"/>
              </w:rPr>
              <w:t>0.05</w:t>
            </w:r>
          </w:p>
        </w:tc>
        <w:tc>
          <w:tcPr>
            <w:tcW w:w="728" w:type="dxa"/>
            <w:tcBorders>
              <w:top w:val="nil"/>
              <w:left w:val="nil"/>
              <w:bottom w:val="nil"/>
              <w:right w:val="nil"/>
            </w:tcBorders>
            <w:shd w:val="clear" w:color="000000" w:fill="FFC7CE"/>
            <w:vAlign w:val="bottom"/>
          </w:tcPr>
          <w:p w14:paraId="57D29AC4" w14:textId="77777777" w:rsidR="00752756" w:rsidRPr="008C0B49" w:rsidRDefault="00752756" w:rsidP="002B6906">
            <w:pPr>
              <w:spacing w:line="360" w:lineRule="auto"/>
              <w:jc w:val="center"/>
              <w:rPr>
                <w:color w:val="9C0006"/>
                <w:sz w:val="16"/>
                <w:szCs w:val="16"/>
              </w:rPr>
            </w:pPr>
            <w:r w:rsidRPr="008C0B49">
              <w:rPr>
                <w:color w:val="9C0006"/>
                <w:sz w:val="16"/>
                <w:szCs w:val="16"/>
              </w:rPr>
              <w:t>3.6</w:t>
            </w:r>
          </w:p>
        </w:tc>
        <w:tc>
          <w:tcPr>
            <w:tcW w:w="396" w:type="dxa"/>
            <w:tcBorders>
              <w:top w:val="nil"/>
              <w:left w:val="nil"/>
              <w:bottom w:val="nil"/>
              <w:right w:val="nil"/>
            </w:tcBorders>
            <w:shd w:val="clear" w:color="000000" w:fill="C6EFCE"/>
            <w:vAlign w:val="bottom"/>
          </w:tcPr>
          <w:p w14:paraId="45884139" w14:textId="77777777" w:rsidR="00752756" w:rsidRPr="008C0B49" w:rsidRDefault="00752756" w:rsidP="002B6906">
            <w:pPr>
              <w:spacing w:line="360" w:lineRule="auto"/>
              <w:jc w:val="center"/>
              <w:rPr>
                <w:color w:val="9C0006"/>
                <w:sz w:val="16"/>
                <w:szCs w:val="16"/>
              </w:rPr>
            </w:pPr>
            <w:r w:rsidRPr="008C0B49">
              <w:rPr>
                <w:color w:val="006100"/>
                <w:sz w:val="16"/>
                <w:szCs w:val="16"/>
              </w:rPr>
              <w:t>0.03</w:t>
            </w:r>
          </w:p>
        </w:tc>
        <w:tc>
          <w:tcPr>
            <w:tcW w:w="474" w:type="dxa"/>
            <w:tcBorders>
              <w:top w:val="nil"/>
              <w:left w:val="nil"/>
              <w:bottom w:val="nil"/>
              <w:right w:val="single" w:sz="4" w:space="0" w:color="auto"/>
            </w:tcBorders>
            <w:shd w:val="clear" w:color="000000" w:fill="FFEB9C"/>
            <w:vAlign w:val="bottom"/>
          </w:tcPr>
          <w:p w14:paraId="173AF064" w14:textId="77777777" w:rsidR="00752756" w:rsidRPr="008C0B49" w:rsidRDefault="00752756" w:rsidP="002B6906">
            <w:pPr>
              <w:spacing w:line="360" w:lineRule="auto"/>
              <w:jc w:val="center"/>
              <w:rPr>
                <w:color w:val="9C0006"/>
                <w:sz w:val="16"/>
                <w:szCs w:val="16"/>
              </w:rPr>
            </w:pPr>
            <w:r w:rsidRPr="008C0B49">
              <w:rPr>
                <w:color w:val="9C6500"/>
                <w:sz w:val="16"/>
                <w:szCs w:val="16"/>
              </w:rPr>
              <w:t>0.3</w:t>
            </w:r>
          </w:p>
        </w:tc>
      </w:tr>
      <w:tr w:rsidR="00752756" w:rsidRPr="00BA6B83" w14:paraId="76823C5A" w14:textId="77777777" w:rsidTr="002B6906">
        <w:trPr>
          <w:trHeight w:val="300"/>
          <w:jc w:val="center"/>
        </w:trPr>
        <w:tc>
          <w:tcPr>
            <w:tcW w:w="945" w:type="dxa"/>
            <w:vMerge/>
            <w:tcBorders>
              <w:top w:val="nil"/>
              <w:left w:val="single" w:sz="4" w:space="0" w:color="auto"/>
              <w:bottom w:val="single" w:sz="4" w:space="0" w:color="000000"/>
              <w:right w:val="nil"/>
            </w:tcBorders>
            <w:vAlign w:val="center"/>
            <w:hideMark/>
          </w:tcPr>
          <w:p w14:paraId="61C466D5" w14:textId="77777777" w:rsidR="00752756" w:rsidRPr="00BA6B83" w:rsidRDefault="00752756" w:rsidP="002B6906">
            <w:pPr>
              <w:spacing w:line="360" w:lineRule="auto"/>
              <w:rPr>
                <w:color w:val="000000"/>
                <w:sz w:val="18"/>
                <w:szCs w:val="20"/>
              </w:rPr>
            </w:pPr>
          </w:p>
        </w:tc>
        <w:tc>
          <w:tcPr>
            <w:tcW w:w="1348" w:type="dxa"/>
            <w:tcBorders>
              <w:top w:val="nil"/>
              <w:left w:val="nil"/>
              <w:bottom w:val="nil"/>
              <w:right w:val="single" w:sz="4" w:space="0" w:color="auto"/>
            </w:tcBorders>
            <w:shd w:val="clear" w:color="auto" w:fill="auto"/>
            <w:noWrap/>
            <w:vAlign w:val="bottom"/>
            <w:hideMark/>
          </w:tcPr>
          <w:p w14:paraId="46A9E4E7" w14:textId="77777777" w:rsidR="00752756" w:rsidRPr="00995F19" w:rsidRDefault="00752756" w:rsidP="002B6906">
            <w:pPr>
              <w:spacing w:line="360" w:lineRule="auto"/>
              <w:rPr>
                <w:color w:val="000000"/>
                <w:sz w:val="16"/>
                <w:szCs w:val="16"/>
              </w:rPr>
            </w:pPr>
            <w:r w:rsidRPr="00995F19">
              <w:rPr>
                <w:color w:val="000000"/>
                <w:sz w:val="16"/>
                <w:szCs w:val="16"/>
              </w:rPr>
              <w:t>S10 (algae)</w:t>
            </w:r>
          </w:p>
        </w:tc>
        <w:tc>
          <w:tcPr>
            <w:tcW w:w="435" w:type="dxa"/>
            <w:tcBorders>
              <w:top w:val="nil"/>
              <w:left w:val="single" w:sz="4" w:space="0" w:color="auto"/>
              <w:bottom w:val="nil"/>
              <w:right w:val="nil"/>
            </w:tcBorders>
            <w:shd w:val="clear" w:color="000000" w:fill="C6EFCE"/>
            <w:noWrap/>
            <w:vAlign w:val="center"/>
            <w:hideMark/>
          </w:tcPr>
          <w:p w14:paraId="7EBF3E7E"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09CD5A0B"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26040BA0"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043EB260"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744DB7A8"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648B9D5E"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5B210A5F"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1D97B595"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601DCB27"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2076F9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22508DDC"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075EE59A"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FFC7CE"/>
            <w:noWrap/>
            <w:vAlign w:val="center"/>
            <w:hideMark/>
          </w:tcPr>
          <w:p w14:paraId="5E9AECA8" w14:textId="77777777" w:rsidR="00752756" w:rsidRPr="00995F19" w:rsidRDefault="00752756" w:rsidP="002B6906">
            <w:pPr>
              <w:spacing w:line="360" w:lineRule="auto"/>
              <w:jc w:val="center"/>
              <w:rPr>
                <w:color w:val="9C0006"/>
                <w:sz w:val="16"/>
                <w:szCs w:val="16"/>
              </w:rPr>
            </w:pPr>
            <w:r w:rsidRPr="00995F19">
              <w:rPr>
                <w:color w:val="9C0006"/>
                <w:sz w:val="16"/>
                <w:szCs w:val="16"/>
              </w:rPr>
              <w:t>1.6</w:t>
            </w:r>
          </w:p>
        </w:tc>
        <w:tc>
          <w:tcPr>
            <w:tcW w:w="435" w:type="dxa"/>
            <w:tcBorders>
              <w:top w:val="nil"/>
              <w:left w:val="nil"/>
              <w:bottom w:val="nil"/>
              <w:right w:val="nil"/>
            </w:tcBorders>
            <w:shd w:val="clear" w:color="000000" w:fill="9BC2E6"/>
            <w:noWrap/>
            <w:vAlign w:val="center"/>
            <w:hideMark/>
          </w:tcPr>
          <w:p w14:paraId="7875CD3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A4E64D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0C7F45E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09A87DF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1FF438AE"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72F328A"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8B2D55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2FAF322A"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6F243AA4"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single" w:sz="4" w:space="0" w:color="auto"/>
            </w:tcBorders>
            <w:shd w:val="clear" w:color="000000" w:fill="FFEB9C"/>
            <w:noWrap/>
            <w:vAlign w:val="center"/>
            <w:hideMark/>
          </w:tcPr>
          <w:p w14:paraId="5BEA870F" w14:textId="77777777" w:rsidR="00752756" w:rsidRPr="00995F19" w:rsidRDefault="00752756" w:rsidP="002B6906">
            <w:pPr>
              <w:spacing w:line="360" w:lineRule="auto"/>
              <w:jc w:val="center"/>
              <w:rPr>
                <w:color w:val="9C6500"/>
                <w:sz w:val="16"/>
                <w:szCs w:val="16"/>
              </w:rPr>
            </w:pPr>
            <w:r w:rsidRPr="00995F19">
              <w:rPr>
                <w:color w:val="9C6500"/>
                <w:sz w:val="16"/>
                <w:szCs w:val="16"/>
              </w:rPr>
              <w:t>0.1</w:t>
            </w:r>
          </w:p>
        </w:tc>
        <w:tc>
          <w:tcPr>
            <w:tcW w:w="505" w:type="dxa"/>
            <w:tcBorders>
              <w:top w:val="nil"/>
              <w:left w:val="nil"/>
              <w:bottom w:val="nil"/>
              <w:right w:val="nil"/>
            </w:tcBorders>
            <w:shd w:val="clear" w:color="000000" w:fill="C6EFCE"/>
            <w:vAlign w:val="bottom"/>
          </w:tcPr>
          <w:p w14:paraId="4F4C306D" w14:textId="77777777" w:rsidR="00752756" w:rsidRPr="008C0B49" w:rsidRDefault="00752756" w:rsidP="002B6906">
            <w:pPr>
              <w:spacing w:line="360" w:lineRule="auto"/>
              <w:jc w:val="center"/>
              <w:rPr>
                <w:color w:val="9C0006"/>
                <w:sz w:val="16"/>
                <w:szCs w:val="16"/>
              </w:rPr>
            </w:pPr>
            <w:r w:rsidRPr="008C0B49">
              <w:rPr>
                <w:color w:val="006100"/>
                <w:sz w:val="16"/>
                <w:szCs w:val="16"/>
              </w:rPr>
              <w:t>0.06</w:t>
            </w:r>
          </w:p>
        </w:tc>
        <w:tc>
          <w:tcPr>
            <w:tcW w:w="616" w:type="dxa"/>
            <w:tcBorders>
              <w:top w:val="nil"/>
              <w:left w:val="nil"/>
              <w:bottom w:val="nil"/>
              <w:right w:val="nil"/>
            </w:tcBorders>
            <w:shd w:val="clear" w:color="000000" w:fill="C6EFCE"/>
            <w:vAlign w:val="bottom"/>
          </w:tcPr>
          <w:p w14:paraId="38EAA79B" w14:textId="77777777" w:rsidR="00752756" w:rsidRPr="008C0B49" w:rsidRDefault="00752756" w:rsidP="002B6906">
            <w:pPr>
              <w:spacing w:line="360" w:lineRule="auto"/>
              <w:jc w:val="center"/>
              <w:rPr>
                <w:color w:val="9C0006"/>
                <w:sz w:val="16"/>
                <w:szCs w:val="16"/>
              </w:rPr>
            </w:pPr>
            <w:r w:rsidRPr="008C0B49">
              <w:rPr>
                <w:color w:val="006100"/>
                <w:sz w:val="16"/>
                <w:szCs w:val="16"/>
              </w:rPr>
              <w:t>0.05</w:t>
            </w:r>
          </w:p>
        </w:tc>
        <w:tc>
          <w:tcPr>
            <w:tcW w:w="728" w:type="dxa"/>
            <w:tcBorders>
              <w:top w:val="nil"/>
              <w:left w:val="nil"/>
              <w:bottom w:val="nil"/>
              <w:right w:val="nil"/>
            </w:tcBorders>
            <w:shd w:val="clear" w:color="000000" w:fill="FFC7CE"/>
            <w:vAlign w:val="bottom"/>
          </w:tcPr>
          <w:p w14:paraId="1D2CAF44" w14:textId="77777777" w:rsidR="00752756" w:rsidRPr="008C0B49" w:rsidRDefault="00752756" w:rsidP="002B6906">
            <w:pPr>
              <w:spacing w:line="360" w:lineRule="auto"/>
              <w:jc w:val="center"/>
              <w:rPr>
                <w:color w:val="9C0006"/>
                <w:sz w:val="16"/>
                <w:szCs w:val="16"/>
              </w:rPr>
            </w:pPr>
            <w:r w:rsidRPr="008C0B49">
              <w:rPr>
                <w:color w:val="9C0006"/>
                <w:sz w:val="16"/>
                <w:szCs w:val="16"/>
              </w:rPr>
              <w:t>1.7</w:t>
            </w:r>
          </w:p>
        </w:tc>
        <w:tc>
          <w:tcPr>
            <w:tcW w:w="396" w:type="dxa"/>
            <w:tcBorders>
              <w:top w:val="nil"/>
              <w:left w:val="nil"/>
              <w:bottom w:val="nil"/>
              <w:right w:val="nil"/>
            </w:tcBorders>
            <w:shd w:val="clear" w:color="000000" w:fill="C6EFCE"/>
            <w:vAlign w:val="bottom"/>
          </w:tcPr>
          <w:p w14:paraId="564C81E4" w14:textId="77777777" w:rsidR="00752756" w:rsidRPr="008C0B49" w:rsidRDefault="00752756" w:rsidP="002B6906">
            <w:pPr>
              <w:spacing w:line="360" w:lineRule="auto"/>
              <w:jc w:val="center"/>
              <w:rPr>
                <w:color w:val="9C0006"/>
                <w:sz w:val="16"/>
                <w:szCs w:val="16"/>
              </w:rPr>
            </w:pPr>
            <w:r w:rsidRPr="008C0B49">
              <w:rPr>
                <w:color w:val="006100"/>
                <w:sz w:val="16"/>
                <w:szCs w:val="16"/>
              </w:rPr>
              <w:t>0.02</w:t>
            </w:r>
          </w:p>
        </w:tc>
        <w:tc>
          <w:tcPr>
            <w:tcW w:w="474" w:type="dxa"/>
            <w:tcBorders>
              <w:top w:val="nil"/>
              <w:left w:val="nil"/>
              <w:bottom w:val="nil"/>
              <w:right w:val="single" w:sz="4" w:space="0" w:color="auto"/>
            </w:tcBorders>
            <w:shd w:val="clear" w:color="000000" w:fill="FFEB9C"/>
            <w:vAlign w:val="bottom"/>
          </w:tcPr>
          <w:p w14:paraId="501FFEE3" w14:textId="77777777" w:rsidR="00752756" w:rsidRPr="008C0B49" w:rsidRDefault="00752756" w:rsidP="002B6906">
            <w:pPr>
              <w:spacing w:line="360" w:lineRule="auto"/>
              <w:jc w:val="center"/>
              <w:rPr>
                <w:color w:val="9C0006"/>
                <w:sz w:val="16"/>
                <w:szCs w:val="16"/>
              </w:rPr>
            </w:pPr>
            <w:r w:rsidRPr="008C0B49">
              <w:rPr>
                <w:color w:val="9C6500"/>
                <w:sz w:val="16"/>
                <w:szCs w:val="16"/>
              </w:rPr>
              <w:t>0.11</w:t>
            </w:r>
          </w:p>
        </w:tc>
      </w:tr>
      <w:tr w:rsidR="00752756" w:rsidRPr="00BA6B83" w14:paraId="24199764" w14:textId="77777777" w:rsidTr="002B6906">
        <w:trPr>
          <w:trHeight w:val="300"/>
          <w:jc w:val="center"/>
        </w:trPr>
        <w:tc>
          <w:tcPr>
            <w:tcW w:w="945" w:type="dxa"/>
            <w:vMerge/>
            <w:tcBorders>
              <w:top w:val="nil"/>
              <w:left w:val="single" w:sz="4" w:space="0" w:color="auto"/>
              <w:bottom w:val="single" w:sz="4" w:space="0" w:color="000000"/>
              <w:right w:val="nil"/>
            </w:tcBorders>
            <w:vAlign w:val="center"/>
            <w:hideMark/>
          </w:tcPr>
          <w:p w14:paraId="7D524C7E" w14:textId="77777777" w:rsidR="00752756" w:rsidRPr="00BA6B83" w:rsidRDefault="00752756" w:rsidP="002B6906">
            <w:pPr>
              <w:spacing w:line="360" w:lineRule="auto"/>
              <w:rPr>
                <w:color w:val="000000"/>
                <w:sz w:val="18"/>
                <w:szCs w:val="20"/>
              </w:rPr>
            </w:pPr>
          </w:p>
        </w:tc>
        <w:tc>
          <w:tcPr>
            <w:tcW w:w="1348" w:type="dxa"/>
            <w:tcBorders>
              <w:top w:val="nil"/>
              <w:left w:val="nil"/>
              <w:bottom w:val="nil"/>
              <w:right w:val="single" w:sz="4" w:space="0" w:color="auto"/>
            </w:tcBorders>
            <w:shd w:val="clear" w:color="auto" w:fill="auto"/>
            <w:noWrap/>
            <w:vAlign w:val="bottom"/>
            <w:hideMark/>
          </w:tcPr>
          <w:p w14:paraId="594D6B18" w14:textId="77777777" w:rsidR="00752756" w:rsidRPr="00995F19" w:rsidRDefault="00752756" w:rsidP="002B6906">
            <w:pPr>
              <w:spacing w:line="360" w:lineRule="auto"/>
              <w:rPr>
                <w:color w:val="000000"/>
                <w:sz w:val="16"/>
                <w:szCs w:val="16"/>
              </w:rPr>
            </w:pPr>
            <w:r w:rsidRPr="00995F19">
              <w:rPr>
                <w:color w:val="000000"/>
                <w:sz w:val="16"/>
                <w:szCs w:val="16"/>
              </w:rPr>
              <w:t>S11 (algae)</w:t>
            </w:r>
          </w:p>
        </w:tc>
        <w:tc>
          <w:tcPr>
            <w:tcW w:w="435" w:type="dxa"/>
            <w:tcBorders>
              <w:top w:val="nil"/>
              <w:left w:val="single" w:sz="4" w:space="0" w:color="auto"/>
              <w:bottom w:val="nil"/>
              <w:right w:val="nil"/>
            </w:tcBorders>
            <w:shd w:val="clear" w:color="000000" w:fill="9BC2E6"/>
            <w:noWrap/>
            <w:vAlign w:val="center"/>
            <w:hideMark/>
          </w:tcPr>
          <w:p w14:paraId="0A12522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BE6AB9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B51784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5F800D17"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4E83084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13E0FB8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391E80A6"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623A3DE3"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6F6528A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16D5337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0C23F08A"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59CF9A39"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0C5C707A"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9BC2E6"/>
            <w:noWrap/>
            <w:vAlign w:val="center"/>
            <w:hideMark/>
          </w:tcPr>
          <w:p w14:paraId="51539DC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0FD8FAF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1220B27F"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0B6C60AC"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57C5523E"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47F0F15C"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0168324A"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155DE88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4EAE1387"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single" w:sz="4" w:space="0" w:color="auto"/>
            </w:tcBorders>
            <w:shd w:val="clear" w:color="000000" w:fill="9BC2E6"/>
            <w:noWrap/>
            <w:vAlign w:val="center"/>
            <w:hideMark/>
          </w:tcPr>
          <w:p w14:paraId="073005E4"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505" w:type="dxa"/>
            <w:tcBorders>
              <w:top w:val="nil"/>
              <w:left w:val="nil"/>
              <w:bottom w:val="nil"/>
              <w:right w:val="nil"/>
            </w:tcBorders>
            <w:shd w:val="clear" w:color="000000" w:fill="C6EFCE"/>
            <w:vAlign w:val="bottom"/>
          </w:tcPr>
          <w:p w14:paraId="585E9D8B" w14:textId="77777777" w:rsidR="00752756" w:rsidRPr="008C0B49" w:rsidRDefault="00752756" w:rsidP="002B6906">
            <w:pPr>
              <w:spacing w:line="360" w:lineRule="auto"/>
              <w:jc w:val="center"/>
              <w:rPr>
                <w:color w:val="9C6500"/>
                <w:sz w:val="16"/>
                <w:szCs w:val="16"/>
              </w:rPr>
            </w:pPr>
            <w:r w:rsidRPr="008C0B49">
              <w:rPr>
                <w:color w:val="006100"/>
                <w:sz w:val="16"/>
                <w:szCs w:val="16"/>
              </w:rPr>
              <w:t>0.06</w:t>
            </w:r>
          </w:p>
        </w:tc>
        <w:tc>
          <w:tcPr>
            <w:tcW w:w="616" w:type="dxa"/>
            <w:tcBorders>
              <w:top w:val="nil"/>
              <w:left w:val="nil"/>
              <w:bottom w:val="nil"/>
              <w:right w:val="nil"/>
            </w:tcBorders>
            <w:shd w:val="clear" w:color="000000" w:fill="BDD7EE"/>
            <w:vAlign w:val="bottom"/>
          </w:tcPr>
          <w:p w14:paraId="40CED3A9" w14:textId="77777777" w:rsidR="00752756" w:rsidRPr="008C0B49" w:rsidRDefault="00752756" w:rsidP="002B6906">
            <w:pPr>
              <w:spacing w:line="360" w:lineRule="auto"/>
              <w:jc w:val="center"/>
              <w:rPr>
                <w:color w:val="9C6500"/>
                <w:sz w:val="16"/>
                <w:szCs w:val="16"/>
              </w:rPr>
            </w:pPr>
            <w:r w:rsidRPr="008C0B49">
              <w:rPr>
                <w:color w:val="000000"/>
                <w:sz w:val="16"/>
                <w:szCs w:val="16"/>
              </w:rPr>
              <w:t>0.00</w:t>
            </w:r>
          </w:p>
        </w:tc>
        <w:tc>
          <w:tcPr>
            <w:tcW w:w="728" w:type="dxa"/>
            <w:tcBorders>
              <w:top w:val="nil"/>
              <w:left w:val="nil"/>
              <w:bottom w:val="nil"/>
              <w:right w:val="nil"/>
            </w:tcBorders>
            <w:shd w:val="clear" w:color="000000" w:fill="C6EFCE"/>
            <w:vAlign w:val="bottom"/>
          </w:tcPr>
          <w:p w14:paraId="599ABF07" w14:textId="77777777" w:rsidR="00752756" w:rsidRPr="008C0B49" w:rsidRDefault="00752756" w:rsidP="002B6906">
            <w:pPr>
              <w:spacing w:line="360" w:lineRule="auto"/>
              <w:jc w:val="center"/>
              <w:rPr>
                <w:color w:val="9C6500"/>
                <w:sz w:val="16"/>
                <w:szCs w:val="16"/>
              </w:rPr>
            </w:pPr>
            <w:r w:rsidRPr="008C0B49">
              <w:rPr>
                <w:color w:val="006100"/>
                <w:sz w:val="16"/>
                <w:szCs w:val="16"/>
              </w:rPr>
              <w:t>0.06</w:t>
            </w:r>
          </w:p>
        </w:tc>
        <w:tc>
          <w:tcPr>
            <w:tcW w:w="396" w:type="dxa"/>
            <w:tcBorders>
              <w:top w:val="nil"/>
              <w:left w:val="nil"/>
              <w:bottom w:val="nil"/>
              <w:right w:val="nil"/>
            </w:tcBorders>
            <w:shd w:val="clear" w:color="000000" w:fill="C6EFCE"/>
            <w:vAlign w:val="bottom"/>
          </w:tcPr>
          <w:p w14:paraId="209F5812" w14:textId="77777777" w:rsidR="00752756" w:rsidRPr="008C0B49" w:rsidRDefault="00752756" w:rsidP="002B6906">
            <w:pPr>
              <w:spacing w:line="360" w:lineRule="auto"/>
              <w:jc w:val="center"/>
              <w:rPr>
                <w:color w:val="9C6500"/>
                <w:sz w:val="16"/>
                <w:szCs w:val="16"/>
              </w:rPr>
            </w:pPr>
            <w:r w:rsidRPr="008C0B49">
              <w:rPr>
                <w:color w:val="006100"/>
                <w:sz w:val="16"/>
                <w:szCs w:val="16"/>
              </w:rPr>
              <w:t>0.02</w:t>
            </w:r>
          </w:p>
        </w:tc>
        <w:tc>
          <w:tcPr>
            <w:tcW w:w="474" w:type="dxa"/>
            <w:tcBorders>
              <w:top w:val="nil"/>
              <w:left w:val="nil"/>
              <w:bottom w:val="nil"/>
              <w:right w:val="single" w:sz="4" w:space="0" w:color="auto"/>
            </w:tcBorders>
            <w:shd w:val="clear" w:color="000000" w:fill="BDD7EE"/>
            <w:vAlign w:val="bottom"/>
          </w:tcPr>
          <w:p w14:paraId="1C026CEE" w14:textId="77777777" w:rsidR="00752756" w:rsidRPr="008C0B49" w:rsidRDefault="00752756" w:rsidP="002B6906">
            <w:pPr>
              <w:spacing w:line="360" w:lineRule="auto"/>
              <w:jc w:val="center"/>
              <w:rPr>
                <w:color w:val="9C6500"/>
                <w:sz w:val="16"/>
                <w:szCs w:val="16"/>
              </w:rPr>
            </w:pPr>
            <w:r w:rsidRPr="008C0B49">
              <w:rPr>
                <w:color w:val="000000"/>
                <w:sz w:val="16"/>
                <w:szCs w:val="16"/>
              </w:rPr>
              <w:t>0.006</w:t>
            </w:r>
          </w:p>
        </w:tc>
      </w:tr>
      <w:tr w:rsidR="00752756" w:rsidRPr="00BA6B83" w14:paraId="052BB35B" w14:textId="77777777" w:rsidTr="002B6906">
        <w:trPr>
          <w:trHeight w:val="300"/>
          <w:jc w:val="center"/>
        </w:trPr>
        <w:tc>
          <w:tcPr>
            <w:tcW w:w="945" w:type="dxa"/>
            <w:vMerge/>
            <w:tcBorders>
              <w:top w:val="nil"/>
              <w:left w:val="single" w:sz="4" w:space="0" w:color="auto"/>
              <w:bottom w:val="single" w:sz="4" w:space="0" w:color="000000"/>
              <w:right w:val="nil"/>
            </w:tcBorders>
            <w:vAlign w:val="center"/>
            <w:hideMark/>
          </w:tcPr>
          <w:p w14:paraId="04D1A243" w14:textId="77777777" w:rsidR="00752756" w:rsidRPr="00BA6B83" w:rsidRDefault="00752756" w:rsidP="002B6906">
            <w:pPr>
              <w:spacing w:line="360" w:lineRule="auto"/>
              <w:rPr>
                <w:color w:val="000000"/>
                <w:sz w:val="18"/>
                <w:szCs w:val="20"/>
              </w:rPr>
            </w:pPr>
          </w:p>
        </w:tc>
        <w:tc>
          <w:tcPr>
            <w:tcW w:w="1348" w:type="dxa"/>
            <w:tcBorders>
              <w:top w:val="nil"/>
              <w:left w:val="nil"/>
              <w:bottom w:val="nil"/>
              <w:right w:val="single" w:sz="4" w:space="0" w:color="auto"/>
            </w:tcBorders>
            <w:shd w:val="clear" w:color="auto" w:fill="auto"/>
            <w:noWrap/>
            <w:vAlign w:val="bottom"/>
            <w:hideMark/>
          </w:tcPr>
          <w:p w14:paraId="794A8A07" w14:textId="77777777" w:rsidR="00752756" w:rsidRPr="00995F19" w:rsidRDefault="00752756" w:rsidP="002B6906">
            <w:pPr>
              <w:spacing w:line="360" w:lineRule="auto"/>
              <w:rPr>
                <w:color w:val="000000"/>
                <w:sz w:val="16"/>
                <w:szCs w:val="16"/>
              </w:rPr>
            </w:pPr>
            <w:r w:rsidRPr="00995F19">
              <w:rPr>
                <w:color w:val="000000"/>
                <w:sz w:val="16"/>
                <w:szCs w:val="16"/>
              </w:rPr>
              <w:t>S12 (algae)</w:t>
            </w:r>
          </w:p>
        </w:tc>
        <w:tc>
          <w:tcPr>
            <w:tcW w:w="435" w:type="dxa"/>
            <w:tcBorders>
              <w:top w:val="nil"/>
              <w:left w:val="single" w:sz="4" w:space="0" w:color="auto"/>
              <w:bottom w:val="nil"/>
              <w:right w:val="nil"/>
            </w:tcBorders>
            <w:shd w:val="clear" w:color="000000" w:fill="C6EFCE"/>
            <w:noWrap/>
            <w:vAlign w:val="center"/>
            <w:hideMark/>
          </w:tcPr>
          <w:p w14:paraId="3B9E1665"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C6EFCE"/>
            <w:noWrap/>
            <w:vAlign w:val="center"/>
            <w:hideMark/>
          </w:tcPr>
          <w:p w14:paraId="3ACDF13D"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09AC951E"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3CE15F37"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435" w:type="dxa"/>
            <w:tcBorders>
              <w:top w:val="nil"/>
              <w:left w:val="nil"/>
              <w:bottom w:val="nil"/>
              <w:right w:val="nil"/>
            </w:tcBorders>
            <w:shd w:val="clear" w:color="000000" w:fill="C6EFCE"/>
            <w:noWrap/>
            <w:vAlign w:val="center"/>
            <w:hideMark/>
          </w:tcPr>
          <w:p w14:paraId="2D0E871D"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21623DFA"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50F05C83"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9BC2E6"/>
            <w:noWrap/>
            <w:vAlign w:val="center"/>
            <w:hideMark/>
          </w:tcPr>
          <w:p w14:paraId="3019EC60"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D8DF01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7940C50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44D35E3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7BD1E7CC"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nil"/>
            </w:tcBorders>
            <w:shd w:val="clear" w:color="000000" w:fill="FFEB9C"/>
            <w:noWrap/>
            <w:vAlign w:val="center"/>
            <w:hideMark/>
          </w:tcPr>
          <w:p w14:paraId="3EB6876D" w14:textId="77777777" w:rsidR="00752756" w:rsidRPr="00995F19" w:rsidRDefault="00752756" w:rsidP="002B6906">
            <w:pPr>
              <w:spacing w:line="360" w:lineRule="auto"/>
              <w:jc w:val="center"/>
              <w:rPr>
                <w:color w:val="9C6500"/>
                <w:sz w:val="16"/>
                <w:szCs w:val="16"/>
              </w:rPr>
            </w:pPr>
            <w:r w:rsidRPr="00995F19">
              <w:rPr>
                <w:color w:val="9C6500"/>
                <w:sz w:val="16"/>
                <w:szCs w:val="16"/>
              </w:rPr>
              <w:t>0.8</w:t>
            </w:r>
          </w:p>
        </w:tc>
        <w:tc>
          <w:tcPr>
            <w:tcW w:w="435" w:type="dxa"/>
            <w:tcBorders>
              <w:top w:val="nil"/>
              <w:left w:val="nil"/>
              <w:bottom w:val="nil"/>
              <w:right w:val="nil"/>
            </w:tcBorders>
            <w:shd w:val="clear" w:color="000000" w:fill="9BC2E6"/>
            <w:noWrap/>
            <w:vAlign w:val="center"/>
            <w:hideMark/>
          </w:tcPr>
          <w:p w14:paraId="7B76466C"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037897AC"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445F4D7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172BBFF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047082F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B5CC020"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604384A2"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9BC2E6"/>
            <w:noWrap/>
            <w:vAlign w:val="center"/>
            <w:hideMark/>
          </w:tcPr>
          <w:p w14:paraId="1944222E"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nil"/>
              <w:right w:val="nil"/>
            </w:tcBorders>
            <w:shd w:val="clear" w:color="000000" w:fill="C6EFCE"/>
            <w:noWrap/>
            <w:vAlign w:val="center"/>
            <w:hideMark/>
          </w:tcPr>
          <w:p w14:paraId="65E004B1"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nil"/>
              <w:right w:val="single" w:sz="4" w:space="0" w:color="auto"/>
            </w:tcBorders>
            <w:shd w:val="clear" w:color="000000" w:fill="C6EFCE"/>
            <w:noWrap/>
            <w:vAlign w:val="center"/>
            <w:hideMark/>
          </w:tcPr>
          <w:p w14:paraId="5E20ED2A" w14:textId="77777777" w:rsidR="00752756" w:rsidRPr="00995F19" w:rsidRDefault="00752756" w:rsidP="002B6906">
            <w:pPr>
              <w:spacing w:line="360" w:lineRule="auto"/>
              <w:jc w:val="center"/>
              <w:rPr>
                <w:color w:val="006100"/>
                <w:sz w:val="16"/>
                <w:szCs w:val="16"/>
              </w:rPr>
            </w:pPr>
            <w:r w:rsidRPr="00995F19">
              <w:rPr>
                <w:color w:val="006100"/>
                <w:sz w:val="16"/>
                <w:szCs w:val="16"/>
              </w:rPr>
              <w:t>0.1</w:t>
            </w:r>
          </w:p>
        </w:tc>
        <w:tc>
          <w:tcPr>
            <w:tcW w:w="505" w:type="dxa"/>
            <w:tcBorders>
              <w:top w:val="nil"/>
              <w:left w:val="nil"/>
              <w:bottom w:val="nil"/>
              <w:right w:val="nil"/>
            </w:tcBorders>
            <w:shd w:val="clear" w:color="000000" w:fill="C6EFCE"/>
            <w:vAlign w:val="bottom"/>
          </w:tcPr>
          <w:p w14:paraId="30374F8E" w14:textId="77777777" w:rsidR="00752756" w:rsidRPr="008C0B49" w:rsidRDefault="00752756" w:rsidP="002B6906">
            <w:pPr>
              <w:spacing w:line="360" w:lineRule="auto"/>
              <w:jc w:val="center"/>
              <w:rPr>
                <w:color w:val="9C0006"/>
                <w:sz w:val="16"/>
                <w:szCs w:val="16"/>
              </w:rPr>
            </w:pPr>
            <w:r w:rsidRPr="008C0B49">
              <w:rPr>
                <w:color w:val="006100"/>
                <w:sz w:val="16"/>
                <w:szCs w:val="16"/>
              </w:rPr>
              <w:t>0.06</w:t>
            </w:r>
          </w:p>
        </w:tc>
        <w:tc>
          <w:tcPr>
            <w:tcW w:w="616" w:type="dxa"/>
            <w:tcBorders>
              <w:top w:val="nil"/>
              <w:left w:val="nil"/>
              <w:bottom w:val="nil"/>
              <w:right w:val="nil"/>
            </w:tcBorders>
            <w:shd w:val="clear" w:color="000000" w:fill="C6EFCE"/>
            <w:vAlign w:val="bottom"/>
          </w:tcPr>
          <w:p w14:paraId="54F3D89F" w14:textId="77777777" w:rsidR="00752756" w:rsidRPr="008C0B49" w:rsidRDefault="00752756" w:rsidP="002B6906">
            <w:pPr>
              <w:spacing w:line="360" w:lineRule="auto"/>
              <w:jc w:val="center"/>
              <w:rPr>
                <w:color w:val="9C0006"/>
                <w:sz w:val="16"/>
                <w:szCs w:val="16"/>
              </w:rPr>
            </w:pPr>
            <w:r w:rsidRPr="008C0B49">
              <w:rPr>
                <w:color w:val="006100"/>
                <w:sz w:val="16"/>
                <w:szCs w:val="16"/>
              </w:rPr>
              <w:t>0.013</w:t>
            </w:r>
          </w:p>
        </w:tc>
        <w:tc>
          <w:tcPr>
            <w:tcW w:w="728" w:type="dxa"/>
            <w:tcBorders>
              <w:top w:val="nil"/>
              <w:left w:val="nil"/>
              <w:bottom w:val="nil"/>
              <w:right w:val="nil"/>
            </w:tcBorders>
            <w:shd w:val="clear" w:color="000000" w:fill="FFEB9C"/>
            <w:vAlign w:val="bottom"/>
          </w:tcPr>
          <w:p w14:paraId="29CA2407" w14:textId="77777777" w:rsidR="00752756" w:rsidRPr="008C0B49" w:rsidRDefault="00752756" w:rsidP="002B6906">
            <w:pPr>
              <w:spacing w:line="360" w:lineRule="auto"/>
              <w:jc w:val="center"/>
              <w:rPr>
                <w:color w:val="9C0006"/>
                <w:sz w:val="16"/>
                <w:szCs w:val="16"/>
              </w:rPr>
            </w:pPr>
            <w:r w:rsidRPr="008C0B49">
              <w:rPr>
                <w:color w:val="9C6500"/>
                <w:sz w:val="16"/>
                <w:szCs w:val="16"/>
              </w:rPr>
              <w:t>0.9</w:t>
            </w:r>
          </w:p>
        </w:tc>
        <w:tc>
          <w:tcPr>
            <w:tcW w:w="396" w:type="dxa"/>
            <w:tcBorders>
              <w:top w:val="nil"/>
              <w:left w:val="nil"/>
              <w:bottom w:val="nil"/>
              <w:right w:val="nil"/>
            </w:tcBorders>
            <w:shd w:val="clear" w:color="000000" w:fill="C6EFCE"/>
            <w:vAlign w:val="bottom"/>
          </w:tcPr>
          <w:p w14:paraId="4AD4F955" w14:textId="77777777" w:rsidR="00752756" w:rsidRPr="008C0B49" w:rsidRDefault="00752756" w:rsidP="002B6906">
            <w:pPr>
              <w:spacing w:line="360" w:lineRule="auto"/>
              <w:jc w:val="center"/>
              <w:rPr>
                <w:color w:val="9C0006"/>
                <w:sz w:val="16"/>
                <w:szCs w:val="16"/>
              </w:rPr>
            </w:pPr>
            <w:r w:rsidRPr="008C0B49">
              <w:rPr>
                <w:color w:val="006100"/>
                <w:sz w:val="16"/>
                <w:szCs w:val="16"/>
              </w:rPr>
              <w:t>0.02</w:t>
            </w:r>
          </w:p>
        </w:tc>
        <w:tc>
          <w:tcPr>
            <w:tcW w:w="474" w:type="dxa"/>
            <w:tcBorders>
              <w:top w:val="nil"/>
              <w:left w:val="nil"/>
              <w:bottom w:val="nil"/>
              <w:right w:val="single" w:sz="4" w:space="0" w:color="auto"/>
            </w:tcBorders>
            <w:shd w:val="clear" w:color="000000" w:fill="C6EFCE"/>
            <w:vAlign w:val="bottom"/>
          </w:tcPr>
          <w:p w14:paraId="676E1515" w14:textId="77777777" w:rsidR="00752756" w:rsidRPr="008C0B49" w:rsidRDefault="00752756" w:rsidP="002B6906">
            <w:pPr>
              <w:spacing w:line="360" w:lineRule="auto"/>
              <w:jc w:val="center"/>
              <w:rPr>
                <w:color w:val="9C0006"/>
                <w:sz w:val="16"/>
                <w:szCs w:val="16"/>
              </w:rPr>
            </w:pPr>
            <w:r w:rsidRPr="008C0B49">
              <w:rPr>
                <w:color w:val="006100"/>
                <w:sz w:val="16"/>
                <w:szCs w:val="16"/>
              </w:rPr>
              <w:t>0.08</w:t>
            </w:r>
          </w:p>
        </w:tc>
      </w:tr>
      <w:tr w:rsidR="00752756" w:rsidRPr="00BA6B83" w14:paraId="5F72F912" w14:textId="77777777" w:rsidTr="002B6906">
        <w:trPr>
          <w:trHeight w:val="300"/>
          <w:jc w:val="center"/>
        </w:trPr>
        <w:tc>
          <w:tcPr>
            <w:tcW w:w="945" w:type="dxa"/>
            <w:vMerge/>
            <w:tcBorders>
              <w:top w:val="nil"/>
              <w:left w:val="single" w:sz="4" w:space="0" w:color="auto"/>
              <w:bottom w:val="single" w:sz="4" w:space="0" w:color="000000"/>
              <w:right w:val="nil"/>
            </w:tcBorders>
            <w:vAlign w:val="center"/>
            <w:hideMark/>
          </w:tcPr>
          <w:p w14:paraId="788C4CAC" w14:textId="77777777" w:rsidR="00752756" w:rsidRPr="00BA6B83" w:rsidRDefault="00752756" w:rsidP="002B6906">
            <w:pPr>
              <w:spacing w:line="360" w:lineRule="auto"/>
              <w:rPr>
                <w:color w:val="000000"/>
                <w:sz w:val="18"/>
                <w:szCs w:val="20"/>
              </w:rPr>
            </w:pPr>
          </w:p>
        </w:tc>
        <w:tc>
          <w:tcPr>
            <w:tcW w:w="1348" w:type="dxa"/>
            <w:tcBorders>
              <w:top w:val="nil"/>
              <w:left w:val="nil"/>
              <w:bottom w:val="single" w:sz="4" w:space="0" w:color="auto"/>
              <w:right w:val="single" w:sz="4" w:space="0" w:color="auto"/>
            </w:tcBorders>
            <w:shd w:val="clear" w:color="auto" w:fill="auto"/>
            <w:noWrap/>
            <w:vAlign w:val="bottom"/>
            <w:hideMark/>
          </w:tcPr>
          <w:p w14:paraId="39665F8A" w14:textId="77777777" w:rsidR="00752756" w:rsidRPr="00995F19" w:rsidRDefault="00752756" w:rsidP="002B6906">
            <w:pPr>
              <w:spacing w:line="360" w:lineRule="auto"/>
              <w:rPr>
                <w:color w:val="000000"/>
                <w:sz w:val="16"/>
                <w:szCs w:val="16"/>
              </w:rPr>
            </w:pPr>
            <w:r w:rsidRPr="00995F19">
              <w:rPr>
                <w:color w:val="000000"/>
                <w:sz w:val="16"/>
                <w:szCs w:val="16"/>
              </w:rPr>
              <w:t>S13 (algae)</w:t>
            </w:r>
          </w:p>
        </w:tc>
        <w:tc>
          <w:tcPr>
            <w:tcW w:w="435" w:type="dxa"/>
            <w:tcBorders>
              <w:top w:val="nil"/>
              <w:left w:val="single" w:sz="4" w:space="0" w:color="auto"/>
              <w:bottom w:val="single" w:sz="4" w:space="0" w:color="auto"/>
              <w:right w:val="nil"/>
            </w:tcBorders>
            <w:shd w:val="clear" w:color="000000" w:fill="9BC2E6"/>
            <w:noWrap/>
            <w:vAlign w:val="center"/>
            <w:hideMark/>
          </w:tcPr>
          <w:p w14:paraId="276C111E"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77D97985"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6D17EA6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C6EFCE"/>
            <w:noWrap/>
            <w:vAlign w:val="center"/>
            <w:hideMark/>
          </w:tcPr>
          <w:p w14:paraId="4988AB2A"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1B1B4F30"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01B9B19E"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C6EFCE"/>
            <w:noWrap/>
            <w:vAlign w:val="center"/>
            <w:hideMark/>
          </w:tcPr>
          <w:p w14:paraId="4BDFB152"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single" w:sz="4" w:space="0" w:color="auto"/>
              <w:right w:val="nil"/>
            </w:tcBorders>
            <w:shd w:val="clear" w:color="000000" w:fill="C6EFCE"/>
            <w:noWrap/>
            <w:vAlign w:val="center"/>
            <w:hideMark/>
          </w:tcPr>
          <w:p w14:paraId="5FA27619"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76998FB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7C2B8299"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2C3E120F"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C6EFCE"/>
            <w:noWrap/>
            <w:vAlign w:val="center"/>
            <w:hideMark/>
          </w:tcPr>
          <w:p w14:paraId="64478145"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single" w:sz="4" w:space="0" w:color="auto"/>
              <w:right w:val="nil"/>
            </w:tcBorders>
            <w:shd w:val="clear" w:color="000000" w:fill="C6EFCE"/>
            <w:noWrap/>
            <w:vAlign w:val="center"/>
            <w:hideMark/>
          </w:tcPr>
          <w:p w14:paraId="26371A45" w14:textId="77777777" w:rsidR="00752756" w:rsidRPr="00995F19" w:rsidRDefault="00752756" w:rsidP="002B6906">
            <w:pPr>
              <w:spacing w:line="360" w:lineRule="auto"/>
              <w:jc w:val="center"/>
              <w:rPr>
                <w:color w:val="006100"/>
                <w:sz w:val="16"/>
                <w:szCs w:val="16"/>
              </w:rPr>
            </w:pPr>
            <w:r w:rsidRPr="00995F19">
              <w:rPr>
                <w:color w:val="0061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2AF7999E"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77CCFFFD"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0E857297"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3089D11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32263438"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7EAE2746"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7A25ADF3"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128F377F"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nil"/>
            </w:tcBorders>
            <w:shd w:val="clear" w:color="000000" w:fill="9BC2E6"/>
            <w:noWrap/>
            <w:vAlign w:val="center"/>
            <w:hideMark/>
          </w:tcPr>
          <w:p w14:paraId="1B50AC20"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435" w:type="dxa"/>
            <w:tcBorders>
              <w:top w:val="nil"/>
              <w:left w:val="nil"/>
              <w:bottom w:val="single" w:sz="4" w:space="0" w:color="auto"/>
              <w:right w:val="single" w:sz="4" w:space="0" w:color="auto"/>
            </w:tcBorders>
            <w:shd w:val="clear" w:color="000000" w:fill="9BC2E6"/>
            <w:noWrap/>
            <w:vAlign w:val="center"/>
            <w:hideMark/>
          </w:tcPr>
          <w:p w14:paraId="00E808D1" w14:textId="77777777" w:rsidR="00752756" w:rsidRPr="00995F19" w:rsidRDefault="00752756" w:rsidP="002B6906">
            <w:pPr>
              <w:spacing w:line="360" w:lineRule="auto"/>
              <w:jc w:val="center"/>
              <w:rPr>
                <w:color w:val="000000"/>
                <w:sz w:val="16"/>
                <w:szCs w:val="16"/>
              </w:rPr>
            </w:pPr>
            <w:r w:rsidRPr="00995F19">
              <w:rPr>
                <w:color w:val="000000"/>
                <w:sz w:val="16"/>
                <w:szCs w:val="16"/>
              </w:rPr>
              <w:t>0.0</w:t>
            </w:r>
          </w:p>
        </w:tc>
        <w:tc>
          <w:tcPr>
            <w:tcW w:w="505" w:type="dxa"/>
            <w:tcBorders>
              <w:top w:val="nil"/>
              <w:left w:val="nil"/>
              <w:bottom w:val="single" w:sz="4" w:space="0" w:color="auto"/>
              <w:right w:val="nil"/>
            </w:tcBorders>
            <w:shd w:val="clear" w:color="000000" w:fill="C6EFCE"/>
            <w:vAlign w:val="bottom"/>
          </w:tcPr>
          <w:p w14:paraId="60A6EE73" w14:textId="77777777" w:rsidR="00752756" w:rsidRPr="008C0B49" w:rsidRDefault="00752756" w:rsidP="002B6906">
            <w:pPr>
              <w:spacing w:line="360" w:lineRule="auto"/>
              <w:jc w:val="center"/>
              <w:rPr>
                <w:color w:val="9C6500"/>
                <w:sz w:val="16"/>
                <w:szCs w:val="16"/>
              </w:rPr>
            </w:pPr>
            <w:r w:rsidRPr="008C0B49">
              <w:rPr>
                <w:color w:val="006100"/>
                <w:sz w:val="16"/>
                <w:szCs w:val="16"/>
              </w:rPr>
              <w:t>0.05</w:t>
            </w:r>
          </w:p>
        </w:tc>
        <w:tc>
          <w:tcPr>
            <w:tcW w:w="616" w:type="dxa"/>
            <w:tcBorders>
              <w:top w:val="nil"/>
              <w:left w:val="nil"/>
              <w:bottom w:val="single" w:sz="4" w:space="0" w:color="auto"/>
              <w:right w:val="nil"/>
            </w:tcBorders>
            <w:shd w:val="clear" w:color="000000" w:fill="BDD7EE"/>
            <w:vAlign w:val="bottom"/>
          </w:tcPr>
          <w:p w14:paraId="7F169847" w14:textId="77777777" w:rsidR="00752756" w:rsidRPr="008C0B49" w:rsidRDefault="00752756" w:rsidP="002B6906">
            <w:pPr>
              <w:spacing w:line="360" w:lineRule="auto"/>
              <w:jc w:val="center"/>
              <w:rPr>
                <w:color w:val="9C6500"/>
                <w:sz w:val="16"/>
                <w:szCs w:val="16"/>
              </w:rPr>
            </w:pPr>
            <w:r w:rsidRPr="008C0B49">
              <w:rPr>
                <w:color w:val="000000"/>
                <w:sz w:val="16"/>
                <w:szCs w:val="16"/>
              </w:rPr>
              <w:t>0.00</w:t>
            </w:r>
          </w:p>
        </w:tc>
        <w:tc>
          <w:tcPr>
            <w:tcW w:w="728" w:type="dxa"/>
            <w:tcBorders>
              <w:top w:val="nil"/>
              <w:left w:val="nil"/>
              <w:bottom w:val="single" w:sz="4" w:space="0" w:color="auto"/>
              <w:right w:val="nil"/>
            </w:tcBorders>
            <w:shd w:val="clear" w:color="000000" w:fill="C6EFCE"/>
            <w:vAlign w:val="bottom"/>
          </w:tcPr>
          <w:p w14:paraId="20DCD3AE" w14:textId="77777777" w:rsidR="00752756" w:rsidRPr="008C0B49" w:rsidRDefault="00752756" w:rsidP="002B6906">
            <w:pPr>
              <w:spacing w:line="360" w:lineRule="auto"/>
              <w:jc w:val="center"/>
              <w:rPr>
                <w:color w:val="9C6500"/>
                <w:sz w:val="16"/>
                <w:szCs w:val="16"/>
              </w:rPr>
            </w:pPr>
            <w:r w:rsidRPr="008C0B49">
              <w:rPr>
                <w:color w:val="006100"/>
                <w:sz w:val="16"/>
                <w:szCs w:val="16"/>
              </w:rPr>
              <w:t>0.03</w:t>
            </w:r>
          </w:p>
        </w:tc>
        <w:tc>
          <w:tcPr>
            <w:tcW w:w="396" w:type="dxa"/>
            <w:tcBorders>
              <w:top w:val="nil"/>
              <w:left w:val="nil"/>
              <w:bottom w:val="single" w:sz="4" w:space="0" w:color="auto"/>
              <w:right w:val="nil"/>
            </w:tcBorders>
            <w:shd w:val="clear" w:color="000000" w:fill="C6EFCE"/>
            <w:vAlign w:val="bottom"/>
          </w:tcPr>
          <w:p w14:paraId="52B185AA" w14:textId="77777777" w:rsidR="00752756" w:rsidRPr="008C0B49" w:rsidRDefault="00752756" w:rsidP="002B6906">
            <w:pPr>
              <w:spacing w:line="360" w:lineRule="auto"/>
              <w:jc w:val="center"/>
              <w:rPr>
                <w:color w:val="9C6500"/>
                <w:sz w:val="16"/>
                <w:szCs w:val="16"/>
              </w:rPr>
            </w:pPr>
            <w:r w:rsidRPr="008C0B49">
              <w:rPr>
                <w:color w:val="006100"/>
                <w:sz w:val="16"/>
                <w:szCs w:val="16"/>
              </w:rPr>
              <w:t>0.02</w:t>
            </w:r>
          </w:p>
        </w:tc>
        <w:tc>
          <w:tcPr>
            <w:tcW w:w="474" w:type="dxa"/>
            <w:tcBorders>
              <w:top w:val="nil"/>
              <w:left w:val="nil"/>
              <w:bottom w:val="single" w:sz="4" w:space="0" w:color="auto"/>
              <w:right w:val="single" w:sz="4" w:space="0" w:color="auto"/>
            </w:tcBorders>
            <w:shd w:val="clear" w:color="000000" w:fill="BDD7EE"/>
            <w:vAlign w:val="bottom"/>
          </w:tcPr>
          <w:p w14:paraId="7F61A139" w14:textId="77777777" w:rsidR="00752756" w:rsidRPr="008C0B49" w:rsidRDefault="00752756" w:rsidP="002B6906">
            <w:pPr>
              <w:spacing w:line="360" w:lineRule="auto"/>
              <w:jc w:val="center"/>
              <w:rPr>
                <w:color w:val="9C6500"/>
                <w:sz w:val="16"/>
                <w:szCs w:val="16"/>
              </w:rPr>
            </w:pPr>
            <w:r w:rsidRPr="008C0B49">
              <w:rPr>
                <w:color w:val="000000"/>
                <w:sz w:val="16"/>
                <w:szCs w:val="16"/>
              </w:rPr>
              <w:t>0.006</w:t>
            </w:r>
          </w:p>
        </w:tc>
      </w:tr>
    </w:tbl>
    <w:p w14:paraId="58CA20FF" w14:textId="34DCBD00" w:rsidR="00752756" w:rsidRPr="00B63C2B" w:rsidRDefault="00752756" w:rsidP="00752756">
      <w:pPr>
        <w:rPr>
          <w:color w:val="000000"/>
          <w:sz w:val="22"/>
          <w:lang w:eastAsia="es-ES"/>
        </w:rPr>
      </w:pPr>
      <w:r w:rsidRPr="000249BF">
        <w:rPr>
          <w:b/>
          <w:color w:val="000000"/>
          <w:sz w:val="22"/>
          <w:lang w:eastAsia="es-ES"/>
        </w:rPr>
        <w:lastRenderedPageBreak/>
        <w:t>Table S1</w:t>
      </w:r>
      <w:r w:rsidR="0037513D">
        <w:rPr>
          <w:b/>
          <w:color w:val="000000"/>
          <w:sz w:val="22"/>
          <w:lang w:eastAsia="es-ES"/>
        </w:rPr>
        <w:t>7</w:t>
      </w:r>
      <w:r w:rsidRPr="000249BF">
        <w:rPr>
          <w:b/>
          <w:color w:val="000000"/>
          <w:sz w:val="22"/>
          <w:lang w:eastAsia="es-ES"/>
        </w:rPr>
        <w:t xml:space="preserve">. </w:t>
      </w:r>
      <w:r w:rsidRPr="000249BF">
        <w:rPr>
          <w:color w:val="000000"/>
          <w:sz w:val="22"/>
          <w:lang w:eastAsia="es-ES"/>
        </w:rPr>
        <w:t>RQ ratios</w:t>
      </w:r>
      <w:r w:rsidRPr="00B81F79">
        <w:rPr>
          <w:color w:val="000000"/>
          <w:sz w:val="22"/>
          <w:lang w:eastAsia="es-ES"/>
        </w:rPr>
        <w:t xml:space="preserve"> </w:t>
      </w:r>
      <w:r>
        <w:rPr>
          <w:color w:val="000000"/>
          <w:sz w:val="22"/>
          <w:lang w:eastAsia="es-ES"/>
        </w:rPr>
        <w:t>calculated</w:t>
      </w:r>
      <w:r w:rsidRPr="00B81F79">
        <w:rPr>
          <w:color w:val="000000"/>
          <w:sz w:val="22"/>
          <w:lang w:eastAsia="es-ES"/>
        </w:rPr>
        <w:t xml:space="preserve"> for </w:t>
      </w:r>
      <w:r w:rsidRPr="00EB0485">
        <w:rPr>
          <w:color w:val="000000"/>
          <w:sz w:val="22"/>
          <w:lang w:eastAsia="es-ES"/>
        </w:rPr>
        <w:t>invertebrate</w:t>
      </w:r>
      <w:r>
        <w:rPr>
          <w:color w:val="000000"/>
          <w:sz w:val="22"/>
          <w:lang w:eastAsia="es-ES"/>
        </w:rPr>
        <w:t xml:space="preserve"> organisms (crustaceans) in sampling points evaluated in the present study. Blue: RQ&lt;0.01; </w:t>
      </w:r>
      <w:r>
        <w:rPr>
          <w:sz w:val="22"/>
          <w:szCs w:val="22"/>
        </w:rPr>
        <w:t xml:space="preserve">negligible risk; </w:t>
      </w:r>
      <w:r>
        <w:rPr>
          <w:color w:val="000000"/>
          <w:sz w:val="22"/>
          <w:lang w:eastAsia="es-ES"/>
        </w:rPr>
        <w:t xml:space="preserve">Green: 0.01&lt;RQ&lt;0.1; </w:t>
      </w:r>
      <w:r w:rsidRPr="00310D33">
        <w:rPr>
          <w:sz w:val="22"/>
          <w:szCs w:val="22"/>
        </w:rPr>
        <w:t>low ris</w:t>
      </w:r>
      <w:r>
        <w:rPr>
          <w:sz w:val="22"/>
          <w:szCs w:val="22"/>
        </w:rPr>
        <w:t xml:space="preserve">k; </w:t>
      </w:r>
      <w:r>
        <w:rPr>
          <w:color w:val="000000"/>
          <w:sz w:val="22"/>
          <w:lang w:eastAsia="es-ES"/>
        </w:rPr>
        <w:t xml:space="preserve">Yellow: 0.1&lt;RQ&lt;1; </w:t>
      </w:r>
      <w:r>
        <w:rPr>
          <w:sz w:val="22"/>
          <w:szCs w:val="22"/>
        </w:rPr>
        <w:t xml:space="preserve">medium risk; </w:t>
      </w:r>
      <w:r>
        <w:rPr>
          <w:color w:val="000000"/>
          <w:sz w:val="22"/>
          <w:lang w:eastAsia="es-ES"/>
        </w:rPr>
        <w:t>Red: RQ&gt;1; high risk</w:t>
      </w:r>
      <w:r w:rsidR="0037513D">
        <w:rPr>
          <w:color w:val="000000"/>
          <w:sz w:val="22"/>
          <w:lang w:eastAsia="es-ES"/>
        </w:rPr>
        <w:t>.</w:t>
      </w:r>
    </w:p>
    <w:tbl>
      <w:tblPr>
        <w:tblW w:w="14772" w:type="dxa"/>
        <w:jc w:val="center"/>
        <w:tblCellMar>
          <w:left w:w="70" w:type="dxa"/>
          <w:right w:w="70" w:type="dxa"/>
        </w:tblCellMar>
        <w:tblLook w:val="04A0" w:firstRow="1" w:lastRow="0" w:firstColumn="1" w:lastColumn="0" w:noHBand="0" w:noVBand="1"/>
      </w:tblPr>
      <w:tblGrid>
        <w:gridCol w:w="650"/>
        <w:gridCol w:w="1513"/>
        <w:gridCol w:w="496"/>
        <w:gridCol w:w="422"/>
        <w:gridCol w:w="422"/>
        <w:gridCol w:w="422"/>
        <w:gridCol w:w="449"/>
        <w:gridCol w:w="425"/>
        <w:gridCol w:w="425"/>
        <w:gridCol w:w="425"/>
        <w:gridCol w:w="426"/>
        <w:gridCol w:w="426"/>
        <w:gridCol w:w="500"/>
        <w:gridCol w:w="430"/>
        <w:gridCol w:w="426"/>
        <w:gridCol w:w="426"/>
        <w:gridCol w:w="426"/>
        <w:gridCol w:w="426"/>
        <w:gridCol w:w="426"/>
        <w:gridCol w:w="426"/>
        <w:gridCol w:w="426"/>
        <w:gridCol w:w="426"/>
        <w:gridCol w:w="426"/>
        <w:gridCol w:w="426"/>
        <w:gridCol w:w="422"/>
        <w:gridCol w:w="614"/>
        <w:gridCol w:w="509"/>
        <w:gridCol w:w="614"/>
        <w:gridCol w:w="422"/>
        <w:gridCol w:w="500"/>
      </w:tblGrid>
      <w:tr w:rsidR="00752756" w:rsidRPr="00BA6B83" w14:paraId="490BC3A7" w14:textId="77777777" w:rsidTr="002B6906">
        <w:trPr>
          <w:cantSplit/>
          <w:trHeight w:val="1621"/>
          <w:jc w:val="center"/>
        </w:trPr>
        <w:tc>
          <w:tcPr>
            <w:tcW w:w="650" w:type="dxa"/>
            <w:tcBorders>
              <w:top w:val="nil"/>
              <w:bottom w:val="single" w:sz="4" w:space="0" w:color="auto"/>
              <w:right w:val="nil"/>
            </w:tcBorders>
            <w:shd w:val="clear" w:color="auto" w:fill="auto"/>
            <w:vAlign w:val="center"/>
          </w:tcPr>
          <w:p w14:paraId="5D60C155" w14:textId="77777777" w:rsidR="00752756" w:rsidRPr="00BA6B83" w:rsidRDefault="00752756" w:rsidP="002B6906">
            <w:pPr>
              <w:spacing w:line="276" w:lineRule="auto"/>
              <w:jc w:val="center"/>
              <w:rPr>
                <w:color w:val="000000"/>
                <w:sz w:val="18"/>
                <w:szCs w:val="18"/>
              </w:rPr>
            </w:pPr>
          </w:p>
        </w:tc>
        <w:tc>
          <w:tcPr>
            <w:tcW w:w="1513" w:type="dxa"/>
            <w:tcBorders>
              <w:top w:val="nil"/>
              <w:left w:val="nil"/>
              <w:bottom w:val="single" w:sz="4" w:space="0" w:color="auto"/>
              <w:right w:val="single" w:sz="4" w:space="0" w:color="auto"/>
            </w:tcBorders>
            <w:shd w:val="clear" w:color="auto" w:fill="auto"/>
            <w:noWrap/>
            <w:vAlign w:val="bottom"/>
          </w:tcPr>
          <w:p w14:paraId="63E5CCE4" w14:textId="77777777" w:rsidR="00752756" w:rsidRPr="00BA6B83" w:rsidRDefault="00752756" w:rsidP="002B6906">
            <w:pPr>
              <w:spacing w:line="276" w:lineRule="auto"/>
              <w:rPr>
                <w:color w:val="000000"/>
                <w:sz w:val="18"/>
                <w:szCs w:val="18"/>
              </w:rPr>
            </w:pPr>
          </w:p>
        </w:tc>
        <w:tc>
          <w:tcPr>
            <w:tcW w:w="496" w:type="dxa"/>
            <w:tcBorders>
              <w:top w:val="single" w:sz="4" w:space="0" w:color="auto"/>
              <w:left w:val="single" w:sz="4" w:space="0" w:color="auto"/>
              <w:bottom w:val="nil"/>
              <w:right w:val="nil"/>
            </w:tcBorders>
            <w:shd w:val="clear" w:color="auto" w:fill="auto"/>
            <w:noWrap/>
            <w:textDirection w:val="btLr"/>
            <w:vAlign w:val="center"/>
          </w:tcPr>
          <w:p w14:paraId="01F24011" w14:textId="77777777" w:rsidR="00752756" w:rsidRPr="00B62AEE" w:rsidRDefault="00752756" w:rsidP="002B6906">
            <w:pPr>
              <w:spacing w:line="360" w:lineRule="auto"/>
              <w:rPr>
                <w:color w:val="000000"/>
                <w:sz w:val="16"/>
                <w:szCs w:val="16"/>
              </w:rPr>
            </w:pPr>
            <w:r w:rsidRPr="00B62AEE">
              <w:rPr>
                <w:color w:val="000000"/>
                <w:sz w:val="16"/>
                <w:szCs w:val="16"/>
              </w:rPr>
              <w:t>Acetaminophen</w:t>
            </w:r>
          </w:p>
        </w:tc>
        <w:tc>
          <w:tcPr>
            <w:tcW w:w="422" w:type="dxa"/>
            <w:tcBorders>
              <w:top w:val="single" w:sz="4" w:space="0" w:color="auto"/>
              <w:left w:val="nil"/>
              <w:bottom w:val="nil"/>
              <w:right w:val="nil"/>
            </w:tcBorders>
            <w:shd w:val="clear" w:color="auto" w:fill="auto"/>
            <w:noWrap/>
            <w:textDirection w:val="btLr"/>
            <w:vAlign w:val="center"/>
          </w:tcPr>
          <w:p w14:paraId="45907B9B" w14:textId="77777777" w:rsidR="00752756" w:rsidRPr="00B62AEE" w:rsidRDefault="00752756" w:rsidP="002B6906">
            <w:pPr>
              <w:spacing w:line="360" w:lineRule="auto"/>
              <w:rPr>
                <w:color w:val="000000"/>
                <w:sz w:val="16"/>
                <w:szCs w:val="16"/>
              </w:rPr>
            </w:pPr>
            <w:r w:rsidRPr="00B62AEE">
              <w:rPr>
                <w:color w:val="000000"/>
                <w:sz w:val="16"/>
                <w:szCs w:val="16"/>
              </w:rPr>
              <w:t>Atenolol</w:t>
            </w:r>
          </w:p>
        </w:tc>
        <w:tc>
          <w:tcPr>
            <w:tcW w:w="422" w:type="dxa"/>
            <w:tcBorders>
              <w:top w:val="single" w:sz="4" w:space="0" w:color="auto"/>
              <w:left w:val="nil"/>
              <w:bottom w:val="nil"/>
              <w:right w:val="nil"/>
            </w:tcBorders>
            <w:shd w:val="clear" w:color="auto" w:fill="auto"/>
            <w:noWrap/>
            <w:textDirection w:val="btLr"/>
            <w:vAlign w:val="center"/>
          </w:tcPr>
          <w:p w14:paraId="52E2C253" w14:textId="77777777" w:rsidR="00752756" w:rsidRPr="00B62AEE" w:rsidRDefault="00752756" w:rsidP="002B6906">
            <w:pPr>
              <w:spacing w:line="360" w:lineRule="auto"/>
              <w:rPr>
                <w:color w:val="000000"/>
                <w:sz w:val="16"/>
                <w:szCs w:val="16"/>
              </w:rPr>
            </w:pPr>
            <w:r w:rsidRPr="00B62AEE">
              <w:rPr>
                <w:color w:val="000000"/>
                <w:sz w:val="16"/>
                <w:szCs w:val="16"/>
              </w:rPr>
              <w:t>Atorvastatin</w:t>
            </w:r>
          </w:p>
        </w:tc>
        <w:tc>
          <w:tcPr>
            <w:tcW w:w="422" w:type="dxa"/>
            <w:tcBorders>
              <w:top w:val="single" w:sz="4" w:space="0" w:color="auto"/>
              <w:left w:val="nil"/>
              <w:bottom w:val="nil"/>
              <w:right w:val="nil"/>
            </w:tcBorders>
            <w:shd w:val="clear" w:color="auto" w:fill="auto"/>
            <w:noWrap/>
            <w:textDirection w:val="btLr"/>
            <w:vAlign w:val="center"/>
          </w:tcPr>
          <w:p w14:paraId="6045D2E7" w14:textId="77777777" w:rsidR="00752756" w:rsidRPr="00B62AEE" w:rsidRDefault="00752756" w:rsidP="002B6906">
            <w:pPr>
              <w:spacing w:line="360" w:lineRule="auto"/>
              <w:rPr>
                <w:color w:val="000000"/>
                <w:sz w:val="16"/>
                <w:szCs w:val="16"/>
              </w:rPr>
            </w:pPr>
            <w:r w:rsidRPr="00B62AEE">
              <w:rPr>
                <w:color w:val="000000"/>
                <w:sz w:val="16"/>
                <w:szCs w:val="16"/>
              </w:rPr>
              <w:t>Azithromycin</w:t>
            </w:r>
          </w:p>
        </w:tc>
        <w:tc>
          <w:tcPr>
            <w:tcW w:w="449" w:type="dxa"/>
            <w:tcBorders>
              <w:top w:val="single" w:sz="4" w:space="0" w:color="auto"/>
              <w:left w:val="nil"/>
              <w:bottom w:val="nil"/>
              <w:right w:val="nil"/>
            </w:tcBorders>
            <w:shd w:val="clear" w:color="auto" w:fill="auto"/>
            <w:noWrap/>
            <w:textDirection w:val="btLr"/>
            <w:vAlign w:val="center"/>
          </w:tcPr>
          <w:p w14:paraId="71B8BF35" w14:textId="77777777" w:rsidR="00752756" w:rsidRPr="00537FA7" w:rsidRDefault="00752756" w:rsidP="002B6906">
            <w:pPr>
              <w:spacing w:line="360" w:lineRule="auto"/>
              <w:rPr>
                <w:color w:val="000000"/>
                <w:sz w:val="16"/>
                <w:szCs w:val="16"/>
              </w:rPr>
            </w:pPr>
            <w:r w:rsidRPr="00B62AEE">
              <w:rPr>
                <w:color w:val="000000"/>
                <w:sz w:val="16"/>
                <w:szCs w:val="16"/>
              </w:rPr>
              <w:t>Carbamazepine</w:t>
            </w:r>
          </w:p>
        </w:tc>
        <w:tc>
          <w:tcPr>
            <w:tcW w:w="425" w:type="dxa"/>
            <w:tcBorders>
              <w:top w:val="single" w:sz="4" w:space="0" w:color="auto"/>
              <w:left w:val="nil"/>
              <w:bottom w:val="nil"/>
              <w:right w:val="nil"/>
            </w:tcBorders>
            <w:shd w:val="clear" w:color="auto" w:fill="auto"/>
            <w:noWrap/>
            <w:textDirection w:val="btLr"/>
            <w:vAlign w:val="center"/>
          </w:tcPr>
          <w:p w14:paraId="578C458B" w14:textId="77777777" w:rsidR="00752756" w:rsidRPr="00B62AEE" w:rsidRDefault="00752756" w:rsidP="002B6906">
            <w:pPr>
              <w:spacing w:line="360" w:lineRule="auto"/>
              <w:rPr>
                <w:color w:val="000000"/>
                <w:sz w:val="16"/>
                <w:szCs w:val="16"/>
              </w:rPr>
            </w:pPr>
            <w:r w:rsidRPr="00B62AEE">
              <w:rPr>
                <w:color w:val="000000"/>
                <w:sz w:val="16"/>
                <w:szCs w:val="16"/>
              </w:rPr>
              <w:t>Clarithromycin</w:t>
            </w:r>
          </w:p>
        </w:tc>
        <w:tc>
          <w:tcPr>
            <w:tcW w:w="425" w:type="dxa"/>
            <w:tcBorders>
              <w:top w:val="single" w:sz="4" w:space="0" w:color="auto"/>
              <w:left w:val="nil"/>
              <w:bottom w:val="nil"/>
              <w:right w:val="nil"/>
            </w:tcBorders>
            <w:shd w:val="clear" w:color="auto" w:fill="auto"/>
            <w:noWrap/>
            <w:textDirection w:val="btLr"/>
            <w:vAlign w:val="center"/>
          </w:tcPr>
          <w:p w14:paraId="3B54D7EA" w14:textId="77777777" w:rsidR="00752756" w:rsidRPr="00537FA7" w:rsidRDefault="00752756" w:rsidP="002B6906">
            <w:pPr>
              <w:spacing w:line="360" w:lineRule="auto"/>
              <w:rPr>
                <w:color w:val="000000"/>
                <w:sz w:val="16"/>
                <w:szCs w:val="16"/>
              </w:rPr>
            </w:pPr>
            <w:r w:rsidRPr="00B62AEE">
              <w:rPr>
                <w:color w:val="000000"/>
                <w:sz w:val="16"/>
                <w:szCs w:val="16"/>
              </w:rPr>
              <w:t>Clotrimazole</w:t>
            </w:r>
          </w:p>
        </w:tc>
        <w:tc>
          <w:tcPr>
            <w:tcW w:w="425" w:type="dxa"/>
            <w:tcBorders>
              <w:top w:val="single" w:sz="4" w:space="0" w:color="auto"/>
              <w:left w:val="nil"/>
              <w:bottom w:val="nil"/>
              <w:right w:val="nil"/>
            </w:tcBorders>
            <w:shd w:val="clear" w:color="auto" w:fill="auto"/>
            <w:noWrap/>
            <w:textDirection w:val="btLr"/>
            <w:vAlign w:val="center"/>
          </w:tcPr>
          <w:p w14:paraId="40EBED7F" w14:textId="77777777" w:rsidR="00752756" w:rsidRPr="00B62AEE" w:rsidRDefault="00752756" w:rsidP="002B6906">
            <w:pPr>
              <w:spacing w:line="360" w:lineRule="auto"/>
              <w:rPr>
                <w:color w:val="000000"/>
                <w:sz w:val="16"/>
                <w:szCs w:val="16"/>
              </w:rPr>
            </w:pPr>
            <w:r w:rsidRPr="00B62AEE">
              <w:rPr>
                <w:color w:val="000000"/>
                <w:sz w:val="16"/>
                <w:szCs w:val="16"/>
              </w:rPr>
              <w:t>Erythromycin</w:t>
            </w:r>
          </w:p>
        </w:tc>
        <w:tc>
          <w:tcPr>
            <w:tcW w:w="426" w:type="dxa"/>
            <w:tcBorders>
              <w:top w:val="single" w:sz="4" w:space="0" w:color="auto"/>
              <w:left w:val="nil"/>
              <w:bottom w:val="nil"/>
              <w:right w:val="nil"/>
            </w:tcBorders>
            <w:shd w:val="clear" w:color="auto" w:fill="auto"/>
            <w:noWrap/>
            <w:textDirection w:val="btLr"/>
            <w:vAlign w:val="center"/>
          </w:tcPr>
          <w:p w14:paraId="3602F189" w14:textId="77777777" w:rsidR="00752756" w:rsidRPr="00B62AEE" w:rsidRDefault="00752756" w:rsidP="002B6906">
            <w:pPr>
              <w:spacing w:line="360" w:lineRule="auto"/>
              <w:rPr>
                <w:color w:val="000000"/>
                <w:sz w:val="16"/>
                <w:szCs w:val="16"/>
              </w:rPr>
            </w:pPr>
            <w:r w:rsidRPr="00B62AEE">
              <w:rPr>
                <w:color w:val="000000"/>
                <w:sz w:val="16"/>
                <w:szCs w:val="16"/>
              </w:rPr>
              <w:t xml:space="preserve">Anhydroerythromycin </w:t>
            </w:r>
          </w:p>
        </w:tc>
        <w:tc>
          <w:tcPr>
            <w:tcW w:w="426" w:type="dxa"/>
            <w:tcBorders>
              <w:top w:val="single" w:sz="4" w:space="0" w:color="auto"/>
              <w:left w:val="nil"/>
              <w:bottom w:val="nil"/>
              <w:right w:val="nil"/>
            </w:tcBorders>
            <w:shd w:val="clear" w:color="auto" w:fill="auto"/>
            <w:noWrap/>
            <w:textDirection w:val="btLr"/>
            <w:vAlign w:val="center"/>
          </w:tcPr>
          <w:p w14:paraId="29F8EACA" w14:textId="77777777" w:rsidR="00752756" w:rsidRPr="00B62AEE" w:rsidRDefault="00752756" w:rsidP="002B6906">
            <w:pPr>
              <w:spacing w:line="360" w:lineRule="auto"/>
              <w:rPr>
                <w:color w:val="000000"/>
                <w:sz w:val="16"/>
                <w:szCs w:val="16"/>
              </w:rPr>
            </w:pPr>
            <w:r w:rsidRPr="00B62AEE">
              <w:rPr>
                <w:color w:val="000000"/>
                <w:sz w:val="16"/>
                <w:szCs w:val="16"/>
              </w:rPr>
              <w:t>Fluconazole</w:t>
            </w:r>
          </w:p>
        </w:tc>
        <w:tc>
          <w:tcPr>
            <w:tcW w:w="500" w:type="dxa"/>
            <w:tcBorders>
              <w:top w:val="single" w:sz="4" w:space="0" w:color="auto"/>
              <w:left w:val="nil"/>
              <w:bottom w:val="nil"/>
              <w:right w:val="nil"/>
            </w:tcBorders>
            <w:shd w:val="clear" w:color="auto" w:fill="auto"/>
            <w:noWrap/>
            <w:textDirection w:val="btLr"/>
            <w:vAlign w:val="center"/>
          </w:tcPr>
          <w:p w14:paraId="4D540EF0" w14:textId="77777777" w:rsidR="00752756" w:rsidRPr="00537FA7" w:rsidRDefault="00752756" w:rsidP="002B6906">
            <w:pPr>
              <w:spacing w:line="360" w:lineRule="auto"/>
              <w:rPr>
                <w:color w:val="000000"/>
                <w:sz w:val="16"/>
                <w:szCs w:val="16"/>
              </w:rPr>
            </w:pPr>
            <w:r w:rsidRPr="00B62AEE">
              <w:rPr>
                <w:color w:val="000000"/>
                <w:sz w:val="16"/>
                <w:szCs w:val="16"/>
              </w:rPr>
              <w:t>Gemfibrozil</w:t>
            </w:r>
          </w:p>
        </w:tc>
        <w:tc>
          <w:tcPr>
            <w:tcW w:w="430" w:type="dxa"/>
            <w:tcBorders>
              <w:top w:val="single" w:sz="4" w:space="0" w:color="auto"/>
              <w:left w:val="nil"/>
              <w:bottom w:val="nil"/>
              <w:right w:val="nil"/>
            </w:tcBorders>
            <w:shd w:val="clear" w:color="auto" w:fill="auto"/>
            <w:noWrap/>
            <w:textDirection w:val="btLr"/>
            <w:vAlign w:val="center"/>
          </w:tcPr>
          <w:p w14:paraId="2CCDF8F0" w14:textId="77777777" w:rsidR="00752756" w:rsidRPr="00B62AEE" w:rsidRDefault="00752756" w:rsidP="002B6906">
            <w:pPr>
              <w:spacing w:line="360" w:lineRule="auto"/>
              <w:rPr>
                <w:color w:val="000000"/>
                <w:sz w:val="16"/>
                <w:szCs w:val="16"/>
              </w:rPr>
            </w:pPr>
            <w:r w:rsidRPr="00B62AEE">
              <w:rPr>
                <w:color w:val="000000"/>
                <w:sz w:val="16"/>
                <w:szCs w:val="16"/>
              </w:rPr>
              <w:t>Ibuprofen</w:t>
            </w:r>
          </w:p>
        </w:tc>
        <w:tc>
          <w:tcPr>
            <w:tcW w:w="426" w:type="dxa"/>
            <w:tcBorders>
              <w:top w:val="single" w:sz="4" w:space="0" w:color="auto"/>
              <w:left w:val="nil"/>
              <w:bottom w:val="nil"/>
              <w:right w:val="nil"/>
            </w:tcBorders>
            <w:shd w:val="clear" w:color="auto" w:fill="auto"/>
            <w:noWrap/>
            <w:textDirection w:val="btLr"/>
            <w:vAlign w:val="center"/>
          </w:tcPr>
          <w:p w14:paraId="74D3CA4E" w14:textId="77777777" w:rsidR="00752756" w:rsidRPr="00B62AEE" w:rsidRDefault="00752756" w:rsidP="002B6906">
            <w:pPr>
              <w:spacing w:line="360" w:lineRule="auto"/>
              <w:rPr>
                <w:color w:val="000000"/>
                <w:sz w:val="16"/>
                <w:szCs w:val="16"/>
              </w:rPr>
            </w:pPr>
            <w:r w:rsidRPr="00B62AEE">
              <w:rPr>
                <w:color w:val="000000"/>
                <w:sz w:val="16"/>
                <w:szCs w:val="16"/>
              </w:rPr>
              <w:t>Irbesartan</w:t>
            </w:r>
          </w:p>
        </w:tc>
        <w:tc>
          <w:tcPr>
            <w:tcW w:w="426" w:type="dxa"/>
            <w:tcBorders>
              <w:top w:val="single" w:sz="4" w:space="0" w:color="auto"/>
              <w:left w:val="nil"/>
              <w:bottom w:val="nil"/>
              <w:right w:val="nil"/>
            </w:tcBorders>
            <w:shd w:val="clear" w:color="auto" w:fill="auto"/>
            <w:noWrap/>
            <w:textDirection w:val="btLr"/>
            <w:vAlign w:val="center"/>
          </w:tcPr>
          <w:p w14:paraId="7C04F83C" w14:textId="77777777" w:rsidR="00752756" w:rsidRPr="00537FA7" w:rsidRDefault="00752756" w:rsidP="002B6906">
            <w:pPr>
              <w:spacing w:line="360" w:lineRule="auto"/>
              <w:rPr>
                <w:color w:val="000000"/>
                <w:sz w:val="16"/>
                <w:szCs w:val="16"/>
              </w:rPr>
            </w:pPr>
            <w:r w:rsidRPr="00B62AEE">
              <w:rPr>
                <w:color w:val="000000"/>
                <w:sz w:val="16"/>
                <w:szCs w:val="16"/>
              </w:rPr>
              <w:t>Ketoprofen</w:t>
            </w:r>
          </w:p>
        </w:tc>
        <w:tc>
          <w:tcPr>
            <w:tcW w:w="426" w:type="dxa"/>
            <w:tcBorders>
              <w:top w:val="single" w:sz="4" w:space="0" w:color="auto"/>
              <w:left w:val="nil"/>
              <w:bottom w:val="nil"/>
              <w:right w:val="nil"/>
            </w:tcBorders>
            <w:shd w:val="clear" w:color="auto" w:fill="auto"/>
            <w:noWrap/>
            <w:textDirection w:val="btLr"/>
            <w:vAlign w:val="center"/>
          </w:tcPr>
          <w:p w14:paraId="65B41732" w14:textId="77777777" w:rsidR="00752756" w:rsidRPr="00537FA7" w:rsidRDefault="00752756" w:rsidP="002B6906">
            <w:pPr>
              <w:spacing w:line="360" w:lineRule="auto"/>
              <w:rPr>
                <w:color w:val="000000"/>
                <w:sz w:val="16"/>
                <w:szCs w:val="16"/>
              </w:rPr>
            </w:pPr>
            <w:r w:rsidRPr="00B62AEE">
              <w:rPr>
                <w:color w:val="000000"/>
                <w:sz w:val="16"/>
                <w:szCs w:val="16"/>
              </w:rPr>
              <w:t>Metoprolol</w:t>
            </w:r>
          </w:p>
        </w:tc>
        <w:tc>
          <w:tcPr>
            <w:tcW w:w="426" w:type="dxa"/>
            <w:tcBorders>
              <w:top w:val="single" w:sz="4" w:space="0" w:color="auto"/>
              <w:left w:val="nil"/>
              <w:bottom w:val="nil"/>
              <w:right w:val="nil"/>
            </w:tcBorders>
            <w:shd w:val="clear" w:color="auto" w:fill="auto"/>
            <w:noWrap/>
            <w:textDirection w:val="btLr"/>
            <w:vAlign w:val="center"/>
          </w:tcPr>
          <w:p w14:paraId="48EACDAD" w14:textId="77777777" w:rsidR="00752756" w:rsidRPr="00B62AEE" w:rsidRDefault="00752756" w:rsidP="002B6906">
            <w:pPr>
              <w:spacing w:line="360" w:lineRule="auto"/>
              <w:rPr>
                <w:color w:val="000000"/>
                <w:sz w:val="16"/>
                <w:szCs w:val="16"/>
              </w:rPr>
            </w:pPr>
            <w:r w:rsidRPr="00B62AEE">
              <w:rPr>
                <w:color w:val="000000"/>
                <w:sz w:val="16"/>
                <w:szCs w:val="16"/>
              </w:rPr>
              <w:t>Miconazole</w:t>
            </w:r>
          </w:p>
        </w:tc>
        <w:tc>
          <w:tcPr>
            <w:tcW w:w="426" w:type="dxa"/>
            <w:tcBorders>
              <w:top w:val="single" w:sz="4" w:space="0" w:color="auto"/>
              <w:left w:val="nil"/>
              <w:bottom w:val="nil"/>
              <w:right w:val="nil"/>
            </w:tcBorders>
            <w:shd w:val="clear" w:color="auto" w:fill="auto"/>
            <w:noWrap/>
            <w:textDirection w:val="btLr"/>
            <w:vAlign w:val="center"/>
          </w:tcPr>
          <w:p w14:paraId="72E150FE" w14:textId="77777777" w:rsidR="00752756" w:rsidRPr="00537FA7" w:rsidRDefault="00752756" w:rsidP="002B6906">
            <w:pPr>
              <w:spacing w:line="360" w:lineRule="auto"/>
              <w:rPr>
                <w:color w:val="000000"/>
                <w:sz w:val="16"/>
                <w:szCs w:val="16"/>
              </w:rPr>
            </w:pPr>
            <w:r w:rsidRPr="00B62AEE">
              <w:rPr>
                <w:color w:val="000000"/>
                <w:sz w:val="16"/>
                <w:szCs w:val="16"/>
              </w:rPr>
              <w:t>Naproxen</w:t>
            </w:r>
          </w:p>
        </w:tc>
        <w:tc>
          <w:tcPr>
            <w:tcW w:w="426" w:type="dxa"/>
            <w:tcBorders>
              <w:top w:val="single" w:sz="4" w:space="0" w:color="auto"/>
              <w:left w:val="nil"/>
              <w:bottom w:val="nil"/>
              <w:right w:val="nil"/>
            </w:tcBorders>
            <w:shd w:val="clear" w:color="auto" w:fill="auto"/>
            <w:noWrap/>
            <w:textDirection w:val="btLr"/>
            <w:vAlign w:val="center"/>
          </w:tcPr>
          <w:p w14:paraId="48ED16BC" w14:textId="77777777" w:rsidR="00752756" w:rsidRPr="00B62AEE" w:rsidRDefault="00752756" w:rsidP="002B6906">
            <w:pPr>
              <w:spacing w:line="360" w:lineRule="auto"/>
              <w:rPr>
                <w:color w:val="000000"/>
                <w:sz w:val="16"/>
                <w:szCs w:val="16"/>
              </w:rPr>
            </w:pPr>
            <w:r w:rsidRPr="00B62AEE">
              <w:rPr>
                <w:color w:val="000000"/>
                <w:sz w:val="16"/>
                <w:szCs w:val="16"/>
              </w:rPr>
              <w:t>O-Desmethylvenlafaxine</w:t>
            </w:r>
          </w:p>
        </w:tc>
        <w:tc>
          <w:tcPr>
            <w:tcW w:w="426" w:type="dxa"/>
            <w:tcBorders>
              <w:top w:val="single" w:sz="4" w:space="0" w:color="auto"/>
              <w:left w:val="nil"/>
              <w:bottom w:val="nil"/>
              <w:right w:val="nil"/>
            </w:tcBorders>
            <w:shd w:val="clear" w:color="auto" w:fill="auto"/>
            <w:noWrap/>
            <w:textDirection w:val="btLr"/>
            <w:vAlign w:val="center"/>
          </w:tcPr>
          <w:p w14:paraId="4A8E0AE1" w14:textId="77777777" w:rsidR="00752756" w:rsidRPr="00B62AEE" w:rsidRDefault="00752756" w:rsidP="002B6906">
            <w:pPr>
              <w:spacing w:line="360" w:lineRule="auto"/>
              <w:rPr>
                <w:color w:val="000000"/>
                <w:sz w:val="16"/>
                <w:szCs w:val="16"/>
              </w:rPr>
            </w:pPr>
            <w:r w:rsidRPr="00B62AEE">
              <w:rPr>
                <w:color w:val="000000"/>
                <w:sz w:val="16"/>
                <w:szCs w:val="16"/>
              </w:rPr>
              <w:t>Sulfamethoxazole</w:t>
            </w:r>
          </w:p>
        </w:tc>
        <w:tc>
          <w:tcPr>
            <w:tcW w:w="426" w:type="dxa"/>
            <w:tcBorders>
              <w:top w:val="single" w:sz="4" w:space="0" w:color="auto"/>
              <w:left w:val="nil"/>
              <w:bottom w:val="nil"/>
              <w:right w:val="nil"/>
            </w:tcBorders>
            <w:shd w:val="clear" w:color="auto" w:fill="auto"/>
            <w:noWrap/>
            <w:textDirection w:val="btLr"/>
            <w:vAlign w:val="center"/>
          </w:tcPr>
          <w:p w14:paraId="464438BF" w14:textId="77777777" w:rsidR="00752756" w:rsidRPr="00B62AEE" w:rsidRDefault="00752756" w:rsidP="002B6906">
            <w:pPr>
              <w:spacing w:line="360" w:lineRule="auto"/>
              <w:rPr>
                <w:color w:val="000000"/>
                <w:sz w:val="16"/>
                <w:szCs w:val="16"/>
              </w:rPr>
            </w:pPr>
            <w:r w:rsidRPr="00B62AEE">
              <w:rPr>
                <w:color w:val="000000"/>
                <w:sz w:val="16"/>
                <w:szCs w:val="16"/>
              </w:rPr>
              <w:t>Thiabendazole</w:t>
            </w:r>
          </w:p>
        </w:tc>
        <w:tc>
          <w:tcPr>
            <w:tcW w:w="426" w:type="dxa"/>
            <w:tcBorders>
              <w:top w:val="single" w:sz="4" w:space="0" w:color="auto"/>
              <w:left w:val="nil"/>
              <w:bottom w:val="nil"/>
              <w:right w:val="nil"/>
            </w:tcBorders>
            <w:shd w:val="clear" w:color="auto" w:fill="auto"/>
            <w:noWrap/>
            <w:textDirection w:val="btLr"/>
            <w:vAlign w:val="center"/>
          </w:tcPr>
          <w:p w14:paraId="4241DD84" w14:textId="77777777" w:rsidR="00752756" w:rsidRPr="00B62AEE" w:rsidRDefault="00752756" w:rsidP="002B6906">
            <w:pPr>
              <w:spacing w:line="360" w:lineRule="auto"/>
              <w:rPr>
                <w:color w:val="000000"/>
                <w:sz w:val="16"/>
                <w:szCs w:val="16"/>
              </w:rPr>
            </w:pPr>
            <w:r w:rsidRPr="00B62AEE">
              <w:rPr>
                <w:color w:val="000000"/>
                <w:sz w:val="16"/>
                <w:szCs w:val="16"/>
              </w:rPr>
              <w:t>Trimethoprim</w:t>
            </w:r>
          </w:p>
        </w:tc>
        <w:tc>
          <w:tcPr>
            <w:tcW w:w="426" w:type="dxa"/>
            <w:tcBorders>
              <w:top w:val="single" w:sz="4" w:space="0" w:color="auto"/>
              <w:left w:val="nil"/>
              <w:bottom w:val="nil"/>
              <w:right w:val="nil"/>
            </w:tcBorders>
            <w:shd w:val="clear" w:color="auto" w:fill="auto"/>
            <w:noWrap/>
            <w:textDirection w:val="btLr"/>
            <w:vAlign w:val="center"/>
          </w:tcPr>
          <w:p w14:paraId="73DBDA88" w14:textId="77777777" w:rsidR="00752756" w:rsidRPr="00B62AEE" w:rsidRDefault="00752756" w:rsidP="002B6906">
            <w:pPr>
              <w:spacing w:line="360" w:lineRule="auto"/>
              <w:rPr>
                <w:color w:val="000000"/>
                <w:sz w:val="16"/>
                <w:szCs w:val="16"/>
              </w:rPr>
            </w:pPr>
            <w:r w:rsidRPr="00B62AEE">
              <w:rPr>
                <w:color w:val="000000"/>
                <w:sz w:val="16"/>
                <w:szCs w:val="16"/>
              </w:rPr>
              <w:t>Valsartan</w:t>
            </w:r>
          </w:p>
        </w:tc>
        <w:tc>
          <w:tcPr>
            <w:tcW w:w="422" w:type="dxa"/>
            <w:tcBorders>
              <w:top w:val="single" w:sz="4" w:space="0" w:color="auto"/>
              <w:left w:val="nil"/>
              <w:bottom w:val="nil"/>
              <w:right w:val="single" w:sz="4" w:space="0" w:color="auto"/>
            </w:tcBorders>
            <w:shd w:val="clear" w:color="auto" w:fill="auto"/>
            <w:noWrap/>
            <w:textDirection w:val="btLr"/>
            <w:vAlign w:val="center"/>
          </w:tcPr>
          <w:p w14:paraId="545B7B7B" w14:textId="77777777" w:rsidR="00752756" w:rsidRPr="00B62AEE" w:rsidRDefault="00752756" w:rsidP="002B6906">
            <w:pPr>
              <w:spacing w:line="360" w:lineRule="auto"/>
              <w:rPr>
                <w:color w:val="000000"/>
                <w:sz w:val="16"/>
                <w:szCs w:val="16"/>
              </w:rPr>
            </w:pPr>
            <w:r w:rsidRPr="00B62AEE">
              <w:rPr>
                <w:color w:val="000000"/>
                <w:sz w:val="16"/>
                <w:szCs w:val="16"/>
              </w:rPr>
              <w:t>Venlafaxine</w:t>
            </w:r>
          </w:p>
        </w:tc>
        <w:tc>
          <w:tcPr>
            <w:tcW w:w="642" w:type="dxa"/>
            <w:tcBorders>
              <w:top w:val="single" w:sz="4" w:space="0" w:color="auto"/>
              <w:left w:val="nil"/>
              <w:bottom w:val="nil"/>
              <w:right w:val="nil"/>
            </w:tcBorders>
            <w:shd w:val="clear" w:color="auto" w:fill="auto"/>
            <w:textDirection w:val="btLr"/>
            <w:vAlign w:val="center"/>
          </w:tcPr>
          <w:p w14:paraId="549D0310" w14:textId="77777777" w:rsidR="00752756" w:rsidRPr="00B62AEE" w:rsidRDefault="00752756" w:rsidP="002B6906">
            <w:pPr>
              <w:spacing w:line="360" w:lineRule="auto"/>
              <w:rPr>
                <w:color w:val="000000"/>
                <w:sz w:val="16"/>
                <w:szCs w:val="16"/>
              </w:rPr>
            </w:pPr>
            <w:r w:rsidRPr="00B62AEE">
              <w:rPr>
                <w:color w:val="000000"/>
                <w:sz w:val="16"/>
                <w:szCs w:val="16"/>
              </w:rPr>
              <w:t xml:space="preserve">∑ </w:t>
            </w:r>
            <w:r>
              <w:rPr>
                <w:color w:val="000000"/>
                <w:sz w:val="16"/>
                <w:szCs w:val="16"/>
              </w:rPr>
              <w:t>Macrolide a</w:t>
            </w:r>
            <w:r w:rsidRPr="005A7C49">
              <w:rPr>
                <w:color w:val="000000"/>
                <w:sz w:val="16"/>
                <w:szCs w:val="16"/>
              </w:rPr>
              <w:t>ntibiotics</w:t>
            </w:r>
          </w:p>
        </w:tc>
        <w:tc>
          <w:tcPr>
            <w:tcW w:w="531" w:type="dxa"/>
            <w:tcBorders>
              <w:top w:val="single" w:sz="4" w:space="0" w:color="auto"/>
              <w:left w:val="nil"/>
              <w:bottom w:val="nil"/>
              <w:right w:val="nil"/>
            </w:tcBorders>
            <w:shd w:val="clear" w:color="auto" w:fill="auto"/>
            <w:textDirection w:val="btLr"/>
            <w:vAlign w:val="center"/>
          </w:tcPr>
          <w:p w14:paraId="268B4D70" w14:textId="77777777" w:rsidR="00752756" w:rsidRPr="00537FA7" w:rsidRDefault="00752756" w:rsidP="002B6906">
            <w:pPr>
              <w:spacing w:line="360" w:lineRule="auto"/>
              <w:rPr>
                <w:color w:val="000000"/>
                <w:sz w:val="16"/>
                <w:szCs w:val="16"/>
              </w:rPr>
            </w:pPr>
            <w:r w:rsidRPr="00B62AEE">
              <w:rPr>
                <w:color w:val="000000"/>
                <w:sz w:val="16"/>
                <w:szCs w:val="16"/>
              </w:rPr>
              <w:t>∑ β-blockers</w:t>
            </w:r>
          </w:p>
        </w:tc>
        <w:tc>
          <w:tcPr>
            <w:tcW w:w="642" w:type="dxa"/>
            <w:tcBorders>
              <w:top w:val="single" w:sz="4" w:space="0" w:color="auto"/>
              <w:left w:val="nil"/>
              <w:bottom w:val="nil"/>
              <w:right w:val="nil"/>
            </w:tcBorders>
            <w:shd w:val="clear" w:color="auto" w:fill="auto"/>
            <w:textDirection w:val="btLr"/>
            <w:vAlign w:val="center"/>
          </w:tcPr>
          <w:p w14:paraId="4926863F" w14:textId="77777777" w:rsidR="00752756" w:rsidRPr="00B62AEE" w:rsidRDefault="00752756" w:rsidP="002B6906">
            <w:pPr>
              <w:spacing w:line="360" w:lineRule="auto"/>
              <w:rPr>
                <w:color w:val="000000"/>
                <w:sz w:val="16"/>
                <w:szCs w:val="16"/>
              </w:rPr>
            </w:pPr>
            <w:r w:rsidRPr="00B62AEE">
              <w:rPr>
                <w:color w:val="000000"/>
                <w:sz w:val="16"/>
                <w:szCs w:val="16"/>
              </w:rPr>
              <w:t>∑ ARBs</w:t>
            </w:r>
          </w:p>
        </w:tc>
        <w:tc>
          <w:tcPr>
            <w:tcW w:w="422" w:type="dxa"/>
            <w:tcBorders>
              <w:top w:val="single" w:sz="4" w:space="0" w:color="auto"/>
              <w:left w:val="nil"/>
              <w:bottom w:val="nil"/>
              <w:right w:val="nil"/>
            </w:tcBorders>
            <w:shd w:val="clear" w:color="auto" w:fill="auto"/>
            <w:textDirection w:val="btLr"/>
            <w:vAlign w:val="center"/>
          </w:tcPr>
          <w:p w14:paraId="65F90071" w14:textId="77777777" w:rsidR="00752756" w:rsidRPr="00537FA7" w:rsidRDefault="00752756" w:rsidP="002B6906">
            <w:pPr>
              <w:spacing w:line="360" w:lineRule="auto"/>
              <w:rPr>
                <w:color w:val="000000"/>
                <w:sz w:val="16"/>
                <w:szCs w:val="16"/>
              </w:rPr>
            </w:pPr>
            <w:r w:rsidRPr="00B62AEE">
              <w:rPr>
                <w:color w:val="000000"/>
                <w:sz w:val="16"/>
                <w:szCs w:val="16"/>
              </w:rPr>
              <w:t>∑ Anti-inflammatories</w:t>
            </w:r>
          </w:p>
        </w:tc>
        <w:tc>
          <w:tcPr>
            <w:tcW w:w="422" w:type="dxa"/>
            <w:tcBorders>
              <w:top w:val="single" w:sz="4" w:space="0" w:color="auto"/>
              <w:left w:val="nil"/>
              <w:bottom w:val="nil"/>
              <w:right w:val="single" w:sz="4" w:space="0" w:color="auto"/>
            </w:tcBorders>
            <w:shd w:val="clear" w:color="auto" w:fill="auto"/>
            <w:textDirection w:val="btLr"/>
            <w:vAlign w:val="center"/>
          </w:tcPr>
          <w:p w14:paraId="1C92DBED" w14:textId="77777777" w:rsidR="00752756" w:rsidRPr="00B62AEE" w:rsidRDefault="00752756" w:rsidP="002B6906">
            <w:pPr>
              <w:spacing w:line="360" w:lineRule="auto"/>
              <w:rPr>
                <w:color w:val="000000"/>
                <w:sz w:val="16"/>
                <w:szCs w:val="16"/>
              </w:rPr>
            </w:pPr>
            <w:r w:rsidRPr="00B62AEE">
              <w:rPr>
                <w:color w:val="000000"/>
                <w:sz w:val="16"/>
                <w:szCs w:val="16"/>
              </w:rPr>
              <w:t>∑ Antidepressant</w:t>
            </w:r>
          </w:p>
        </w:tc>
      </w:tr>
      <w:tr w:rsidR="00752756" w:rsidRPr="00BA6B83" w14:paraId="757D1FBA" w14:textId="77777777" w:rsidTr="002B6906">
        <w:trPr>
          <w:trHeight w:val="300"/>
          <w:jc w:val="center"/>
        </w:trPr>
        <w:tc>
          <w:tcPr>
            <w:tcW w:w="650" w:type="dxa"/>
            <w:vMerge w:val="restart"/>
            <w:tcBorders>
              <w:top w:val="single" w:sz="4" w:space="0" w:color="auto"/>
              <w:left w:val="single" w:sz="4" w:space="0" w:color="auto"/>
              <w:bottom w:val="single" w:sz="4" w:space="0" w:color="000000"/>
              <w:right w:val="nil"/>
            </w:tcBorders>
            <w:shd w:val="clear" w:color="auto" w:fill="auto"/>
            <w:vAlign w:val="center"/>
            <w:hideMark/>
          </w:tcPr>
          <w:p w14:paraId="635DAC1E" w14:textId="77777777" w:rsidR="00752756" w:rsidRPr="00BA6B83" w:rsidRDefault="00752756" w:rsidP="002B6906">
            <w:pPr>
              <w:spacing w:line="276" w:lineRule="auto"/>
              <w:jc w:val="center"/>
              <w:rPr>
                <w:color w:val="000000"/>
                <w:sz w:val="18"/>
                <w:szCs w:val="18"/>
              </w:rPr>
            </w:pPr>
            <w:r w:rsidRPr="00BA6B83">
              <w:rPr>
                <w:color w:val="000000"/>
                <w:sz w:val="18"/>
                <w:szCs w:val="18"/>
              </w:rPr>
              <w:t>RQ max (mg/L)</w:t>
            </w:r>
          </w:p>
        </w:tc>
        <w:tc>
          <w:tcPr>
            <w:tcW w:w="1513" w:type="dxa"/>
            <w:tcBorders>
              <w:top w:val="single" w:sz="4" w:space="0" w:color="auto"/>
              <w:left w:val="nil"/>
              <w:bottom w:val="nil"/>
              <w:right w:val="single" w:sz="4" w:space="0" w:color="auto"/>
            </w:tcBorders>
            <w:shd w:val="clear" w:color="auto" w:fill="auto"/>
            <w:noWrap/>
            <w:vAlign w:val="bottom"/>
            <w:hideMark/>
          </w:tcPr>
          <w:p w14:paraId="1BA0DB8F" w14:textId="77777777" w:rsidR="00752756" w:rsidRPr="00BA6B83" w:rsidRDefault="00752756" w:rsidP="002B6906">
            <w:pPr>
              <w:spacing w:line="276" w:lineRule="auto"/>
              <w:rPr>
                <w:color w:val="000000"/>
                <w:sz w:val="18"/>
                <w:szCs w:val="18"/>
              </w:rPr>
            </w:pPr>
            <w:r w:rsidRPr="00BA6B83">
              <w:rPr>
                <w:color w:val="000000"/>
                <w:sz w:val="18"/>
                <w:szCs w:val="18"/>
              </w:rPr>
              <w:t>S1 (crustacean)</w:t>
            </w:r>
          </w:p>
        </w:tc>
        <w:tc>
          <w:tcPr>
            <w:tcW w:w="496" w:type="dxa"/>
            <w:tcBorders>
              <w:top w:val="single" w:sz="4" w:space="0" w:color="auto"/>
              <w:left w:val="single" w:sz="4" w:space="0" w:color="auto"/>
              <w:bottom w:val="nil"/>
              <w:right w:val="nil"/>
            </w:tcBorders>
            <w:shd w:val="clear" w:color="000000" w:fill="9BC2E6"/>
            <w:noWrap/>
            <w:vAlign w:val="bottom"/>
            <w:hideMark/>
          </w:tcPr>
          <w:p w14:paraId="0513BC9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single" w:sz="4" w:space="0" w:color="auto"/>
              <w:left w:val="nil"/>
              <w:bottom w:val="nil"/>
              <w:right w:val="nil"/>
            </w:tcBorders>
            <w:shd w:val="clear" w:color="000000" w:fill="9BC2E6"/>
            <w:noWrap/>
            <w:vAlign w:val="bottom"/>
            <w:hideMark/>
          </w:tcPr>
          <w:p w14:paraId="6135C25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single" w:sz="4" w:space="0" w:color="auto"/>
              <w:left w:val="nil"/>
              <w:bottom w:val="nil"/>
              <w:right w:val="nil"/>
            </w:tcBorders>
            <w:shd w:val="clear" w:color="000000" w:fill="9BC2E6"/>
            <w:noWrap/>
            <w:vAlign w:val="bottom"/>
            <w:hideMark/>
          </w:tcPr>
          <w:p w14:paraId="666C8DB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single" w:sz="4" w:space="0" w:color="auto"/>
              <w:left w:val="nil"/>
              <w:bottom w:val="nil"/>
              <w:right w:val="nil"/>
            </w:tcBorders>
            <w:shd w:val="clear" w:color="000000" w:fill="9BC2E6"/>
            <w:noWrap/>
            <w:vAlign w:val="bottom"/>
            <w:hideMark/>
          </w:tcPr>
          <w:p w14:paraId="6D869693"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49" w:type="dxa"/>
            <w:tcBorders>
              <w:top w:val="single" w:sz="4" w:space="0" w:color="auto"/>
              <w:left w:val="nil"/>
              <w:bottom w:val="nil"/>
              <w:right w:val="nil"/>
            </w:tcBorders>
            <w:shd w:val="clear" w:color="000000" w:fill="C6EFCE"/>
            <w:noWrap/>
            <w:vAlign w:val="bottom"/>
            <w:hideMark/>
          </w:tcPr>
          <w:p w14:paraId="5F4B7C76"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25" w:type="dxa"/>
            <w:tcBorders>
              <w:top w:val="single" w:sz="4" w:space="0" w:color="auto"/>
              <w:left w:val="nil"/>
              <w:bottom w:val="nil"/>
              <w:right w:val="nil"/>
            </w:tcBorders>
            <w:shd w:val="clear" w:color="000000" w:fill="9BC2E6"/>
            <w:noWrap/>
            <w:vAlign w:val="bottom"/>
            <w:hideMark/>
          </w:tcPr>
          <w:p w14:paraId="6DF2ACD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single" w:sz="4" w:space="0" w:color="auto"/>
              <w:left w:val="nil"/>
              <w:bottom w:val="nil"/>
              <w:right w:val="nil"/>
            </w:tcBorders>
            <w:shd w:val="clear" w:color="000000" w:fill="FFEB9C"/>
            <w:noWrap/>
            <w:vAlign w:val="bottom"/>
            <w:hideMark/>
          </w:tcPr>
          <w:p w14:paraId="11DD4BC9"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5" w:type="dxa"/>
            <w:tcBorders>
              <w:top w:val="single" w:sz="4" w:space="0" w:color="auto"/>
              <w:left w:val="nil"/>
              <w:bottom w:val="nil"/>
              <w:right w:val="nil"/>
            </w:tcBorders>
            <w:shd w:val="clear" w:color="000000" w:fill="9BC2E6"/>
            <w:noWrap/>
            <w:vAlign w:val="bottom"/>
            <w:hideMark/>
          </w:tcPr>
          <w:p w14:paraId="71B120C7"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single" w:sz="4" w:space="0" w:color="auto"/>
              <w:left w:val="nil"/>
              <w:bottom w:val="nil"/>
              <w:right w:val="nil"/>
            </w:tcBorders>
            <w:shd w:val="clear" w:color="000000" w:fill="9BC2E6"/>
            <w:noWrap/>
            <w:vAlign w:val="bottom"/>
            <w:hideMark/>
          </w:tcPr>
          <w:p w14:paraId="33436C6D"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single" w:sz="4" w:space="0" w:color="auto"/>
              <w:left w:val="nil"/>
              <w:bottom w:val="nil"/>
              <w:right w:val="nil"/>
            </w:tcBorders>
            <w:shd w:val="clear" w:color="000000" w:fill="9BC2E6"/>
            <w:noWrap/>
            <w:vAlign w:val="bottom"/>
            <w:hideMark/>
          </w:tcPr>
          <w:p w14:paraId="3CA36E6F"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500" w:type="dxa"/>
            <w:tcBorders>
              <w:top w:val="single" w:sz="4" w:space="0" w:color="auto"/>
              <w:left w:val="nil"/>
              <w:bottom w:val="nil"/>
              <w:right w:val="nil"/>
            </w:tcBorders>
            <w:shd w:val="clear" w:color="000000" w:fill="FFC7CE"/>
            <w:noWrap/>
            <w:vAlign w:val="bottom"/>
            <w:hideMark/>
          </w:tcPr>
          <w:p w14:paraId="64D0742F" w14:textId="77777777" w:rsidR="00752756" w:rsidRPr="00B62AEE" w:rsidRDefault="00752756" w:rsidP="002B6906">
            <w:pPr>
              <w:spacing w:line="276" w:lineRule="auto"/>
              <w:jc w:val="right"/>
              <w:rPr>
                <w:color w:val="9C0006"/>
                <w:sz w:val="16"/>
                <w:szCs w:val="16"/>
              </w:rPr>
            </w:pPr>
            <w:r w:rsidRPr="00B62AEE">
              <w:rPr>
                <w:color w:val="9C0006"/>
                <w:sz w:val="16"/>
                <w:szCs w:val="16"/>
              </w:rPr>
              <w:t>1.4</w:t>
            </w:r>
          </w:p>
        </w:tc>
        <w:tc>
          <w:tcPr>
            <w:tcW w:w="430" w:type="dxa"/>
            <w:tcBorders>
              <w:top w:val="single" w:sz="4" w:space="0" w:color="auto"/>
              <w:left w:val="nil"/>
              <w:bottom w:val="nil"/>
              <w:right w:val="nil"/>
            </w:tcBorders>
            <w:shd w:val="clear" w:color="000000" w:fill="9BC2E6"/>
            <w:noWrap/>
            <w:vAlign w:val="bottom"/>
            <w:hideMark/>
          </w:tcPr>
          <w:p w14:paraId="2C06237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single" w:sz="4" w:space="0" w:color="auto"/>
              <w:left w:val="nil"/>
              <w:bottom w:val="nil"/>
              <w:right w:val="nil"/>
            </w:tcBorders>
            <w:shd w:val="clear" w:color="000000" w:fill="9BC2E6"/>
            <w:noWrap/>
            <w:vAlign w:val="bottom"/>
            <w:hideMark/>
          </w:tcPr>
          <w:p w14:paraId="028A5CE7"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single" w:sz="4" w:space="0" w:color="auto"/>
              <w:left w:val="nil"/>
              <w:bottom w:val="nil"/>
              <w:right w:val="nil"/>
            </w:tcBorders>
            <w:shd w:val="clear" w:color="000000" w:fill="C6EFCE"/>
            <w:noWrap/>
            <w:vAlign w:val="bottom"/>
            <w:hideMark/>
          </w:tcPr>
          <w:p w14:paraId="111ABBE6"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single" w:sz="4" w:space="0" w:color="auto"/>
              <w:left w:val="nil"/>
              <w:bottom w:val="nil"/>
              <w:right w:val="nil"/>
            </w:tcBorders>
            <w:shd w:val="clear" w:color="000000" w:fill="C6EFCE"/>
            <w:noWrap/>
            <w:vAlign w:val="bottom"/>
            <w:hideMark/>
          </w:tcPr>
          <w:p w14:paraId="49A71FF4"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single" w:sz="4" w:space="0" w:color="auto"/>
              <w:left w:val="nil"/>
              <w:bottom w:val="nil"/>
              <w:right w:val="nil"/>
            </w:tcBorders>
            <w:shd w:val="clear" w:color="000000" w:fill="9BC2E6"/>
            <w:noWrap/>
            <w:vAlign w:val="bottom"/>
            <w:hideMark/>
          </w:tcPr>
          <w:p w14:paraId="2B81A35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single" w:sz="4" w:space="0" w:color="auto"/>
              <w:left w:val="nil"/>
              <w:bottom w:val="nil"/>
              <w:right w:val="nil"/>
            </w:tcBorders>
            <w:shd w:val="clear" w:color="000000" w:fill="FFEB9C"/>
            <w:noWrap/>
            <w:vAlign w:val="bottom"/>
            <w:hideMark/>
          </w:tcPr>
          <w:p w14:paraId="27650AD1"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6" w:type="dxa"/>
            <w:tcBorders>
              <w:top w:val="single" w:sz="4" w:space="0" w:color="auto"/>
              <w:left w:val="nil"/>
              <w:bottom w:val="nil"/>
              <w:right w:val="nil"/>
            </w:tcBorders>
            <w:shd w:val="clear" w:color="000000" w:fill="9BC2E6"/>
            <w:noWrap/>
            <w:vAlign w:val="bottom"/>
            <w:hideMark/>
          </w:tcPr>
          <w:p w14:paraId="6A5CBA3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single" w:sz="4" w:space="0" w:color="auto"/>
              <w:left w:val="nil"/>
              <w:bottom w:val="nil"/>
              <w:right w:val="nil"/>
            </w:tcBorders>
            <w:shd w:val="clear" w:color="000000" w:fill="9BC2E6"/>
            <w:noWrap/>
            <w:vAlign w:val="bottom"/>
            <w:hideMark/>
          </w:tcPr>
          <w:p w14:paraId="02606BA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single" w:sz="4" w:space="0" w:color="auto"/>
              <w:left w:val="nil"/>
              <w:bottom w:val="nil"/>
              <w:right w:val="nil"/>
            </w:tcBorders>
            <w:shd w:val="clear" w:color="000000" w:fill="9BC2E6"/>
            <w:noWrap/>
            <w:vAlign w:val="bottom"/>
            <w:hideMark/>
          </w:tcPr>
          <w:p w14:paraId="480DDA4D"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single" w:sz="4" w:space="0" w:color="auto"/>
              <w:left w:val="nil"/>
              <w:bottom w:val="nil"/>
              <w:right w:val="nil"/>
            </w:tcBorders>
            <w:shd w:val="clear" w:color="000000" w:fill="9BC2E6"/>
            <w:noWrap/>
            <w:vAlign w:val="bottom"/>
            <w:hideMark/>
          </w:tcPr>
          <w:p w14:paraId="567C9B8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single" w:sz="4" w:space="0" w:color="auto"/>
              <w:left w:val="nil"/>
              <w:bottom w:val="nil"/>
              <w:right w:val="nil"/>
            </w:tcBorders>
            <w:shd w:val="clear" w:color="000000" w:fill="9BC2E6"/>
            <w:noWrap/>
            <w:vAlign w:val="bottom"/>
            <w:hideMark/>
          </w:tcPr>
          <w:p w14:paraId="0566AB6A"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single" w:sz="4" w:space="0" w:color="auto"/>
              <w:left w:val="nil"/>
              <w:bottom w:val="nil"/>
              <w:right w:val="single" w:sz="4" w:space="0" w:color="auto"/>
            </w:tcBorders>
            <w:shd w:val="clear" w:color="000000" w:fill="9BC2E6"/>
            <w:noWrap/>
            <w:vAlign w:val="bottom"/>
            <w:hideMark/>
          </w:tcPr>
          <w:p w14:paraId="4ECAA52C"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single" w:sz="4" w:space="0" w:color="auto"/>
              <w:left w:val="nil"/>
              <w:bottom w:val="nil"/>
              <w:right w:val="nil"/>
            </w:tcBorders>
            <w:shd w:val="clear" w:color="000000" w:fill="BDD7EE"/>
            <w:vAlign w:val="bottom"/>
          </w:tcPr>
          <w:p w14:paraId="4F2F7482"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531" w:type="dxa"/>
            <w:tcBorders>
              <w:top w:val="single" w:sz="4" w:space="0" w:color="auto"/>
              <w:left w:val="nil"/>
              <w:bottom w:val="nil"/>
              <w:right w:val="nil"/>
            </w:tcBorders>
            <w:shd w:val="clear" w:color="000000" w:fill="C6EFCE"/>
            <w:vAlign w:val="bottom"/>
          </w:tcPr>
          <w:p w14:paraId="6A956BCD" w14:textId="77777777" w:rsidR="00752756" w:rsidRPr="008C0B49" w:rsidRDefault="00752756" w:rsidP="002B6906">
            <w:pPr>
              <w:spacing w:line="276" w:lineRule="auto"/>
              <w:jc w:val="right"/>
              <w:rPr>
                <w:color w:val="9C0006"/>
                <w:sz w:val="16"/>
                <w:szCs w:val="16"/>
              </w:rPr>
            </w:pPr>
            <w:r w:rsidRPr="008C0B49">
              <w:rPr>
                <w:color w:val="006100"/>
                <w:sz w:val="16"/>
                <w:szCs w:val="16"/>
              </w:rPr>
              <w:t>0.03</w:t>
            </w:r>
          </w:p>
        </w:tc>
        <w:tc>
          <w:tcPr>
            <w:tcW w:w="642" w:type="dxa"/>
            <w:tcBorders>
              <w:top w:val="single" w:sz="4" w:space="0" w:color="auto"/>
              <w:left w:val="nil"/>
              <w:bottom w:val="nil"/>
              <w:right w:val="nil"/>
            </w:tcBorders>
            <w:shd w:val="clear" w:color="000000" w:fill="BDD7EE"/>
            <w:vAlign w:val="bottom"/>
          </w:tcPr>
          <w:p w14:paraId="015589BE" w14:textId="77777777" w:rsidR="00752756" w:rsidRPr="008C0B49" w:rsidRDefault="00752756" w:rsidP="002B6906">
            <w:pPr>
              <w:spacing w:line="276" w:lineRule="auto"/>
              <w:jc w:val="right"/>
              <w:rPr>
                <w:color w:val="9C0006"/>
                <w:sz w:val="16"/>
                <w:szCs w:val="16"/>
              </w:rPr>
            </w:pPr>
            <w:r w:rsidRPr="008C0B49">
              <w:rPr>
                <w:color w:val="000000"/>
                <w:sz w:val="16"/>
                <w:szCs w:val="16"/>
              </w:rPr>
              <w:t>0.006</w:t>
            </w:r>
          </w:p>
        </w:tc>
        <w:tc>
          <w:tcPr>
            <w:tcW w:w="422" w:type="dxa"/>
            <w:tcBorders>
              <w:top w:val="single" w:sz="4" w:space="0" w:color="auto"/>
              <w:left w:val="nil"/>
              <w:bottom w:val="nil"/>
              <w:right w:val="nil"/>
            </w:tcBorders>
            <w:shd w:val="clear" w:color="000000" w:fill="FFEB9C"/>
            <w:vAlign w:val="bottom"/>
          </w:tcPr>
          <w:p w14:paraId="4991F193" w14:textId="77777777" w:rsidR="00752756" w:rsidRPr="008C0B49" w:rsidRDefault="00752756" w:rsidP="002B6906">
            <w:pPr>
              <w:spacing w:line="276" w:lineRule="auto"/>
              <w:jc w:val="right"/>
              <w:rPr>
                <w:color w:val="9C0006"/>
                <w:sz w:val="16"/>
                <w:szCs w:val="16"/>
              </w:rPr>
            </w:pPr>
            <w:r w:rsidRPr="008C0B49">
              <w:rPr>
                <w:color w:val="9C6500"/>
                <w:sz w:val="16"/>
                <w:szCs w:val="16"/>
              </w:rPr>
              <w:t>0.15</w:t>
            </w:r>
          </w:p>
        </w:tc>
        <w:tc>
          <w:tcPr>
            <w:tcW w:w="422" w:type="dxa"/>
            <w:tcBorders>
              <w:top w:val="single" w:sz="4" w:space="0" w:color="auto"/>
              <w:left w:val="nil"/>
              <w:bottom w:val="nil"/>
              <w:right w:val="single" w:sz="4" w:space="0" w:color="auto"/>
            </w:tcBorders>
            <w:shd w:val="clear" w:color="000000" w:fill="BDD7EE"/>
            <w:vAlign w:val="bottom"/>
          </w:tcPr>
          <w:p w14:paraId="7EED6D0A"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r>
      <w:tr w:rsidR="00752756" w:rsidRPr="00BA6B83" w14:paraId="1415040B"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5C370F97" w14:textId="77777777" w:rsidR="00752756" w:rsidRPr="00BA6B83" w:rsidRDefault="00752756" w:rsidP="002B6906">
            <w:pPr>
              <w:spacing w:line="276" w:lineRule="auto"/>
              <w:rPr>
                <w:color w:val="000000"/>
                <w:sz w:val="18"/>
                <w:szCs w:val="18"/>
              </w:rPr>
            </w:pPr>
          </w:p>
        </w:tc>
        <w:tc>
          <w:tcPr>
            <w:tcW w:w="1513" w:type="dxa"/>
            <w:tcBorders>
              <w:top w:val="nil"/>
              <w:left w:val="nil"/>
              <w:bottom w:val="nil"/>
              <w:right w:val="single" w:sz="4" w:space="0" w:color="auto"/>
            </w:tcBorders>
            <w:shd w:val="clear" w:color="auto" w:fill="auto"/>
            <w:noWrap/>
            <w:vAlign w:val="bottom"/>
            <w:hideMark/>
          </w:tcPr>
          <w:p w14:paraId="475DF8C9" w14:textId="77777777" w:rsidR="00752756" w:rsidRPr="00BA6B83" w:rsidRDefault="00752756" w:rsidP="002B6906">
            <w:pPr>
              <w:spacing w:line="276" w:lineRule="auto"/>
              <w:rPr>
                <w:color w:val="000000"/>
                <w:sz w:val="18"/>
                <w:szCs w:val="18"/>
              </w:rPr>
            </w:pPr>
            <w:r w:rsidRPr="00BA6B83">
              <w:rPr>
                <w:color w:val="000000"/>
                <w:sz w:val="18"/>
                <w:szCs w:val="18"/>
              </w:rPr>
              <w:t>S2 (crustacean)</w:t>
            </w:r>
          </w:p>
        </w:tc>
        <w:tc>
          <w:tcPr>
            <w:tcW w:w="496" w:type="dxa"/>
            <w:tcBorders>
              <w:top w:val="nil"/>
              <w:left w:val="single" w:sz="4" w:space="0" w:color="auto"/>
              <w:bottom w:val="nil"/>
              <w:right w:val="nil"/>
            </w:tcBorders>
            <w:shd w:val="clear" w:color="000000" w:fill="9BC2E6"/>
            <w:noWrap/>
            <w:vAlign w:val="bottom"/>
            <w:hideMark/>
          </w:tcPr>
          <w:p w14:paraId="7B1E043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4993CF73"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468A4E29"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C6EFCE"/>
            <w:noWrap/>
            <w:vAlign w:val="bottom"/>
            <w:hideMark/>
          </w:tcPr>
          <w:p w14:paraId="42E55D80"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49" w:type="dxa"/>
            <w:tcBorders>
              <w:top w:val="nil"/>
              <w:left w:val="nil"/>
              <w:bottom w:val="nil"/>
              <w:right w:val="nil"/>
            </w:tcBorders>
            <w:shd w:val="clear" w:color="000000" w:fill="FFC7CE"/>
            <w:noWrap/>
            <w:vAlign w:val="bottom"/>
            <w:hideMark/>
          </w:tcPr>
          <w:p w14:paraId="7440D2D6" w14:textId="77777777" w:rsidR="00752756" w:rsidRPr="00B62AEE" w:rsidRDefault="00752756" w:rsidP="002B6906">
            <w:pPr>
              <w:spacing w:line="276" w:lineRule="auto"/>
              <w:jc w:val="right"/>
              <w:rPr>
                <w:color w:val="9C0006"/>
                <w:sz w:val="16"/>
                <w:szCs w:val="16"/>
              </w:rPr>
            </w:pPr>
            <w:r w:rsidRPr="00B62AEE">
              <w:rPr>
                <w:color w:val="9C0006"/>
                <w:sz w:val="16"/>
                <w:szCs w:val="16"/>
              </w:rPr>
              <w:t>1.3</w:t>
            </w:r>
          </w:p>
        </w:tc>
        <w:tc>
          <w:tcPr>
            <w:tcW w:w="425" w:type="dxa"/>
            <w:tcBorders>
              <w:top w:val="nil"/>
              <w:left w:val="nil"/>
              <w:bottom w:val="nil"/>
              <w:right w:val="nil"/>
            </w:tcBorders>
            <w:shd w:val="clear" w:color="000000" w:fill="9BC2E6"/>
            <w:noWrap/>
            <w:vAlign w:val="bottom"/>
            <w:hideMark/>
          </w:tcPr>
          <w:p w14:paraId="75E545B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FFEB9C"/>
            <w:noWrap/>
            <w:vAlign w:val="bottom"/>
            <w:hideMark/>
          </w:tcPr>
          <w:p w14:paraId="77AF6B24"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5" w:type="dxa"/>
            <w:tcBorders>
              <w:top w:val="nil"/>
              <w:left w:val="nil"/>
              <w:bottom w:val="nil"/>
              <w:right w:val="nil"/>
            </w:tcBorders>
            <w:shd w:val="clear" w:color="000000" w:fill="9BC2E6"/>
            <w:noWrap/>
            <w:vAlign w:val="bottom"/>
            <w:hideMark/>
          </w:tcPr>
          <w:p w14:paraId="1FAE4E2C"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7CF9BED4"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141ACAD9"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500" w:type="dxa"/>
            <w:tcBorders>
              <w:top w:val="nil"/>
              <w:left w:val="nil"/>
              <w:bottom w:val="nil"/>
              <w:right w:val="nil"/>
            </w:tcBorders>
            <w:shd w:val="clear" w:color="000000" w:fill="FFC7CE"/>
            <w:noWrap/>
            <w:vAlign w:val="bottom"/>
            <w:hideMark/>
          </w:tcPr>
          <w:p w14:paraId="62E495CF" w14:textId="77777777" w:rsidR="00752756" w:rsidRPr="00B62AEE" w:rsidRDefault="00752756" w:rsidP="002B6906">
            <w:pPr>
              <w:spacing w:line="276" w:lineRule="auto"/>
              <w:jc w:val="right"/>
              <w:rPr>
                <w:color w:val="9C0006"/>
                <w:sz w:val="16"/>
                <w:szCs w:val="16"/>
              </w:rPr>
            </w:pPr>
            <w:r w:rsidRPr="00B62AEE">
              <w:rPr>
                <w:color w:val="9C0006"/>
                <w:sz w:val="16"/>
                <w:szCs w:val="16"/>
              </w:rPr>
              <w:t>83.4</w:t>
            </w:r>
          </w:p>
        </w:tc>
        <w:tc>
          <w:tcPr>
            <w:tcW w:w="430" w:type="dxa"/>
            <w:tcBorders>
              <w:top w:val="nil"/>
              <w:left w:val="nil"/>
              <w:bottom w:val="nil"/>
              <w:right w:val="nil"/>
            </w:tcBorders>
            <w:shd w:val="clear" w:color="000000" w:fill="9BC2E6"/>
            <w:noWrap/>
            <w:vAlign w:val="bottom"/>
            <w:hideMark/>
          </w:tcPr>
          <w:p w14:paraId="7654222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14AE3677" w14:textId="77777777" w:rsidR="00752756" w:rsidRPr="00B62AEE" w:rsidRDefault="00752756" w:rsidP="002B6906">
            <w:pPr>
              <w:spacing w:line="276" w:lineRule="auto"/>
              <w:jc w:val="right"/>
              <w:rPr>
                <w:color w:val="9C0006"/>
                <w:sz w:val="16"/>
                <w:szCs w:val="16"/>
              </w:rPr>
            </w:pPr>
            <w:r w:rsidRPr="00B62AEE">
              <w:rPr>
                <w:color w:val="9C0006"/>
                <w:sz w:val="16"/>
                <w:szCs w:val="16"/>
              </w:rPr>
              <w:t>2.5</w:t>
            </w:r>
          </w:p>
        </w:tc>
        <w:tc>
          <w:tcPr>
            <w:tcW w:w="426" w:type="dxa"/>
            <w:tcBorders>
              <w:top w:val="nil"/>
              <w:left w:val="nil"/>
              <w:bottom w:val="nil"/>
              <w:right w:val="nil"/>
            </w:tcBorders>
            <w:shd w:val="clear" w:color="000000" w:fill="FFEB9C"/>
            <w:noWrap/>
            <w:vAlign w:val="bottom"/>
            <w:hideMark/>
          </w:tcPr>
          <w:p w14:paraId="7A6C2B0C" w14:textId="77777777" w:rsidR="00752756" w:rsidRPr="00B62AEE" w:rsidRDefault="00752756" w:rsidP="002B6906">
            <w:pPr>
              <w:spacing w:line="276" w:lineRule="auto"/>
              <w:jc w:val="right"/>
              <w:rPr>
                <w:color w:val="9C6500"/>
                <w:sz w:val="16"/>
                <w:szCs w:val="16"/>
              </w:rPr>
            </w:pPr>
            <w:r w:rsidRPr="00B62AEE">
              <w:rPr>
                <w:color w:val="9C6500"/>
                <w:sz w:val="16"/>
                <w:szCs w:val="16"/>
              </w:rPr>
              <w:t>0.4</w:t>
            </w:r>
          </w:p>
        </w:tc>
        <w:tc>
          <w:tcPr>
            <w:tcW w:w="426" w:type="dxa"/>
            <w:tcBorders>
              <w:top w:val="nil"/>
              <w:left w:val="nil"/>
              <w:bottom w:val="nil"/>
              <w:right w:val="nil"/>
            </w:tcBorders>
            <w:shd w:val="clear" w:color="000000" w:fill="FFEB9C"/>
            <w:noWrap/>
            <w:vAlign w:val="bottom"/>
            <w:hideMark/>
          </w:tcPr>
          <w:p w14:paraId="22BC77ED" w14:textId="77777777" w:rsidR="00752756" w:rsidRPr="00B62AEE" w:rsidRDefault="00752756" w:rsidP="002B6906">
            <w:pPr>
              <w:spacing w:line="276" w:lineRule="auto"/>
              <w:jc w:val="right"/>
              <w:rPr>
                <w:color w:val="9C6500"/>
                <w:sz w:val="16"/>
                <w:szCs w:val="16"/>
              </w:rPr>
            </w:pPr>
            <w:r w:rsidRPr="00B62AEE">
              <w:rPr>
                <w:color w:val="9C6500"/>
                <w:sz w:val="16"/>
                <w:szCs w:val="16"/>
              </w:rPr>
              <w:t>0.2</w:t>
            </w:r>
          </w:p>
        </w:tc>
        <w:tc>
          <w:tcPr>
            <w:tcW w:w="426" w:type="dxa"/>
            <w:tcBorders>
              <w:top w:val="nil"/>
              <w:left w:val="nil"/>
              <w:bottom w:val="nil"/>
              <w:right w:val="nil"/>
            </w:tcBorders>
            <w:shd w:val="clear" w:color="000000" w:fill="9BC2E6"/>
            <w:noWrap/>
            <w:vAlign w:val="bottom"/>
            <w:hideMark/>
          </w:tcPr>
          <w:p w14:paraId="33518FA6"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5B0090E5" w14:textId="77777777" w:rsidR="00752756" w:rsidRPr="00B62AEE" w:rsidRDefault="00752756" w:rsidP="002B6906">
            <w:pPr>
              <w:spacing w:line="276" w:lineRule="auto"/>
              <w:jc w:val="right"/>
              <w:rPr>
                <w:color w:val="9C0006"/>
                <w:sz w:val="16"/>
                <w:szCs w:val="16"/>
              </w:rPr>
            </w:pPr>
            <w:r w:rsidRPr="00B62AEE">
              <w:rPr>
                <w:color w:val="9C0006"/>
                <w:sz w:val="16"/>
                <w:szCs w:val="16"/>
              </w:rPr>
              <w:t>4.8</w:t>
            </w:r>
          </w:p>
        </w:tc>
        <w:tc>
          <w:tcPr>
            <w:tcW w:w="426" w:type="dxa"/>
            <w:tcBorders>
              <w:top w:val="nil"/>
              <w:left w:val="nil"/>
              <w:bottom w:val="nil"/>
              <w:right w:val="nil"/>
            </w:tcBorders>
            <w:shd w:val="clear" w:color="000000" w:fill="C6EFCE"/>
            <w:noWrap/>
            <w:vAlign w:val="bottom"/>
            <w:hideMark/>
          </w:tcPr>
          <w:p w14:paraId="3FC386DF"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4B19DF2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3A9268E1"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1DCE62CC"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11B0E489"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2" w:type="dxa"/>
            <w:tcBorders>
              <w:top w:val="nil"/>
              <w:left w:val="nil"/>
              <w:bottom w:val="nil"/>
              <w:right w:val="single" w:sz="4" w:space="0" w:color="auto"/>
            </w:tcBorders>
            <w:shd w:val="clear" w:color="000000" w:fill="9BC2E6"/>
            <w:noWrap/>
            <w:vAlign w:val="bottom"/>
            <w:hideMark/>
          </w:tcPr>
          <w:p w14:paraId="4A3C06A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nil"/>
              <w:right w:val="nil"/>
            </w:tcBorders>
            <w:shd w:val="clear" w:color="000000" w:fill="C6EFCE"/>
            <w:vAlign w:val="bottom"/>
          </w:tcPr>
          <w:p w14:paraId="7BD7246D" w14:textId="77777777" w:rsidR="00752756" w:rsidRPr="008C0B49" w:rsidRDefault="00752756" w:rsidP="002B6906">
            <w:pPr>
              <w:spacing w:line="276" w:lineRule="auto"/>
              <w:jc w:val="right"/>
              <w:rPr>
                <w:color w:val="9C0006"/>
                <w:sz w:val="16"/>
                <w:szCs w:val="16"/>
              </w:rPr>
            </w:pPr>
            <w:r w:rsidRPr="008C0B49">
              <w:rPr>
                <w:color w:val="006100"/>
                <w:sz w:val="16"/>
                <w:szCs w:val="16"/>
              </w:rPr>
              <w:t>0.014</w:t>
            </w:r>
          </w:p>
        </w:tc>
        <w:tc>
          <w:tcPr>
            <w:tcW w:w="531" w:type="dxa"/>
            <w:tcBorders>
              <w:top w:val="nil"/>
              <w:left w:val="nil"/>
              <w:bottom w:val="nil"/>
              <w:right w:val="nil"/>
            </w:tcBorders>
            <w:shd w:val="clear" w:color="000000" w:fill="FFEB9C"/>
            <w:vAlign w:val="bottom"/>
          </w:tcPr>
          <w:p w14:paraId="079D76EB" w14:textId="77777777" w:rsidR="00752756" w:rsidRPr="008C0B49" w:rsidRDefault="00752756" w:rsidP="002B6906">
            <w:pPr>
              <w:spacing w:line="276" w:lineRule="auto"/>
              <w:jc w:val="right"/>
              <w:rPr>
                <w:color w:val="9C0006"/>
                <w:sz w:val="16"/>
                <w:szCs w:val="16"/>
              </w:rPr>
            </w:pPr>
            <w:r w:rsidRPr="008C0B49">
              <w:rPr>
                <w:color w:val="9C6500"/>
                <w:sz w:val="16"/>
                <w:szCs w:val="16"/>
              </w:rPr>
              <w:t>0.2</w:t>
            </w:r>
          </w:p>
        </w:tc>
        <w:tc>
          <w:tcPr>
            <w:tcW w:w="642" w:type="dxa"/>
            <w:tcBorders>
              <w:top w:val="nil"/>
              <w:left w:val="nil"/>
              <w:bottom w:val="nil"/>
              <w:right w:val="nil"/>
            </w:tcBorders>
            <w:shd w:val="clear" w:color="000000" w:fill="FFC7CE"/>
            <w:vAlign w:val="bottom"/>
          </w:tcPr>
          <w:p w14:paraId="3EE7B8AA" w14:textId="77777777" w:rsidR="00752756" w:rsidRPr="008C0B49" w:rsidRDefault="00752756" w:rsidP="002B6906">
            <w:pPr>
              <w:spacing w:line="276" w:lineRule="auto"/>
              <w:jc w:val="right"/>
              <w:rPr>
                <w:color w:val="9C0006"/>
                <w:sz w:val="16"/>
                <w:szCs w:val="16"/>
              </w:rPr>
            </w:pPr>
            <w:r w:rsidRPr="008C0B49">
              <w:rPr>
                <w:color w:val="9C0006"/>
                <w:sz w:val="16"/>
                <w:szCs w:val="16"/>
              </w:rPr>
              <w:t>2.5</w:t>
            </w:r>
          </w:p>
        </w:tc>
        <w:tc>
          <w:tcPr>
            <w:tcW w:w="422" w:type="dxa"/>
            <w:tcBorders>
              <w:top w:val="nil"/>
              <w:left w:val="nil"/>
              <w:bottom w:val="nil"/>
              <w:right w:val="nil"/>
            </w:tcBorders>
            <w:shd w:val="clear" w:color="000000" w:fill="FFC7CE"/>
            <w:vAlign w:val="bottom"/>
          </w:tcPr>
          <w:p w14:paraId="5AA41A70" w14:textId="77777777" w:rsidR="00752756" w:rsidRPr="008C0B49" w:rsidRDefault="00752756" w:rsidP="002B6906">
            <w:pPr>
              <w:spacing w:line="276" w:lineRule="auto"/>
              <w:jc w:val="right"/>
              <w:rPr>
                <w:color w:val="9C0006"/>
                <w:sz w:val="16"/>
                <w:szCs w:val="16"/>
              </w:rPr>
            </w:pPr>
            <w:r w:rsidRPr="008C0B49">
              <w:rPr>
                <w:color w:val="9C0006"/>
                <w:sz w:val="16"/>
                <w:szCs w:val="16"/>
              </w:rPr>
              <w:t>5.2</w:t>
            </w:r>
          </w:p>
        </w:tc>
        <w:tc>
          <w:tcPr>
            <w:tcW w:w="422" w:type="dxa"/>
            <w:tcBorders>
              <w:top w:val="nil"/>
              <w:left w:val="nil"/>
              <w:bottom w:val="nil"/>
              <w:right w:val="single" w:sz="4" w:space="0" w:color="auto"/>
            </w:tcBorders>
            <w:shd w:val="clear" w:color="000000" w:fill="C6EFCE"/>
            <w:vAlign w:val="bottom"/>
          </w:tcPr>
          <w:p w14:paraId="64971BDE" w14:textId="77777777" w:rsidR="00752756" w:rsidRPr="008C0B49" w:rsidRDefault="00752756" w:rsidP="002B6906">
            <w:pPr>
              <w:spacing w:line="276" w:lineRule="auto"/>
              <w:jc w:val="right"/>
              <w:rPr>
                <w:color w:val="9C0006"/>
                <w:sz w:val="16"/>
                <w:szCs w:val="16"/>
              </w:rPr>
            </w:pPr>
            <w:r w:rsidRPr="008C0B49">
              <w:rPr>
                <w:color w:val="006100"/>
                <w:sz w:val="16"/>
                <w:szCs w:val="16"/>
              </w:rPr>
              <w:t>0.03</w:t>
            </w:r>
          </w:p>
        </w:tc>
      </w:tr>
      <w:tr w:rsidR="00752756" w:rsidRPr="00BA6B83" w14:paraId="04C28E32"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0548DF29" w14:textId="77777777" w:rsidR="00752756" w:rsidRPr="00BA6B83" w:rsidRDefault="00752756" w:rsidP="002B6906">
            <w:pPr>
              <w:spacing w:line="276" w:lineRule="auto"/>
              <w:rPr>
                <w:color w:val="000000"/>
                <w:sz w:val="18"/>
                <w:szCs w:val="18"/>
              </w:rPr>
            </w:pPr>
          </w:p>
        </w:tc>
        <w:tc>
          <w:tcPr>
            <w:tcW w:w="1513" w:type="dxa"/>
            <w:tcBorders>
              <w:top w:val="nil"/>
              <w:left w:val="nil"/>
              <w:bottom w:val="nil"/>
              <w:right w:val="single" w:sz="4" w:space="0" w:color="auto"/>
            </w:tcBorders>
            <w:shd w:val="clear" w:color="auto" w:fill="auto"/>
            <w:noWrap/>
            <w:vAlign w:val="bottom"/>
            <w:hideMark/>
          </w:tcPr>
          <w:p w14:paraId="57A5CE1B" w14:textId="77777777" w:rsidR="00752756" w:rsidRPr="00BA6B83" w:rsidRDefault="00752756" w:rsidP="002B6906">
            <w:pPr>
              <w:spacing w:line="276" w:lineRule="auto"/>
              <w:rPr>
                <w:color w:val="000000"/>
                <w:sz w:val="18"/>
                <w:szCs w:val="18"/>
              </w:rPr>
            </w:pPr>
            <w:r w:rsidRPr="00BA6B83">
              <w:rPr>
                <w:color w:val="000000"/>
                <w:sz w:val="18"/>
                <w:szCs w:val="18"/>
              </w:rPr>
              <w:t>S3 (crustacean)</w:t>
            </w:r>
          </w:p>
        </w:tc>
        <w:tc>
          <w:tcPr>
            <w:tcW w:w="496" w:type="dxa"/>
            <w:tcBorders>
              <w:top w:val="nil"/>
              <w:left w:val="single" w:sz="4" w:space="0" w:color="auto"/>
              <w:bottom w:val="nil"/>
              <w:right w:val="nil"/>
            </w:tcBorders>
            <w:shd w:val="clear" w:color="000000" w:fill="9BC2E6"/>
            <w:noWrap/>
            <w:vAlign w:val="bottom"/>
            <w:hideMark/>
          </w:tcPr>
          <w:p w14:paraId="0EE0D414"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6234B6D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1B56489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C6EFCE"/>
            <w:noWrap/>
            <w:vAlign w:val="bottom"/>
            <w:hideMark/>
          </w:tcPr>
          <w:p w14:paraId="582AB7F1"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49" w:type="dxa"/>
            <w:tcBorders>
              <w:top w:val="nil"/>
              <w:left w:val="nil"/>
              <w:bottom w:val="nil"/>
              <w:right w:val="nil"/>
            </w:tcBorders>
            <w:shd w:val="clear" w:color="000000" w:fill="FFC7CE"/>
            <w:noWrap/>
            <w:vAlign w:val="bottom"/>
            <w:hideMark/>
          </w:tcPr>
          <w:p w14:paraId="79DF8D83" w14:textId="77777777" w:rsidR="00752756" w:rsidRPr="00B62AEE" w:rsidRDefault="00752756" w:rsidP="002B6906">
            <w:pPr>
              <w:spacing w:line="276" w:lineRule="auto"/>
              <w:jc w:val="right"/>
              <w:rPr>
                <w:color w:val="9C0006"/>
                <w:sz w:val="16"/>
                <w:szCs w:val="16"/>
              </w:rPr>
            </w:pPr>
            <w:r w:rsidRPr="00B62AEE">
              <w:rPr>
                <w:color w:val="9C0006"/>
                <w:sz w:val="16"/>
                <w:szCs w:val="16"/>
              </w:rPr>
              <w:t>4.0</w:t>
            </w:r>
          </w:p>
        </w:tc>
        <w:tc>
          <w:tcPr>
            <w:tcW w:w="425" w:type="dxa"/>
            <w:tcBorders>
              <w:top w:val="nil"/>
              <w:left w:val="nil"/>
              <w:bottom w:val="nil"/>
              <w:right w:val="nil"/>
            </w:tcBorders>
            <w:shd w:val="clear" w:color="000000" w:fill="9BC2E6"/>
            <w:noWrap/>
            <w:vAlign w:val="bottom"/>
            <w:hideMark/>
          </w:tcPr>
          <w:p w14:paraId="1044C93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FFEB9C"/>
            <w:noWrap/>
            <w:vAlign w:val="bottom"/>
            <w:hideMark/>
          </w:tcPr>
          <w:p w14:paraId="39E6EDCF"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5" w:type="dxa"/>
            <w:tcBorders>
              <w:top w:val="nil"/>
              <w:left w:val="nil"/>
              <w:bottom w:val="nil"/>
              <w:right w:val="nil"/>
            </w:tcBorders>
            <w:shd w:val="clear" w:color="000000" w:fill="9BC2E6"/>
            <w:noWrap/>
            <w:vAlign w:val="bottom"/>
            <w:hideMark/>
          </w:tcPr>
          <w:p w14:paraId="6B3E00F4"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44B779EA"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4DCCE7CA"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500" w:type="dxa"/>
            <w:tcBorders>
              <w:top w:val="nil"/>
              <w:left w:val="nil"/>
              <w:bottom w:val="nil"/>
              <w:right w:val="nil"/>
            </w:tcBorders>
            <w:shd w:val="clear" w:color="000000" w:fill="FFC7CE"/>
            <w:noWrap/>
            <w:vAlign w:val="bottom"/>
            <w:hideMark/>
          </w:tcPr>
          <w:p w14:paraId="48E50BCC" w14:textId="77777777" w:rsidR="00752756" w:rsidRPr="00B62AEE" w:rsidRDefault="00752756" w:rsidP="002B6906">
            <w:pPr>
              <w:spacing w:line="276" w:lineRule="auto"/>
              <w:jc w:val="right"/>
              <w:rPr>
                <w:color w:val="9C0006"/>
                <w:sz w:val="16"/>
                <w:szCs w:val="16"/>
              </w:rPr>
            </w:pPr>
            <w:r w:rsidRPr="00B62AEE">
              <w:rPr>
                <w:color w:val="9C0006"/>
                <w:sz w:val="16"/>
                <w:szCs w:val="16"/>
              </w:rPr>
              <w:t>94.1</w:t>
            </w:r>
          </w:p>
        </w:tc>
        <w:tc>
          <w:tcPr>
            <w:tcW w:w="430" w:type="dxa"/>
            <w:tcBorders>
              <w:top w:val="nil"/>
              <w:left w:val="nil"/>
              <w:bottom w:val="nil"/>
              <w:right w:val="nil"/>
            </w:tcBorders>
            <w:shd w:val="clear" w:color="000000" w:fill="9BC2E6"/>
            <w:noWrap/>
            <w:vAlign w:val="bottom"/>
            <w:hideMark/>
          </w:tcPr>
          <w:p w14:paraId="16025BAA"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73835854" w14:textId="77777777" w:rsidR="00752756" w:rsidRPr="00B62AEE" w:rsidRDefault="00752756" w:rsidP="002B6906">
            <w:pPr>
              <w:spacing w:line="276" w:lineRule="auto"/>
              <w:jc w:val="right"/>
              <w:rPr>
                <w:color w:val="9C0006"/>
                <w:sz w:val="16"/>
                <w:szCs w:val="16"/>
              </w:rPr>
            </w:pPr>
            <w:r w:rsidRPr="00B62AEE">
              <w:rPr>
                <w:color w:val="9C0006"/>
                <w:sz w:val="16"/>
                <w:szCs w:val="16"/>
              </w:rPr>
              <w:t>11.3</w:t>
            </w:r>
          </w:p>
        </w:tc>
        <w:tc>
          <w:tcPr>
            <w:tcW w:w="426" w:type="dxa"/>
            <w:tcBorders>
              <w:top w:val="nil"/>
              <w:left w:val="nil"/>
              <w:bottom w:val="nil"/>
              <w:right w:val="nil"/>
            </w:tcBorders>
            <w:shd w:val="clear" w:color="000000" w:fill="FFEB9C"/>
            <w:noWrap/>
            <w:vAlign w:val="bottom"/>
            <w:hideMark/>
          </w:tcPr>
          <w:p w14:paraId="10E08AFA" w14:textId="77777777" w:rsidR="00752756" w:rsidRPr="00B62AEE" w:rsidRDefault="00752756" w:rsidP="002B6906">
            <w:pPr>
              <w:spacing w:line="276" w:lineRule="auto"/>
              <w:jc w:val="right"/>
              <w:rPr>
                <w:color w:val="9C6500"/>
                <w:sz w:val="16"/>
                <w:szCs w:val="16"/>
              </w:rPr>
            </w:pPr>
            <w:r w:rsidRPr="00B62AEE">
              <w:rPr>
                <w:color w:val="9C6500"/>
                <w:sz w:val="16"/>
                <w:szCs w:val="16"/>
              </w:rPr>
              <w:t>0.9</w:t>
            </w:r>
          </w:p>
        </w:tc>
        <w:tc>
          <w:tcPr>
            <w:tcW w:w="426" w:type="dxa"/>
            <w:tcBorders>
              <w:top w:val="nil"/>
              <w:left w:val="nil"/>
              <w:bottom w:val="nil"/>
              <w:right w:val="nil"/>
            </w:tcBorders>
            <w:shd w:val="clear" w:color="000000" w:fill="FFEB9C"/>
            <w:noWrap/>
            <w:vAlign w:val="bottom"/>
            <w:hideMark/>
          </w:tcPr>
          <w:p w14:paraId="1140410F" w14:textId="77777777" w:rsidR="00752756" w:rsidRPr="00B62AEE" w:rsidRDefault="00752756" w:rsidP="002B6906">
            <w:pPr>
              <w:spacing w:line="276" w:lineRule="auto"/>
              <w:jc w:val="right"/>
              <w:rPr>
                <w:color w:val="9C6500"/>
                <w:sz w:val="16"/>
                <w:szCs w:val="16"/>
              </w:rPr>
            </w:pPr>
            <w:r w:rsidRPr="00B62AEE">
              <w:rPr>
                <w:color w:val="9C6500"/>
                <w:sz w:val="16"/>
                <w:szCs w:val="16"/>
              </w:rPr>
              <w:t>0.4</w:t>
            </w:r>
          </w:p>
        </w:tc>
        <w:tc>
          <w:tcPr>
            <w:tcW w:w="426" w:type="dxa"/>
            <w:tcBorders>
              <w:top w:val="nil"/>
              <w:left w:val="nil"/>
              <w:bottom w:val="nil"/>
              <w:right w:val="nil"/>
            </w:tcBorders>
            <w:shd w:val="clear" w:color="000000" w:fill="9BC2E6"/>
            <w:noWrap/>
            <w:vAlign w:val="bottom"/>
            <w:hideMark/>
          </w:tcPr>
          <w:p w14:paraId="690CA4A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251684F3" w14:textId="77777777" w:rsidR="00752756" w:rsidRPr="00B62AEE" w:rsidRDefault="00752756" w:rsidP="002B6906">
            <w:pPr>
              <w:spacing w:line="276" w:lineRule="auto"/>
              <w:jc w:val="right"/>
              <w:rPr>
                <w:color w:val="9C0006"/>
                <w:sz w:val="16"/>
                <w:szCs w:val="16"/>
              </w:rPr>
            </w:pPr>
            <w:r w:rsidRPr="00B62AEE">
              <w:rPr>
                <w:color w:val="9C0006"/>
                <w:sz w:val="16"/>
                <w:szCs w:val="16"/>
              </w:rPr>
              <w:t>7.9</w:t>
            </w:r>
          </w:p>
        </w:tc>
        <w:tc>
          <w:tcPr>
            <w:tcW w:w="426" w:type="dxa"/>
            <w:tcBorders>
              <w:top w:val="nil"/>
              <w:left w:val="nil"/>
              <w:bottom w:val="nil"/>
              <w:right w:val="nil"/>
            </w:tcBorders>
            <w:shd w:val="clear" w:color="000000" w:fill="C6EFCE"/>
            <w:noWrap/>
            <w:vAlign w:val="bottom"/>
            <w:hideMark/>
          </w:tcPr>
          <w:p w14:paraId="6BF71AAB"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26" w:type="dxa"/>
            <w:tcBorders>
              <w:top w:val="nil"/>
              <w:left w:val="nil"/>
              <w:bottom w:val="nil"/>
              <w:right w:val="nil"/>
            </w:tcBorders>
            <w:shd w:val="clear" w:color="000000" w:fill="FFEB9C"/>
            <w:noWrap/>
            <w:vAlign w:val="bottom"/>
            <w:hideMark/>
          </w:tcPr>
          <w:p w14:paraId="01C6FB66"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6" w:type="dxa"/>
            <w:tcBorders>
              <w:top w:val="nil"/>
              <w:left w:val="nil"/>
              <w:bottom w:val="nil"/>
              <w:right w:val="nil"/>
            </w:tcBorders>
            <w:shd w:val="clear" w:color="000000" w:fill="C6EFCE"/>
            <w:noWrap/>
            <w:vAlign w:val="bottom"/>
            <w:hideMark/>
          </w:tcPr>
          <w:p w14:paraId="49A73379"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2E6E846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60D91211"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22" w:type="dxa"/>
            <w:tcBorders>
              <w:top w:val="nil"/>
              <w:left w:val="nil"/>
              <w:bottom w:val="nil"/>
              <w:right w:val="single" w:sz="4" w:space="0" w:color="auto"/>
            </w:tcBorders>
            <w:shd w:val="clear" w:color="000000" w:fill="9BC2E6"/>
            <w:noWrap/>
            <w:vAlign w:val="bottom"/>
            <w:hideMark/>
          </w:tcPr>
          <w:p w14:paraId="0297030D"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nil"/>
              <w:right w:val="nil"/>
            </w:tcBorders>
            <w:shd w:val="clear" w:color="000000" w:fill="FFEB9C"/>
            <w:vAlign w:val="bottom"/>
          </w:tcPr>
          <w:p w14:paraId="765CBA46" w14:textId="77777777" w:rsidR="00752756" w:rsidRPr="008C0B49" w:rsidRDefault="00752756" w:rsidP="002B6906">
            <w:pPr>
              <w:spacing w:line="276" w:lineRule="auto"/>
              <w:jc w:val="right"/>
              <w:rPr>
                <w:color w:val="9C0006"/>
                <w:sz w:val="16"/>
                <w:szCs w:val="16"/>
              </w:rPr>
            </w:pPr>
            <w:r w:rsidRPr="008C0B49">
              <w:rPr>
                <w:color w:val="006100"/>
                <w:sz w:val="16"/>
                <w:szCs w:val="16"/>
              </w:rPr>
              <w:t>0.05</w:t>
            </w:r>
          </w:p>
        </w:tc>
        <w:tc>
          <w:tcPr>
            <w:tcW w:w="531" w:type="dxa"/>
            <w:tcBorders>
              <w:top w:val="nil"/>
              <w:left w:val="nil"/>
              <w:bottom w:val="nil"/>
              <w:right w:val="nil"/>
            </w:tcBorders>
            <w:shd w:val="clear" w:color="000000" w:fill="FFEB9C"/>
            <w:vAlign w:val="bottom"/>
          </w:tcPr>
          <w:p w14:paraId="5E63043E" w14:textId="77777777" w:rsidR="00752756" w:rsidRPr="008C0B49" w:rsidRDefault="00752756" w:rsidP="002B6906">
            <w:pPr>
              <w:spacing w:line="276" w:lineRule="auto"/>
              <w:jc w:val="right"/>
              <w:rPr>
                <w:color w:val="9C0006"/>
                <w:sz w:val="16"/>
                <w:szCs w:val="16"/>
              </w:rPr>
            </w:pPr>
            <w:r w:rsidRPr="008C0B49">
              <w:rPr>
                <w:color w:val="9C6500"/>
                <w:sz w:val="16"/>
                <w:szCs w:val="16"/>
              </w:rPr>
              <w:t>0.4</w:t>
            </w:r>
          </w:p>
        </w:tc>
        <w:tc>
          <w:tcPr>
            <w:tcW w:w="642" w:type="dxa"/>
            <w:tcBorders>
              <w:top w:val="nil"/>
              <w:left w:val="nil"/>
              <w:bottom w:val="nil"/>
              <w:right w:val="nil"/>
            </w:tcBorders>
            <w:shd w:val="clear" w:color="000000" w:fill="FFC7CE"/>
            <w:vAlign w:val="bottom"/>
          </w:tcPr>
          <w:p w14:paraId="17A6B630" w14:textId="77777777" w:rsidR="00752756" w:rsidRPr="008C0B49" w:rsidRDefault="00752756" w:rsidP="002B6906">
            <w:pPr>
              <w:spacing w:line="276" w:lineRule="auto"/>
              <w:jc w:val="right"/>
              <w:rPr>
                <w:color w:val="9C0006"/>
                <w:sz w:val="16"/>
                <w:szCs w:val="16"/>
              </w:rPr>
            </w:pPr>
            <w:r w:rsidRPr="008C0B49">
              <w:rPr>
                <w:color w:val="9C0006"/>
                <w:sz w:val="16"/>
                <w:szCs w:val="16"/>
              </w:rPr>
              <w:t>11</w:t>
            </w:r>
          </w:p>
        </w:tc>
        <w:tc>
          <w:tcPr>
            <w:tcW w:w="422" w:type="dxa"/>
            <w:tcBorders>
              <w:top w:val="nil"/>
              <w:left w:val="nil"/>
              <w:bottom w:val="nil"/>
              <w:right w:val="nil"/>
            </w:tcBorders>
            <w:shd w:val="clear" w:color="000000" w:fill="FFC7CE"/>
            <w:vAlign w:val="bottom"/>
          </w:tcPr>
          <w:p w14:paraId="71A805FC" w14:textId="77777777" w:rsidR="00752756" w:rsidRPr="008C0B49" w:rsidRDefault="00752756" w:rsidP="002B6906">
            <w:pPr>
              <w:spacing w:line="276" w:lineRule="auto"/>
              <w:jc w:val="right"/>
              <w:rPr>
                <w:color w:val="9C0006"/>
                <w:sz w:val="16"/>
                <w:szCs w:val="16"/>
              </w:rPr>
            </w:pPr>
            <w:r w:rsidRPr="008C0B49">
              <w:rPr>
                <w:color w:val="9C0006"/>
                <w:sz w:val="16"/>
                <w:szCs w:val="16"/>
              </w:rPr>
              <w:t>8.9</w:t>
            </w:r>
          </w:p>
        </w:tc>
        <w:tc>
          <w:tcPr>
            <w:tcW w:w="422" w:type="dxa"/>
            <w:tcBorders>
              <w:top w:val="nil"/>
              <w:left w:val="nil"/>
              <w:bottom w:val="nil"/>
              <w:right w:val="single" w:sz="4" w:space="0" w:color="auto"/>
            </w:tcBorders>
            <w:shd w:val="clear" w:color="000000" w:fill="C6EFCE"/>
            <w:vAlign w:val="bottom"/>
          </w:tcPr>
          <w:p w14:paraId="55FA7760" w14:textId="77777777" w:rsidR="00752756" w:rsidRPr="008C0B49" w:rsidRDefault="00752756" w:rsidP="002B6906">
            <w:pPr>
              <w:spacing w:line="276" w:lineRule="auto"/>
              <w:jc w:val="right"/>
              <w:rPr>
                <w:color w:val="9C0006"/>
                <w:sz w:val="16"/>
                <w:szCs w:val="16"/>
              </w:rPr>
            </w:pPr>
            <w:r w:rsidRPr="008C0B49">
              <w:rPr>
                <w:color w:val="006100"/>
                <w:sz w:val="16"/>
                <w:szCs w:val="16"/>
              </w:rPr>
              <w:t>0.06</w:t>
            </w:r>
          </w:p>
        </w:tc>
      </w:tr>
      <w:tr w:rsidR="00752756" w:rsidRPr="00BA6B83" w14:paraId="5C44837F"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36D5D25B" w14:textId="77777777" w:rsidR="00752756" w:rsidRPr="00BA6B83" w:rsidRDefault="00752756" w:rsidP="002B6906">
            <w:pPr>
              <w:spacing w:line="276" w:lineRule="auto"/>
              <w:rPr>
                <w:color w:val="000000"/>
                <w:sz w:val="18"/>
                <w:szCs w:val="18"/>
              </w:rPr>
            </w:pPr>
          </w:p>
        </w:tc>
        <w:tc>
          <w:tcPr>
            <w:tcW w:w="1513" w:type="dxa"/>
            <w:tcBorders>
              <w:top w:val="nil"/>
              <w:left w:val="nil"/>
              <w:bottom w:val="nil"/>
              <w:right w:val="single" w:sz="4" w:space="0" w:color="auto"/>
            </w:tcBorders>
            <w:shd w:val="clear" w:color="auto" w:fill="auto"/>
            <w:noWrap/>
            <w:vAlign w:val="bottom"/>
            <w:hideMark/>
          </w:tcPr>
          <w:p w14:paraId="43F3BDC2" w14:textId="77777777" w:rsidR="00752756" w:rsidRPr="00BA6B83" w:rsidRDefault="00752756" w:rsidP="002B6906">
            <w:pPr>
              <w:spacing w:line="276" w:lineRule="auto"/>
              <w:rPr>
                <w:color w:val="000000"/>
                <w:sz w:val="18"/>
                <w:szCs w:val="18"/>
              </w:rPr>
            </w:pPr>
            <w:r w:rsidRPr="00BA6B83">
              <w:rPr>
                <w:color w:val="000000"/>
                <w:sz w:val="18"/>
                <w:szCs w:val="18"/>
              </w:rPr>
              <w:t>S4 (crustacean)</w:t>
            </w:r>
          </w:p>
        </w:tc>
        <w:tc>
          <w:tcPr>
            <w:tcW w:w="496" w:type="dxa"/>
            <w:tcBorders>
              <w:top w:val="nil"/>
              <w:left w:val="single" w:sz="4" w:space="0" w:color="auto"/>
              <w:bottom w:val="nil"/>
              <w:right w:val="nil"/>
            </w:tcBorders>
            <w:shd w:val="clear" w:color="000000" w:fill="9BC2E6"/>
            <w:noWrap/>
            <w:vAlign w:val="bottom"/>
            <w:hideMark/>
          </w:tcPr>
          <w:p w14:paraId="78C3870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001F0EC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4287956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C6EFCE"/>
            <w:noWrap/>
            <w:vAlign w:val="bottom"/>
            <w:hideMark/>
          </w:tcPr>
          <w:p w14:paraId="667C7753"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49" w:type="dxa"/>
            <w:tcBorders>
              <w:top w:val="nil"/>
              <w:left w:val="nil"/>
              <w:bottom w:val="nil"/>
              <w:right w:val="nil"/>
            </w:tcBorders>
            <w:shd w:val="clear" w:color="000000" w:fill="FFC7CE"/>
            <w:noWrap/>
            <w:vAlign w:val="bottom"/>
            <w:hideMark/>
          </w:tcPr>
          <w:p w14:paraId="4FFA95A0" w14:textId="77777777" w:rsidR="00752756" w:rsidRPr="00B62AEE" w:rsidRDefault="00752756" w:rsidP="002B6906">
            <w:pPr>
              <w:spacing w:line="276" w:lineRule="auto"/>
              <w:jc w:val="right"/>
              <w:rPr>
                <w:color w:val="9C0006"/>
                <w:sz w:val="16"/>
                <w:szCs w:val="16"/>
              </w:rPr>
            </w:pPr>
            <w:r w:rsidRPr="00B62AEE">
              <w:rPr>
                <w:color w:val="9C0006"/>
                <w:sz w:val="16"/>
                <w:szCs w:val="16"/>
              </w:rPr>
              <w:t>1.8</w:t>
            </w:r>
          </w:p>
        </w:tc>
        <w:tc>
          <w:tcPr>
            <w:tcW w:w="425" w:type="dxa"/>
            <w:tcBorders>
              <w:top w:val="nil"/>
              <w:left w:val="nil"/>
              <w:bottom w:val="nil"/>
              <w:right w:val="nil"/>
            </w:tcBorders>
            <w:shd w:val="clear" w:color="000000" w:fill="9BC2E6"/>
            <w:noWrap/>
            <w:vAlign w:val="bottom"/>
            <w:hideMark/>
          </w:tcPr>
          <w:p w14:paraId="5B4AF93C"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FFEB9C"/>
            <w:noWrap/>
            <w:vAlign w:val="bottom"/>
            <w:hideMark/>
          </w:tcPr>
          <w:p w14:paraId="66485207"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5" w:type="dxa"/>
            <w:tcBorders>
              <w:top w:val="nil"/>
              <w:left w:val="nil"/>
              <w:bottom w:val="nil"/>
              <w:right w:val="nil"/>
            </w:tcBorders>
            <w:shd w:val="clear" w:color="000000" w:fill="9BC2E6"/>
            <w:noWrap/>
            <w:vAlign w:val="bottom"/>
            <w:hideMark/>
          </w:tcPr>
          <w:p w14:paraId="7F7FD19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6597D7FB"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0D45A176"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500" w:type="dxa"/>
            <w:tcBorders>
              <w:top w:val="nil"/>
              <w:left w:val="nil"/>
              <w:bottom w:val="nil"/>
              <w:right w:val="nil"/>
            </w:tcBorders>
            <w:shd w:val="clear" w:color="000000" w:fill="FFC7CE"/>
            <w:noWrap/>
            <w:vAlign w:val="bottom"/>
            <w:hideMark/>
          </w:tcPr>
          <w:p w14:paraId="434FE736" w14:textId="77777777" w:rsidR="00752756" w:rsidRPr="00B62AEE" w:rsidRDefault="00752756" w:rsidP="002B6906">
            <w:pPr>
              <w:spacing w:line="276" w:lineRule="auto"/>
              <w:jc w:val="right"/>
              <w:rPr>
                <w:color w:val="9C0006"/>
                <w:sz w:val="16"/>
                <w:szCs w:val="16"/>
              </w:rPr>
            </w:pPr>
            <w:r w:rsidRPr="00B62AEE">
              <w:rPr>
                <w:color w:val="9C0006"/>
                <w:sz w:val="16"/>
                <w:szCs w:val="16"/>
              </w:rPr>
              <w:t>219.8</w:t>
            </w:r>
          </w:p>
        </w:tc>
        <w:tc>
          <w:tcPr>
            <w:tcW w:w="430" w:type="dxa"/>
            <w:tcBorders>
              <w:top w:val="nil"/>
              <w:left w:val="nil"/>
              <w:bottom w:val="nil"/>
              <w:right w:val="nil"/>
            </w:tcBorders>
            <w:shd w:val="clear" w:color="000000" w:fill="C6EFCE"/>
            <w:noWrap/>
            <w:vAlign w:val="bottom"/>
            <w:hideMark/>
          </w:tcPr>
          <w:p w14:paraId="6B65D70F"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FFC7CE"/>
            <w:noWrap/>
            <w:vAlign w:val="bottom"/>
            <w:hideMark/>
          </w:tcPr>
          <w:p w14:paraId="3CF84F7D" w14:textId="77777777" w:rsidR="00752756" w:rsidRPr="00B62AEE" w:rsidRDefault="00752756" w:rsidP="002B6906">
            <w:pPr>
              <w:spacing w:line="276" w:lineRule="auto"/>
              <w:jc w:val="right"/>
              <w:rPr>
                <w:color w:val="9C0006"/>
                <w:sz w:val="16"/>
                <w:szCs w:val="16"/>
              </w:rPr>
            </w:pPr>
            <w:r w:rsidRPr="00B62AEE">
              <w:rPr>
                <w:color w:val="9C0006"/>
                <w:sz w:val="16"/>
                <w:szCs w:val="16"/>
              </w:rPr>
              <w:t>10.7</w:t>
            </w:r>
          </w:p>
        </w:tc>
        <w:tc>
          <w:tcPr>
            <w:tcW w:w="426" w:type="dxa"/>
            <w:tcBorders>
              <w:top w:val="nil"/>
              <w:left w:val="nil"/>
              <w:bottom w:val="nil"/>
              <w:right w:val="nil"/>
            </w:tcBorders>
            <w:shd w:val="clear" w:color="000000" w:fill="FFC7CE"/>
            <w:noWrap/>
            <w:vAlign w:val="bottom"/>
            <w:hideMark/>
          </w:tcPr>
          <w:p w14:paraId="1D0E3DC3" w14:textId="77777777" w:rsidR="00752756" w:rsidRPr="00B62AEE" w:rsidRDefault="00752756" w:rsidP="002B6906">
            <w:pPr>
              <w:spacing w:line="276" w:lineRule="auto"/>
              <w:jc w:val="right"/>
              <w:rPr>
                <w:color w:val="9C0006"/>
                <w:sz w:val="16"/>
                <w:szCs w:val="16"/>
              </w:rPr>
            </w:pPr>
            <w:r w:rsidRPr="00B62AEE">
              <w:rPr>
                <w:color w:val="9C0006"/>
                <w:sz w:val="16"/>
                <w:szCs w:val="16"/>
              </w:rPr>
              <w:t>1.3</w:t>
            </w:r>
          </w:p>
        </w:tc>
        <w:tc>
          <w:tcPr>
            <w:tcW w:w="426" w:type="dxa"/>
            <w:tcBorders>
              <w:top w:val="nil"/>
              <w:left w:val="nil"/>
              <w:bottom w:val="nil"/>
              <w:right w:val="nil"/>
            </w:tcBorders>
            <w:shd w:val="clear" w:color="000000" w:fill="FFEB9C"/>
            <w:noWrap/>
            <w:vAlign w:val="bottom"/>
            <w:hideMark/>
          </w:tcPr>
          <w:p w14:paraId="46642307" w14:textId="77777777" w:rsidR="00752756" w:rsidRPr="00B62AEE" w:rsidRDefault="00752756" w:rsidP="002B6906">
            <w:pPr>
              <w:spacing w:line="276" w:lineRule="auto"/>
              <w:jc w:val="right"/>
              <w:rPr>
                <w:color w:val="9C6500"/>
                <w:sz w:val="16"/>
                <w:szCs w:val="16"/>
              </w:rPr>
            </w:pPr>
            <w:r w:rsidRPr="00B62AEE">
              <w:rPr>
                <w:color w:val="9C6500"/>
                <w:sz w:val="16"/>
                <w:szCs w:val="16"/>
              </w:rPr>
              <w:t>0.9</w:t>
            </w:r>
          </w:p>
        </w:tc>
        <w:tc>
          <w:tcPr>
            <w:tcW w:w="426" w:type="dxa"/>
            <w:tcBorders>
              <w:top w:val="nil"/>
              <w:left w:val="nil"/>
              <w:bottom w:val="nil"/>
              <w:right w:val="nil"/>
            </w:tcBorders>
            <w:shd w:val="clear" w:color="000000" w:fill="9BC2E6"/>
            <w:noWrap/>
            <w:vAlign w:val="bottom"/>
            <w:hideMark/>
          </w:tcPr>
          <w:p w14:paraId="0AA09E6F"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4EEAC876" w14:textId="77777777" w:rsidR="00752756" w:rsidRPr="00B62AEE" w:rsidRDefault="00752756" w:rsidP="002B6906">
            <w:pPr>
              <w:spacing w:line="276" w:lineRule="auto"/>
              <w:jc w:val="right"/>
              <w:rPr>
                <w:color w:val="9C0006"/>
                <w:sz w:val="16"/>
                <w:szCs w:val="16"/>
              </w:rPr>
            </w:pPr>
            <w:r w:rsidRPr="00B62AEE">
              <w:rPr>
                <w:color w:val="9C0006"/>
                <w:sz w:val="16"/>
                <w:szCs w:val="16"/>
              </w:rPr>
              <w:t>10.0</w:t>
            </w:r>
          </w:p>
        </w:tc>
        <w:tc>
          <w:tcPr>
            <w:tcW w:w="426" w:type="dxa"/>
            <w:tcBorders>
              <w:top w:val="nil"/>
              <w:left w:val="nil"/>
              <w:bottom w:val="nil"/>
              <w:right w:val="nil"/>
            </w:tcBorders>
            <w:shd w:val="clear" w:color="000000" w:fill="C6EFCE"/>
            <w:noWrap/>
            <w:vAlign w:val="bottom"/>
            <w:hideMark/>
          </w:tcPr>
          <w:p w14:paraId="2019434A"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26" w:type="dxa"/>
            <w:tcBorders>
              <w:top w:val="nil"/>
              <w:left w:val="nil"/>
              <w:bottom w:val="nil"/>
              <w:right w:val="nil"/>
            </w:tcBorders>
            <w:shd w:val="clear" w:color="000000" w:fill="C6EFCE"/>
            <w:noWrap/>
            <w:vAlign w:val="bottom"/>
            <w:hideMark/>
          </w:tcPr>
          <w:p w14:paraId="0437415B"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56D300DF"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26" w:type="dxa"/>
            <w:tcBorders>
              <w:top w:val="nil"/>
              <w:left w:val="nil"/>
              <w:bottom w:val="nil"/>
              <w:right w:val="nil"/>
            </w:tcBorders>
            <w:shd w:val="clear" w:color="000000" w:fill="9BC2E6"/>
            <w:noWrap/>
            <w:vAlign w:val="bottom"/>
            <w:hideMark/>
          </w:tcPr>
          <w:p w14:paraId="77D5496B"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EB9C"/>
            <w:noWrap/>
            <w:vAlign w:val="bottom"/>
            <w:hideMark/>
          </w:tcPr>
          <w:p w14:paraId="4C6E88FA"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2" w:type="dxa"/>
            <w:tcBorders>
              <w:top w:val="nil"/>
              <w:left w:val="nil"/>
              <w:bottom w:val="nil"/>
              <w:right w:val="single" w:sz="4" w:space="0" w:color="auto"/>
            </w:tcBorders>
            <w:shd w:val="clear" w:color="000000" w:fill="9BC2E6"/>
            <w:noWrap/>
            <w:vAlign w:val="bottom"/>
            <w:hideMark/>
          </w:tcPr>
          <w:p w14:paraId="4789C97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nil"/>
              <w:right w:val="nil"/>
            </w:tcBorders>
            <w:shd w:val="clear" w:color="000000" w:fill="C6EFCE"/>
            <w:vAlign w:val="bottom"/>
          </w:tcPr>
          <w:p w14:paraId="0C01E01A" w14:textId="77777777" w:rsidR="00752756" w:rsidRPr="008C0B49" w:rsidRDefault="00752756" w:rsidP="002B6906">
            <w:pPr>
              <w:spacing w:line="276" w:lineRule="auto"/>
              <w:jc w:val="right"/>
              <w:rPr>
                <w:color w:val="9C0006"/>
                <w:sz w:val="16"/>
                <w:szCs w:val="16"/>
              </w:rPr>
            </w:pPr>
            <w:r w:rsidRPr="008C0B49">
              <w:rPr>
                <w:color w:val="006100"/>
                <w:sz w:val="16"/>
                <w:szCs w:val="16"/>
              </w:rPr>
              <w:t>0.07</w:t>
            </w:r>
          </w:p>
        </w:tc>
        <w:tc>
          <w:tcPr>
            <w:tcW w:w="531" w:type="dxa"/>
            <w:tcBorders>
              <w:top w:val="nil"/>
              <w:left w:val="nil"/>
              <w:bottom w:val="nil"/>
              <w:right w:val="nil"/>
            </w:tcBorders>
            <w:shd w:val="clear" w:color="000000" w:fill="FFEB9C"/>
            <w:vAlign w:val="bottom"/>
          </w:tcPr>
          <w:p w14:paraId="3EFEF613" w14:textId="77777777" w:rsidR="00752756" w:rsidRPr="008C0B49" w:rsidRDefault="00752756" w:rsidP="002B6906">
            <w:pPr>
              <w:spacing w:line="276" w:lineRule="auto"/>
              <w:jc w:val="right"/>
              <w:rPr>
                <w:color w:val="9C0006"/>
                <w:sz w:val="16"/>
                <w:szCs w:val="16"/>
              </w:rPr>
            </w:pPr>
            <w:r w:rsidRPr="008C0B49">
              <w:rPr>
                <w:color w:val="9C6500"/>
                <w:sz w:val="16"/>
                <w:szCs w:val="16"/>
              </w:rPr>
              <w:t>0.9</w:t>
            </w:r>
          </w:p>
        </w:tc>
        <w:tc>
          <w:tcPr>
            <w:tcW w:w="642" w:type="dxa"/>
            <w:tcBorders>
              <w:top w:val="nil"/>
              <w:left w:val="nil"/>
              <w:bottom w:val="nil"/>
              <w:right w:val="nil"/>
            </w:tcBorders>
            <w:shd w:val="clear" w:color="000000" w:fill="FFC7CE"/>
            <w:vAlign w:val="bottom"/>
          </w:tcPr>
          <w:p w14:paraId="56330C52" w14:textId="77777777" w:rsidR="00752756" w:rsidRPr="008C0B49" w:rsidRDefault="00752756" w:rsidP="002B6906">
            <w:pPr>
              <w:spacing w:line="276" w:lineRule="auto"/>
              <w:jc w:val="right"/>
              <w:rPr>
                <w:color w:val="9C0006"/>
                <w:sz w:val="16"/>
                <w:szCs w:val="16"/>
              </w:rPr>
            </w:pPr>
            <w:r w:rsidRPr="008C0B49">
              <w:rPr>
                <w:color w:val="9C0006"/>
                <w:sz w:val="16"/>
                <w:szCs w:val="16"/>
              </w:rPr>
              <w:t>11</w:t>
            </w:r>
          </w:p>
        </w:tc>
        <w:tc>
          <w:tcPr>
            <w:tcW w:w="422" w:type="dxa"/>
            <w:tcBorders>
              <w:top w:val="nil"/>
              <w:left w:val="nil"/>
              <w:bottom w:val="nil"/>
              <w:right w:val="nil"/>
            </w:tcBorders>
            <w:shd w:val="clear" w:color="000000" w:fill="FFC7CE"/>
            <w:vAlign w:val="bottom"/>
          </w:tcPr>
          <w:p w14:paraId="7F6C8252" w14:textId="77777777" w:rsidR="00752756" w:rsidRPr="008C0B49" w:rsidRDefault="00752756" w:rsidP="002B6906">
            <w:pPr>
              <w:spacing w:line="276" w:lineRule="auto"/>
              <w:jc w:val="right"/>
              <w:rPr>
                <w:color w:val="9C0006"/>
                <w:sz w:val="16"/>
                <w:szCs w:val="16"/>
              </w:rPr>
            </w:pPr>
            <w:r w:rsidRPr="008C0B49">
              <w:rPr>
                <w:color w:val="9C0006"/>
                <w:sz w:val="16"/>
                <w:szCs w:val="16"/>
              </w:rPr>
              <w:t>11</w:t>
            </w:r>
          </w:p>
        </w:tc>
        <w:tc>
          <w:tcPr>
            <w:tcW w:w="422" w:type="dxa"/>
            <w:tcBorders>
              <w:top w:val="nil"/>
              <w:left w:val="nil"/>
              <w:bottom w:val="nil"/>
              <w:right w:val="single" w:sz="4" w:space="0" w:color="auto"/>
            </w:tcBorders>
            <w:shd w:val="clear" w:color="000000" w:fill="FFEB9C"/>
            <w:vAlign w:val="bottom"/>
          </w:tcPr>
          <w:p w14:paraId="00D09082" w14:textId="77777777" w:rsidR="00752756" w:rsidRPr="008C0B49" w:rsidRDefault="00752756" w:rsidP="002B6906">
            <w:pPr>
              <w:spacing w:line="276" w:lineRule="auto"/>
              <w:jc w:val="right"/>
              <w:rPr>
                <w:color w:val="9C0006"/>
                <w:sz w:val="16"/>
                <w:szCs w:val="16"/>
              </w:rPr>
            </w:pPr>
            <w:r w:rsidRPr="008C0B49">
              <w:rPr>
                <w:color w:val="9C6500"/>
                <w:sz w:val="16"/>
                <w:szCs w:val="16"/>
              </w:rPr>
              <w:t>0.11</w:t>
            </w:r>
          </w:p>
        </w:tc>
      </w:tr>
      <w:tr w:rsidR="00752756" w:rsidRPr="00BA6B83" w14:paraId="5958EBFF"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4B7588C9" w14:textId="77777777" w:rsidR="00752756" w:rsidRPr="00BA6B83" w:rsidRDefault="00752756" w:rsidP="002B6906">
            <w:pPr>
              <w:spacing w:line="276" w:lineRule="auto"/>
              <w:rPr>
                <w:color w:val="000000"/>
                <w:sz w:val="18"/>
                <w:szCs w:val="18"/>
              </w:rPr>
            </w:pPr>
          </w:p>
        </w:tc>
        <w:tc>
          <w:tcPr>
            <w:tcW w:w="1513" w:type="dxa"/>
            <w:tcBorders>
              <w:top w:val="nil"/>
              <w:left w:val="nil"/>
              <w:bottom w:val="nil"/>
              <w:right w:val="single" w:sz="4" w:space="0" w:color="auto"/>
            </w:tcBorders>
            <w:shd w:val="clear" w:color="auto" w:fill="auto"/>
            <w:noWrap/>
            <w:vAlign w:val="bottom"/>
            <w:hideMark/>
          </w:tcPr>
          <w:p w14:paraId="770D70AA" w14:textId="77777777" w:rsidR="00752756" w:rsidRPr="00BA6B83" w:rsidRDefault="00752756" w:rsidP="002B6906">
            <w:pPr>
              <w:spacing w:line="276" w:lineRule="auto"/>
              <w:rPr>
                <w:color w:val="000000"/>
                <w:sz w:val="18"/>
                <w:szCs w:val="18"/>
              </w:rPr>
            </w:pPr>
            <w:r w:rsidRPr="00BA6B83">
              <w:rPr>
                <w:color w:val="000000"/>
                <w:sz w:val="18"/>
                <w:szCs w:val="18"/>
              </w:rPr>
              <w:t>S5 (crustacean)</w:t>
            </w:r>
          </w:p>
        </w:tc>
        <w:tc>
          <w:tcPr>
            <w:tcW w:w="496" w:type="dxa"/>
            <w:tcBorders>
              <w:top w:val="nil"/>
              <w:left w:val="single" w:sz="4" w:space="0" w:color="auto"/>
              <w:bottom w:val="nil"/>
              <w:right w:val="nil"/>
            </w:tcBorders>
            <w:shd w:val="clear" w:color="000000" w:fill="9BC2E6"/>
            <w:noWrap/>
            <w:vAlign w:val="bottom"/>
            <w:hideMark/>
          </w:tcPr>
          <w:p w14:paraId="59A82E4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24054C9D"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7A58FA8C"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C6EFCE"/>
            <w:noWrap/>
            <w:vAlign w:val="bottom"/>
            <w:hideMark/>
          </w:tcPr>
          <w:p w14:paraId="4290D30E"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49" w:type="dxa"/>
            <w:tcBorders>
              <w:top w:val="nil"/>
              <w:left w:val="nil"/>
              <w:bottom w:val="nil"/>
              <w:right w:val="nil"/>
            </w:tcBorders>
            <w:shd w:val="clear" w:color="000000" w:fill="FFC7CE"/>
            <w:noWrap/>
            <w:vAlign w:val="bottom"/>
            <w:hideMark/>
          </w:tcPr>
          <w:p w14:paraId="48FDA637" w14:textId="77777777" w:rsidR="00752756" w:rsidRPr="00B62AEE" w:rsidRDefault="00752756" w:rsidP="002B6906">
            <w:pPr>
              <w:spacing w:line="276" w:lineRule="auto"/>
              <w:jc w:val="right"/>
              <w:rPr>
                <w:color w:val="9C0006"/>
                <w:sz w:val="16"/>
                <w:szCs w:val="16"/>
              </w:rPr>
            </w:pPr>
            <w:r w:rsidRPr="00B62AEE">
              <w:rPr>
                <w:color w:val="9C0006"/>
                <w:sz w:val="16"/>
                <w:szCs w:val="16"/>
              </w:rPr>
              <w:t>5.2</w:t>
            </w:r>
          </w:p>
        </w:tc>
        <w:tc>
          <w:tcPr>
            <w:tcW w:w="425" w:type="dxa"/>
            <w:tcBorders>
              <w:top w:val="nil"/>
              <w:left w:val="nil"/>
              <w:bottom w:val="nil"/>
              <w:right w:val="nil"/>
            </w:tcBorders>
            <w:shd w:val="clear" w:color="000000" w:fill="9BC2E6"/>
            <w:noWrap/>
            <w:vAlign w:val="bottom"/>
            <w:hideMark/>
          </w:tcPr>
          <w:p w14:paraId="45DE558F"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FFEB9C"/>
            <w:noWrap/>
            <w:vAlign w:val="bottom"/>
            <w:hideMark/>
          </w:tcPr>
          <w:p w14:paraId="7D853705"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5" w:type="dxa"/>
            <w:tcBorders>
              <w:top w:val="nil"/>
              <w:left w:val="nil"/>
              <w:bottom w:val="nil"/>
              <w:right w:val="nil"/>
            </w:tcBorders>
            <w:shd w:val="clear" w:color="000000" w:fill="9BC2E6"/>
            <w:noWrap/>
            <w:vAlign w:val="bottom"/>
            <w:hideMark/>
          </w:tcPr>
          <w:p w14:paraId="7A9CC67B"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6B774CB3"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5AC65E2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500" w:type="dxa"/>
            <w:tcBorders>
              <w:top w:val="nil"/>
              <w:left w:val="nil"/>
              <w:bottom w:val="nil"/>
              <w:right w:val="nil"/>
            </w:tcBorders>
            <w:shd w:val="clear" w:color="000000" w:fill="FFC7CE"/>
            <w:noWrap/>
            <w:vAlign w:val="bottom"/>
            <w:hideMark/>
          </w:tcPr>
          <w:p w14:paraId="071699AC" w14:textId="77777777" w:rsidR="00752756" w:rsidRPr="00B62AEE" w:rsidRDefault="00752756" w:rsidP="002B6906">
            <w:pPr>
              <w:spacing w:line="276" w:lineRule="auto"/>
              <w:jc w:val="right"/>
              <w:rPr>
                <w:color w:val="9C0006"/>
                <w:sz w:val="16"/>
                <w:szCs w:val="16"/>
              </w:rPr>
            </w:pPr>
            <w:r w:rsidRPr="00B62AEE">
              <w:rPr>
                <w:color w:val="9C0006"/>
                <w:sz w:val="16"/>
                <w:szCs w:val="16"/>
              </w:rPr>
              <w:t>294.7</w:t>
            </w:r>
          </w:p>
        </w:tc>
        <w:tc>
          <w:tcPr>
            <w:tcW w:w="430" w:type="dxa"/>
            <w:tcBorders>
              <w:top w:val="nil"/>
              <w:left w:val="nil"/>
              <w:bottom w:val="nil"/>
              <w:right w:val="nil"/>
            </w:tcBorders>
            <w:shd w:val="clear" w:color="000000" w:fill="C6EFCE"/>
            <w:noWrap/>
            <w:vAlign w:val="bottom"/>
            <w:hideMark/>
          </w:tcPr>
          <w:p w14:paraId="09120200"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FFC7CE"/>
            <w:noWrap/>
            <w:vAlign w:val="bottom"/>
            <w:hideMark/>
          </w:tcPr>
          <w:p w14:paraId="12E37B6A" w14:textId="77777777" w:rsidR="00752756" w:rsidRPr="00B62AEE" w:rsidRDefault="00752756" w:rsidP="002B6906">
            <w:pPr>
              <w:spacing w:line="276" w:lineRule="auto"/>
              <w:jc w:val="right"/>
              <w:rPr>
                <w:color w:val="9C0006"/>
                <w:sz w:val="16"/>
                <w:szCs w:val="16"/>
              </w:rPr>
            </w:pPr>
            <w:r w:rsidRPr="00B62AEE">
              <w:rPr>
                <w:color w:val="9C0006"/>
                <w:sz w:val="16"/>
                <w:szCs w:val="16"/>
              </w:rPr>
              <w:t>7.6</w:t>
            </w:r>
          </w:p>
        </w:tc>
        <w:tc>
          <w:tcPr>
            <w:tcW w:w="426" w:type="dxa"/>
            <w:tcBorders>
              <w:top w:val="nil"/>
              <w:left w:val="nil"/>
              <w:bottom w:val="nil"/>
              <w:right w:val="nil"/>
            </w:tcBorders>
            <w:shd w:val="clear" w:color="000000" w:fill="FFC7CE"/>
            <w:noWrap/>
            <w:vAlign w:val="bottom"/>
            <w:hideMark/>
          </w:tcPr>
          <w:p w14:paraId="3C025AF0" w14:textId="77777777" w:rsidR="00752756" w:rsidRPr="00B62AEE" w:rsidRDefault="00752756" w:rsidP="002B6906">
            <w:pPr>
              <w:spacing w:line="276" w:lineRule="auto"/>
              <w:jc w:val="right"/>
              <w:rPr>
                <w:color w:val="9C0006"/>
                <w:sz w:val="16"/>
                <w:szCs w:val="16"/>
              </w:rPr>
            </w:pPr>
            <w:r w:rsidRPr="00B62AEE">
              <w:rPr>
                <w:color w:val="9C0006"/>
                <w:sz w:val="16"/>
                <w:szCs w:val="16"/>
              </w:rPr>
              <w:t>1.2</w:t>
            </w:r>
          </w:p>
        </w:tc>
        <w:tc>
          <w:tcPr>
            <w:tcW w:w="426" w:type="dxa"/>
            <w:tcBorders>
              <w:top w:val="nil"/>
              <w:left w:val="nil"/>
              <w:bottom w:val="nil"/>
              <w:right w:val="nil"/>
            </w:tcBorders>
            <w:shd w:val="clear" w:color="000000" w:fill="FFC7CE"/>
            <w:noWrap/>
            <w:vAlign w:val="bottom"/>
            <w:hideMark/>
          </w:tcPr>
          <w:p w14:paraId="41678354" w14:textId="77777777" w:rsidR="00752756" w:rsidRPr="00B62AEE" w:rsidRDefault="00752756" w:rsidP="002B6906">
            <w:pPr>
              <w:spacing w:line="276" w:lineRule="auto"/>
              <w:jc w:val="right"/>
              <w:rPr>
                <w:color w:val="9C0006"/>
                <w:sz w:val="16"/>
                <w:szCs w:val="16"/>
              </w:rPr>
            </w:pPr>
            <w:r w:rsidRPr="00B62AEE">
              <w:rPr>
                <w:color w:val="9C0006"/>
                <w:sz w:val="16"/>
                <w:szCs w:val="16"/>
              </w:rPr>
              <w:t>1.0</w:t>
            </w:r>
          </w:p>
        </w:tc>
        <w:tc>
          <w:tcPr>
            <w:tcW w:w="426" w:type="dxa"/>
            <w:tcBorders>
              <w:top w:val="nil"/>
              <w:left w:val="nil"/>
              <w:bottom w:val="nil"/>
              <w:right w:val="nil"/>
            </w:tcBorders>
            <w:shd w:val="clear" w:color="000000" w:fill="9BC2E6"/>
            <w:noWrap/>
            <w:vAlign w:val="bottom"/>
            <w:hideMark/>
          </w:tcPr>
          <w:p w14:paraId="3B25F4B3"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3A293FEF" w14:textId="77777777" w:rsidR="00752756" w:rsidRPr="00B62AEE" w:rsidRDefault="00752756" w:rsidP="002B6906">
            <w:pPr>
              <w:spacing w:line="276" w:lineRule="auto"/>
              <w:jc w:val="right"/>
              <w:rPr>
                <w:color w:val="9C0006"/>
                <w:sz w:val="16"/>
                <w:szCs w:val="16"/>
              </w:rPr>
            </w:pPr>
            <w:r w:rsidRPr="00B62AEE">
              <w:rPr>
                <w:color w:val="9C0006"/>
                <w:sz w:val="16"/>
                <w:szCs w:val="16"/>
              </w:rPr>
              <w:t>12.8</w:t>
            </w:r>
          </w:p>
        </w:tc>
        <w:tc>
          <w:tcPr>
            <w:tcW w:w="426" w:type="dxa"/>
            <w:tcBorders>
              <w:top w:val="nil"/>
              <w:left w:val="nil"/>
              <w:bottom w:val="nil"/>
              <w:right w:val="nil"/>
            </w:tcBorders>
            <w:shd w:val="clear" w:color="000000" w:fill="C6EFCE"/>
            <w:noWrap/>
            <w:vAlign w:val="bottom"/>
            <w:hideMark/>
          </w:tcPr>
          <w:p w14:paraId="5B86838C"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26" w:type="dxa"/>
            <w:tcBorders>
              <w:top w:val="nil"/>
              <w:left w:val="nil"/>
              <w:bottom w:val="nil"/>
              <w:right w:val="nil"/>
            </w:tcBorders>
            <w:shd w:val="clear" w:color="000000" w:fill="C6EFCE"/>
            <w:noWrap/>
            <w:vAlign w:val="bottom"/>
            <w:hideMark/>
          </w:tcPr>
          <w:p w14:paraId="527175E3"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FFEB9C"/>
            <w:noWrap/>
            <w:vAlign w:val="bottom"/>
            <w:hideMark/>
          </w:tcPr>
          <w:p w14:paraId="65C4721C"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6" w:type="dxa"/>
            <w:tcBorders>
              <w:top w:val="nil"/>
              <w:left w:val="nil"/>
              <w:bottom w:val="nil"/>
              <w:right w:val="nil"/>
            </w:tcBorders>
            <w:shd w:val="clear" w:color="000000" w:fill="9BC2E6"/>
            <w:noWrap/>
            <w:vAlign w:val="bottom"/>
            <w:hideMark/>
          </w:tcPr>
          <w:p w14:paraId="3C5A848C"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EB9C"/>
            <w:noWrap/>
            <w:vAlign w:val="bottom"/>
            <w:hideMark/>
          </w:tcPr>
          <w:p w14:paraId="779BC9AB"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2" w:type="dxa"/>
            <w:tcBorders>
              <w:top w:val="nil"/>
              <w:left w:val="nil"/>
              <w:bottom w:val="nil"/>
              <w:right w:val="single" w:sz="4" w:space="0" w:color="auto"/>
            </w:tcBorders>
            <w:shd w:val="clear" w:color="000000" w:fill="9BC2E6"/>
            <w:noWrap/>
            <w:vAlign w:val="bottom"/>
            <w:hideMark/>
          </w:tcPr>
          <w:p w14:paraId="2E94AB0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nil"/>
              <w:right w:val="nil"/>
            </w:tcBorders>
            <w:shd w:val="clear" w:color="000000" w:fill="FFEB9C"/>
            <w:vAlign w:val="bottom"/>
          </w:tcPr>
          <w:p w14:paraId="1871A913" w14:textId="77777777" w:rsidR="00752756" w:rsidRPr="008C0B49" w:rsidRDefault="00752756" w:rsidP="002B6906">
            <w:pPr>
              <w:spacing w:line="276" w:lineRule="auto"/>
              <w:jc w:val="right"/>
              <w:rPr>
                <w:color w:val="9C0006"/>
                <w:sz w:val="16"/>
                <w:szCs w:val="16"/>
              </w:rPr>
            </w:pPr>
            <w:r w:rsidRPr="008C0B49">
              <w:rPr>
                <w:color w:val="9C6500"/>
                <w:sz w:val="16"/>
                <w:szCs w:val="16"/>
              </w:rPr>
              <w:t>0.11</w:t>
            </w:r>
          </w:p>
        </w:tc>
        <w:tc>
          <w:tcPr>
            <w:tcW w:w="531" w:type="dxa"/>
            <w:tcBorders>
              <w:top w:val="nil"/>
              <w:left w:val="nil"/>
              <w:bottom w:val="nil"/>
              <w:right w:val="nil"/>
            </w:tcBorders>
            <w:shd w:val="clear" w:color="000000" w:fill="FFC7CE"/>
            <w:vAlign w:val="bottom"/>
          </w:tcPr>
          <w:p w14:paraId="5B6FF19A" w14:textId="77777777" w:rsidR="00752756" w:rsidRPr="008C0B49" w:rsidRDefault="00752756" w:rsidP="002B6906">
            <w:pPr>
              <w:spacing w:line="276" w:lineRule="auto"/>
              <w:jc w:val="right"/>
              <w:rPr>
                <w:color w:val="9C0006"/>
                <w:sz w:val="16"/>
                <w:szCs w:val="16"/>
              </w:rPr>
            </w:pPr>
            <w:r w:rsidRPr="008C0B49">
              <w:rPr>
                <w:color w:val="9C0006"/>
                <w:sz w:val="16"/>
                <w:szCs w:val="16"/>
              </w:rPr>
              <w:t>1.03</w:t>
            </w:r>
          </w:p>
        </w:tc>
        <w:tc>
          <w:tcPr>
            <w:tcW w:w="642" w:type="dxa"/>
            <w:tcBorders>
              <w:top w:val="nil"/>
              <w:left w:val="nil"/>
              <w:bottom w:val="nil"/>
              <w:right w:val="nil"/>
            </w:tcBorders>
            <w:shd w:val="clear" w:color="000000" w:fill="FFC7CE"/>
            <w:vAlign w:val="bottom"/>
          </w:tcPr>
          <w:p w14:paraId="70948785" w14:textId="77777777" w:rsidR="00752756" w:rsidRPr="008C0B49" w:rsidRDefault="00752756" w:rsidP="002B6906">
            <w:pPr>
              <w:spacing w:line="276" w:lineRule="auto"/>
              <w:jc w:val="right"/>
              <w:rPr>
                <w:color w:val="9C0006"/>
                <w:sz w:val="16"/>
                <w:szCs w:val="16"/>
              </w:rPr>
            </w:pPr>
            <w:r w:rsidRPr="008C0B49">
              <w:rPr>
                <w:color w:val="9C0006"/>
                <w:sz w:val="16"/>
                <w:szCs w:val="16"/>
              </w:rPr>
              <w:t>7.6</w:t>
            </w:r>
          </w:p>
        </w:tc>
        <w:tc>
          <w:tcPr>
            <w:tcW w:w="422" w:type="dxa"/>
            <w:tcBorders>
              <w:top w:val="nil"/>
              <w:left w:val="nil"/>
              <w:bottom w:val="nil"/>
              <w:right w:val="nil"/>
            </w:tcBorders>
            <w:shd w:val="clear" w:color="000000" w:fill="FFC7CE"/>
            <w:vAlign w:val="bottom"/>
          </w:tcPr>
          <w:p w14:paraId="0D1FECB6" w14:textId="77777777" w:rsidR="00752756" w:rsidRPr="008C0B49" w:rsidRDefault="00752756" w:rsidP="002B6906">
            <w:pPr>
              <w:spacing w:line="276" w:lineRule="auto"/>
              <w:jc w:val="right"/>
              <w:rPr>
                <w:color w:val="9C0006"/>
                <w:sz w:val="16"/>
                <w:szCs w:val="16"/>
              </w:rPr>
            </w:pPr>
            <w:r w:rsidRPr="008C0B49">
              <w:rPr>
                <w:color w:val="9C0006"/>
                <w:sz w:val="16"/>
                <w:szCs w:val="16"/>
              </w:rPr>
              <w:t>14</w:t>
            </w:r>
          </w:p>
        </w:tc>
        <w:tc>
          <w:tcPr>
            <w:tcW w:w="422" w:type="dxa"/>
            <w:tcBorders>
              <w:top w:val="nil"/>
              <w:left w:val="nil"/>
              <w:bottom w:val="nil"/>
              <w:right w:val="single" w:sz="4" w:space="0" w:color="auto"/>
            </w:tcBorders>
            <w:shd w:val="clear" w:color="000000" w:fill="FFEB9C"/>
            <w:vAlign w:val="bottom"/>
          </w:tcPr>
          <w:p w14:paraId="1CC8AB1B" w14:textId="77777777" w:rsidR="00752756" w:rsidRPr="008C0B49" w:rsidRDefault="00752756" w:rsidP="002B6906">
            <w:pPr>
              <w:spacing w:line="276" w:lineRule="auto"/>
              <w:jc w:val="right"/>
              <w:rPr>
                <w:color w:val="9C0006"/>
                <w:sz w:val="16"/>
                <w:szCs w:val="16"/>
              </w:rPr>
            </w:pPr>
            <w:r w:rsidRPr="008C0B49">
              <w:rPr>
                <w:color w:val="9C6500"/>
                <w:sz w:val="16"/>
                <w:szCs w:val="16"/>
              </w:rPr>
              <w:t>0.103</w:t>
            </w:r>
          </w:p>
        </w:tc>
      </w:tr>
      <w:tr w:rsidR="00752756" w:rsidRPr="00BA6B83" w14:paraId="05C503C3"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43627086" w14:textId="77777777" w:rsidR="00752756" w:rsidRPr="00BA6B83" w:rsidRDefault="00752756" w:rsidP="002B6906">
            <w:pPr>
              <w:spacing w:line="276" w:lineRule="auto"/>
              <w:rPr>
                <w:color w:val="000000"/>
                <w:sz w:val="18"/>
                <w:szCs w:val="18"/>
              </w:rPr>
            </w:pPr>
          </w:p>
        </w:tc>
        <w:tc>
          <w:tcPr>
            <w:tcW w:w="1513" w:type="dxa"/>
            <w:tcBorders>
              <w:top w:val="nil"/>
              <w:left w:val="nil"/>
              <w:bottom w:val="nil"/>
              <w:right w:val="single" w:sz="4" w:space="0" w:color="auto"/>
            </w:tcBorders>
            <w:shd w:val="clear" w:color="auto" w:fill="auto"/>
            <w:noWrap/>
            <w:vAlign w:val="bottom"/>
            <w:hideMark/>
          </w:tcPr>
          <w:p w14:paraId="3283AB2F" w14:textId="77777777" w:rsidR="00752756" w:rsidRPr="00BA6B83" w:rsidRDefault="00752756" w:rsidP="002B6906">
            <w:pPr>
              <w:spacing w:line="276" w:lineRule="auto"/>
              <w:rPr>
                <w:color w:val="000000"/>
                <w:sz w:val="18"/>
                <w:szCs w:val="18"/>
              </w:rPr>
            </w:pPr>
            <w:r w:rsidRPr="00BA6B83">
              <w:rPr>
                <w:color w:val="000000"/>
                <w:sz w:val="18"/>
                <w:szCs w:val="18"/>
              </w:rPr>
              <w:t>S6 (crustacean)</w:t>
            </w:r>
          </w:p>
        </w:tc>
        <w:tc>
          <w:tcPr>
            <w:tcW w:w="496" w:type="dxa"/>
            <w:tcBorders>
              <w:top w:val="nil"/>
              <w:left w:val="single" w:sz="4" w:space="0" w:color="auto"/>
              <w:bottom w:val="nil"/>
              <w:right w:val="nil"/>
            </w:tcBorders>
            <w:shd w:val="clear" w:color="000000" w:fill="9BC2E6"/>
            <w:noWrap/>
            <w:vAlign w:val="bottom"/>
            <w:hideMark/>
          </w:tcPr>
          <w:p w14:paraId="004AF023"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55EB1BD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37972E78"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C6EFCE"/>
            <w:noWrap/>
            <w:vAlign w:val="bottom"/>
            <w:hideMark/>
          </w:tcPr>
          <w:p w14:paraId="3DDE7807"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49" w:type="dxa"/>
            <w:tcBorders>
              <w:top w:val="nil"/>
              <w:left w:val="nil"/>
              <w:bottom w:val="nil"/>
              <w:right w:val="nil"/>
            </w:tcBorders>
            <w:shd w:val="clear" w:color="000000" w:fill="FFC7CE"/>
            <w:noWrap/>
            <w:vAlign w:val="bottom"/>
            <w:hideMark/>
          </w:tcPr>
          <w:p w14:paraId="1AAF747E" w14:textId="77777777" w:rsidR="00752756" w:rsidRPr="00B62AEE" w:rsidRDefault="00752756" w:rsidP="002B6906">
            <w:pPr>
              <w:spacing w:line="276" w:lineRule="auto"/>
              <w:jc w:val="right"/>
              <w:rPr>
                <w:color w:val="9C0006"/>
                <w:sz w:val="16"/>
                <w:szCs w:val="16"/>
              </w:rPr>
            </w:pPr>
            <w:r w:rsidRPr="00B62AEE">
              <w:rPr>
                <w:color w:val="9C0006"/>
                <w:sz w:val="16"/>
                <w:szCs w:val="16"/>
              </w:rPr>
              <w:t>3.2</w:t>
            </w:r>
          </w:p>
        </w:tc>
        <w:tc>
          <w:tcPr>
            <w:tcW w:w="425" w:type="dxa"/>
            <w:tcBorders>
              <w:top w:val="nil"/>
              <w:left w:val="nil"/>
              <w:bottom w:val="nil"/>
              <w:right w:val="nil"/>
            </w:tcBorders>
            <w:shd w:val="clear" w:color="000000" w:fill="9BC2E6"/>
            <w:noWrap/>
            <w:vAlign w:val="bottom"/>
            <w:hideMark/>
          </w:tcPr>
          <w:p w14:paraId="5814D858"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FFEB9C"/>
            <w:noWrap/>
            <w:vAlign w:val="bottom"/>
            <w:hideMark/>
          </w:tcPr>
          <w:p w14:paraId="32BC8841"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5" w:type="dxa"/>
            <w:tcBorders>
              <w:top w:val="nil"/>
              <w:left w:val="nil"/>
              <w:bottom w:val="nil"/>
              <w:right w:val="nil"/>
            </w:tcBorders>
            <w:shd w:val="clear" w:color="000000" w:fill="9BC2E6"/>
            <w:noWrap/>
            <w:vAlign w:val="bottom"/>
            <w:hideMark/>
          </w:tcPr>
          <w:p w14:paraId="05C3E8C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47C4DE0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66856E14"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500" w:type="dxa"/>
            <w:tcBorders>
              <w:top w:val="nil"/>
              <w:left w:val="nil"/>
              <w:bottom w:val="nil"/>
              <w:right w:val="nil"/>
            </w:tcBorders>
            <w:shd w:val="clear" w:color="000000" w:fill="FFC7CE"/>
            <w:noWrap/>
            <w:vAlign w:val="bottom"/>
            <w:hideMark/>
          </w:tcPr>
          <w:p w14:paraId="27DCEB6E" w14:textId="77777777" w:rsidR="00752756" w:rsidRPr="00B62AEE" w:rsidRDefault="00752756" w:rsidP="002B6906">
            <w:pPr>
              <w:spacing w:line="276" w:lineRule="auto"/>
              <w:jc w:val="right"/>
              <w:rPr>
                <w:color w:val="9C0006"/>
                <w:sz w:val="16"/>
                <w:szCs w:val="16"/>
              </w:rPr>
            </w:pPr>
            <w:r w:rsidRPr="00B62AEE">
              <w:rPr>
                <w:color w:val="9C0006"/>
                <w:sz w:val="16"/>
                <w:szCs w:val="16"/>
              </w:rPr>
              <w:t>135.5</w:t>
            </w:r>
          </w:p>
        </w:tc>
        <w:tc>
          <w:tcPr>
            <w:tcW w:w="430" w:type="dxa"/>
            <w:tcBorders>
              <w:top w:val="nil"/>
              <w:left w:val="nil"/>
              <w:bottom w:val="nil"/>
              <w:right w:val="nil"/>
            </w:tcBorders>
            <w:shd w:val="clear" w:color="000000" w:fill="9BC2E6"/>
            <w:noWrap/>
            <w:vAlign w:val="bottom"/>
            <w:hideMark/>
          </w:tcPr>
          <w:p w14:paraId="61409F98"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073772BF" w14:textId="77777777" w:rsidR="00752756" w:rsidRPr="00B62AEE" w:rsidRDefault="00752756" w:rsidP="002B6906">
            <w:pPr>
              <w:spacing w:line="276" w:lineRule="auto"/>
              <w:jc w:val="right"/>
              <w:rPr>
                <w:color w:val="9C0006"/>
                <w:sz w:val="16"/>
                <w:szCs w:val="16"/>
              </w:rPr>
            </w:pPr>
            <w:r w:rsidRPr="00B62AEE">
              <w:rPr>
                <w:color w:val="9C0006"/>
                <w:sz w:val="16"/>
                <w:szCs w:val="16"/>
              </w:rPr>
              <w:t>6.1</w:t>
            </w:r>
          </w:p>
        </w:tc>
        <w:tc>
          <w:tcPr>
            <w:tcW w:w="426" w:type="dxa"/>
            <w:tcBorders>
              <w:top w:val="nil"/>
              <w:left w:val="nil"/>
              <w:bottom w:val="nil"/>
              <w:right w:val="nil"/>
            </w:tcBorders>
            <w:shd w:val="clear" w:color="000000" w:fill="FFEB9C"/>
            <w:noWrap/>
            <w:vAlign w:val="bottom"/>
            <w:hideMark/>
          </w:tcPr>
          <w:p w14:paraId="7539CBC5" w14:textId="77777777" w:rsidR="00752756" w:rsidRPr="00B62AEE" w:rsidRDefault="00752756" w:rsidP="002B6906">
            <w:pPr>
              <w:spacing w:line="276" w:lineRule="auto"/>
              <w:jc w:val="right"/>
              <w:rPr>
                <w:color w:val="9C6500"/>
                <w:sz w:val="16"/>
                <w:szCs w:val="16"/>
              </w:rPr>
            </w:pPr>
            <w:r w:rsidRPr="00B62AEE">
              <w:rPr>
                <w:color w:val="9C6500"/>
                <w:sz w:val="16"/>
                <w:szCs w:val="16"/>
              </w:rPr>
              <w:t>0.2</w:t>
            </w:r>
          </w:p>
        </w:tc>
        <w:tc>
          <w:tcPr>
            <w:tcW w:w="426" w:type="dxa"/>
            <w:tcBorders>
              <w:top w:val="nil"/>
              <w:left w:val="nil"/>
              <w:bottom w:val="nil"/>
              <w:right w:val="nil"/>
            </w:tcBorders>
            <w:shd w:val="clear" w:color="000000" w:fill="FFEB9C"/>
            <w:noWrap/>
            <w:vAlign w:val="bottom"/>
            <w:hideMark/>
          </w:tcPr>
          <w:p w14:paraId="454B4239" w14:textId="77777777" w:rsidR="00752756" w:rsidRPr="00B62AEE" w:rsidRDefault="00752756" w:rsidP="002B6906">
            <w:pPr>
              <w:spacing w:line="276" w:lineRule="auto"/>
              <w:jc w:val="right"/>
              <w:rPr>
                <w:color w:val="9C6500"/>
                <w:sz w:val="16"/>
                <w:szCs w:val="16"/>
              </w:rPr>
            </w:pPr>
            <w:r w:rsidRPr="00B62AEE">
              <w:rPr>
                <w:color w:val="9C6500"/>
                <w:sz w:val="16"/>
                <w:szCs w:val="16"/>
              </w:rPr>
              <w:t>0.5</w:t>
            </w:r>
          </w:p>
        </w:tc>
        <w:tc>
          <w:tcPr>
            <w:tcW w:w="426" w:type="dxa"/>
            <w:tcBorders>
              <w:top w:val="nil"/>
              <w:left w:val="nil"/>
              <w:bottom w:val="nil"/>
              <w:right w:val="nil"/>
            </w:tcBorders>
            <w:shd w:val="clear" w:color="000000" w:fill="9BC2E6"/>
            <w:noWrap/>
            <w:vAlign w:val="bottom"/>
            <w:hideMark/>
          </w:tcPr>
          <w:p w14:paraId="73384FB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5256CC23" w14:textId="77777777" w:rsidR="00752756" w:rsidRPr="00B62AEE" w:rsidRDefault="00752756" w:rsidP="002B6906">
            <w:pPr>
              <w:spacing w:line="276" w:lineRule="auto"/>
              <w:jc w:val="right"/>
              <w:rPr>
                <w:color w:val="9C0006"/>
                <w:sz w:val="16"/>
                <w:szCs w:val="16"/>
              </w:rPr>
            </w:pPr>
            <w:r w:rsidRPr="00B62AEE">
              <w:rPr>
                <w:color w:val="9C0006"/>
                <w:sz w:val="16"/>
                <w:szCs w:val="16"/>
              </w:rPr>
              <w:t>9.7</w:t>
            </w:r>
          </w:p>
        </w:tc>
        <w:tc>
          <w:tcPr>
            <w:tcW w:w="426" w:type="dxa"/>
            <w:tcBorders>
              <w:top w:val="nil"/>
              <w:left w:val="nil"/>
              <w:bottom w:val="nil"/>
              <w:right w:val="nil"/>
            </w:tcBorders>
            <w:shd w:val="clear" w:color="000000" w:fill="C6EFCE"/>
            <w:noWrap/>
            <w:vAlign w:val="bottom"/>
            <w:hideMark/>
          </w:tcPr>
          <w:p w14:paraId="66E23E71"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10826C31"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767D3FEE"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3E0A8D24"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35D56556"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22" w:type="dxa"/>
            <w:tcBorders>
              <w:top w:val="nil"/>
              <w:left w:val="nil"/>
              <w:bottom w:val="nil"/>
              <w:right w:val="single" w:sz="4" w:space="0" w:color="auto"/>
            </w:tcBorders>
            <w:shd w:val="clear" w:color="000000" w:fill="9BC2E6"/>
            <w:noWrap/>
            <w:vAlign w:val="bottom"/>
            <w:hideMark/>
          </w:tcPr>
          <w:p w14:paraId="569D641D"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nil"/>
              <w:right w:val="nil"/>
            </w:tcBorders>
            <w:shd w:val="clear" w:color="000000" w:fill="C6EFCE"/>
            <w:vAlign w:val="bottom"/>
          </w:tcPr>
          <w:p w14:paraId="6F169E80" w14:textId="77777777" w:rsidR="00752756" w:rsidRPr="008C0B49" w:rsidRDefault="00752756" w:rsidP="002B6906">
            <w:pPr>
              <w:spacing w:line="276" w:lineRule="auto"/>
              <w:jc w:val="right"/>
              <w:rPr>
                <w:color w:val="9C0006"/>
                <w:sz w:val="16"/>
                <w:szCs w:val="16"/>
              </w:rPr>
            </w:pPr>
            <w:r w:rsidRPr="008C0B49">
              <w:rPr>
                <w:color w:val="006100"/>
                <w:sz w:val="16"/>
                <w:szCs w:val="16"/>
              </w:rPr>
              <w:t>0.07</w:t>
            </w:r>
          </w:p>
        </w:tc>
        <w:tc>
          <w:tcPr>
            <w:tcW w:w="531" w:type="dxa"/>
            <w:tcBorders>
              <w:top w:val="nil"/>
              <w:left w:val="nil"/>
              <w:bottom w:val="nil"/>
              <w:right w:val="nil"/>
            </w:tcBorders>
            <w:shd w:val="clear" w:color="000000" w:fill="FFEB9C"/>
            <w:vAlign w:val="bottom"/>
          </w:tcPr>
          <w:p w14:paraId="51CB78E7" w14:textId="77777777" w:rsidR="00752756" w:rsidRPr="008C0B49" w:rsidRDefault="00752756" w:rsidP="002B6906">
            <w:pPr>
              <w:spacing w:line="276" w:lineRule="auto"/>
              <w:jc w:val="right"/>
              <w:rPr>
                <w:color w:val="9C0006"/>
                <w:sz w:val="16"/>
                <w:szCs w:val="16"/>
              </w:rPr>
            </w:pPr>
            <w:r w:rsidRPr="008C0B49">
              <w:rPr>
                <w:color w:val="9C6500"/>
                <w:sz w:val="16"/>
                <w:szCs w:val="16"/>
              </w:rPr>
              <w:t>0.5</w:t>
            </w:r>
          </w:p>
        </w:tc>
        <w:tc>
          <w:tcPr>
            <w:tcW w:w="642" w:type="dxa"/>
            <w:tcBorders>
              <w:top w:val="nil"/>
              <w:left w:val="nil"/>
              <w:bottom w:val="nil"/>
              <w:right w:val="nil"/>
            </w:tcBorders>
            <w:shd w:val="clear" w:color="000000" w:fill="FFC7CE"/>
            <w:vAlign w:val="bottom"/>
          </w:tcPr>
          <w:p w14:paraId="05EA1F0C" w14:textId="77777777" w:rsidR="00752756" w:rsidRPr="008C0B49" w:rsidRDefault="00752756" w:rsidP="002B6906">
            <w:pPr>
              <w:spacing w:line="276" w:lineRule="auto"/>
              <w:jc w:val="right"/>
              <w:rPr>
                <w:color w:val="9C0006"/>
                <w:sz w:val="16"/>
                <w:szCs w:val="16"/>
              </w:rPr>
            </w:pPr>
            <w:r w:rsidRPr="008C0B49">
              <w:rPr>
                <w:color w:val="9C0006"/>
                <w:sz w:val="16"/>
                <w:szCs w:val="16"/>
              </w:rPr>
              <w:t>6.1</w:t>
            </w:r>
          </w:p>
        </w:tc>
        <w:tc>
          <w:tcPr>
            <w:tcW w:w="422" w:type="dxa"/>
            <w:tcBorders>
              <w:top w:val="nil"/>
              <w:left w:val="nil"/>
              <w:bottom w:val="nil"/>
              <w:right w:val="nil"/>
            </w:tcBorders>
            <w:shd w:val="clear" w:color="000000" w:fill="FFC7CE"/>
            <w:vAlign w:val="bottom"/>
          </w:tcPr>
          <w:p w14:paraId="01B5BCC5" w14:textId="77777777" w:rsidR="00752756" w:rsidRPr="008C0B49" w:rsidRDefault="00752756" w:rsidP="002B6906">
            <w:pPr>
              <w:spacing w:line="276" w:lineRule="auto"/>
              <w:jc w:val="right"/>
              <w:rPr>
                <w:color w:val="9C0006"/>
                <w:sz w:val="16"/>
                <w:szCs w:val="16"/>
              </w:rPr>
            </w:pPr>
            <w:r w:rsidRPr="008C0B49">
              <w:rPr>
                <w:color w:val="9C0006"/>
                <w:sz w:val="16"/>
                <w:szCs w:val="16"/>
              </w:rPr>
              <w:t>10</w:t>
            </w:r>
          </w:p>
        </w:tc>
        <w:tc>
          <w:tcPr>
            <w:tcW w:w="422" w:type="dxa"/>
            <w:tcBorders>
              <w:top w:val="nil"/>
              <w:left w:val="nil"/>
              <w:bottom w:val="nil"/>
              <w:right w:val="single" w:sz="4" w:space="0" w:color="auto"/>
            </w:tcBorders>
            <w:shd w:val="clear" w:color="000000" w:fill="C6EFCE"/>
            <w:vAlign w:val="bottom"/>
          </w:tcPr>
          <w:p w14:paraId="341787E4" w14:textId="77777777" w:rsidR="00752756" w:rsidRPr="008C0B49" w:rsidRDefault="00752756" w:rsidP="002B6906">
            <w:pPr>
              <w:spacing w:line="276" w:lineRule="auto"/>
              <w:jc w:val="right"/>
              <w:rPr>
                <w:color w:val="9C0006"/>
                <w:sz w:val="16"/>
                <w:szCs w:val="16"/>
              </w:rPr>
            </w:pPr>
            <w:r w:rsidRPr="008C0B49">
              <w:rPr>
                <w:color w:val="006100"/>
                <w:sz w:val="16"/>
                <w:szCs w:val="16"/>
              </w:rPr>
              <w:t>0.05</w:t>
            </w:r>
          </w:p>
        </w:tc>
      </w:tr>
      <w:tr w:rsidR="00752756" w:rsidRPr="00BA6B83" w14:paraId="437B4715"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722DF05B" w14:textId="77777777" w:rsidR="00752756" w:rsidRPr="00BA6B83" w:rsidRDefault="00752756" w:rsidP="002B6906">
            <w:pPr>
              <w:spacing w:line="276" w:lineRule="auto"/>
              <w:rPr>
                <w:color w:val="000000"/>
                <w:sz w:val="18"/>
                <w:szCs w:val="18"/>
              </w:rPr>
            </w:pPr>
          </w:p>
        </w:tc>
        <w:tc>
          <w:tcPr>
            <w:tcW w:w="1513" w:type="dxa"/>
            <w:tcBorders>
              <w:top w:val="nil"/>
              <w:left w:val="nil"/>
              <w:bottom w:val="nil"/>
              <w:right w:val="single" w:sz="4" w:space="0" w:color="auto"/>
            </w:tcBorders>
            <w:shd w:val="clear" w:color="auto" w:fill="auto"/>
            <w:noWrap/>
            <w:vAlign w:val="bottom"/>
            <w:hideMark/>
          </w:tcPr>
          <w:p w14:paraId="676ACCD1" w14:textId="77777777" w:rsidR="00752756" w:rsidRPr="00BA6B83" w:rsidRDefault="00752756" w:rsidP="002B6906">
            <w:pPr>
              <w:spacing w:line="276" w:lineRule="auto"/>
              <w:rPr>
                <w:color w:val="000000"/>
                <w:sz w:val="18"/>
                <w:szCs w:val="18"/>
              </w:rPr>
            </w:pPr>
            <w:r w:rsidRPr="00BA6B83">
              <w:rPr>
                <w:color w:val="000000"/>
                <w:sz w:val="18"/>
                <w:szCs w:val="18"/>
              </w:rPr>
              <w:t>S7 (crustacean)</w:t>
            </w:r>
          </w:p>
        </w:tc>
        <w:tc>
          <w:tcPr>
            <w:tcW w:w="496" w:type="dxa"/>
            <w:tcBorders>
              <w:top w:val="nil"/>
              <w:left w:val="single" w:sz="4" w:space="0" w:color="auto"/>
              <w:bottom w:val="nil"/>
              <w:right w:val="nil"/>
            </w:tcBorders>
            <w:shd w:val="clear" w:color="000000" w:fill="9BC2E6"/>
            <w:noWrap/>
            <w:vAlign w:val="bottom"/>
            <w:hideMark/>
          </w:tcPr>
          <w:p w14:paraId="07404E36"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490530C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672C2C5C"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24AEB3D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49" w:type="dxa"/>
            <w:tcBorders>
              <w:top w:val="nil"/>
              <w:left w:val="nil"/>
              <w:bottom w:val="nil"/>
              <w:right w:val="nil"/>
            </w:tcBorders>
            <w:shd w:val="clear" w:color="000000" w:fill="C6EFCE"/>
            <w:noWrap/>
            <w:vAlign w:val="bottom"/>
            <w:hideMark/>
          </w:tcPr>
          <w:p w14:paraId="5D371B72"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25" w:type="dxa"/>
            <w:tcBorders>
              <w:top w:val="nil"/>
              <w:left w:val="nil"/>
              <w:bottom w:val="nil"/>
              <w:right w:val="nil"/>
            </w:tcBorders>
            <w:shd w:val="clear" w:color="000000" w:fill="9BC2E6"/>
            <w:noWrap/>
            <w:vAlign w:val="bottom"/>
            <w:hideMark/>
          </w:tcPr>
          <w:p w14:paraId="2624CF6A"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FFEB9C"/>
            <w:noWrap/>
            <w:vAlign w:val="bottom"/>
            <w:hideMark/>
          </w:tcPr>
          <w:p w14:paraId="6D35D7AB"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5" w:type="dxa"/>
            <w:tcBorders>
              <w:top w:val="nil"/>
              <w:left w:val="nil"/>
              <w:bottom w:val="nil"/>
              <w:right w:val="nil"/>
            </w:tcBorders>
            <w:shd w:val="clear" w:color="000000" w:fill="9BC2E6"/>
            <w:noWrap/>
            <w:vAlign w:val="bottom"/>
            <w:hideMark/>
          </w:tcPr>
          <w:p w14:paraId="459FA3DF"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185E797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7B66300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500" w:type="dxa"/>
            <w:tcBorders>
              <w:top w:val="nil"/>
              <w:left w:val="nil"/>
              <w:bottom w:val="nil"/>
              <w:right w:val="nil"/>
            </w:tcBorders>
            <w:shd w:val="clear" w:color="000000" w:fill="FFC7CE"/>
            <w:noWrap/>
            <w:vAlign w:val="bottom"/>
            <w:hideMark/>
          </w:tcPr>
          <w:p w14:paraId="1A4C808A" w14:textId="77777777" w:rsidR="00752756" w:rsidRPr="00B62AEE" w:rsidRDefault="00752756" w:rsidP="002B6906">
            <w:pPr>
              <w:spacing w:line="276" w:lineRule="auto"/>
              <w:jc w:val="right"/>
              <w:rPr>
                <w:color w:val="9C0006"/>
                <w:sz w:val="16"/>
                <w:szCs w:val="16"/>
              </w:rPr>
            </w:pPr>
            <w:r w:rsidRPr="00B62AEE">
              <w:rPr>
                <w:color w:val="9C0006"/>
                <w:sz w:val="16"/>
                <w:szCs w:val="16"/>
              </w:rPr>
              <w:t>1.4</w:t>
            </w:r>
          </w:p>
        </w:tc>
        <w:tc>
          <w:tcPr>
            <w:tcW w:w="430" w:type="dxa"/>
            <w:tcBorders>
              <w:top w:val="nil"/>
              <w:left w:val="nil"/>
              <w:bottom w:val="nil"/>
              <w:right w:val="nil"/>
            </w:tcBorders>
            <w:shd w:val="clear" w:color="000000" w:fill="9BC2E6"/>
            <w:noWrap/>
            <w:vAlign w:val="bottom"/>
            <w:hideMark/>
          </w:tcPr>
          <w:p w14:paraId="03EBF073"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0D7415BE"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3972C2B6"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02A48BCD"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7D93D61D"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EB9C"/>
            <w:noWrap/>
            <w:vAlign w:val="bottom"/>
            <w:hideMark/>
          </w:tcPr>
          <w:p w14:paraId="2B8A21E8" w14:textId="77777777" w:rsidR="00752756" w:rsidRPr="00B62AEE" w:rsidRDefault="00752756" w:rsidP="002B6906">
            <w:pPr>
              <w:spacing w:line="276" w:lineRule="auto"/>
              <w:jc w:val="right"/>
              <w:rPr>
                <w:color w:val="9C6500"/>
                <w:sz w:val="16"/>
                <w:szCs w:val="16"/>
              </w:rPr>
            </w:pPr>
            <w:r w:rsidRPr="00B62AEE">
              <w:rPr>
                <w:color w:val="9C6500"/>
                <w:sz w:val="16"/>
                <w:szCs w:val="16"/>
              </w:rPr>
              <w:t>0.2</w:t>
            </w:r>
          </w:p>
        </w:tc>
        <w:tc>
          <w:tcPr>
            <w:tcW w:w="426" w:type="dxa"/>
            <w:tcBorders>
              <w:top w:val="nil"/>
              <w:left w:val="nil"/>
              <w:bottom w:val="nil"/>
              <w:right w:val="nil"/>
            </w:tcBorders>
            <w:shd w:val="clear" w:color="000000" w:fill="9BC2E6"/>
            <w:noWrap/>
            <w:vAlign w:val="bottom"/>
            <w:hideMark/>
          </w:tcPr>
          <w:p w14:paraId="6D438623"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527DEA2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438C69FA"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7CCA822B"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7FF0B077"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single" w:sz="4" w:space="0" w:color="auto"/>
            </w:tcBorders>
            <w:shd w:val="clear" w:color="000000" w:fill="9BC2E6"/>
            <w:noWrap/>
            <w:vAlign w:val="bottom"/>
            <w:hideMark/>
          </w:tcPr>
          <w:p w14:paraId="4FAEC76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nil"/>
              <w:right w:val="nil"/>
            </w:tcBorders>
            <w:shd w:val="clear" w:color="000000" w:fill="BDD7EE"/>
            <w:vAlign w:val="bottom"/>
          </w:tcPr>
          <w:p w14:paraId="7F23C1B4"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531" w:type="dxa"/>
            <w:tcBorders>
              <w:top w:val="nil"/>
              <w:left w:val="nil"/>
              <w:bottom w:val="nil"/>
              <w:right w:val="nil"/>
            </w:tcBorders>
            <w:shd w:val="clear" w:color="000000" w:fill="C6EFCE"/>
            <w:vAlign w:val="bottom"/>
          </w:tcPr>
          <w:p w14:paraId="19CB250F" w14:textId="77777777" w:rsidR="00752756" w:rsidRPr="008C0B49" w:rsidRDefault="00752756" w:rsidP="002B6906">
            <w:pPr>
              <w:spacing w:line="276" w:lineRule="auto"/>
              <w:jc w:val="right"/>
              <w:rPr>
                <w:color w:val="9C0006"/>
                <w:sz w:val="16"/>
                <w:szCs w:val="16"/>
              </w:rPr>
            </w:pPr>
            <w:r w:rsidRPr="008C0B49">
              <w:rPr>
                <w:color w:val="006100"/>
                <w:sz w:val="16"/>
                <w:szCs w:val="16"/>
              </w:rPr>
              <w:t>0.03</w:t>
            </w:r>
          </w:p>
        </w:tc>
        <w:tc>
          <w:tcPr>
            <w:tcW w:w="642" w:type="dxa"/>
            <w:tcBorders>
              <w:top w:val="nil"/>
              <w:left w:val="nil"/>
              <w:bottom w:val="nil"/>
              <w:right w:val="nil"/>
            </w:tcBorders>
            <w:shd w:val="clear" w:color="000000" w:fill="C6EFCE"/>
            <w:vAlign w:val="bottom"/>
          </w:tcPr>
          <w:p w14:paraId="21595DEF" w14:textId="77777777" w:rsidR="00752756" w:rsidRPr="008C0B49" w:rsidRDefault="00752756" w:rsidP="002B6906">
            <w:pPr>
              <w:spacing w:line="276" w:lineRule="auto"/>
              <w:jc w:val="right"/>
              <w:rPr>
                <w:color w:val="9C0006"/>
                <w:sz w:val="16"/>
                <w:szCs w:val="16"/>
              </w:rPr>
            </w:pPr>
            <w:r w:rsidRPr="008C0B49">
              <w:rPr>
                <w:color w:val="006100"/>
                <w:sz w:val="16"/>
                <w:szCs w:val="16"/>
              </w:rPr>
              <w:t>0.04</w:t>
            </w:r>
          </w:p>
        </w:tc>
        <w:tc>
          <w:tcPr>
            <w:tcW w:w="422" w:type="dxa"/>
            <w:tcBorders>
              <w:top w:val="nil"/>
              <w:left w:val="nil"/>
              <w:bottom w:val="nil"/>
              <w:right w:val="nil"/>
            </w:tcBorders>
            <w:shd w:val="clear" w:color="000000" w:fill="FFEB9C"/>
            <w:vAlign w:val="bottom"/>
          </w:tcPr>
          <w:p w14:paraId="7C75571D" w14:textId="77777777" w:rsidR="00752756" w:rsidRPr="008C0B49" w:rsidRDefault="00752756" w:rsidP="002B6906">
            <w:pPr>
              <w:spacing w:line="276" w:lineRule="auto"/>
              <w:jc w:val="right"/>
              <w:rPr>
                <w:color w:val="9C0006"/>
                <w:sz w:val="16"/>
                <w:szCs w:val="16"/>
              </w:rPr>
            </w:pPr>
            <w:r w:rsidRPr="008C0B49">
              <w:rPr>
                <w:color w:val="9C6500"/>
                <w:sz w:val="16"/>
                <w:szCs w:val="16"/>
              </w:rPr>
              <w:t>0.3</w:t>
            </w:r>
          </w:p>
        </w:tc>
        <w:tc>
          <w:tcPr>
            <w:tcW w:w="422" w:type="dxa"/>
            <w:tcBorders>
              <w:top w:val="nil"/>
              <w:left w:val="nil"/>
              <w:bottom w:val="nil"/>
              <w:right w:val="single" w:sz="4" w:space="0" w:color="auto"/>
            </w:tcBorders>
            <w:shd w:val="clear" w:color="000000" w:fill="BDD7EE"/>
            <w:vAlign w:val="bottom"/>
          </w:tcPr>
          <w:p w14:paraId="3C9BE3B4"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r>
      <w:tr w:rsidR="00752756" w:rsidRPr="00BA6B83" w14:paraId="6C913138"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6B62D089" w14:textId="77777777" w:rsidR="00752756" w:rsidRPr="00BA6B83" w:rsidRDefault="00752756" w:rsidP="002B6906">
            <w:pPr>
              <w:spacing w:line="276" w:lineRule="auto"/>
              <w:rPr>
                <w:color w:val="000000"/>
                <w:sz w:val="18"/>
                <w:szCs w:val="18"/>
              </w:rPr>
            </w:pPr>
          </w:p>
        </w:tc>
        <w:tc>
          <w:tcPr>
            <w:tcW w:w="1513" w:type="dxa"/>
            <w:tcBorders>
              <w:top w:val="nil"/>
              <w:left w:val="nil"/>
              <w:bottom w:val="nil"/>
              <w:right w:val="single" w:sz="4" w:space="0" w:color="auto"/>
            </w:tcBorders>
            <w:shd w:val="clear" w:color="auto" w:fill="auto"/>
            <w:noWrap/>
            <w:vAlign w:val="bottom"/>
            <w:hideMark/>
          </w:tcPr>
          <w:p w14:paraId="48E704CA" w14:textId="77777777" w:rsidR="00752756" w:rsidRPr="00BA6B83" w:rsidRDefault="00752756" w:rsidP="002B6906">
            <w:pPr>
              <w:spacing w:line="276" w:lineRule="auto"/>
              <w:rPr>
                <w:color w:val="000000"/>
                <w:sz w:val="18"/>
                <w:szCs w:val="18"/>
              </w:rPr>
            </w:pPr>
            <w:r w:rsidRPr="00BA6B83">
              <w:rPr>
                <w:color w:val="000000"/>
                <w:sz w:val="18"/>
                <w:szCs w:val="18"/>
              </w:rPr>
              <w:t>S8 (crustacean)</w:t>
            </w:r>
          </w:p>
        </w:tc>
        <w:tc>
          <w:tcPr>
            <w:tcW w:w="496" w:type="dxa"/>
            <w:tcBorders>
              <w:top w:val="nil"/>
              <w:left w:val="single" w:sz="4" w:space="0" w:color="auto"/>
              <w:bottom w:val="nil"/>
              <w:right w:val="nil"/>
            </w:tcBorders>
            <w:shd w:val="clear" w:color="000000" w:fill="9BC2E6"/>
            <w:noWrap/>
            <w:vAlign w:val="bottom"/>
            <w:hideMark/>
          </w:tcPr>
          <w:p w14:paraId="61AF9E4F"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2959303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5D9C717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FFEB9C"/>
            <w:noWrap/>
            <w:vAlign w:val="bottom"/>
            <w:hideMark/>
          </w:tcPr>
          <w:p w14:paraId="55B901B9"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49" w:type="dxa"/>
            <w:tcBorders>
              <w:top w:val="nil"/>
              <w:left w:val="nil"/>
              <w:bottom w:val="nil"/>
              <w:right w:val="nil"/>
            </w:tcBorders>
            <w:shd w:val="clear" w:color="000000" w:fill="FFC7CE"/>
            <w:noWrap/>
            <w:vAlign w:val="bottom"/>
            <w:hideMark/>
          </w:tcPr>
          <w:p w14:paraId="3583F1D8" w14:textId="77777777" w:rsidR="00752756" w:rsidRPr="00B62AEE" w:rsidRDefault="00752756" w:rsidP="002B6906">
            <w:pPr>
              <w:spacing w:line="276" w:lineRule="auto"/>
              <w:jc w:val="right"/>
              <w:rPr>
                <w:color w:val="9C0006"/>
                <w:sz w:val="16"/>
                <w:szCs w:val="16"/>
              </w:rPr>
            </w:pPr>
            <w:r w:rsidRPr="00B62AEE">
              <w:rPr>
                <w:color w:val="9C0006"/>
                <w:sz w:val="16"/>
                <w:szCs w:val="16"/>
              </w:rPr>
              <w:t>2.9</w:t>
            </w:r>
          </w:p>
        </w:tc>
        <w:tc>
          <w:tcPr>
            <w:tcW w:w="425" w:type="dxa"/>
            <w:tcBorders>
              <w:top w:val="nil"/>
              <w:left w:val="nil"/>
              <w:bottom w:val="nil"/>
              <w:right w:val="nil"/>
            </w:tcBorders>
            <w:shd w:val="clear" w:color="000000" w:fill="9BC2E6"/>
            <w:noWrap/>
            <w:vAlign w:val="bottom"/>
            <w:hideMark/>
          </w:tcPr>
          <w:p w14:paraId="21E1CAE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C6EFCE"/>
            <w:noWrap/>
            <w:vAlign w:val="bottom"/>
            <w:hideMark/>
          </w:tcPr>
          <w:p w14:paraId="6E32CFAB"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5" w:type="dxa"/>
            <w:tcBorders>
              <w:top w:val="nil"/>
              <w:left w:val="nil"/>
              <w:bottom w:val="nil"/>
              <w:right w:val="nil"/>
            </w:tcBorders>
            <w:shd w:val="clear" w:color="000000" w:fill="9BC2E6"/>
            <w:noWrap/>
            <w:vAlign w:val="bottom"/>
            <w:hideMark/>
          </w:tcPr>
          <w:p w14:paraId="2E55D0B4"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EB9C"/>
            <w:noWrap/>
            <w:vAlign w:val="bottom"/>
            <w:hideMark/>
          </w:tcPr>
          <w:p w14:paraId="2D344D5A"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6" w:type="dxa"/>
            <w:tcBorders>
              <w:top w:val="nil"/>
              <w:left w:val="nil"/>
              <w:bottom w:val="nil"/>
              <w:right w:val="nil"/>
            </w:tcBorders>
            <w:shd w:val="clear" w:color="000000" w:fill="C6EFCE"/>
            <w:noWrap/>
            <w:vAlign w:val="bottom"/>
            <w:hideMark/>
          </w:tcPr>
          <w:p w14:paraId="4A8845DE"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500" w:type="dxa"/>
            <w:tcBorders>
              <w:top w:val="nil"/>
              <w:left w:val="nil"/>
              <w:bottom w:val="nil"/>
              <w:right w:val="nil"/>
            </w:tcBorders>
            <w:shd w:val="clear" w:color="000000" w:fill="FFC7CE"/>
            <w:noWrap/>
            <w:vAlign w:val="bottom"/>
            <w:hideMark/>
          </w:tcPr>
          <w:p w14:paraId="68ED3D1F" w14:textId="77777777" w:rsidR="00752756" w:rsidRPr="00B62AEE" w:rsidRDefault="00752756" w:rsidP="002B6906">
            <w:pPr>
              <w:spacing w:line="276" w:lineRule="auto"/>
              <w:jc w:val="right"/>
              <w:rPr>
                <w:color w:val="9C0006"/>
                <w:sz w:val="16"/>
                <w:szCs w:val="16"/>
              </w:rPr>
            </w:pPr>
            <w:r w:rsidRPr="00B62AEE">
              <w:rPr>
                <w:color w:val="9C0006"/>
                <w:sz w:val="16"/>
                <w:szCs w:val="16"/>
              </w:rPr>
              <w:t>68.6</w:t>
            </w:r>
          </w:p>
        </w:tc>
        <w:tc>
          <w:tcPr>
            <w:tcW w:w="430" w:type="dxa"/>
            <w:tcBorders>
              <w:top w:val="nil"/>
              <w:left w:val="nil"/>
              <w:bottom w:val="nil"/>
              <w:right w:val="nil"/>
            </w:tcBorders>
            <w:shd w:val="clear" w:color="000000" w:fill="9BC2E6"/>
            <w:noWrap/>
            <w:vAlign w:val="bottom"/>
            <w:hideMark/>
          </w:tcPr>
          <w:p w14:paraId="704EC88B"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1970671F" w14:textId="77777777" w:rsidR="00752756" w:rsidRPr="00B62AEE" w:rsidRDefault="00752756" w:rsidP="002B6906">
            <w:pPr>
              <w:spacing w:line="276" w:lineRule="auto"/>
              <w:jc w:val="right"/>
              <w:rPr>
                <w:color w:val="9C0006"/>
                <w:sz w:val="16"/>
                <w:szCs w:val="16"/>
              </w:rPr>
            </w:pPr>
            <w:r w:rsidRPr="00B62AEE">
              <w:rPr>
                <w:color w:val="9C0006"/>
                <w:sz w:val="16"/>
                <w:szCs w:val="16"/>
              </w:rPr>
              <w:t>3.3</w:t>
            </w:r>
          </w:p>
        </w:tc>
        <w:tc>
          <w:tcPr>
            <w:tcW w:w="426" w:type="dxa"/>
            <w:tcBorders>
              <w:top w:val="nil"/>
              <w:left w:val="nil"/>
              <w:bottom w:val="nil"/>
              <w:right w:val="nil"/>
            </w:tcBorders>
            <w:shd w:val="clear" w:color="000000" w:fill="FFEB9C"/>
            <w:noWrap/>
            <w:vAlign w:val="bottom"/>
            <w:hideMark/>
          </w:tcPr>
          <w:p w14:paraId="0830D606" w14:textId="77777777" w:rsidR="00752756" w:rsidRPr="00B62AEE" w:rsidRDefault="00752756" w:rsidP="002B6906">
            <w:pPr>
              <w:spacing w:line="276" w:lineRule="auto"/>
              <w:jc w:val="right"/>
              <w:rPr>
                <w:color w:val="9C6500"/>
                <w:sz w:val="16"/>
                <w:szCs w:val="16"/>
              </w:rPr>
            </w:pPr>
            <w:r w:rsidRPr="00B62AEE">
              <w:rPr>
                <w:color w:val="9C6500"/>
                <w:sz w:val="16"/>
                <w:szCs w:val="16"/>
              </w:rPr>
              <w:t>0.2</w:t>
            </w:r>
          </w:p>
        </w:tc>
        <w:tc>
          <w:tcPr>
            <w:tcW w:w="426" w:type="dxa"/>
            <w:tcBorders>
              <w:top w:val="nil"/>
              <w:left w:val="nil"/>
              <w:bottom w:val="nil"/>
              <w:right w:val="nil"/>
            </w:tcBorders>
            <w:shd w:val="clear" w:color="000000" w:fill="FFEB9C"/>
            <w:noWrap/>
            <w:vAlign w:val="bottom"/>
            <w:hideMark/>
          </w:tcPr>
          <w:p w14:paraId="548F5BC7" w14:textId="77777777" w:rsidR="00752756" w:rsidRPr="00B62AEE" w:rsidRDefault="00752756" w:rsidP="002B6906">
            <w:pPr>
              <w:spacing w:line="276" w:lineRule="auto"/>
              <w:jc w:val="right"/>
              <w:rPr>
                <w:color w:val="9C6500"/>
                <w:sz w:val="16"/>
                <w:szCs w:val="16"/>
              </w:rPr>
            </w:pPr>
            <w:r w:rsidRPr="00B62AEE">
              <w:rPr>
                <w:color w:val="9C6500"/>
                <w:sz w:val="16"/>
                <w:szCs w:val="16"/>
              </w:rPr>
              <w:t>0.2</w:t>
            </w:r>
          </w:p>
        </w:tc>
        <w:tc>
          <w:tcPr>
            <w:tcW w:w="426" w:type="dxa"/>
            <w:tcBorders>
              <w:top w:val="nil"/>
              <w:left w:val="nil"/>
              <w:bottom w:val="nil"/>
              <w:right w:val="nil"/>
            </w:tcBorders>
            <w:shd w:val="clear" w:color="000000" w:fill="9BC2E6"/>
            <w:noWrap/>
            <w:vAlign w:val="bottom"/>
            <w:hideMark/>
          </w:tcPr>
          <w:p w14:paraId="1AC0B298"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6D9027C4" w14:textId="77777777" w:rsidR="00752756" w:rsidRPr="00B62AEE" w:rsidRDefault="00752756" w:rsidP="002B6906">
            <w:pPr>
              <w:spacing w:line="276" w:lineRule="auto"/>
              <w:jc w:val="right"/>
              <w:rPr>
                <w:color w:val="9C0006"/>
                <w:sz w:val="16"/>
                <w:szCs w:val="16"/>
              </w:rPr>
            </w:pPr>
            <w:r w:rsidRPr="00B62AEE">
              <w:rPr>
                <w:color w:val="9C0006"/>
                <w:sz w:val="16"/>
                <w:szCs w:val="16"/>
              </w:rPr>
              <w:t>4.9</w:t>
            </w:r>
          </w:p>
        </w:tc>
        <w:tc>
          <w:tcPr>
            <w:tcW w:w="426" w:type="dxa"/>
            <w:tcBorders>
              <w:top w:val="nil"/>
              <w:left w:val="nil"/>
              <w:bottom w:val="nil"/>
              <w:right w:val="nil"/>
            </w:tcBorders>
            <w:shd w:val="clear" w:color="000000" w:fill="C6EFCE"/>
            <w:noWrap/>
            <w:vAlign w:val="bottom"/>
            <w:hideMark/>
          </w:tcPr>
          <w:p w14:paraId="4E526D08"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4B2DBC39"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349ABB43"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2F0ECA0A"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6569AD29"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2" w:type="dxa"/>
            <w:tcBorders>
              <w:top w:val="nil"/>
              <w:left w:val="nil"/>
              <w:bottom w:val="nil"/>
              <w:right w:val="single" w:sz="4" w:space="0" w:color="auto"/>
            </w:tcBorders>
            <w:shd w:val="clear" w:color="000000" w:fill="9BC2E6"/>
            <w:noWrap/>
            <w:vAlign w:val="bottom"/>
            <w:hideMark/>
          </w:tcPr>
          <w:p w14:paraId="2224DB5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nil"/>
              <w:right w:val="nil"/>
            </w:tcBorders>
            <w:shd w:val="clear" w:color="000000" w:fill="FFEB9C"/>
            <w:vAlign w:val="bottom"/>
          </w:tcPr>
          <w:p w14:paraId="7AFF12C2" w14:textId="77777777" w:rsidR="00752756" w:rsidRPr="008C0B49" w:rsidRDefault="00752756" w:rsidP="002B6906">
            <w:pPr>
              <w:spacing w:line="276" w:lineRule="auto"/>
              <w:jc w:val="right"/>
              <w:rPr>
                <w:color w:val="9C0006"/>
                <w:sz w:val="16"/>
                <w:szCs w:val="16"/>
              </w:rPr>
            </w:pPr>
            <w:r w:rsidRPr="008C0B49">
              <w:rPr>
                <w:color w:val="9C6500"/>
                <w:sz w:val="16"/>
                <w:szCs w:val="16"/>
              </w:rPr>
              <w:t>0.2</w:t>
            </w:r>
          </w:p>
        </w:tc>
        <w:tc>
          <w:tcPr>
            <w:tcW w:w="531" w:type="dxa"/>
            <w:tcBorders>
              <w:top w:val="nil"/>
              <w:left w:val="nil"/>
              <w:bottom w:val="nil"/>
              <w:right w:val="nil"/>
            </w:tcBorders>
            <w:shd w:val="clear" w:color="000000" w:fill="FFEB9C"/>
            <w:vAlign w:val="bottom"/>
          </w:tcPr>
          <w:p w14:paraId="267F963D" w14:textId="77777777" w:rsidR="00752756" w:rsidRPr="008C0B49" w:rsidRDefault="00752756" w:rsidP="002B6906">
            <w:pPr>
              <w:spacing w:line="276" w:lineRule="auto"/>
              <w:jc w:val="right"/>
              <w:rPr>
                <w:color w:val="9C0006"/>
                <w:sz w:val="16"/>
                <w:szCs w:val="16"/>
              </w:rPr>
            </w:pPr>
            <w:r w:rsidRPr="008C0B49">
              <w:rPr>
                <w:color w:val="9C6500"/>
                <w:sz w:val="16"/>
                <w:szCs w:val="16"/>
              </w:rPr>
              <w:t>0.2</w:t>
            </w:r>
          </w:p>
        </w:tc>
        <w:tc>
          <w:tcPr>
            <w:tcW w:w="642" w:type="dxa"/>
            <w:tcBorders>
              <w:top w:val="nil"/>
              <w:left w:val="nil"/>
              <w:bottom w:val="nil"/>
              <w:right w:val="nil"/>
            </w:tcBorders>
            <w:shd w:val="clear" w:color="000000" w:fill="FFC7CE"/>
            <w:vAlign w:val="bottom"/>
          </w:tcPr>
          <w:p w14:paraId="07B35C15" w14:textId="77777777" w:rsidR="00752756" w:rsidRPr="008C0B49" w:rsidRDefault="00752756" w:rsidP="002B6906">
            <w:pPr>
              <w:spacing w:line="276" w:lineRule="auto"/>
              <w:jc w:val="right"/>
              <w:rPr>
                <w:color w:val="9C0006"/>
                <w:sz w:val="16"/>
                <w:szCs w:val="16"/>
              </w:rPr>
            </w:pPr>
            <w:r w:rsidRPr="008C0B49">
              <w:rPr>
                <w:color w:val="9C0006"/>
                <w:sz w:val="16"/>
                <w:szCs w:val="16"/>
              </w:rPr>
              <w:t>3.4</w:t>
            </w:r>
          </w:p>
        </w:tc>
        <w:tc>
          <w:tcPr>
            <w:tcW w:w="422" w:type="dxa"/>
            <w:tcBorders>
              <w:top w:val="nil"/>
              <w:left w:val="nil"/>
              <w:bottom w:val="nil"/>
              <w:right w:val="nil"/>
            </w:tcBorders>
            <w:shd w:val="clear" w:color="000000" w:fill="FFC7CE"/>
            <w:vAlign w:val="bottom"/>
          </w:tcPr>
          <w:p w14:paraId="06E054C5" w14:textId="77777777" w:rsidR="00752756" w:rsidRPr="008C0B49" w:rsidRDefault="00752756" w:rsidP="002B6906">
            <w:pPr>
              <w:spacing w:line="276" w:lineRule="auto"/>
              <w:jc w:val="right"/>
              <w:rPr>
                <w:color w:val="9C0006"/>
                <w:sz w:val="16"/>
                <w:szCs w:val="16"/>
              </w:rPr>
            </w:pPr>
            <w:r w:rsidRPr="008C0B49">
              <w:rPr>
                <w:color w:val="9C0006"/>
                <w:sz w:val="16"/>
                <w:szCs w:val="16"/>
              </w:rPr>
              <w:t>5.1</w:t>
            </w:r>
          </w:p>
        </w:tc>
        <w:tc>
          <w:tcPr>
            <w:tcW w:w="422" w:type="dxa"/>
            <w:tcBorders>
              <w:top w:val="nil"/>
              <w:left w:val="nil"/>
              <w:bottom w:val="nil"/>
              <w:right w:val="single" w:sz="4" w:space="0" w:color="auto"/>
            </w:tcBorders>
            <w:shd w:val="clear" w:color="000000" w:fill="C6EFCE"/>
            <w:vAlign w:val="bottom"/>
          </w:tcPr>
          <w:p w14:paraId="6720B373" w14:textId="77777777" w:rsidR="00752756" w:rsidRPr="008C0B49" w:rsidRDefault="00752756" w:rsidP="002B6906">
            <w:pPr>
              <w:spacing w:line="276" w:lineRule="auto"/>
              <w:jc w:val="right"/>
              <w:rPr>
                <w:color w:val="9C0006"/>
                <w:sz w:val="16"/>
                <w:szCs w:val="16"/>
              </w:rPr>
            </w:pPr>
            <w:r w:rsidRPr="008C0B49">
              <w:rPr>
                <w:color w:val="006100"/>
                <w:sz w:val="16"/>
                <w:szCs w:val="16"/>
              </w:rPr>
              <w:t>0.04</w:t>
            </w:r>
          </w:p>
        </w:tc>
      </w:tr>
      <w:tr w:rsidR="00752756" w:rsidRPr="00BA6B83" w14:paraId="2C35581F"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191A2782" w14:textId="77777777" w:rsidR="00752756" w:rsidRPr="00BA6B83" w:rsidRDefault="00752756" w:rsidP="002B6906">
            <w:pPr>
              <w:spacing w:line="276" w:lineRule="auto"/>
              <w:rPr>
                <w:color w:val="000000"/>
                <w:sz w:val="18"/>
                <w:szCs w:val="18"/>
              </w:rPr>
            </w:pPr>
          </w:p>
        </w:tc>
        <w:tc>
          <w:tcPr>
            <w:tcW w:w="1513" w:type="dxa"/>
            <w:tcBorders>
              <w:top w:val="nil"/>
              <w:left w:val="nil"/>
              <w:bottom w:val="nil"/>
              <w:right w:val="single" w:sz="4" w:space="0" w:color="auto"/>
            </w:tcBorders>
            <w:shd w:val="clear" w:color="auto" w:fill="auto"/>
            <w:noWrap/>
            <w:vAlign w:val="bottom"/>
            <w:hideMark/>
          </w:tcPr>
          <w:p w14:paraId="1B6A6AF0" w14:textId="77777777" w:rsidR="00752756" w:rsidRPr="00BA6B83" w:rsidRDefault="00752756" w:rsidP="002B6906">
            <w:pPr>
              <w:spacing w:line="276" w:lineRule="auto"/>
              <w:rPr>
                <w:color w:val="000000"/>
                <w:sz w:val="18"/>
                <w:szCs w:val="18"/>
              </w:rPr>
            </w:pPr>
            <w:r w:rsidRPr="00BA6B83">
              <w:rPr>
                <w:color w:val="000000"/>
                <w:sz w:val="18"/>
                <w:szCs w:val="18"/>
              </w:rPr>
              <w:t>S9 (crustacean)</w:t>
            </w:r>
          </w:p>
        </w:tc>
        <w:tc>
          <w:tcPr>
            <w:tcW w:w="496" w:type="dxa"/>
            <w:tcBorders>
              <w:top w:val="nil"/>
              <w:left w:val="single" w:sz="4" w:space="0" w:color="auto"/>
              <w:bottom w:val="nil"/>
              <w:right w:val="nil"/>
            </w:tcBorders>
            <w:shd w:val="clear" w:color="000000" w:fill="9BC2E6"/>
            <w:noWrap/>
            <w:vAlign w:val="bottom"/>
            <w:hideMark/>
          </w:tcPr>
          <w:p w14:paraId="5C95425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651E020D"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4B41AAC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C6EFCE"/>
            <w:noWrap/>
            <w:vAlign w:val="bottom"/>
            <w:hideMark/>
          </w:tcPr>
          <w:p w14:paraId="31407585"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49" w:type="dxa"/>
            <w:tcBorders>
              <w:top w:val="nil"/>
              <w:left w:val="nil"/>
              <w:bottom w:val="nil"/>
              <w:right w:val="nil"/>
            </w:tcBorders>
            <w:shd w:val="clear" w:color="000000" w:fill="FFC7CE"/>
            <w:noWrap/>
            <w:vAlign w:val="bottom"/>
            <w:hideMark/>
          </w:tcPr>
          <w:p w14:paraId="10E94D21" w14:textId="77777777" w:rsidR="00752756" w:rsidRPr="00B62AEE" w:rsidRDefault="00752756" w:rsidP="002B6906">
            <w:pPr>
              <w:spacing w:line="276" w:lineRule="auto"/>
              <w:jc w:val="right"/>
              <w:rPr>
                <w:color w:val="9C0006"/>
                <w:sz w:val="16"/>
                <w:szCs w:val="16"/>
              </w:rPr>
            </w:pPr>
            <w:r w:rsidRPr="00B62AEE">
              <w:rPr>
                <w:color w:val="9C0006"/>
                <w:sz w:val="16"/>
                <w:szCs w:val="16"/>
              </w:rPr>
              <w:t>2.0</w:t>
            </w:r>
          </w:p>
        </w:tc>
        <w:tc>
          <w:tcPr>
            <w:tcW w:w="425" w:type="dxa"/>
            <w:tcBorders>
              <w:top w:val="nil"/>
              <w:left w:val="nil"/>
              <w:bottom w:val="nil"/>
              <w:right w:val="nil"/>
            </w:tcBorders>
            <w:shd w:val="clear" w:color="000000" w:fill="9BC2E6"/>
            <w:noWrap/>
            <w:vAlign w:val="bottom"/>
            <w:hideMark/>
          </w:tcPr>
          <w:p w14:paraId="6140AE59"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C6EFCE"/>
            <w:noWrap/>
            <w:vAlign w:val="bottom"/>
            <w:hideMark/>
          </w:tcPr>
          <w:p w14:paraId="096D717D"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5" w:type="dxa"/>
            <w:tcBorders>
              <w:top w:val="nil"/>
              <w:left w:val="nil"/>
              <w:bottom w:val="nil"/>
              <w:right w:val="nil"/>
            </w:tcBorders>
            <w:shd w:val="clear" w:color="000000" w:fill="9BC2E6"/>
            <w:noWrap/>
            <w:vAlign w:val="bottom"/>
            <w:hideMark/>
          </w:tcPr>
          <w:p w14:paraId="46A7842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EB9C"/>
            <w:noWrap/>
            <w:vAlign w:val="bottom"/>
            <w:hideMark/>
          </w:tcPr>
          <w:p w14:paraId="2384B6EA" w14:textId="77777777" w:rsidR="00752756" w:rsidRPr="00B62AEE" w:rsidRDefault="00752756" w:rsidP="002B6906">
            <w:pPr>
              <w:spacing w:line="276" w:lineRule="auto"/>
              <w:jc w:val="right"/>
              <w:rPr>
                <w:color w:val="9C6500"/>
                <w:sz w:val="16"/>
                <w:szCs w:val="16"/>
              </w:rPr>
            </w:pPr>
            <w:r w:rsidRPr="00B62AEE">
              <w:rPr>
                <w:color w:val="9C6500"/>
                <w:sz w:val="16"/>
                <w:szCs w:val="16"/>
              </w:rPr>
              <w:t>0.2</w:t>
            </w:r>
          </w:p>
        </w:tc>
        <w:tc>
          <w:tcPr>
            <w:tcW w:w="426" w:type="dxa"/>
            <w:tcBorders>
              <w:top w:val="nil"/>
              <w:left w:val="nil"/>
              <w:bottom w:val="nil"/>
              <w:right w:val="nil"/>
            </w:tcBorders>
            <w:shd w:val="clear" w:color="000000" w:fill="9BC2E6"/>
            <w:noWrap/>
            <w:vAlign w:val="bottom"/>
            <w:hideMark/>
          </w:tcPr>
          <w:p w14:paraId="3569E914"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500" w:type="dxa"/>
            <w:tcBorders>
              <w:top w:val="nil"/>
              <w:left w:val="nil"/>
              <w:bottom w:val="nil"/>
              <w:right w:val="nil"/>
            </w:tcBorders>
            <w:shd w:val="clear" w:color="000000" w:fill="FFC7CE"/>
            <w:noWrap/>
            <w:vAlign w:val="bottom"/>
            <w:hideMark/>
          </w:tcPr>
          <w:p w14:paraId="3B1F7557" w14:textId="77777777" w:rsidR="00752756" w:rsidRPr="00B62AEE" w:rsidRDefault="00752756" w:rsidP="002B6906">
            <w:pPr>
              <w:spacing w:line="276" w:lineRule="auto"/>
              <w:jc w:val="right"/>
              <w:rPr>
                <w:color w:val="9C0006"/>
                <w:sz w:val="16"/>
                <w:szCs w:val="16"/>
              </w:rPr>
            </w:pPr>
            <w:r w:rsidRPr="00B62AEE">
              <w:rPr>
                <w:color w:val="9C0006"/>
                <w:sz w:val="16"/>
                <w:szCs w:val="16"/>
              </w:rPr>
              <w:t>90.6</w:t>
            </w:r>
          </w:p>
        </w:tc>
        <w:tc>
          <w:tcPr>
            <w:tcW w:w="430" w:type="dxa"/>
            <w:tcBorders>
              <w:top w:val="nil"/>
              <w:left w:val="nil"/>
              <w:bottom w:val="nil"/>
              <w:right w:val="nil"/>
            </w:tcBorders>
            <w:shd w:val="clear" w:color="000000" w:fill="9BC2E6"/>
            <w:noWrap/>
            <w:vAlign w:val="bottom"/>
            <w:hideMark/>
          </w:tcPr>
          <w:p w14:paraId="40E5529D"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389F19DE" w14:textId="77777777" w:rsidR="00752756" w:rsidRPr="00B62AEE" w:rsidRDefault="00752756" w:rsidP="002B6906">
            <w:pPr>
              <w:spacing w:line="276" w:lineRule="auto"/>
              <w:jc w:val="right"/>
              <w:rPr>
                <w:color w:val="9C0006"/>
                <w:sz w:val="16"/>
                <w:szCs w:val="16"/>
              </w:rPr>
            </w:pPr>
            <w:r w:rsidRPr="00B62AEE">
              <w:rPr>
                <w:color w:val="9C0006"/>
                <w:sz w:val="16"/>
                <w:szCs w:val="16"/>
              </w:rPr>
              <w:t>3.3</w:t>
            </w:r>
          </w:p>
        </w:tc>
        <w:tc>
          <w:tcPr>
            <w:tcW w:w="426" w:type="dxa"/>
            <w:tcBorders>
              <w:top w:val="nil"/>
              <w:left w:val="nil"/>
              <w:bottom w:val="nil"/>
              <w:right w:val="nil"/>
            </w:tcBorders>
            <w:shd w:val="clear" w:color="000000" w:fill="C6EFCE"/>
            <w:noWrap/>
            <w:vAlign w:val="bottom"/>
            <w:hideMark/>
          </w:tcPr>
          <w:p w14:paraId="4AB02267"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FFEB9C"/>
            <w:noWrap/>
            <w:vAlign w:val="bottom"/>
            <w:hideMark/>
          </w:tcPr>
          <w:p w14:paraId="6224B191" w14:textId="77777777" w:rsidR="00752756" w:rsidRPr="00B62AEE" w:rsidRDefault="00752756" w:rsidP="002B6906">
            <w:pPr>
              <w:spacing w:line="276" w:lineRule="auto"/>
              <w:jc w:val="right"/>
              <w:rPr>
                <w:color w:val="9C6500"/>
                <w:sz w:val="16"/>
                <w:szCs w:val="16"/>
              </w:rPr>
            </w:pPr>
            <w:r w:rsidRPr="00B62AEE">
              <w:rPr>
                <w:color w:val="9C6500"/>
                <w:sz w:val="16"/>
                <w:szCs w:val="16"/>
              </w:rPr>
              <w:t>0.3</w:t>
            </w:r>
          </w:p>
        </w:tc>
        <w:tc>
          <w:tcPr>
            <w:tcW w:w="426" w:type="dxa"/>
            <w:tcBorders>
              <w:top w:val="nil"/>
              <w:left w:val="nil"/>
              <w:bottom w:val="nil"/>
              <w:right w:val="nil"/>
            </w:tcBorders>
            <w:shd w:val="clear" w:color="000000" w:fill="9BC2E6"/>
            <w:noWrap/>
            <w:vAlign w:val="bottom"/>
            <w:hideMark/>
          </w:tcPr>
          <w:p w14:paraId="34BCF3F3"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4FE776CF" w14:textId="77777777" w:rsidR="00752756" w:rsidRPr="00B62AEE" w:rsidRDefault="00752756" w:rsidP="002B6906">
            <w:pPr>
              <w:spacing w:line="276" w:lineRule="auto"/>
              <w:jc w:val="right"/>
              <w:rPr>
                <w:color w:val="9C0006"/>
                <w:sz w:val="16"/>
                <w:szCs w:val="16"/>
              </w:rPr>
            </w:pPr>
            <w:r w:rsidRPr="00B62AEE">
              <w:rPr>
                <w:color w:val="9C0006"/>
                <w:sz w:val="16"/>
                <w:szCs w:val="16"/>
              </w:rPr>
              <w:t>5.3</w:t>
            </w:r>
          </w:p>
        </w:tc>
        <w:tc>
          <w:tcPr>
            <w:tcW w:w="426" w:type="dxa"/>
            <w:tcBorders>
              <w:top w:val="nil"/>
              <w:left w:val="nil"/>
              <w:bottom w:val="nil"/>
              <w:right w:val="nil"/>
            </w:tcBorders>
            <w:shd w:val="clear" w:color="000000" w:fill="C6EFCE"/>
            <w:noWrap/>
            <w:vAlign w:val="bottom"/>
            <w:hideMark/>
          </w:tcPr>
          <w:p w14:paraId="7DC5D29D"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292DD50F"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5E537C62"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43D7B6EF"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4591C7EA"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22" w:type="dxa"/>
            <w:tcBorders>
              <w:top w:val="nil"/>
              <w:left w:val="nil"/>
              <w:bottom w:val="nil"/>
              <w:right w:val="single" w:sz="4" w:space="0" w:color="auto"/>
            </w:tcBorders>
            <w:shd w:val="clear" w:color="000000" w:fill="9BC2E6"/>
            <w:noWrap/>
            <w:vAlign w:val="bottom"/>
            <w:hideMark/>
          </w:tcPr>
          <w:p w14:paraId="04AF34BA"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nil"/>
              <w:right w:val="nil"/>
            </w:tcBorders>
            <w:shd w:val="clear" w:color="000000" w:fill="FFEB9C"/>
            <w:vAlign w:val="bottom"/>
          </w:tcPr>
          <w:p w14:paraId="50867971" w14:textId="77777777" w:rsidR="00752756" w:rsidRPr="008C0B49" w:rsidRDefault="00752756" w:rsidP="002B6906">
            <w:pPr>
              <w:spacing w:line="276" w:lineRule="auto"/>
              <w:jc w:val="right"/>
              <w:rPr>
                <w:color w:val="9C0006"/>
                <w:sz w:val="16"/>
                <w:szCs w:val="16"/>
              </w:rPr>
            </w:pPr>
            <w:r w:rsidRPr="008C0B49">
              <w:rPr>
                <w:color w:val="9C6500"/>
                <w:sz w:val="16"/>
                <w:szCs w:val="16"/>
              </w:rPr>
              <w:t>0.3</w:t>
            </w:r>
          </w:p>
        </w:tc>
        <w:tc>
          <w:tcPr>
            <w:tcW w:w="531" w:type="dxa"/>
            <w:tcBorders>
              <w:top w:val="nil"/>
              <w:left w:val="nil"/>
              <w:bottom w:val="nil"/>
              <w:right w:val="nil"/>
            </w:tcBorders>
            <w:shd w:val="clear" w:color="000000" w:fill="FFEB9C"/>
            <w:vAlign w:val="bottom"/>
          </w:tcPr>
          <w:p w14:paraId="51EDD4E4" w14:textId="77777777" w:rsidR="00752756" w:rsidRPr="008C0B49" w:rsidRDefault="00752756" w:rsidP="002B6906">
            <w:pPr>
              <w:spacing w:line="276" w:lineRule="auto"/>
              <w:jc w:val="right"/>
              <w:rPr>
                <w:color w:val="9C0006"/>
                <w:sz w:val="16"/>
                <w:szCs w:val="16"/>
              </w:rPr>
            </w:pPr>
            <w:r w:rsidRPr="008C0B49">
              <w:rPr>
                <w:color w:val="9C6500"/>
                <w:sz w:val="16"/>
                <w:szCs w:val="16"/>
              </w:rPr>
              <w:t>0.3</w:t>
            </w:r>
          </w:p>
        </w:tc>
        <w:tc>
          <w:tcPr>
            <w:tcW w:w="642" w:type="dxa"/>
            <w:tcBorders>
              <w:top w:val="nil"/>
              <w:left w:val="nil"/>
              <w:bottom w:val="nil"/>
              <w:right w:val="nil"/>
            </w:tcBorders>
            <w:shd w:val="clear" w:color="000000" w:fill="FFC7CE"/>
            <w:vAlign w:val="bottom"/>
          </w:tcPr>
          <w:p w14:paraId="2C0D1DCC" w14:textId="77777777" w:rsidR="00752756" w:rsidRPr="008C0B49" w:rsidRDefault="00752756" w:rsidP="002B6906">
            <w:pPr>
              <w:spacing w:line="276" w:lineRule="auto"/>
              <w:jc w:val="right"/>
              <w:rPr>
                <w:color w:val="9C0006"/>
                <w:sz w:val="16"/>
                <w:szCs w:val="16"/>
              </w:rPr>
            </w:pPr>
            <w:r w:rsidRPr="008C0B49">
              <w:rPr>
                <w:color w:val="9C0006"/>
                <w:sz w:val="16"/>
                <w:szCs w:val="16"/>
              </w:rPr>
              <w:t>3.3</w:t>
            </w:r>
          </w:p>
        </w:tc>
        <w:tc>
          <w:tcPr>
            <w:tcW w:w="422" w:type="dxa"/>
            <w:tcBorders>
              <w:top w:val="nil"/>
              <w:left w:val="nil"/>
              <w:bottom w:val="nil"/>
              <w:right w:val="nil"/>
            </w:tcBorders>
            <w:shd w:val="clear" w:color="000000" w:fill="FFC7CE"/>
            <w:vAlign w:val="bottom"/>
          </w:tcPr>
          <w:p w14:paraId="0E3CF554" w14:textId="77777777" w:rsidR="00752756" w:rsidRPr="008C0B49" w:rsidRDefault="00752756" w:rsidP="002B6906">
            <w:pPr>
              <w:spacing w:line="276" w:lineRule="auto"/>
              <w:jc w:val="right"/>
              <w:rPr>
                <w:color w:val="9C0006"/>
                <w:sz w:val="16"/>
                <w:szCs w:val="16"/>
              </w:rPr>
            </w:pPr>
            <w:r w:rsidRPr="008C0B49">
              <w:rPr>
                <w:color w:val="9C0006"/>
                <w:sz w:val="16"/>
                <w:szCs w:val="16"/>
              </w:rPr>
              <w:t>5.4</w:t>
            </w:r>
          </w:p>
        </w:tc>
        <w:tc>
          <w:tcPr>
            <w:tcW w:w="422" w:type="dxa"/>
            <w:tcBorders>
              <w:top w:val="nil"/>
              <w:left w:val="nil"/>
              <w:bottom w:val="nil"/>
              <w:right w:val="single" w:sz="4" w:space="0" w:color="auto"/>
            </w:tcBorders>
            <w:shd w:val="clear" w:color="000000" w:fill="C6EFCE"/>
            <w:vAlign w:val="bottom"/>
          </w:tcPr>
          <w:p w14:paraId="539C3F4D" w14:textId="77777777" w:rsidR="00752756" w:rsidRPr="008C0B49" w:rsidRDefault="00752756" w:rsidP="002B6906">
            <w:pPr>
              <w:spacing w:line="276" w:lineRule="auto"/>
              <w:jc w:val="right"/>
              <w:rPr>
                <w:color w:val="9C0006"/>
                <w:sz w:val="16"/>
                <w:szCs w:val="16"/>
              </w:rPr>
            </w:pPr>
            <w:r w:rsidRPr="008C0B49">
              <w:rPr>
                <w:color w:val="006100"/>
                <w:sz w:val="16"/>
                <w:szCs w:val="16"/>
              </w:rPr>
              <w:t>0.03</w:t>
            </w:r>
          </w:p>
        </w:tc>
      </w:tr>
      <w:tr w:rsidR="00752756" w:rsidRPr="00BA6B83" w14:paraId="62819216"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15826D5D" w14:textId="77777777" w:rsidR="00752756" w:rsidRPr="00BA6B83" w:rsidRDefault="00752756" w:rsidP="002B6906">
            <w:pPr>
              <w:spacing w:line="276" w:lineRule="auto"/>
              <w:rPr>
                <w:color w:val="000000"/>
                <w:sz w:val="18"/>
                <w:szCs w:val="18"/>
              </w:rPr>
            </w:pPr>
          </w:p>
        </w:tc>
        <w:tc>
          <w:tcPr>
            <w:tcW w:w="1513" w:type="dxa"/>
            <w:tcBorders>
              <w:top w:val="nil"/>
              <w:left w:val="nil"/>
              <w:bottom w:val="nil"/>
              <w:right w:val="single" w:sz="4" w:space="0" w:color="auto"/>
            </w:tcBorders>
            <w:shd w:val="clear" w:color="auto" w:fill="auto"/>
            <w:noWrap/>
            <w:vAlign w:val="bottom"/>
            <w:hideMark/>
          </w:tcPr>
          <w:p w14:paraId="47AA42EE" w14:textId="77777777" w:rsidR="00752756" w:rsidRPr="00BA6B83" w:rsidRDefault="00752756" w:rsidP="002B6906">
            <w:pPr>
              <w:spacing w:line="276" w:lineRule="auto"/>
              <w:rPr>
                <w:color w:val="000000"/>
                <w:sz w:val="18"/>
                <w:szCs w:val="18"/>
              </w:rPr>
            </w:pPr>
            <w:r w:rsidRPr="00BA6B83">
              <w:rPr>
                <w:color w:val="000000"/>
                <w:sz w:val="18"/>
                <w:szCs w:val="18"/>
              </w:rPr>
              <w:t>S10 (crustacean)</w:t>
            </w:r>
          </w:p>
        </w:tc>
        <w:tc>
          <w:tcPr>
            <w:tcW w:w="496" w:type="dxa"/>
            <w:tcBorders>
              <w:top w:val="nil"/>
              <w:left w:val="single" w:sz="4" w:space="0" w:color="auto"/>
              <w:bottom w:val="nil"/>
              <w:right w:val="nil"/>
            </w:tcBorders>
            <w:shd w:val="clear" w:color="000000" w:fill="9BC2E6"/>
            <w:noWrap/>
            <w:vAlign w:val="bottom"/>
            <w:hideMark/>
          </w:tcPr>
          <w:p w14:paraId="69D67C8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647324BF"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3055A2F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C6EFCE"/>
            <w:noWrap/>
            <w:vAlign w:val="bottom"/>
            <w:hideMark/>
          </w:tcPr>
          <w:p w14:paraId="6059563C"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49" w:type="dxa"/>
            <w:tcBorders>
              <w:top w:val="nil"/>
              <w:left w:val="nil"/>
              <w:bottom w:val="nil"/>
              <w:right w:val="nil"/>
            </w:tcBorders>
            <w:shd w:val="clear" w:color="000000" w:fill="FFC7CE"/>
            <w:noWrap/>
            <w:vAlign w:val="bottom"/>
            <w:hideMark/>
          </w:tcPr>
          <w:p w14:paraId="5E4E35B4" w14:textId="77777777" w:rsidR="00752756" w:rsidRPr="00B62AEE" w:rsidRDefault="00752756" w:rsidP="002B6906">
            <w:pPr>
              <w:spacing w:line="276" w:lineRule="auto"/>
              <w:jc w:val="right"/>
              <w:rPr>
                <w:color w:val="9C0006"/>
                <w:sz w:val="16"/>
                <w:szCs w:val="16"/>
              </w:rPr>
            </w:pPr>
            <w:r w:rsidRPr="00B62AEE">
              <w:rPr>
                <w:color w:val="9C0006"/>
                <w:sz w:val="16"/>
                <w:szCs w:val="16"/>
              </w:rPr>
              <w:t>2.7</w:t>
            </w:r>
          </w:p>
        </w:tc>
        <w:tc>
          <w:tcPr>
            <w:tcW w:w="425" w:type="dxa"/>
            <w:tcBorders>
              <w:top w:val="nil"/>
              <w:left w:val="nil"/>
              <w:bottom w:val="nil"/>
              <w:right w:val="nil"/>
            </w:tcBorders>
            <w:shd w:val="clear" w:color="000000" w:fill="9BC2E6"/>
            <w:noWrap/>
            <w:vAlign w:val="bottom"/>
            <w:hideMark/>
          </w:tcPr>
          <w:p w14:paraId="796F2888"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FFEB9C"/>
            <w:noWrap/>
            <w:vAlign w:val="bottom"/>
            <w:hideMark/>
          </w:tcPr>
          <w:p w14:paraId="3872EA0F"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5" w:type="dxa"/>
            <w:tcBorders>
              <w:top w:val="nil"/>
              <w:left w:val="nil"/>
              <w:bottom w:val="nil"/>
              <w:right w:val="nil"/>
            </w:tcBorders>
            <w:shd w:val="clear" w:color="000000" w:fill="9BC2E6"/>
            <w:noWrap/>
            <w:vAlign w:val="bottom"/>
            <w:hideMark/>
          </w:tcPr>
          <w:p w14:paraId="2B8A16A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6B937F9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1491F6C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500" w:type="dxa"/>
            <w:tcBorders>
              <w:top w:val="nil"/>
              <w:left w:val="nil"/>
              <w:bottom w:val="nil"/>
              <w:right w:val="nil"/>
            </w:tcBorders>
            <w:shd w:val="clear" w:color="000000" w:fill="FFC7CE"/>
            <w:noWrap/>
            <w:vAlign w:val="bottom"/>
            <w:hideMark/>
          </w:tcPr>
          <w:p w14:paraId="3EB4278D" w14:textId="77777777" w:rsidR="00752756" w:rsidRPr="00B62AEE" w:rsidRDefault="00752756" w:rsidP="002B6906">
            <w:pPr>
              <w:spacing w:line="276" w:lineRule="auto"/>
              <w:jc w:val="right"/>
              <w:rPr>
                <w:color w:val="9C0006"/>
                <w:sz w:val="16"/>
                <w:szCs w:val="16"/>
              </w:rPr>
            </w:pPr>
            <w:r w:rsidRPr="00B62AEE">
              <w:rPr>
                <w:color w:val="9C0006"/>
                <w:sz w:val="16"/>
                <w:szCs w:val="16"/>
              </w:rPr>
              <w:t>46.4</w:t>
            </w:r>
          </w:p>
        </w:tc>
        <w:tc>
          <w:tcPr>
            <w:tcW w:w="430" w:type="dxa"/>
            <w:tcBorders>
              <w:top w:val="nil"/>
              <w:left w:val="nil"/>
              <w:bottom w:val="nil"/>
              <w:right w:val="nil"/>
            </w:tcBorders>
            <w:shd w:val="clear" w:color="000000" w:fill="9BC2E6"/>
            <w:noWrap/>
            <w:vAlign w:val="bottom"/>
            <w:hideMark/>
          </w:tcPr>
          <w:p w14:paraId="205E131B"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540FC634" w14:textId="77777777" w:rsidR="00752756" w:rsidRPr="00B62AEE" w:rsidRDefault="00752756" w:rsidP="002B6906">
            <w:pPr>
              <w:spacing w:line="276" w:lineRule="auto"/>
              <w:jc w:val="right"/>
              <w:rPr>
                <w:color w:val="9C0006"/>
                <w:sz w:val="16"/>
                <w:szCs w:val="16"/>
              </w:rPr>
            </w:pPr>
            <w:r w:rsidRPr="00B62AEE">
              <w:rPr>
                <w:color w:val="9C0006"/>
                <w:sz w:val="16"/>
                <w:szCs w:val="16"/>
              </w:rPr>
              <w:t>3.0</w:t>
            </w:r>
          </w:p>
        </w:tc>
        <w:tc>
          <w:tcPr>
            <w:tcW w:w="426" w:type="dxa"/>
            <w:tcBorders>
              <w:top w:val="nil"/>
              <w:left w:val="nil"/>
              <w:bottom w:val="nil"/>
              <w:right w:val="nil"/>
            </w:tcBorders>
            <w:shd w:val="clear" w:color="000000" w:fill="FFEB9C"/>
            <w:noWrap/>
            <w:vAlign w:val="bottom"/>
            <w:hideMark/>
          </w:tcPr>
          <w:p w14:paraId="7C339918" w14:textId="77777777" w:rsidR="00752756" w:rsidRPr="00B62AEE" w:rsidRDefault="00752756" w:rsidP="002B6906">
            <w:pPr>
              <w:spacing w:line="276" w:lineRule="auto"/>
              <w:jc w:val="right"/>
              <w:rPr>
                <w:color w:val="9C6500"/>
                <w:sz w:val="16"/>
                <w:szCs w:val="16"/>
              </w:rPr>
            </w:pPr>
            <w:r w:rsidRPr="00B62AEE">
              <w:rPr>
                <w:color w:val="9C6500"/>
                <w:sz w:val="16"/>
                <w:szCs w:val="16"/>
              </w:rPr>
              <w:t>0.3</w:t>
            </w:r>
          </w:p>
        </w:tc>
        <w:tc>
          <w:tcPr>
            <w:tcW w:w="426" w:type="dxa"/>
            <w:tcBorders>
              <w:top w:val="nil"/>
              <w:left w:val="nil"/>
              <w:bottom w:val="nil"/>
              <w:right w:val="nil"/>
            </w:tcBorders>
            <w:shd w:val="clear" w:color="000000" w:fill="FFEB9C"/>
            <w:noWrap/>
            <w:vAlign w:val="bottom"/>
            <w:hideMark/>
          </w:tcPr>
          <w:p w14:paraId="6285369C" w14:textId="77777777" w:rsidR="00752756" w:rsidRPr="00B62AEE" w:rsidRDefault="00752756" w:rsidP="002B6906">
            <w:pPr>
              <w:spacing w:line="276" w:lineRule="auto"/>
              <w:jc w:val="right"/>
              <w:rPr>
                <w:color w:val="9C6500"/>
                <w:sz w:val="16"/>
                <w:szCs w:val="16"/>
              </w:rPr>
            </w:pPr>
            <w:r w:rsidRPr="00B62AEE">
              <w:rPr>
                <w:color w:val="9C6500"/>
                <w:sz w:val="16"/>
                <w:szCs w:val="16"/>
              </w:rPr>
              <w:t>0.2</w:t>
            </w:r>
          </w:p>
        </w:tc>
        <w:tc>
          <w:tcPr>
            <w:tcW w:w="426" w:type="dxa"/>
            <w:tcBorders>
              <w:top w:val="nil"/>
              <w:left w:val="nil"/>
              <w:bottom w:val="nil"/>
              <w:right w:val="nil"/>
            </w:tcBorders>
            <w:shd w:val="clear" w:color="000000" w:fill="9BC2E6"/>
            <w:noWrap/>
            <w:vAlign w:val="bottom"/>
            <w:hideMark/>
          </w:tcPr>
          <w:p w14:paraId="2B8CF97B"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5A4BB25B" w14:textId="77777777" w:rsidR="00752756" w:rsidRPr="00B62AEE" w:rsidRDefault="00752756" w:rsidP="002B6906">
            <w:pPr>
              <w:spacing w:line="276" w:lineRule="auto"/>
              <w:jc w:val="right"/>
              <w:rPr>
                <w:color w:val="9C0006"/>
                <w:sz w:val="16"/>
                <w:szCs w:val="16"/>
              </w:rPr>
            </w:pPr>
            <w:r w:rsidRPr="00B62AEE">
              <w:rPr>
                <w:color w:val="9C0006"/>
                <w:sz w:val="16"/>
                <w:szCs w:val="16"/>
              </w:rPr>
              <w:t>4.0</w:t>
            </w:r>
          </w:p>
        </w:tc>
        <w:tc>
          <w:tcPr>
            <w:tcW w:w="426" w:type="dxa"/>
            <w:tcBorders>
              <w:top w:val="nil"/>
              <w:left w:val="nil"/>
              <w:bottom w:val="nil"/>
              <w:right w:val="nil"/>
            </w:tcBorders>
            <w:shd w:val="clear" w:color="000000" w:fill="C6EFCE"/>
            <w:noWrap/>
            <w:vAlign w:val="bottom"/>
            <w:hideMark/>
          </w:tcPr>
          <w:p w14:paraId="250642A0"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7C36A75F"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57BFF101"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798D993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483AC0DF"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22" w:type="dxa"/>
            <w:tcBorders>
              <w:top w:val="nil"/>
              <w:left w:val="nil"/>
              <w:bottom w:val="nil"/>
              <w:right w:val="single" w:sz="4" w:space="0" w:color="auto"/>
            </w:tcBorders>
            <w:shd w:val="clear" w:color="000000" w:fill="9BC2E6"/>
            <w:noWrap/>
            <w:vAlign w:val="bottom"/>
            <w:hideMark/>
          </w:tcPr>
          <w:p w14:paraId="1105FD5C"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nil"/>
              <w:right w:val="nil"/>
            </w:tcBorders>
            <w:shd w:val="clear" w:color="000000" w:fill="C6EFCE"/>
            <w:vAlign w:val="bottom"/>
          </w:tcPr>
          <w:p w14:paraId="2DD57DCD" w14:textId="77777777" w:rsidR="00752756" w:rsidRPr="008C0B49" w:rsidRDefault="00752756" w:rsidP="002B6906">
            <w:pPr>
              <w:spacing w:line="276" w:lineRule="auto"/>
              <w:jc w:val="right"/>
              <w:rPr>
                <w:color w:val="9C0006"/>
                <w:sz w:val="16"/>
                <w:szCs w:val="16"/>
              </w:rPr>
            </w:pPr>
            <w:r w:rsidRPr="008C0B49">
              <w:rPr>
                <w:color w:val="006100"/>
                <w:sz w:val="16"/>
                <w:szCs w:val="16"/>
              </w:rPr>
              <w:t>0.03</w:t>
            </w:r>
          </w:p>
        </w:tc>
        <w:tc>
          <w:tcPr>
            <w:tcW w:w="531" w:type="dxa"/>
            <w:tcBorders>
              <w:top w:val="nil"/>
              <w:left w:val="nil"/>
              <w:bottom w:val="nil"/>
              <w:right w:val="nil"/>
            </w:tcBorders>
            <w:shd w:val="clear" w:color="000000" w:fill="FFEB9C"/>
            <w:vAlign w:val="bottom"/>
          </w:tcPr>
          <w:p w14:paraId="7247F0F8" w14:textId="77777777" w:rsidR="00752756" w:rsidRPr="008C0B49" w:rsidRDefault="00752756" w:rsidP="002B6906">
            <w:pPr>
              <w:spacing w:line="276" w:lineRule="auto"/>
              <w:jc w:val="right"/>
              <w:rPr>
                <w:color w:val="9C0006"/>
                <w:sz w:val="16"/>
                <w:szCs w:val="16"/>
              </w:rPr>
            </w:pPr>
            <w:r w:rsidRPr="008C0B49">
              <w:rPr>
                <w:color w:val="9C6500"/>
                <w:sz w:val="16"/>
                <w:szCs w:val="16"/>
              </w:rPr>
              <w:t>0.2</w:t>
            </w:r>
          </w:p>
        </w:tc>
        <w:tc>
          <w:tcPr>
            <w:tcW w:w="642" w:type="dxa"/>
            <w:tcBorders>
              <w:top w:val="nil"/>
              <w:left w:val="nil"/>
              <w:bottom w:val="nil"/>
              <w:right w:val="nil"/>
            </w:tcBorders>
            <w:shd w:val="clear" w:color="000000" w:fill="FFC7CE"/>
            <w:vAlign w:val="bottom"/>
          </w:tcPr>
          <w:p w14:paraId="4CF44F95" w14:textId="77777777" w:rsidR="00752756" w:rsidRPr="008C0B49" w:rsidRDefault="00752756" w:rsidP="002B6906">
            <w:pPr>
              <w:spacing w:line="276" w:lineRule="auto"/>
              <w:jc w:val="right"/>
              <w:rPr>
                <w:color w:val="9C0006"/>
                <w:sz w:val="16"/>
                <w:szCs w:val="16"/>
              </w:rPr>
            </w:pPr>
            <w:r w:rsidRPr="008C0B49">
              <w:rPr>
                <w:color w:val="9C0006"/>
                <w:sz w:val="16"/>
                <w:szCs w:val="16"/>
              </w:rPr>
              <w:t>3.0</w:t>
            </w:r>
          </w:p>
        </w:tc>
        <w:tc>
          <w:tcPr>
            <w:tcW w:w="422" w:type="dxa"/>
            <w:tcBorders>
              <w:top w:val="nil"/>
              <w:left w:val="nil"/>
              <w:bottom w:val="nil"/>
              <w:right w:val="nil"/>
            </w:tcBorders>
            <w:shd w:val="clear" w:color="000000" w:fill="FFC7CE"/>
            <w:vAlign w:val="bottom"/>
          </w:tcPr>
          <w:p w14:paraId="539DD9C6" w14:textId="77777777" w:rsidR="00752756" w:rsidRPr="008C0B49" w:rsidRDefault="00752756" w:rsidP="002B6906">
            <w:pPr>
              <w:spacing w:line="276" w:lineRule="auto"/>
              <w:jc w:val="right"/>
              <w:rPr>
                <w:color w:val="9C0006"/>
                <w:sz w:val="16"/>
                <w:szCs w:val="16"/>
              </w:rPr>
            </w:pPr>
            <w:r w:rsidRPr="008C0B49">
              <w:rPr>
                <w:color w:val="9C0006"/>
                <w:sz w:val="16"/>
                <w:szCs w:val="16"/>
              </w:rPr>
              <w:t>4.3</w:t>
            </w:r>
          </w:p>
        </w:tc>
        <w:tc>
          <w:tcPr>
            <w:tcW w:w="422" w:type="dxa"/>
            <w:tcBorders>
              <w:top w:val="nil"/>
              <w:left w:val="nil"/>
              <w:bottom w:val="nil"/>
              <w:right w:val="single" w:sz="4" w:space="0" w:color="auto"/>
            </w:tcBorders>
            <w:shd w:val="clear" w:color="000000" w:fill="C6EFCE"/>
            <w:vAlign w:val="bottom"/>
          </w:tcPr>
          <w:p w14:paraId="69B8682E" w14:textId="77777777" w:rsidR="00752756" w:rsidRPr="008C0B49" w:rsidRDefault="00752756" w:rsidP="002B6906">
            <w:pPr>
              <w:spacing w:line="276" w:lineRule="auto"/>
              <w:jc w:val="right"/>
              <w:rPr>
                <w:color w:val="9C0006"/>
                <w:sz w:val="16"/>
                <w:szCs w:val="16"/>
              </w:rPr>
            </w:pPr>
            <w:r w:rsidRPr="008C0B49">
              <w:rPr>
                <w:color w:val="006100"/>
                <w:sz w:val="16"/>
                <w:szCs w:val="16"/>
              </w:rPr>
              <w:t>0.04</w:t>
            </w:r>
          </w:p>
        </w:tc>
      </w:tr>
      <w:tr w:rsidR="00752756" w:rsidRPr="00BA6B83" w14:paraId="119718A3"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1FCE4CFB" w14:textId="77777777" w:rsidR="00752756" w:rsidRPr="00BA6B83" w:rsidRDefault="00752756" w:rsidP="002B6906">
            <w:pPr>
              <w:spacing w:line="276" w:lineRule="auto"/>
              <w:rPr>
                <w:color w:val="000000"/>
                <w:sz w:val="18"/>
                <w:szCs w:val="18"/>
              </w:rPr>
            </w:pPr>
          </w:p>
        </w:tc>
        <w:tc>
          <w:tcPr>
            <w:tcW w:w="1513" w:type="dxa"/>
            <w:tcBorders>
              <w:top w:val="nil"/>
              <w:left w:val="nil"/>
              <w:bottom w:val="nil"/>
              <w:right w:val="single" w:sz="4" w:space="0" w:color="auto"/>
            </w:tcBorders>
            <w:shd w:val="clear" w:color="auto" w:fill="auto"/>
            <w:noWrap/>
            <w:vAlign w:val="bottom"/>
            <w:hideMark/>
          </w:tcPr>
          <w:p w14:paraId="486BFDBE" w14:textId="77777777" w:rsidR="00752756" w:rsidRPr="00BA6B83" w:rsidRDefault="00752756" w:rsidP="002B6906">
            <w:pPr>
              <w:spacing w:line="276" w:lineRule="auto"/>
              <w:rPr>
                <w:color w:val="000000"/>
                <w:sz w:val="18"/>
                <w:szCs w:val="18"/>
              </w:rPr>
            </w:pPr>
            <w:r w:rsidRPr="00BA6B83">
              <w:rPr>
                <w:color w:val="000000"/>
                <w:sz w:val="18"/>
                <w:szCs w:val="18"/>
              </w:rPr>
              <w:t>S11 (crustacean)</w:t>
            </w:r>
          </w:p>
        </w:tc>
        <w:tc>
          <w:tcPr>
            <w:tcW w:w="496" w:type="dxa"/>
            <w:tcBorders>
              <w:top w:val="nil"/>
              <w:left w:val="single" w:sz="4" w:space="0" w:color="auto"/>
              <w:bottom w:val="nil"/>
              <w:right w:val="nil"/>
            </w:tcBorders>
            <w:shd w:val="clear" w:color="000000" w:fill="9BC2E6"/>
            <w:noWrap/>
            <w:vAlign w:val="bottom"/>
            <w:hideMark/>
          </w:tcPr>
          <w:p w14:paraId="71F24394"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761771A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7C6F5134"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C6EFCE"/>
            <w:noWrap/>
            <w:vAlign w:val="bottom"/>
            <w:hideMark/>
          </w:tcPr>
          <w:p w14:paraId="558B33BF"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49" w:type="dxa"/>
            <w:tcBorders>
              <w:top w:val="nil"/>
              <w:left w:val="nil"/>
              <w:bottom w:val="nil"/>
              <w:right w:val="nil"/>
            </w:tcBorders>
            <w:shd w:val="clear" w:color="000000" w:fill="FFC7CE"/>
            <w:noWrap/>
            <w:vAlign w:val="bottom"/>
            <w:hideMark/>
          </w:tcPr>
          <w:p w14:paraId="584D09F7" w14:textId="77777777" w:rsidR="00752756" w:rsidRPr="00B62AEE" w:rsidRDefault="00752756" w:rsidP="002B6906">
            <w:pPr>
              <w:spacing w:line="276" w:lineRule="auto"/>
              <w:jc w:val="right"/>
              <w:rPr>
                <w:color w:val="9C0006"/>
                <w:sz w:val="16"/>
                <w:szCs w:val="16"/>
              </w:rPr>
            </w:pPr>
            <w:r w:rsidRPr="00B62AEE">
              <w:rPr>
                <w:color w:val="9C0006"/>
                <w:sz w:val="16"/>
                <w:szCs w:val="16"/>
              </w:rPr>
              <w:t>1.9</w:t>
            </w:r>
          </w:p>
        </w:tc>
        <w:tc>
          <w:tcPr>
            <w:tcW w:w="425" w:type="dxa"/>
            <w:tcBorders>
              <w:top w:val="nil"/>
              <w:left w:val="nil"/>
              <w:bottom w:val="nil"/>
              <w:right w:val="nil"/>
            </w:tcBorders>
            <w:shd w:val="clear" w:color="000000" w:fill="9BC2E6"/>
            <w:noWrap/>
            <w:vAlign w:val="bottom"/>
            <w:hideMark/>
          </w:tcPr>
          <w:p w14:paraId="1E8431EF"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FFEB9C"/>
            <w:noWrap/>
            <w:vAlign w:val="bottom"/>
            <w:hideMark/>
          </w:tcPr>
          <w:p w14:paraId="507C5233"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5" w:type="dxa"/>
            <w:tcBorders>
              <w:top w:val="nil"/>
              <w:left w:val="nil"/>
              <w:bottom w:val="nil"/>
              <w:right w:val="nil"/>
            </w:tcBorders>
            <w:shd w:val="clear" w:color="000000" w:fill="9BC2E6"/>
            <w:noWrap/>
            <w:vAlign w:val="bottom"/>
            <w:hideMark/>
          </w:tcPr>
          <w:p w14:paraId="4C6A4718"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24363205"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4E29BC89"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500" w:type="dxa"/>
            <w:tcBorders>
              <w:top w:val="nil"/>
              <w:left w:val="nil"/>
              <w:bottom w:val="nil"/>
              <w:right w:val="nil"/>
            </w:tcBorders>
            <w:shd w:val="clear" w:color="000000" w:fill="FFC7CE"/>
            <w:noWrap/>
            <w:vAlign w:val="bottom"/>
            <w:hideMark/>
          </w:tcPr>
          <w:p w14:paraId="3232C1FD" w14:textId="77777777" w:rsidR="00752756" w:rsidRPr="00B62AEE" w:rsidRDefault="00752756" w:rsidP="002B6906">
            <w:pPr>
              <w:spacing w:line="276" w:lineRule="auto"/>
              <w:jc w:val="right"/>
              <w:rPr>
                <w:color w:val="9C0006"/>
                <w:sz w:val="16"/>
                <w:szCs w:val="16"/>
              </w:rPr>
            </w:pPr>
            <w:r w:rsidRPr="00B62AEE">
              <w:rPr>
                <w:color w:val="9C0006"/>
                <w:sz w:val="16"/>
                <w:szCs w:val="16"/>
              </w:rPr>
              <w:t>65.4</w:t>
            </w:r>
          </w:p>
        </w:tc>
        <w:tc>
          <w:tcPr>
            <w:tcW w:w="430" w:type="dxa"/>
            <w:tcBorders>
              <w:top w:val="nil"/>
              <w:left w:val="nil"/>
              <w:bottom w:val="nil"/>
              <w:right w:val="nil"/>
            </w:tcBorders>
            <w:shd w:val="clear" w:color="000000" w:fill="9BC2E6"/>
            <w:noWrap/>
            <w:vAlign w:val="bottom"/>
            <w:hideMark/>
          </w:tcPr>
          <w:p w14:paraId="6048E82A"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67FF8A9E" w14:textId="77777777" w:rsidR="00752756" w:rsidRPr="00B62AEE" w:rsidRDefault="00752756" w:rsidP="002B6906">
            <w:pPr>
              <w:spacing w:line="276" w:lineRule="auto"/>
              <w:jc w:val="right"/>
              <w:rPr>
                <w:color w:val="9C0006"/>
                <w:sz w:val="16"/>
                <w:szCs w:val="16"/>
              </w:rPr>
            </w:pPr>
            <w:r w:rsidRPr="00B62AEE">
              <w:rPr>
                <w:color w:val="9C0006"/>
                <w:sz w:val="16"/>
                <w:szCs w:val="16"/>
              </w:rPr>
              <w:t>4.1</w:t>
            </w:r>
          </w:p>
        </w:tc>
        <w:tc>
          <w:tcPr>
            <w:tcW w:w="426" w:type="dxa"/>
            <w:tcBorders>
              <w:top w:val="nil"/>
              <w:left w:val="nil"/>
              <w:bottom w:val="nil"/>
              <w:right w:val="nil"/>
            </w:tcBorders>
            <w:shd w:val="clear" w:color="000000" w:fill="C6EFCE"/>
            <w:noWrap/>
            <w:vAlign w:val="bottom"/>
            <w:hideMark/>
          </w:tcPr>
          <w:p w14:paraId="5175B6CC"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FFEB9C"/>
            <w:noWrap/>
            <w:vAlign w:val="bottom"/>
            <w:hideMark/>
          </w:tcPr>
          <w:p w14:paraId="2BF2A36D" w14:textId="77777777" w:rsidR="00752756" w:rsidRPr="00B62AEE" w:rsidRDefault="00752756" w:rsidP="002B6906">
            <w:pPr>
              <w:spacing w:line="276" w:lineRule="auto"/>
              <w:jc w:val="right"/>
              <w:rPr>
                <w:color w:val="9C6500"/>
                <w:sz w:val="16"/>
                <w:szCs w:val="16"/>
              </w:rPr>
            </w:pPr>
            <w:r w:rsidRPr="00B62AEE">
              <w:rPr>
                <w:color w:val="9C6500"/>
                <w:sz w:val="16"/>
                <w:szCs w:val="16"/>
              </w:rPr>
              <w:t>0.2</w:t>
            </w:r>
          </w:p>
        </w:tc>
        <w:tc>
          <w:tcPr>
            <w:tcW w:w="426" w:type="dxa"/>
            <w:tcBorders>
              <w:top w:val="nil"/>
              <w:left w:val="nil"/>
              <w:bottom w:val="nil"/>
              <w:right w:val="nil"/>
            </w:tcBorders>
            <w:shd w:val="clear" w:color="000000" w:fill="9BC2E6"/>
            <w:noWrap/>
            <w:vAlign w:val="bottom"/>
            <w:hideMark/>
          </w:tcPr>
          <w:p w14:paraId="167454FB"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07ECE67F" w14:textId="77777777" w:rsidR="00752756" w:rsidRPr="00B62AEE" w:rsidRDefault="00752756" w:rsidP="002B6906">
            <w:pPr>
              <w:spacing w:line="276" w:lineRule="auto"/>
              <w:jc w:val="right"/>
              <w:rPr>
                <w:color w:val="9C0006"/>
                <w:sz w:val="16"/>
                <w:szCs w:val="16"/>
              </w:rPr>
            </w:pPr>
            <w:r w:rsidRPr="00B62AEE">
              <w:rPr>
                <w:color w:val="9C0006"/>
                <w:sz w:val="16"/>
                <w:szCs w:val="16"/>
              </w:rPr>
              <w:t>2.4</w:t>
            </w:r>
          </w:p>
        </w:tc>
        <w:tc>
          <w:tcPr>
            <w:tcW w:w="426" w:type="dxa"/>
            <w:tcBorders>
              <w:top w:val="nil"/>
              <w:left w:val="nil"/>
              <w:bottom w:val="nil"/>
              <w:right w:val="nil"/>
            </w:tcBorders>
            <w:shd w:val="clear" w:color="000000" w:fill="C6EFCE"/>
            <w:noWrap/>
            <w:vAlign w:val="bottom"/>
            <w:hideMark/>
          </w:tcPr>
          <w:p w14:paraId="26534A4A"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6455BC8B"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482EFB29"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4D66257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62B92531"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2" w:type="dxa"/>
            <w:tcBorders>
              <w:top w:val="nil"/>
              <w:left w:val="nil"/>
              <w:bottom w:val="nil"/>
              <w:right w:val="single" w:sz="4" w:space="0" w:color="auto"/>
            </w:tcBorders>
            <w:shd w:val="clear" w:color="000000" w:fill="9BC2E6"/>
            <w:noWrap/>
            <w:vAlign w:val="bottom"/>
            <w:hideMark/>
          </w:tcPr>
          <w:p w14:paraId="73D4C18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nil"/>
              <w:right w:val="nil"/>
            </w:tcBorders>
            <w:shd w:val="clear" w:color="000000" w:fill="C6EFCE"/>
            <w:vAlign w:val="bottom"/>
          </w:tcPr>
          <w:p w14:paraId="441089F8" w14:textId="77777777" w:rsidR="00752756" w:rsidRPr="008C0B49" w:rsidRDefault="00752756" w:rsidP="002B6906">
            <w:pPr>
              <w:spacing w:line="276" w:lineRule="auto"/>
              <w:jc w:val="right"/>
              <w:rPr>
                <w:color w:val="9C0006"/>
                <w:sz w:val="16"/>
                <w:szCs w:val="16"/>
              </w:rPr>
            </w:pPr>
            <w:r w:rsidRPr="008C0B49">
              <w:rPr>
                <w:color w:val="006100"/>
                <w:sz w:val="16"/>
                <w:szCs w:val="16"/>
              </w:rPr>
              <w:t>0.05</w:t>
            </w:r>
          </w:p>
        </w:tc>
        <w:tc>
          <w:tcPr>
            <w:tcW w:w="531" w:type="dxa"/>
            <w:tcBorders>
              <w:top w:val="nil"/>
              <w:left w:val="nil"/>
              <w:bottom w:val="nil"/>
              <w:right w:val="nil"/>
            </w:tcBorders>
            <w:shd w:val="clear" w:color="000000" w:fill="FFEB9C"/>
            <w:vAlign w:val="bottom"/>
          </w:tcPr>
          <w:p w14:paraId="4989BEBE" w14:textId="77777777" w:rsidR="00752756" w:rsidRPr="008C0B49" w:rsidRDefault="00752756" w:rsidP="002B6906">
            <w:pPr>
              <w:spacing w:line="276" w:lineRule="auto"/>
              <w:jc w:val="right"/>
              <w:rPr>
                <w:color w:val="9C0006"/>
                <w:sz w:val="16"/>
                <w:szCs w:val="16"/>
              </w:rPr>
            </w:pPr>
            <w:r w:rsidRPr="008C0B49">
              <w:rPr>
                <w:color w:val="9C6500"/>
                <w:sz w:val="16"/>
                <w:szCs w:val="16"/>
              </w:rPr>
              <w:t>0.2</w:t>
            </w:r>
          </w:p>
        </w:tc>
        <w:tc>
          <w:tcPr>
            <w:tcW w:w="642" w:type="dxa"/>
            <w:tcBorders>
              <w:top w:val="nil"/>
              <w:left w:val="nil"/>
              <w:bottom w:val="nil"/>
              <w:right w:val="nil"/>
            </w:tcBorders>
            <w:shd w:val="clear" w:color="000000" w:fill="FFC7CE"/>
            <w:vAlign w:val="bottom"/>
          </w:tcPr>
          <w:p w14:paraId="44675C16" w14:textId="77777777" w:rsidR="00752756" w:rsidRPr="008C0B49" w:rsidRDefault="00752756" w:rsidP="002B6906">
            <w:pPr>
              <w:spacing w:line="276" w:lineRule="auto"/>
              <w:jc w:val="right"/>
              <w:rPr>
                <w:color w:val="9C0006"/>
                <w:sz w:val="16"/>
                <w:szCs w:val="16"/>
              </w:rPr>
            </w:pPr>
            <w:r w:rsidRPr="008C0B49">
              <w:rPr>
                <w:color w:val="9C0006"/>
                <w:sz w:val="16"/>
                <w:szCs w:val="16"/>
              </w:rPr>
              <w:t>4.1</w:t>
            </w:r>
          </w:p>
        </w:tc>
        <w:tc>
          <w:tcPr>
            <w:tcW w:w="422" w:type="dxa"/>
            <w:tcBorders>
              <w:top w:val="nil"/>
              <w:left w:val="nil"/>
              <w:bottom w:val="nil"/>
              <w:right w:val="nil"/>
            </w:tcBorders>
            <w:shd w:val="clear" w:color="000000" w:fill="FFC7CE"/>
            <w:vAlign w:val="bottom"/>
          </w:tcPr>
          <w:p w14:paraId="4C448265" w14:textId="77777777" w:rsidR="00752756" w:rsidRPr="008C0B49" w:rsidRDefault="00752756" w:rsidP="002B6906">
            <w:pPr>
              <w:spacing w:line="276" w:lineRule="auto"/>
              <w:jc w:val="right"/>
              <w:rPr>
                <w:color w:val="9C0006"/>
                <w:sz w:val="16"/>
                <w:szCs w:val="16"/>
              </w:rPr>
            </w:pPr>
            <w:r w:rsidRPr="008C0B49">
              <w:rPr>
                <w:color w:val="9C0006"/>
                <w:sz w:val="16"/>
                <w:szCs w:val="16"/>
              </w:rPr>
              <w:t>2.5</w:t>
            </w:r>
          </w:p>
        </w:tc>
        <w:tc>
          <w:tcPr>
            <w:tcW w:w="422" w:type="dxa"/>
            <w:tcBorders>
              <w:top w:val="nil"/>
              <w:left w:val="nil"/>
              <w:bottom w:val="nil"/>
              <w:right w:val="single" w:sz="4" w:space="0" w:color="auto"/>
            </w:tcBorders>
            <w:shd w:val="clear" w:color="000000" w:fill="C6EFCE"/>
            <w:vAlign w:val="bottom"/>
          </w:tcPr>
          <w:p w14:paraId="7B4B44B0" w14:textId="77777777" w:rsidR="00752756" w:rsidRPr="008C0B49" w:rsidRDefault="00752756" w:rsidP="002B6906">
            <w:pPr>
              <w:spacing w:line="276" w:lineRule="auto"/>
              <w:jc w:val="right"/>
              <w:rPr>
                <w:color w:val="9C0006"/>
                <w:sz w:val="16"/>
                <w:szCs w:val="16"/>
              </w:rPr>
            </w:pPr>
            <w:r w:rsidRPr="008C0B49">
              <w:rPr>
                <w:color w:val="006100"/>
                <w:sz w:val="16"/>
                <w:szCs w:val="16"/>
              </w:rPr>
              <w:t>0.02</w:t>
            </w:r>
          </w:p>
        </w:tc>
      </w:tr>
      <w:tr w:rsidR="00752756" w:rsidRPr="00BA6B83" w14:paraId="2A3C6F16"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6C98F310" w14:textId="77777777" w:rsidR="00752756" w:rsidRPr="00BA6B83" w:rsidRDefault="00752756" w:rsidP="002B6906">
            <w:pPr>
              <w:spacing w:line="276" w:lineRule="auto"/>
              <w:rPr>
                <w:color w:val="000000"/>
                <w:sz w:val="18"/>
                <w:szCs w:val="18"/>
              </w:rPr>
            </w:pPr>
          </w:p>
        </w:tc>
        <w:tc>
          <w:tcPr>
            <w:tcW w:w="1513" w:type="dxa"/>
            <w:tcBorders>
              <w:top w:val="nil"/>
              <w:left w:val="nil"/>
              <w:bottom w:val="nil"/>
              <w:right w:val="single" w:sz="4" w:space="0" w:color="auto"/>
            </w:tcBorders>
            <w:shd w:val="clear" w:color="auto" w:fill="auto"/>
            <w:noWrap/>
            <w:vAlign w:val="bottom"/>
            <w:hideMark/>
          </w:tcPr>
          <w:p w14:paraId="42B1A273" w14:textId="77777777" w:rsidR="00752756" w:rsidRPr="00BA6B83" w:rsidRDefault="00752756" w:rsidP="002B6906">
            <w:pPr>
              <w:spacing w:line="276" w:lineRule="auto"/>
              <w:rPr>
                <w:color w:val="000000"/>
                <w:sz w:val="18"/>
                <w:szCs w:val="18"/>
              </w:rPr>
            </w:pPr>
            <w:r w:rsidRPr="00BA6B83">
              <w:rPr>
                <w:color w:val="000000"/>
                <w:sz w:val="18"/>
                <w:szCs w:val="18"/>
              </w:rPr>
              <w:t>S12 (crustacean)</w:t>
            </w:r>
          </w:p>
        </w:tc>
        <w:tc>
          <w:tcPr>
            <w:tcW w:w="496" w:type="dxa"/>
            <w:tcBorders>
              <w:top w:val="nil"/>
              <w:left w:val="single" w:sz="4" w:space="0" w:color="auto"/>
              <w:bottom w:val="nil"/>
              <w:right w:val="nil"/>
            </w:tcBorders>
            <w:shd w:val="clear" w:color="000000" w:fill="9BC2E6"/>
            <w:noWrap/>
            <w:vAlign w:val="bottom"/>
            <w:hideMark/>
          </w:tcPr>
          <w:p w14:paraId="33B1F683"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4D4AC62C"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48A163DF"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72812C56"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49" w:type="dxa"/>
            <w:tcBorders>
              <w:top w:val="nil"/>
              <w:left w:val="nil"/>
              <w:bottom w:val="nil"/>
              <w:right w:val="nil"/>
            </w:tcBorders>
            <w:shd w:val="clear" w:color="000000" w:fill="C6EFCE"/>
            <w:noWrap/>
            <w:vAlign w:val="bottom"/>
            <w:hideMark/>
          </w:tcPr>
          <w:p w14:paraId="608EE6A3"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25" w:type="dxa"/>
            <w:tcBorders>
              <w:top w:val="nil"/>
              <w:left w:val="nil"/>
              <w:bottom w:val="nil"/>
              <w:right w:val="nil"/>
            </w:tcBorders>
            <w:shd w:val="clear" w:color="000000" w:fill="9BC2E6"/>
            <w:noWrap/>
            <w:vAlign w:val="bottom"/>
            <w:hideMark/>
          </w:tcPr>
          <w:p w14:paraId="6532DDB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FFEB9C"/>
            <w:noWrap/>
            <w:vAlign w:val="bottom"/>
            <w:hideMark/>
          </w:tcPr>
          <w:p w14:paraId="6B71BCC1"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5" w:type="dxa"/>
            <w:tcBorders>
              <w:top w:val="nil"/>
              <w:left w:val="nil"/>
              <w:bottom w:val="nil"/>
              <w:right w:val="nil"/>
            </w:tcBorders>
            <w:shd w:val="clear" w:color="000000" w:fill="9BC2E6"/>
            <w:noWrap/>
            <w:vAlign w:val="bottom"/>
            <w:hideMark/>
          </w:tcPr>
          <w:p w14:paraId="0563263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47BCAC78"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2C3157C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500" w:type="dxa"/>
            <w:tcBorders>
              <w:top w:val="nil"/>
              <w:left w:val="nil"/>
              <w:bottom w:val="nil"/>
              <w:right w:val="nil"/>
            </w:tcBorders>
            <w:shd w:val="clear" w:color="000000" w:fill="FFC7CE"/>
            <w:noWrap/>
            <w:vAlign w:val="bottom"/>
            <w:hideMark/>
          </w:tcPr>
          <w:p w14:paraId="7C023600" w14:textId="77777777" w:rsidR="00752756" w:rsidRPr="00B62AEE" w:rsidRDefault="00752756" w:rsidP="002B6906">
            <w:pPr>
              <w:spacing w:line="276" w:lineRule="auto"/>
              <w:jc w:val="right"/>
              <w:rPr>
                <w:color w:val="9C0006"/>
                <w:sz w:val="16"/>
                <w:szCs w:val="16"/>
              </w:rPr>
            </w:pPr>
            <w:r w:rsidRPr="00B62AEE">
              <w:rPr>
                <w:color w:val="9C0006"/>
                <w:sz w:val="16"/>
                <w:szCs w:val="16"/>
              </w:rPr>
              <w:t>1.4</w:t>
            </w:r>
          </w:p>
        </w:tc>
        <w:tc>
          <w:tcPr>
            <w:tcW w:w="430" w:type="dxa"/>
            <w:tcBorders>
              <w:top w:val="nil"/>
              <w:left w:val="nil"/>
              <w:bottom w:val="nil"/>
              <w:right w:val="nil"/>
            </w:tcBorders>
            <w:shd w:val="clear" w:color="000000" w:fill="9BC2E6"/>
            <w:noWrap/>
            <w:vAlign w:val="bottom"/>
            <w:hideMark/>
          </w:tcPr>
          <w:p w14:paraId="7BDE98BB"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25962C28"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0D28B581"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6DC7C777"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243C0383"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EB9C"/>
            <w:noWrap/>
            <w:vAlign w:val="bottom"/>
            <w:hideMark/>
          </w:tcPr>
          <w:p w14:paraId="2D5F85FE"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6" w:type="dxa"/>
            <w:tcBorders>
              <w:top w:val="nil"/>
              <w:left w:val="nil"/>
              <w:bottom w:val="nil"/>
              <w:right w:val="nil"/>
            </w:tcBorders>
            <w:shd w:val="clear" w:color="000000" w:fill="9BC2E6"/>
            <w:noWrap/>
            <w:vAlign w:val="bottom"/>
            <w:hideMark/>
          </w:tcPr>
          <w:p w14:paraId="44A42D1A"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69631164"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189F0618"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27B9754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10D3EA6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single" w:sz="4" w:space="0" w:color="auto"/>
            </w:tcBorders>
            <w:shd w:val="clear" w:color="000000" w:fill="9BC2E6"/>
            <w:noWrap/>
            <w:vAlign w:val="bottom"/>
            <w:hideMark/>
          </w:tcPr>
          <w:p w14:paraId="2CD31B59"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nil"/>
              <w:right w:val="nil"/>
            </w:tcBorders>
            <w:shd w:val="clear" w:color="000000" w:fill="BDD7EE"/>
            <w:vAlign w:val="bottom"/>
          </w:tcPr>
          <w:p w14:paraId="39CD0132"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531" w:type="dxa"/>
            <w:tcBorders>
              <w:top w:val="nil"/>
              <w:left w:val="nil"/>
              <w:bottom w:val="nil"/>
              <w:right w:val="nil"/>
            </w:tcBorders>
            <w:shd w:val="clear" w:color="000000" w:fill="C6EFCE"/>
            <w:vAlign w:val="bottom"/>
          </w:tcPr>
          <w:p w14:paraId="08B3A92B" w14:textId="77777777" w:rsidR="00752756" w:rsidRPr="008C0B49" w:rsidRDefault="00752756" w:rsidP="002B6906">
            <w:pPr>
              <w:spacing w:line="276" w:lineRule="auto"/>
              <w:jc w:val="right"/>
              <w:rPr>
                <w:color w:val="9C0006"/>
                <w:sz w:val="16"/>
                <w:szCs w:val="16"/>
              </w:rPr>
            </w:pPr>
            <w:r w:rsidRPr="008C0B49">
              <w:rPr>
                <w:color w:val="006100"/>
                <w:sz w:val="16"/>
                <w:szCs w:val="16"/>
              </w:rPr>
              <w:t>0.03</w:t>
            </w:r>
          </w:p>
        </w:tc>
        <w:tc>
          <w:tcPr>
            <w:tcW w:w="642" w:type="dxa"/>
            <w:tcBorders>
              <w:top w:val="nil"/>
              <w:left w:val="nil"/>
              <w:bottom w:val="nil"/>
              <w:right w:val="nil"/>
            </w:tcBorders>
            <w:shd w:val="clear" w:color="000000" w:fill="C6EFCE"/>
            <w:vAlign w:val="bottom"/>
          </w:tcPr>
          <w:p w14:paraId="6F6D8D77" w14:textId="77777777" w:rsidR="00752756" w:rsidRPr="008C0B49" w:rsidRDefault="00752756" w:rsidP="002B6906">
            <w:pPr>
              <w:spacing w:line="276" w:lineRule="auto"/>
              <w:jc w:val="right"/>
              <w:rPr>
                <w:color w:val="9C0006"/>
                <w:sz w:val="16"/>
                <w:szCs w:val="16"/>
              </w:rPr>
            </w:pPr>
            <w:r w:rsidRPr="008C0B49">
              <w:rPr>
                <w:color w:val="006100"/>
                <w:sz w:val="16"/>
                <w:szCs w:val="16"/>
              </w:rPr>
              <w:t>0.04</w:t>
            </w:r>
          </w:p>
        </w:tc>
        <w:tc>
          <w:tcPr>
            <w:tcW w:w="422" w:type="dxa"/>
            <w:tcBorders>
              <w:top w:val="nil"/>
              <w:left w:val="nil"/>
              <w:bottom w:val="nil"/>
              <w:right w:val="nil"/>
            </w:tcBorders>
            <w:shd w:val="clear" w:color="000000" w:fill="FFEB9C"/>
            <w:vAlign w:val="bottom"/>
          </w:tcPr>
          <w:p w14:paraId="58D90CEF" w14:textId="77777777" w:rsidR="00752756" w:rsidRPr="008C0B49" w:rsidRDefault="00752756" w:rsidP="002B6906">
            <w:pPr>
              <w:spacing w:line="276" w:lineRule="auto"/>
              <w:jc w:val="right"/>
              <w:rPr>
                <w:color w:val="9C0006"/>
                <w:sz w:val="16"/>
                <w:szCs w:val="16"/>
              </w:rPr>
            </w:pPr>
            <w:r w:rsidRPr="008C0B49">
              <w:rPr>
                <w:color w:val="9C6500"/>
                <w:sz w:val="16"/>
                <w:szCs w:val="16"/>
              </w:rPr>
              <w:t>0.15</w:t>
            </w:r>
          </w:p>
        </w:tc>
        <w:tc>
          <w:tcPr>
            <w:tcW w:w="422" w:type="dxa"/>
            <w:tcBorders>
              <w:top w:val="nil"/>
              <w:left w:val="nil"/>
              <w:bottom w:val="nil"/>
              <w:right w:val="single" w:sz="4" w:space="0" w:color="auto"/>
            </w:tcBorders>
            <w:shd w:val="clear" w:color="000000" w:fill="BDD7EE"/>
            <w:vAlign w:val="bottom"/>
          </w:tcPr>
          <w:p w14:paraId="19D20CA9"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r>
      <w:tr w:rsidR="00752756" w:rsidRPr="00BA6B83" w14:paraId="09D4226A"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6B7E619A" w14:textId="77777777" w:rsidR="00752756" w:rsidRPr="00BA6B83" w:rsidRDefault="00752756" w:rsidP="002B6906">
            <w:pPr>
              <w:spacing w:line="276" w:lineRule="auto"/>
              <w:rPr>
                <w:color w:val="000000"/>
                <w:sz w:val="18"/>
                <w:szCs w:val="18"/>
              </w:rPr>
            </w:pPr>
          </w:p>
        </w:tc>
        <w:tc>
          <w:tcPr>
            <w:tcW w:w="1513" w:type="dxa"/>
            <w:tcBorders>
              <w:top w:val="nil"/>
              <w:left w:val="nil"/>
              <w:bottom w:val="single" w:sz="4" w:space="0" w:color="auto"/>
              <w:right w:val="single" w:sz="4" w:space="0" w:color="auto"/>
            </w:tcBorders>
            <w:shd w:val="clear" w:color="auto" w:fill="auto"/>
            <w:noWrap/>
            <w:vAlign w:val="bottom"/>
            <w:hideMark/>
          </w:tcPr>
          <w:p w14:paraId="6A733D24" w14:textId="77777777" w:rsidR="00752756" w:rsidRPr="00BA6B83" w:rsidRDefault="00752756" w:rsidP="002B6906">
            <w:pPr>
              <w:spacing w:line="276" w:lineRule="auto"/>
              <w:rPr>
                <w:color w:val="000000"/>
                <w:sz w:val="18"/>
                <w:szCs w:val="18"/>
              </w:rPr>
            </w:pPr>
            <w:r w:rsidRPr="00BA6B83">
              <w:rPr>
                <w:color w:val="000000"/>
                <w:sz w:val="18"/>
                <w:szCs w:val="18"/>
              </w:rPr>
              <w:t>S13 (crustacean)</w:t>
            </w:r>
          </w:p>
        </w:tc>
        <w:tc>
          <w:tcPr>
            <w:tcW w:w="496" w:type="dxa"/>
            <w:tcBorders>
              <w:top w:val="nil"/>
              <w:left w:val="single" w:sz="4" w:space="0" w:color="auto"/>
              <w:bottom w:val="single" w:sz="4" w:space="0" w:color="auto"/>
              <w:right w:val="nil"/>
            </w:tcBorders>
            <w:shd w:val="clear" w:color="000000" w:fill="9BC2E6"/>
            <w:noWrap/>
            <w:vAlign w:val="bottom"/>
            <w:hideMark/>
          </w:tcPr>
          <w:p w14:paraId="61FD730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single" w:sz="4" w:space="0" w:color="auto"/>
              <w:right w:val="nil"/>
            </w:tcBorders>
            <w:shd w:val="clear" w:color="000000" w:fill="9BC2E6"/>
            <w:noWrap/>
            <w:vAlign w:val="bottom"/>
            <w:hideMark/>
          </w:tcPr>
          <w:p w14:paraId="5331E0E7"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single" w:sz="4" w:space="0" w:color="auto"/>
              <w:right w:val="nil"/>
            </w:tcBorders>
            <w:shd w:val="clear" w:color="000000" w:fill="9BC2E6"/>
            <w:noWrap/>
            <w:vAlign w:val="bottom"/>
            <w:hideMark/>
          </w:tcPr>
          <w:p w14:paraId="3B8DDB34"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single" w:sz="4" w:space="0" w:color="auto"/>
              <w:right w:val="nil"/>
            </w:tcBorders>
            <w:shd w:val="clear" w:color="000000" w:fill="C6EFCE"/>
            <w:noWrap/>
            <w:vAlign w:val="bottom"/>
            <w:hideMark/>
          </w:tcPr>
          <w:p w14:paraId="4C1F3933"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49" w:type="dxa"/>
            <w:tcBorders>
              <w:top w:val="nil"/>
              <w:left w:val="nil"/>
              <w:bottom w:val="single" w:sz="4" w:space="0" w:color="auto"/>
              <w:right w:val="nil"/>
            </w:tcBorders>
            <w:shd w:val="clear" w:color="000000" w:fill="FFEB9C"/>
            <w:noWrap/>
            <w:vAlign w:val="bottom"/>
            <w:hideMark/>
          </w:tcPr>
          <w:p w14:paraId="64E2352A" w14:textId="77777777" w:rsidR="00752756" w:rsidRPr="00B62AEE" w:rsidRDefault="00752756" w:rsidP="002B6906">
            <w:pPr>
              <w:spacing w:line="276" w:lineRule="auto"/>
              <w:jc w:val="right"/>
              <w:rPr>
                <w:color w:val="9C6500"/>
                <w:sz w:val="16"/>
                <w:szCs w:val="16"/>
              </w:rPr>
            </w:pPr>
            <w:r w:rsidRPr="00B62AEE">
              <w:rPr>
                <w:color w:val="9C6500"/>
                <w:sz w:val="16"/>
                <w:szCs w:val="16"/>
              </w:rPr>
              <w:t>0.7</w:t>
            </w:r>
          </w:p>
        </w:tc>
        <w:tc>
          <w:tcPr>
            <w:tcW w:w="425" w:type="dxa"/>
            <w:tcBorders>
              <w:top w:val="nil"/>
              <w:left w:val="nil"/>
              <w:bottom w:val="single" w:sz="4" w:space="0" w:color="auto"/>
              <w:right w:val="nil"/>
            </w:tcBorders>
            <w:shd w:val="clear" w:color="000000" w:fill="9BC2E6"/>
            <w:noWrap/>
            <w:vAlign w:val="bottom"/>
            <w:hideMark/>
          </w:tcPr>
          <w:p w14:paraId="551E6BB7"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single" w:sz="4" w:space="0" w:color="auto"/>
              <w:right w:val="nil"/>
            </w:tcBorders>
            <w:shd w:val="clear" w:color="000000" w:fill="FFEB9C"/>
            <w:noWrap/>
            <w:vAlign w:val="bottom"/>
            <w:hideMark/>
          </w:tcPr>
          <w:p w14:paraId="0B17350F"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5" w:type="dxa"/>
            <w:tcBorders>
              <w:top w:val="nil"/>
              <w:left w:val="nil"/>
              <w:bottom w:val="single" w:sz="4" w:space="0" w:color="auto"/>
              <w:right w:val="nil"/>
            </w:tcBorders>
            <w:shd w:val="clear" w:color="000000" w:fill="9BC2E6"/>
            <w:noWrap/>
            <w:vAlign w:val="bottom"/>
            <w:hideMark/>
          </w:tcPr>
          <w:p w14:paraId="145B314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single" w:sz="4" w:space="0" w:color="auto"/>
              <w:right w:val="nil"/>
            </w:tcBorders>
            <w:shd w:val="clear" w:color="000000" w:fill="9BC2E6"/>
            <w:noWrap/>
            <w:vAlign w:val="bottom"/>
            <w:hideMark/>
          </w:tcPr>
          <w:p w14:paraId="097F414D"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single" w:sz="4" w:space="0" w:color="auto"/>
              <w:right w:val="nil"/>
            </w:tcBorders>
            <w:shd w:val="clear" w:color="000000" w:fill="9BC2E6"/>
            <w:noWrap/>
            <w:vAlign w:val="bottom"/>
            <w:hideMark/>
          </w:tcPr>
          <w:p w14:paraId="71F8D0C8"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500" w:type="dxa"/>
            <w:tcBorders>
              <w:top w:val="nil"/>
              <w:left w:val="nil"/>
              <w:bottom w:val="single" w:sz="4" w:space="0" w:color="auto"/>
              <w:right w:val="nil"/>
            </w:tcBorders>
            <w:shd w:val="clear" w:color="000000" w:fill="FFC7CE"/>
            <w:noWrap/>
            <w:vAlign w:val="bottom"/>
            <w:hideMark/>
          </w:tcPr>
          <w:p w14:paraId="716E7021" w14:textId="77777777" w:rsidR="00752756" w:rsidRPr="00B62AEE" w:rsidRDefault="00752756" w:rsidP="002B6906">
            <w:pPr>
              <w:spacing w:line="276" w:lineRule="auto"/>
              <w:jc w:val="right"/>
              <w:rPr>
                <w:color w:val="9C0006"/>
                <w:sz w:val="16"/>
                <w:szCs w:val="16"/>
              </w:rPr>
            </w:pPr>
            <w:r w:rsidRPr="00B62AEE">
              <w:rPr>
                <w:color w:val="9C0006"/>
                <w:sz w:val="16"/>
                <w:szCs w:val="16"/>
              </w:rPr>
              <w:t>5.4</w:t>
            </w:r>
          </w:p>
        </w:tc>
        <w:tc>
          <w:tcPr>
            <w:tcW w:w="430" w:type="dxa"/>
            <w:tcBorders>
              <w:top w:val="nil"/>
              <w:left w:val="nil"/>
              <w:bottom w:val="single" w:sz="4" w:space="0" w:color="auto"/>
              <w:right w:val="nil"/>
            </w:tcBorders>
            <w:shd w:val="clear" w:color="000000" w:fill="9BC2E6"/>
            <w:noWrap/>
            <w:vAlign w:val="bottom"/>
            <w:hideMark/>
          </w:tcPr>
          <w:p w14:paraId="34D09C59"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single" w:sz="4" w:space="0" w:color="auto"/>
              <w:right w:val="nil"/>
            </w:tcBorders>
            <w:shd w:val="clear" w:color="000000" w:fill="FFEB9C"/>
            <w:noWrap/>
            <w:vAlign w:val="bottom"/>
            <w:hideMark/>
          </w:tcPr>
          <w:p w14:paraId="420ACDA3" w14:textId="77777777" w:rsidR="00752756" w:rsidRPr="00B62AEE" w:rsidRDefault="00752756" w:rsidP="002B6906">
            <w:pPr>
              <w:spacing w:line="276" w:lineRule="auto"/>
              <w:jc w:val="right"/>
              <w:rPr>
                <w:color w:val="9C6500"/>
                <w:sz w:val="16"/>
                <w:szCs w:val="16"/>
              </w:rPr>
            </w:pPr>
            <w:r w:rsidRPr="00B62AEE">
              <w:rPr>
                <w:color w:val="9C6500"/>
                <w:sz w:val="16"/>
                <w:szCs w:val="16"/>
              </w:rPr>
              <w:t>0.9</w:t>
            </w:r>
          </w:p>
        </w:tc>
        <w:tc>
          <w:tcPr>
            <w:tcW w:w="426" w:type="dxa"/>
            <w:tcBorders>
              <w:top w:val="nil"/>
              <w:left w:val="nil"/>
              <w:bottom w:val="single" w:sz="4" w:space="0" w:color="auto"/>
              <w:right w:val="nil"/>
            </w:tcBorders>
            <w:shd w:val="clear" w:color="000000" w:fill="C6EFCE"/>
            <w:noWrap/>
            <w:vAlign w:val="bottom"/>
            <w:hideMark/>
          </w:tcPr>
          <w:p w14:paraId="337FAEBF"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26" w:type="dxa"/>
            <w:tcBorders>
              <w:top w:val="nil"/>
              <w:left w:val="nil"/>
              <w:bottom w:val="single" w:sz="4" w:space="0" w:color="auto"/>
              <w:right w:val="nil"/>
            </w:tcBorders>
            <w:shd w:val="clear" w:color="000000" w:fill="C6EFCE"/>
            <w:noWrap/>
            <w:vAlign w:val="bottom"/>
            <w:hideMark/>
          </w:tcPr>
          <w:p w14:paraId="445FA8A2"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single" w:sz="4" w:space="0" w:color="auto"/>
              <w:right w:val="nil"/>
            </w:tcBorders>
            <w:shd w:val="clear" w:color="000000" w:fill="9BC2E6"/>
            <w:noWrap/>
            <w:vAlign w:val="bottom"/>
            <w:hideMark/>
          </w:tcPr>
          <w:p w14:paraId="24D5212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single" w:sz="4" w:space="0" w:color="auto"/>
              <w:right w:val="nil"/>
            </w:tcBorders>
            <w:shd w:val="clear" w:color="000000" w:fill="FFC7CE"/>
            <w:noWrap/>
            <w:vAlign w:val="bottom"/>
            <w:hideMark/>
          </w:tcPr>
          <w:p w14:paraId="1F648D09" w14:textId="77777777" w:rsidR="00752756" w:rsidRPr="00B62AEE" w:rsidRDefault="00752756" w:rsidP="002B6906">
            <w:pPr>
              <w:spacing w:line="276" w:lineRule="auto"/>
              <w:jc w:val="right"/>
              <w:rPr>
                <w:color w:val="9C0006"/>
                <w:sz w:val="16"/>
                <w:szCs w:val="16"/>
              </w:rPr>
            </w:pPr>
            <w:r w:rsidRPr="00B62AEE">
              <w:rPr>
                <w:color w:val="9C0006"/>
                <w:sz w:val="16"/>
                <w:szCs w:val="16"/>
              </w:rPr>
              <w:t>1.5</w:t>
            </w:r>
          </w:p>
        </w:tc>
        <w:tc>
          <w:tcPr>
            <w:tcW w:w="426" w:type="dxa"/>
            <w:tcBorders>
              <w:top w:val="nil"/>
              <w:left w:val="nil"/>
              <w:bottom w:val="single" w:sz="4" w:space="0" w:color="auto"/>
              <w:right w:val="nil"/>
            </w:tcBorders>
            <w:shd w:val="clear" w:color="000000" w:fill="9BC2E6"/>
            <w:noWrap/>
            <w:vAlign w:val="bottom"/>
            <w:hideMark/>
          </w:tcPr>
          <w:p w14:paraId="6F8365E3"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single" w:sz="4" w:space="0" w:color="auto"/>
              <w:right w:val="nil"/>
            </w:tcBorders>
            <w:shd w:val="clear" w:color="000000" w:fill="9BC2E6"/>
            <w:noWrap/>
            <w:vAlign w:val="bottom"/>
            <w:hideMark/>
          </w:tcPr>
          <w:p w14:paraId="1EE8AA9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single" w:sz="4" w:space="0" w:color="auto"/>
              <w:right w:val="nil"/>
            </w:tcBorders>
            <w:shd w:val="clear" w:color="000000" w:fill="9BC2E6"/>
            <w:noWrap/>
            <w:vAlign w:val="bottom"/>
            <w:hideMark/>
          </w:tcPr>
          <w:p w14:paraId="5EE4C60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single" w:sz="4" w:space="0" w:color="auto"/>
              <w:right w:val="nil"/>
            </w:tcBorders>
            <w:shd w:val="clear" w:color="000000" w:fill="9BC2E6"/>
            <w:noWrap/>
            <w:vAlign w:val="bottom"/>
            <w:hideMark/>
          </w:tcPr>
          <w:p w14:paraId="098D173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single" w:sz="4" w:space="0" w:color="auto"/>
              <w:right w:val="nil"/>
            </w:tcBorders>
            <w:shd w:val="clear" w:color="000000" w:fill="C6EFCE"/>
            <w:noWrap/>
            <w:vAlign w:val="bottom"/>
            <w:hideMark/>
          </w:tcPr>
          <w:p w14:paraId="04BF6BD3"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2" w:type="dxa"/>
            <w:tcBorders>
              <w:top w:val="nil"/>
              <w:left w:val="nil"/>
              <w:bottom w:val="single" w:sz="4" w:space="0" w:color="auto"/>
              <w:right w:val="single" w:sz="4" w:space="0" w:color="auto"/>
            </w:tcBorders>
            <w:shd w:val="clear" w:color="000000" w:fill="9BC2E6"/>
            <w:noWrap/>
            <w:vAlign w:val="bottom"/>
            <w:hideMark/>
          </w:tcPr>
          <w:p w14:paraId="3E9839E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single" w:sz="4" w:space="0" w:color="auto"/>
              <w:right w:val="nil"/>
            </w:tcBorders>
            <w:shd w:val="clear" w:color="000000" w:fill="C6EFCE"/>
            <w:vAlign w:val="bottom"/>
          </w:tcPr>
          <w:p w14:paraId="70F1E187" w14:textId="77777777" w:rsidR="00752756" w:rsidRPr="008C0B49" w:rsidRDefault="00752756" w:rsidP="002B6906">
            <w:pPr>
              <w:spacing w:line="276" w:lineRule="auto"/>
              <w:jc w:val="right"/>
              <w:rPr>
                <w:color w:val="9C0006"/>
                <w:sz w:val="16"/>
                <w:szCs w:val="16"/>
              </w:rPr>
            </w:pPr>
            <w:r w:rsidRPr="008C0B49">
              <w:rPr>
                <w:color w:val="006100"/>
                <w:sz w:val="16"/>
                <w:szCs w:val="16"/>
              </w:rPr>
              <w:t>0.014</w:t>
            </w:r>
          </w:p>
        </w:tc>
        <w:tc>
          <w:tcPr>
            <w:tcW w:w="531" w:type="dxa"/>
            <w:tcBorders>
              <w:top w:val="nil"/>
              <w:left w:val="nil"/>
              <w:bottom w:val="single" w:sz="4" w:space="0" w:color="auto"/>
              <w:right w:val="nil"/>
            </w:tcBorders>
            <w:shd w:val="clear" w:color="000000" w:fill="C6EFCE"/>
            <w:vAlign w:val="bottom"/>
          </w:tcPr>
          <w:p w14:paraId="0A65E1FF" w14:textId="77777777" w:rsidR="00752756" w:rsidRPr="008C0B49" w:rsidRDefault="00752756" w:rsidP="002B6906">
            <w:pPr>
              <w:spacing w:line="276" w:lineRule="auto"/>
              <w:jc w:val="right"/>
              <w:rPr>
                <w:color w:val="9C0006"/>
                <w:sz w:val="16"/>
                <w:szCs w:val="16"/>
              </w:rPr>
            </w:pPr>
            <w:r w:rsidRPr="008C0B49">
              <w:rPr>
                <w:color w:val="006100"/>
                <w:sz w:val="16"/>
                <w:szCs w:val="16"/>
              </w:rPr>
              <w:t>0.03</w:t>
            </w:r>
          </w:p>
        </w:tc>
        <w:tc>
          <w:tcPr>
            <w:tcW w:w="642" w:type="dxa"/>
            <w:tcBorders>
              <w:top w:val="nil"/>
              <w:left w:val="nil"/>
              <w:bottom w:val="single" w:sz="4" w:space="0" w:color="auto"/>
              <w:right w:val="nil"/>
            </w:tcBorders>
            <w:shd w:val="clear" w:color="000000" w:fill="FFEB9C"/>
            <w:vAlign w:val="bottom"/>
          </w:tcPr>
          <w:p w14:paraId="019BA11F" w14:textId="77777777" w:rsidR="00752756" w:rsidRPr="008C0B49" w:rsidRDefault="00752756" w:rsidP="002B6906">
            <w:pPr>
              <w:spacing w:line="276" w:lineRule="auto"/>
              <w:jc w:val="right"/>
              <w:rPr>
                <w:color w:val="9C0006"/>
                <w:sz w:val="16"/>
                <w:szCs w:val="16"/>
              </w:rPr>
            </w:pPr>
            <w:r w:rsidRPr="008C0B49">
              <w:rPr>
                <w:color w:val="9C6500"/>
                <w:sz w:val="16"/>
                <w:szCs w:val="16"/>
              </w:rPr>
              <w:t>0.9</w:t>
            </w:r>
          </w:p>
        </w:tc>
        <w:tc>
          <w:tcPr>
            <w:tcW w:w="422" w:type="dxa"/>
            <w:tcBorders>
              <w:top w:val="nil"/>
              <w:left w:val="nil"/>
              <w:bottom w:val="single" w:sz="4" w:space="0" w:color="auto"/>
              <w:right w:val="nil"/>
            </w:tcBorders>
            <w:shd w:val="clear" w:color="000000" w:fill="FFC7CE"/>
            <w:vAlign w:val="bottom"/>
          </w:tcPr>
          <w:p w14:paraId="4A80DF8E" w14:textId="77777777" w:rsidR="00752756" w:rsidRPr="008C0B49" w:rsidRDefault="00752756" w:rsidP="002B6906">
            <w:pPr>
              <w:spacing w:line="276" w:lineRule="auto"/>
              <w:jc w:val="right"/>
              <w:rPr>
                <w:color w:val="9C0006"/>
                <w:sz w:val="16"/>
                <w:szCs w:val="16"/>
              </w:rPr>
            </w:pPr>
            <w:r w:rsidRPr="008C0B49">
              <w:rPr>
                <w:color w:val="9C0006"/>
                <w:sz w:val="16"/>
                <w:szCs w:val="16"/>
              </w:rPr>
              <w:t>1.5</w:t>
            </w:r>
          </w:p>
        </w:tc>
        <w:tc>
          <w:tcPr>
            <w:tcW w:w="422" w:type="dxa"/>
            <w:tcBorders>
              <w:top w:val="nil"/>
              <w:left w:val="nil"/>
              <w:bottom w:val="single" w:sz="4" w:space="0" w:color="auto"/>
              <w:right w:val="single" w:sz="4" w:space="0" w:color="auto"/>
            </w:tcBorders>
            <w:shd w:val="clear" w:color="000000" w:fill="BDD7EE"/>
            <w:vAlign w:val="bottom"/>
          </w:tcPr>
          <w:p w14:paraId="4D0D1464" w14:textId="77777777" w:rsidR="00752756" w:rsidRPr="008C0B49" w:rsidRDefault="00752756" w:rsidP="002B6906">
            <w:pPr>
              <w:spacing w:line="276" w:lineRule="auto"/>
              <w:jc w:val="right"/>
              <w:rPr>
                <w:color w:val="9C0006"/>
                <w:sz w:val="16"/>
                <w:szCs w:val="16"/>
              </w:rPr>
            </w:pPr>
            <w:r w:rsidRPr="008C0B49">
              <w:rPr>
                <w:color w:val="000000"/>
                <w:sz w:val="16"/>
                <w:szCs w:val="16"/>
              </w:rPr>
              <w:t>0.008</w:t>
            </w:r>
          </w:p>
        </w:tc>
      </w:tr>
      <w:tr w:rsidR="00752756" w:rsidRPr="00E107E1" w14:paraId="71576048" w14:textId="77777777" w:rsidTr="002B6906">
        <w:trPr>
          <w:trHeight w:val="300"/>
          <w:jc w:val="center"/>
        </w:trPr>
        <w:tc>
          <w:tcPr>
            <w:tcW w:w="650" w:type="dxa"/>
            <w:vMerge w:val="restart"/>
            <w:tcBorders>
              <w:top w:val="nil"/>
              <w:left w:val="single" w:sz="4" w:space="0" w:color="auto"/>
              <w:bottom w:val="single" w:sz="4" w:space="0" w:color="000000"/>
              <w:right w:val="nil"/>
            </w:tcBorders>
            <w:shd w:val="clear" w:color="auto" w:fill="auto"/>
            <w:vAlign w:val="center"/>
            <w:hideMark/>
          </w:tcPr>
          <w:p w14:paraId="2A38E712" w14:textId="77777777" w:rsidR="00752756" w:rsidRPr="00E107E1" w:rsidRDefault="00752756" w:rsidP="002B6906">
            <w:pPr>
              <w:spacing w:line="276" w:lineRule="auto"/>
              <w:jc w:val="center"/>
              <w:rPr>
                <w:color w:val="000000"/>
                <w:sz w:val="18"/>
                <w:szCs w:val="18"/>
              </w:rPr>
            </w:pPr>
            <w:r w:rsidRPr="00E107E1">
              <w:rPr>
                <w:color w:val="000000"/>
                <w:sz w:val="18"/>
                <w:szCs w:val="18"/>
              </w:rPr>
              <w:t>RQ med (mg/L)</w:t>
            </w:r>
          </w:p>
        </w:tc>
        <w:tc>
          <w:tcPr>
            <w:tcW w:w="1513" w:type="dxa"/>
            <w:tcBorders>
              <w:top w:val="nil"/>
              <w:left w:val="nil"/>
              <w:bottom w:val="nil"/>
              <w:right w:val="single" w:sz="4" w:space="0" w:color="auto"/>
            </w:tcBorders>
            <w:shd w:val="clear" w:color="auto" w:fill="auto"/>
            <w:noWrap/>
            <w:vAlign w:val="bottom"/>
            <w:hideMark/>
          </w:tcPr>
          <w:p w14:paraId="6405579B" w14:textId="77777777" w:rsidR="00752756" w:rsidRPr="00E107E1" w:rsidRDefault="00752756" w:rsidP="002B6906">
            <w:pPr>
              <w:spacing w:line="276" w:lineRule="auto"/>
              <w:rPr>
                <w:color w:val="000000"/>
                <w:sz w:val="18"/>
                <w:szCs w:val="18"/>
              </w:rPr>
            </w:pPr>
            <w:r w:rsidRPr="00E107E1">
              <w:rPr>
                <w:color w:val="000000"/>
                <w:sz w:val="18"/>
                <w:szCs w:val="18"/>
              </w:rPr>
              <w:t>S1 (crustacean)</w:t>
            </w:r>
          </w:p>
        </w:tc>
        <w:tc>
          <w:tcPr>
            <w:tcW w:w="496" w:type="dxa"/>
            <w:tcBorders>
              <w:top w:val="nil"/>
              <w:left w:val="single" w:sz="4" w:space="0" w:color="auto"/>
              <w:bottom w:val="nil"/>
              <w:right w:val="nil"/>
            </w:tcBorders>
            <w:shd w:val="clear" w:color="000000" w:fill="9BC2E6"/>
            <w:noWrap/>
            <w:vAlign w:val="bottom"/>
            <w:hideMark/>
          </w:tcPr>
          <w:p w14:paraId="3BFECCBF"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3901836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single" w:sz="4" w:space="0" w:color="auto"/>
              <w:left w:val="nil"/>
              <w:bottom w:val="nil"/>
              <w:right w:val="nil"/>
            </w:tcBorders>
            <w:shd w:val="clear" w:color="000000" w:fill="9BC2E6"/>
            <w:noWrap/>
            <w:vAlign w:val="bottom"/>
            <w:hideMark/>
          </w:tcPr>
          <w:p w14:paraId="0A1A8286"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360E177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49" w:type="dxa"/>
            <w:tcBorders>
              <w:top w:val="nil"/>
              <w:left w:val="nil"/>
              <w:bottom w:val="nil"/>
              <w:right w:val="nil"/>
            </w:tcBorders>
            <w:shd w:val="clear" w:color="000000" w:fill="C6EFCE"/>
            <w:noWrap/>
            <w:vAlign w:val="bottom"/>
            <w:hideMark/>
          </w:tcPr>
          <w:p w14:paraId="55A5E579"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25" w:type="dxa"/>
            <w:tcBorders>
              <w:top w:val="nil"/>
              <w:left w:val="nil"/>
              <w:bottom w:val="nil"/>
              <w:right w:val="nil"/>
            </w:tcBorders>
            <w:shd w:val="clear" w:color="000000" w:fill="9BC2E6"/>
            <w:noWrap/>
            <w:vAlign w:val="bottom"/>
            <w:hideMark/>
          </w:tcPr>
          <w:p w14:paraId="58613F3A"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FFEB9C"/>
            <w:noWrap/>
            <w:vAlign w:val="bottom"/>
            <w:hideMark/>
          </w:tcPr>
          <w:p w14:paraId="25C37FF8"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5" w:type="dxa"/>
            <w:tcBorders>
              <w:top w:val="nil"/>
              <w:left w:val="nil"/>
              <w:bottom w:val="nil"/>
              <w:right w:val="nil"/>
            </w:tcBorders>
            <w:shd w:val="clear" w:color="000000" w:fill="9BC2E6"/>
            <w:noWrap/>
            <w:vAlign w:val="bottom"/>
            <w:hideMark/>
          </w:tcPr>
          <w:p w14:paraId="58111626"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228B8D78"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5EBEEA04"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500" w:type="dxa"/>
            <w:tcBorders>
              <w:top w:val="nil"/>
              <w:left w:val="nil"/>
              <w:bottom w:val="nil"/>
              <w:right w:val="nil"/>
            </w:tcBorders>
            <w:shd w:val="clear" w:color="000000" w:fill="FFC7CE"/>
            <w:noWrap/>
            <w:vAlign w:val="bottom"/>
            <w:hideMark/>
          </w:tcPr>
          <w:p w14:paraId="5D2488D9" w14:textId="77777777" w:rsidR="00752756" w:rsidRPr="00B62AEE" w:rsidRDefault="00752756" w:rsidP="002B6906">
            <w:pPr>
              <w:spacing w:line="276" w:lineRule="auto"/>
              <w:jc w:val="right"/>
              <w:rPr>
                <w:color w:val="9C0006"/>
                <w:sz w:val="16"/>
                <w:szCs w:val="16"/>
              </w:rPr>
            </w:pPr>
            <w:r w:rsidRPr="00B62AEE">
              <w:rPr>
                <w:color w:val="9C0006"/>
                <w:sz w:val="16"/>
                <w:szCs w:val="16"/>
              </w:rPr>
              <w:t>1.4</w:t>
            </w:r>
          </w:p>
        </w:tc>
        <w:tc>
          <w:tcPr>
            <w:tcW w:w="430" w:type="dxa"/>
            <w:tcBorders>
              <w:top w:val="nil"/>
              <w:left w:val="nil"/>
              <w:bottom w:val="nil"/>
              <w:right w:val="nil"/>
            </w:tcBorders>
            <w:shd w:val="clear" w:color="000000" w:fill="9BC2E6"/>
            <w:noWrap/>
            <w:vAlign w:val="bottom"/>
            <w:hideMark/>
          </w:tcPr>
          <w:p w14:paraId="5DA2CE2A"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49CBF939"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3124E2FD"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6F24D13C"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single" w:sz="4" w:space="0" w:color="auto"/>
              <w:left w:val="nil"/>
              <w:bottom w:val="nil"/>
              <w:right w:val="nil"/>
            </w:tcBorders>
            <w:shd w:val="clear" w:color="000000" w:fill="9BC2E6"/>
            <w:noWrap/>
            <w:vAlign w:val="bottom"/>
            <w:hideMark/>
          </w:tcPr>
          <w:p w14:paraId="727BD604"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EB9C"/>
            <w:noWrap/>
            <w:vAlign w:val="bottom"/>
            <w:hideMark/>
          </w:tcPr>
          <w:p w14:paraId="13CE54F6"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6" w:type="dxa"/>
            <w:tcBorders>
              <w:top w:val="nil"/>
              <w:left w:val="nil"/>
              <w:bottom w:val="nil"/>
              <w:right w:val="nil"/>
            </w:tcBorders>
            <w:shd w:val="clear" w:color="000000" w:fill="9BC2E6"/>
            <w:noWrap/>
            <w:vAlign w:val="bottom"/>
            <w:hideMark/>
          </w:tcPr>
          <w:p w14:paraId="6D9E1E6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66026396"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04B354A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6EC23D83"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2CBEBE0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single" w:sz="4" w:space="0" w:color="auto"/>
            </w:tcBorders>
            <w:shd w:val="clear" w:color="000000" w:fill="9BC2E6"/>
            <w:noWrap/>
            <w:vAlign w:val="bottom"/>
            <w:hideMark/>
          </w:tcPr>
          <w:p w14:paraId="2C8DF57B"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single" w:sz="4" w:space="0" w:color="auto"/>
              <w:left w:val="nil"/>
              <w:bottom w:val="nil"/>
              <w:right w:val="nil"/>
            </w:tcBorders>
            <w:shd w:val="clear" w:color="000000" w:fill="BDD7EE"/>
            <w:vAlign w:val="bottom"/>
          </w:tcPr>
          <w:p w14:paraId="5D0F33B8"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531" w:type="dxa"/>
            <w:tcBorders>
              <w:top w:val="single" w:sz="4" w:space="0" w:color="auto"/>
              <w:left w:val="nil"/>
              <w:bottom w:val="nil"/>
              <w:right w:val="nil"/>
            </w:tcBorders>
            <w:shd w:val="clear" w:color="000000" w:fill="C6EFCE"/>
            <w:vAlign w:val="bottom"/>
          </w:tcPr>
          <w:p w14:paraId="2B3FF0FD" w14:textId="77777777" w:rsidR="00752756" w:rsidRPr="008C0B49" w:rsidRDefault="00752756" w:rsidP="002B6906">
            <w:pPr>
              <w:spacing w:line="276" w:lineRule="auto"/>
              <w:jc w:val="right"/>
              <w:rPr>
                <w:color w:val="9C0006"/>
                <w:sz w:val="16"/>
                <w:szCs w:val="16"/>
              </w:rPr>
            </w:pPr>
            <w:r w:rsidRPr="008C0B49">
              <w:rPr>
                <w:color w:val="006100"/>
                <w:sz w:val="16"/>
                <w:szCs w:val="16"/>
              </w:rPr>
              <w:t>0.03</w:t>
            </w:r>
          </w:p>
        </w:tc>
        <w:tc>
          <w:tcPr>
            <w:tcW w:w="642" w:type="dxa"/>
            <w:tcBorders>
              <w:top w:val="single" w:sz="4" w:space="0" w:color="auto"/>
              <w:left w:val="nil"/>
              <w:bottom w:val="nil"/>
              <w:right w:val="nil"/>
            </w:tcBorders>
            <w:shd w:val="clear" w:color="000000" w:fill="BDD7EE"/>
            <w:vAlign w:val="bottom"/>
          </w:tcPr>
          <w:p w14:paraId="4F0CD6E7"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422" w:type="dxa"/>
            <w:tcBorders>
              <w:top w:val="single" w:sz="4" w:space="0" w:color="auto"/>
              <w:left w:val="nil"/>
              <w:bottom w:val="nil"/>
              <w:right w:val="nil"/>
            </w:tcBorders>
            <w:shd w:val="clear" w:color="000000" w:fill="FFEB9C"/>
            <w:vAlign w:val="bottom"/>
          </w:tcPr>
          <w:p w14:paraId="3A9D3037" w14:textId="77777777" w:rsidR="00752756" w:rsidRPr="008C0B49" w:rsidRDefault="00752756" w:rsidP="002B6906">
            <w:pPr>
              <w:spacing w:line="276" w:lineRule="auto"/>
              <w:jc w:val="right"/>
              <w:rPr>
                <w:color w:val="9C0006"/>
                <w:sz w:val="16"/>
                <w:szCs w:val="16"/>
              </w:rPr>
            </w:pPr>
            <w:r w:rsidRPr="008C0B49">
              <w:rPr>
                <w:color w:val="9C6500"/>
                <w:sz w:val="16"/>
                <w:szCs w:val="16"/>
              </w:rPr>
              <w:t>0.15</w:t>
            </w:r>
          </w:p>
        </w:tc>
        <w:tc>
          <w:tcPr>
            <w:tcW w:w="422" w:type="dxa"/>
            <w:tcBorders>
              <w:top w:val="single" w:sz="4" w:space="0" w:color="auto"/>
              <w:left w:val="nil"/>
              <w:bottom w:val="nil"/>
              <w:right w:val="single" w:sz="4" w:space="0" w:color="auto"/>
            </w:tcBorders>
            <w:shd w:val="clear" w:color="000000" w:fill="BDD7EE"/>
            <w:vAlign w:val="bottom"/>
          </w:tcPr>
          <w:p w14:paraId="3B4F6EB8"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r>
      <w:tr w:rsidR="00752756" w:rsidRPr="00BA6B83" w14:paraId="2C3B1E2E"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4015A963" w14:textId="77777777" w:rsidR="00752756" w:rsidRPr="00BA6B83" w:rsidRDefault="00752756" w:rsidP="002B6906">
            <w:pPr>
              <w:spacing w:line="276" w:lineRule="auto"/>
              <w:rPr>
                <w:color w:val="000000"/>
                <w:sz w:val="18"/>
                <w:szCs w:val="18"/>
              </w:rPr>
            </w:pPr>
          </w:p>
        </w:tc>
        <w:tc>
          <w:tcPr>
            <w:tcW w:w="1513" w:type="dxa"/>
            <w:tcBorders>
              <w:top w:val="nil"/>
              <w:left w:val="nil"/>
              <w:bottom w:val="nil"/>
              <w:right w:val="single" w:sz="4" w:space="0" w:color="auto"/>
            </w:tcBorders>
            <w:shd w:val="clear" w:color="auto" w:fill="auto"/>
            <w:noWrap/>
            <w:vAlign w:val="bottom"/>
            <w:hideMark/>
          </w:tcPr>
          <w:p w14:paraId="1A0FFEED" w14:textId="77777777" w:rsidR="00752756" w:rsidRPr="00BA6B83" w:rsidRDefault="00752756" w:rsidP="002B6906">
            <w:pPr>
              <w:spacing w:line="276" w:lineRule="auto"/>
              <w:rPr>
                <w:color w:val="000000"/>
                <w:sz w:val="18"/>
                <w:szCs w:val="18"/>
              </w:rPr>
            </w:pPr>
            <w:r w:rsidRPr="00BA6B83">
              <w:rPr>
                <w:color w:val="000000"/>
                <w:sz w:val="18"/>
                <w:szCs w:val="18"/>
              </w:rPr>
              <w:t>S2 (crustacean)</w:t>
            </w:r>
          </w:p>
        </w:tc>
        <w:tc>
          <w:tcPr>
            <w:tcW w:w="496" w:type="dxa"/>
            <w:tcBorders>
              <w:top w:val="nil"/>
              <w:left w:val="single" w:sz="4" w:space="0" w:color="auto"/>
              <w:bottom w:val="nil"/>
              <w:right w:val="nil"/>
            </w:tcBorders>
            <w:shd w:val="clear" w:color="000000" w:fill="9BC2E6"/>
            <w:noWrap/>
            <w:vAlign w:val="bottom"/>
            <w:hideMark/>
          </w:tcPr>
          <w:p w14:paraId="72B39A4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6F32308A"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737D187D"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C6EFCE"/>
            <w:noWrap/>
            <w:vAlign w:val="bottom"/>
            <w:hideMark/>
          </w:tcPr>
          <w:p w14:paraId="21216514"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49" w:type="dxa"/>
            <w:tcBorders>
              <w:top w:val="nil"/>
              <w:left w:val="nil"/>
              <w:bottom w:val="nil"/>
              <w:right w:val="nil"/>
            </w:tcBorders>
            <w:shd w:val="clear" w:color="000000" w:fill="FFC7CE"/>
            <w:noWrap/>
            <w:vAlign w:val="bottom"/>
            <w:hideMark/>
          </w:tcPr>
          <w:p w14:paraId="192F78E0" w14:textId="77777777" w:rsidR="00752756" w:rsidRPr="00B62AEE" w:rsidRDefault="00752756" w:rsidP="002B6906">
            <w:pPr>
              <w:spacing w:line="276" w:lineRule="auto"/>
              <w:jc w:val="right"/>
              <w:rPr>
                <w:color w:val="9C0006"/>
                <w:sz w:val="16"/>
                <w:szCs w:val="16"/>
              </w:rPr>
            </w:pPr>
            <w:r w:rsidRPr="00B62AEE">
              <w:rPr>
                <w:color w:val="9C0006"/>
                <w:sz w:val="16"/>
                <w:szCs w:val="16"/>
              </w:rPr>
              <w:t>1.4</w:t>
            </w:r>
          </w:p>
        </w:tc>
        <w:tc>
          <w:tcPr>
            <w:tcW w:w="425" w:type="dxa"/>
            <w:tcBorders>
              <w:top w:val="nil"/>
              <w:left w:val="nil"/>
              <w:bottom w:val="nil"/>
              <w:right w:val="nil"/>
            </w:tcBorders>
            <w:shd w:val="clear" w:color="000000" w:fill="9BC2E6"/>
            <w:noWrap/>
            <w:vAlign w:val="bottom"/>
            <w:hideMark/>
          </w:tcPr>
          <w:p w14:paraId="4D3CDD3A"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FFEB9C"/>
            <w:noWrap/>
            <w:vAlign w:val="bottom"/>
            <w:hideMark/>
          </w:tcPr>
          <w:p w14:paraId="32FFC839"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5" w:type="dxa"/>
            <w:tcBorders>
              <w:top w:val="nil"/>
              <w:left w:val="nil"/>
              <w:bottom w:val="nil"/>
              <w:right w:val="nil"/>
            </w:tcBorders>
            <w:shd w:val="clear" w:color="000000" w:fill="9BC2E6"/>
            <w:noWrap/>
            <w:vAlign w:val="bottom"/>
            <w:hideMark/>
          </w:tcPr>
          <w:p w14:paraId="19B0F77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35136CDF"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45448785"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500" w:type="dxa"/>
            <w:tcBorders>
              <w:top w:val="nil"/>
              <w:left w:val="nil"/>
              <w:bottom w:val="nil"/>
              <w:right w:val="nil"/>
            </w:tcBorders>
            <w:shd w:val="clear" w:color="000000" w:fill="FFC7CE"/>
            <w:noWrap/>
            <w:vAlign w:val="bottom"/>
            <w:hideMark/>
          </w:tcPr>
          <w:p w14:paraId="710FD15B" w14:textId="77777777" w:rsidR="00752756" w:rsidRPr="00B62AEE" w:rsidRDefault="00752756" w:rsidP="002B6906">
            <w:pPr>
              <w:spacing w:line="276" w:lineRule="auto"/>
              <w:jc w:val="right"/>
              <w:rPr>
                <w:color w:val="9C0006"/>
                <w:sz w:val="16"/>
                <w:szCs w:val="16"/>
              </w:rPr>
            </w:pPr>
            <w:r w:rsidRPr="00B62AEE">
              <w:rPr>
                <w:color w:val="9C0006"/>
                <w:sz w:val="16"/>
                <w:szCs w:val="16"/>
              </w:rPr>
              <w:t>64.4</w:t>
            </w:r>
          </w:p>
        </w:tc>
        <w:tc>
          <w:tcPr>
            <w:tcW w:w="430" w:type="dxa"/>
            <w:tcBorders>
              <w:top w:val="nil"/>
              <w:left w:val="nil"/>
              <w:bottom w:val="nil"/>
              <w:right w:val="nil"/>
            </w:tcBorders>
            <w:shd w:val="clear" w:color="000000" w:fill="9BC2E6"/>
            <w:noWrap/>
            <w:vAlign w:val="bottom"/>
            <w:hideMark/>
          </w:tcPr>
          <w:p w14:paraId="06DF7A5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4663F20E" w14:textId="77777777" w:rsidR="00752756" w:rsidRPr="00B62AEE" w:rsidRDefault="00752756" w:rsidP="002B6906">
            <w:pPr>
              <w:spacing w:line="276" w:lineRule="auto"/>
              <w:jc w:val="right"/>
              <w:rPr>
                <w:color w:val="9C0006"/>
                <w:sz w:val="16"/>
                <w:szCs w:val="16"/>
              </w:rPr>
            </w:pPr>
            <w:r w:rsidRPr="00B62AEE">
              <w:rPr>
                <w:color w:val="9C0006"/>
                <w:sz w:val="16"/>
                <w:szCs w:val="16"/>
              </w:rPr>
              <w:t>2.5</w:t>
            </w:r>
          </w:p>
        </w:tc>
        <w:tc>
          <w:tcPr>
            <w:tcW w:w="426" w:type="dxa"/>
            <w:tcBorders>
              <w:top w:val="nil"/>
              <w:left w:val="nil"/>
              <w:bottom w:val="nil"/>
              <w:right w:val="nil"/>
            </w:tcBorders>
            <w:shd w:val="clear" w:color="000000" w:fill="FFEB9C"/>
            <w:noWrap/>
            <w:vAlign w:val="bottom"/>
            <w:hideMark/>
          </w:tcPr>
          <w:p w14:paraId="0349D643" w14:textId="77777777" w:rsidR="00752756" w:rsidRPr="00B62AEE" w:rsidRDefault="00752756" w:rsidP="002B6906">
            <w:pPr>
              <w:spacing w:line="276" w:lineRule="auto"/>
              <w:jc w:val="right"/>
              <w:rPr>
                <w:color w:val="9C6500"/>
                <w:sz w:val="16"/>
                <w:szCs w:val="16"/>
              </w:rPr>
            </w:pPr>
            <w:r w:rsidRPr="00B62AEE">
              <w:rPr>
                <w:color w:val="9C6500"/>
                <w:sz w:val="16"/>
                <w:szCs w:val="16"/>
              </w:rPr>
              <w:t>0.2</w:t>
            </w:r>
          </w:p>
        </w:tc>
        <w:tc>
          <w:tcPr>
            <w:tcW w:w="426" w:type="dxa"/>
            <w:tcBorders>
              <w:top w:val="nil"/>
              <w:left w:val="nil"/>
              <w:bottom w:val="nil"/>
              <w:right w:val="nil"/>
            </w:tcBorders>
            <w:shd w:val="clear" w:color="000000" w:fill="FFEB9C"/>
            <w:noWrap/>
            <w:vAlign w:val="bottom"/>
            <w:hideMark/>
          </w:tcPr>
          <w:p w14:paraId="42AD6D48" w14:textId="77777777" w:rsidR="00752756" w:rsidRPr="00B62AEE" w:rsidRDefault="00752756" w:rsidP="002B6906">
            <w:pPr>
              <w:spacing w:line="276" w:lineRule="auto"/>
              <w:jc w:val="right"/>
              <w:rPr>
                <w:color w:val="9C6500"/>
                <w:sz w:val="16"/>
                <w:szCs w:val="16"/>
              </w:rPr>
            </w:pPr>
            <w:r w:rsidRPr="00B62AEE">
              <w:rPr>
                <w:color w:val="9C6500"/>
                <w:sz w:val="16"/>
                <w:szCs w:val="16"/>
              </w:rPr>
              <w:t>0.2</w:t>
            </w:r>
          </w:p>
        </w:tc>
        <w:tc>
          <w:tcPr>
            <w:tcW w:w="426" w:type="dxa"/>
            <w:tcBorders>
              <w:top w:val="nil"/>
              <w:left w:val="nil"/>
              <w:bottom w:val="nil"/>
              <w:right w:val="nil"/>
            </w:tcBorders>
            <w:shd w:val="clear" w:color="000000" w:fill="9BC2E6"/>
            <w:noWrap/>
            <w:vAlign w:val="bottom"/>
            <w:hideMark/>
          </w:tcPr>
          <w:p w14:paraId="12462BB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2906E930" w14:textId="77777777" w:rsidR="00752756" w:rsidRPr="00B62AEE" w:rsidRDefault="00752756" w:rsidP="002B6906">
            <w:pPr>
              <w:spacing w:line="276" w:lineRule="auto"/>
              <w:jc w:val="right"/>
              <w:rPr>
                <w:color w:val="9C0006"/>
                <w:sz w:val="16"/>
                <w:szCs w:val="16"/>
              </w:rPr>
            </w:pPr>
            <w:r w:rsidRPr="00B62AEE">
              <w:rPr>
                <w:color w:val="9C0006"/>
                <w:sz w:val="16"/>
                <w:szCs w:val="16"/>
              </w:rPr>
              <w:t>2.8</w:t>
            </w:r>
          </w:p>
        </w:tc>
        <w:tc>
          <w:tcPr>
            <w:tcW w:w="426" w:type="dxa"/>
            <w:tcBorders>
              <w:top w:val="nil"/>
              <w:left w:val="nil"/>
              <w:bottom w:val="nil"/>
              <w:right w:val="nil"/>
            </w:tcBorders>
            <w:shd w:val="clear" w:color="000000" w:fill="C6EFCE"/>
            <w:noWrap/>
            <w:vAlign w:val="bottom"/>
            <w:hideMark/>
          </w:tcPr>
          <w:p w14:paraId="092C9FA5"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0FF5422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4EF88BE4"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301B97F9"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2DA205BF"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2" w:type="dxa"/>
            <w:tcBorders>
              <w:top w:val="nil"/>
              <w:left w:val="nil"/>
              <w:bottom w:val="nil"/>
              <w:right w:val="single" w:sz="4" w:space="0" w:color="auto"/>
            </w:tcBorders>
            <w:shd w:val="clear" w:color="000000" w:fill="9BC2E6"/>
            <w:noWrap/>
            <w:vAlign w:val="bottom"/>
            <w:hideMark/>
          </w:tcPr>
          <w:p w14:paraId="3BC3458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nil"/>
              <w:right w:val="nil"/>
            </w:tcBorders>
            <w:shd w:val="clear" w:color="000000" w:fill="C6EFCE"/>
            <w:vAlign w:val="bottom"/>
          </w:tcPr>
          <w:p w14:paraId="4D4E4CE4" w14:textId="77777777" w:rsidR="00752756" w:rsidRPr="008C0B49" w:rsidRDefault="00752756" w:rsidP="002B6906">
            <w:pPr>
              <w:spacing w:line="276" w:lineRule="auto"/>
              <w:jc w:val="right"/>
              <w:rPr>
                <w:color w:val="9C0006"/>
                <w:sz w:val="16"/>
                <w:szCs w:val="16"/>
              </w:rPr>
            </w:pPr>
            <w:r w:rsidRPr="008C0B49">
              <w:rPr>
                <w:color w:val="006100"/>
                <w:sz w:val="16"/>
                <w:szCs w:val="16"/>
              </w:rPr>
              <w:t>0.03</w:t>
            </w:r>
          </w:p>
        </w:tc>
        <w:tc>
          <w:tcPr>
            <w:tcW w:w="531" w:type="dxa"/>
            <w:tcBorders>
              <w:top w:val="nil"/>
              <w:left w:val="nil"/>
              <w:bottom w:val="nil"/>
              <w:right w:val="nil"/>
            </w:tcBorders>
            <w:shd w:val="clear" w:color="000000" w:fill="FFEB9C"/>
            <w:vAlign w:val="bottom"/>
          </w:tcPr>
          <w:p w14:paraId="4FE8974D" w14:textId="77777777" w:rsidR="00752756" w:rsidRPr="008C0B49" w:rsidRDefault="00752756" w:rsidP="002B6906">
            <w:pPr>
              <w:spacing w:line="276" w:lineRule="auto"/>
              <w:jc w:val="right"/>
              <w:rPr>
                <w:color w:val="9C0006"/>
                <w:sz w:val="16"/>
                <w:szCs w:val="16"/>
              </w:rPr>
            </w:pPr>
            <w:r w:rsidRPr="008C0B49">
              <w:rPr>
                <w:color w:val="9C6500"/>
                <w:sz w:val="16"/>
                <w:szCs w:val="16"/>
              </w:rPr>
              <w:t>0.2</w:t>
            </w:r>
          </w:p>
        </w:tc>
        <w:tc>
          <w:tcPr>
            <w:tcW w:w="642" w:type="dxa"/>
            <w:tcBorders>
              <w:top w:val="nil"/>
              <w:left w:val="nil"/>
              <w:bottom w:val="nil"/>
              <w:right w:val="nil"/>
            </w:tcBorders>
            <w:shd w:val="clear" w:color="000000" w:fill="FFC7CE"/>
            <w:vAlign w:val="bottom"/>
          </w:tcPr>
          <w:p w14:paraId="290141F6" w14:textId="77777777" w:rsidR="00752756" w:rsidRPr="008C0B49" w:rsidRDefault="00752756" w:rsidP="002B6906">
            <w:pPr>
              <w:spacing w:line="276" w:lineRule="auto"/>
              <w:jc w:val="right"/>
              <w:rPr>
                <w:color w:val="9C0006"/>
                <w:sz w:val="16"/>
                <w:szCs w:val="16"/>
              </w:rPr>
            </w:pPr>
            <w:r w:rsidRPr="008C0B49">
              <w:rPr>
                <w:color w:val="9C0006"/>
                <w:sz w:val="16"/>
                <w:szCs w:val="16"/>
              </w:rPr>
              <w:t>2.5</w:t>
            </w:r>
          </w:p>
        </w:tc>
        <w:tc>
          <w:tcPr>
            <w:tcW w:w="422" w:type="dxa"/>
            <w:tcBorders>
              <w:top w:val="nil"/>
              <w:left w:val="nil"/>
              <w:bottom w:val="nil"/>
              <w:right w:val="nil"/>
            </w:tcBorders>
            <w:shd w:val="clear" w:color="000000" w:fill="FFC7CE"/>
            <w:vAlign w:val="bottom"/>
          </w:tcPr>
          <w:p w14:paraId="304C3DCE" w14:textId="77777777" w:rsidR="00752756" w:rsidRPr="008C0B49" w:rsidRDefault="00752756" w:rsidP="002B6906">
            <w:pPr>
              <w:spacing w:line="276" w:lineRule="auto"/>
              <w:jc w:val="right"/>
              <w:rPr>
                <w:color w:val="9C0006"/>
                <w:sz w:val="16"/>
                <w:szCs w:val="16"/>
              </w:rPr>
            </w:pPr>
            <w:r w:rsidRPr="008C0B49">
              <w:rPr>
                <w:color w:val="9C0006"/>
                <w:sz w:val="16"/>
                <w:szCs w:val="16"/>
              </w:rPr>
              <w:t>3.0</w:t>
            </w:r>
          </w:p>
        </w:tc>
        <w:tc>
          <w:tcPr>
            <w:tcW w:w="422" w:type="dxa"/>
            <w:tcBorders>
              <w:top w:val="nil"/>
              <w:left w:val="nil"/>
              <w:bottom w:val="nil"/>
              <w:right w:val="single" w:sz="4" w:space="0" w:color="auto"/>
            </w:tcBorders>
            <w:shd w:val="clear" w:color="000000" w:fill="C6EFCE"/>
            <w:vAlign w:val="bottom"/>
          </w:tcPr>
          <w:p w14:paraId="77EBCD97" w14:textId="77777777" w:rsidR="00752756" w:rsidRPr="008C0B49" w:rsidRDefault="00752756" w:rsidP="002B6906">
            <w:pPr>
              <w:spacing w:line="276" w:lineRule="auto"/>
              <w:jc w:val="right"/>
              <w:rPr>
                <w:color w:val="9C0006"/>
                <w:sz w:val="16"/>
                <w:szCs w:val="16"/>
              </w:rPr>
            </w:pPr>
            <w:r w:rsidRPr="008C0B49">
              <w:rPr>
                <w:color w:val="006100"/>
                <w:sz w:val="16"/>
                <w:szCs w:val="16"/>
              </w:rPr>
              <w:t>0.03</w:t>
            </w:r>
          </w:p>
        </w:tc>
      </w:tr>
      <w:tr w:rsidR="00752756" w:rsidRPr="00BA6B83" w14:paraId="2DD9D7CF"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73019C28" w14:textId="77777777" w:rsidR="00752756" w:rsidRPr="00BA6B83" w:rsidRDefault="00752756" w:rsidP="002B6906">
            <w:pPr>
              <w:spacing w:line="276" w:lineRule="auto"/>
              <w:rPr>
                <w:color w:val="000000"/>
                <w:sz w:val="18"/>
                <w:szCs w:val="18"/>
              </w:rPr>
            </w:pPr>
          </w:p>
        </w:tc>
        <w:tc>
          <w:tcPr>
            <w:tcW w:w="1513" w:type="dxa"/>
            <w:tcBorders>
              <w:top w:val="nil"/>
              <w:left w:val="nil"/>
              <w:bottom w:val="nil"/>
              <w:right w:val="single" w:sz="4" w:space="0" w:color="auto"/>
            </w:tcBorders>
            <w:shd w:val="clear" w:color="auto" w:fill="auto"/>
            <w:noWrap/>
            <w:vAlign w:val="bottom"/>
            <w:hideMark/>
          </w:tcPr>
          <w:p w14:paraId="1FD09562" w14:textId="77777777" w:rsidR="00752756" w:rsidRPr="00BA6B83" w:rsidRDefault="00752756" w:rsidP="002B6906">
            <w:pPr>
              <w:spacing w:line="276" w:lineRule="auto"/>
              <w:rPr>
                <w:color w:val="000000"/>
                <w:sz w:val="18"/>
                <w:szCs w:val="18"/>
              </w:rPr>
            </w:pPr>
            <w:r w:rsidRPr="00BA6B83">
              <w:rPr>
                <w:color w:val="000000"/>
                <w:sz w:val="18"/>
                <w:szCs w:val="18"/>
              </w:rPr>
              <w:t>S3 (crustacean)</w:t>
            </w:r>
          </w:p>
        </w:tc>
        <w:tc>
          <w:tcPr>
            <w:tcW w:w="496" w:type="dxa"/>
            <w:tcBorders>
              <w:top w:val="nil"/>
              <w:left w:val="single" w:sz="4" w:space="0" w:color="auto"/>
              <w:bottom w:val="nil"/>
              <w:right w:val="nil"/>
            </w:tcBorders>
            <w:shd w:val="clear" w:color="000000" w:fill="9BC2E6"/>
            <w:noWrap/>
            <w:vAlign w:val="bottom"/>
            <w:hideMark/>
          </w:tcPr>
          <w:p w14:paraId="1FFF84FB"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289D4363"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342EFB44"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C6EFCE"/>
            <w:noWrap/>
            <w:vAlign w:val="bottom"/>
            <w:hideMark/>
          </w:tcPr>
          <w:p w14:paraId="096A326D"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49" w:type="dxa"/>
            <w:tcBorders>
              <w:top w:val="nil"/>
              <w:left w:val="nil"/>
              <w:bottom w:val="nil"/>
              <w:right w:val="nil"/>
            </w:tcBorders>
            <w:shd w:val="clear" w:color="000000" w:fill="FFC7CE"/>
            <w:noWrap/>
            <w:vAlign w:val="bottom"/>
            <w:hideMark/>
          </w:tcPr>
          <w:p w14:paraId="4A1D4774" w14:textId="77777777" w:rsidR="00752756" w:rsidRPr="00B62AEE" w:rsidRDefault="00752756" w:rsidP="002B6906">
            <w:pPr>
              <w:spacing w:line="276" w:lineRule="auto"/>
              <w:jc w:val="right"/>
              <w:rPr>
                <w:color w:val="9C0006"/>
                <w:sz w:val="16"/>
                <w:szCs w:val="16"/>
              </w:rPr>
            </w:pPr>
            <w:r w:rsidRPr="00B62AEE">
              <w:rPr>
                <w:color w:val="9C0006"/>
                <w:sz w:val="16"/>
                <w:szCs w:val="16"/>
              </w:rPr>
              <w:t>1.8</w:t>
            </w:r>
          </w:p>
        </w:tc>
        <w:tc>
          <w:tcPr>
            <w:tcW w:w="425" w:type="dxa"/>
            <w:tcBorders>
              <w:top w:val="nil"/>
              <w:left w:val="nil"/>
              <w:bottom w:val="nil"/>
              <w:right w:val="nil"/>
            </w:tcBorders>
            <w:shd w:val="clear" w:color="000000" w:fill="9BC2E6"/>
            <w:noWrap/>
            <w:vAlign w:val="bottom"/>
            <w:hideMark/>
          </w:tcPr>
          <w:p w14:paraId="604B0E6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C6EFCE"/>
            <w:noWrap/>
            <w:vAlign w:val="bottom"/>
            <w:hideMark/>
          </w:tcPr>
          <w:p w14:paraId="3A74300E"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25" w:type="dxa"/>
            <w:tcBorders>
              <w:top w:val="nil"/>
              <w:left w:val="nil"/>
              <w:bottom w:val="nil"/>
              <w:right w:val="nil"/>
            </w:tcBorders>
            <w:shd w:val="clear" w:color="000000" w:fill="9BC2E6"/>
            <w:noWrap/>
            <w:vAlign w:val="bottom"/>
            <w:hideMark/>
          </w:tcPr>
          <w:p w14:paraId="16644A2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207C7A94"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6277482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500" w:type="dxa"/>
            <w:tcBorders>
              <w:top w:val="nil"/>
              <w:left w:val="nil"/>
              <w:bottom w:val="nil"/>
              <w:right w:val="nil"/>
            </w:tcBorders>
            <w:shd w:val="clear" w:color="000000" w:fill="FFC7CE"/>
            <w:noWrap/>
            <w:vAlign w:val="bottom"/>
            <w:hideMark/>
          </w:tcPr>
          <w:p w14:paraId="15179F1E" w14:textId="77777777" w:rsidR="00752756" w:rsidRPr="00B62AEE" w:rsidRDefault="00752756" w:rsidP="002B6906">
            <w:pPr>
              <w:spacing w:line="276" w:lineRule="auto"/>
              <w:jc w:val="right"/>
              <w:rPr>
                <w:color w:val="9C0006"/>
                <w:sz w:val="16"/>
                <w:szCs w:val="16"/>
              </w:rPr>
            </w:pPr>
            <w:r w:rsidRPr="00B62AEE">
              <w:rPr>
                <w:color w:val="9C0006"/>
                <w:sz w:val="16"/>
                <w:szCs w:val="16"/>
              </w:rPr>
              <w:t>147.1</w:t>
            </w:r>
          </w:p>
        </w:tc>
        <w:tc>
          <w:tcPr>
            <w:tcW w:w="430" w:type="dxa"/>
            <w:tcBorders>
              <w:top w:val="nil"/>
              <w:left w:val="nil"/>
              <w:bottom w:val="nil"/>
              <w:right w:val="nil"/>
            </w:tcBorders>
            <w:shd w:val="clear" w:color="000000" w:fill="9BC2E6"/>
            <w:noWrap/>
            <w:vAlign w:val="bottom"/>
            <w:hideMark/>
          </w:tcPr>
          <w:p w14:paraId="463FF60C"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1ECF1463" w14:textId="77777777" w:rsidR="00752756" w:rsidRPr="00B62AEE" w:rsidRDefault="00752756" w:rsidP="002B6906">
            <w:pPr>
              <w:spacing w:line="276" w:lineRule="auto"/>
              <w:jc w:val="right"/>
              <w:rPr>
                <w:color w:val="9C0006"/>
                <w:sz w:val="16"/>
                <w:szCs w:val="16"/>
              </w:rPr>
            </w:pPr>
            <w:r w:rsidRPr="00B62AEE">
              <w:rPr>
                <w:color w:val="9C0006"/>
                <w:sz w:val="16"/>
                <w:szCs w:val="16"/>
              </w:rPr>
              <w:t>5.5</w:t>
            </w:r>
          </w:p>
        </w:tc>
        <w:tc>
          <w:tcPr>
            <w:tcW w:w="426" w:type="dxa"/>
            <w:tcBorders>
              <w:top w:val="nil"/>
              <w:left w:val="nil"/>
              <w:bottom w:val="nil"/>
              <w:right w:val="nil"/>
            </w:tcBorders>
            <w:shd w:val="clear" w:color="000000" w:fill="FFEB9C"/>
            <w:noWrap/>
            <w:vAlign w:val="bottom"/>
            <w:hideMark/>
          </w:tcPr>
          <w:p w14:paraId="094DCE45" w14:textId="77777777" w:rsidR="00752756" w:rsidRPr="00B62AEE" w:rsidRDefault="00752756" w:rsidP="002B6906">
            <w:pPr>
              <w:spacing w:line="276" w:lineRule="auto"/>
              <w:jc w:val="right"/>
              <w:rPr>
                <w:color w:val="9C6500"/>
                <w:sz w:val="16"/>
                <w:szCs w:val="16"/>
              </w:rPr>
            </w:pPr>
            <w:r w:rsidRPr="00B62AEE">
              <w:rPr>
                <w:color w:val="9C6500"/>
                <w:sz w:val="16"/>
                <w:szCs w:val="16"/>
              </w:rPr>
              <w:t>0.5</w:t>
            </w:r>
          </w:p>
        </w:tc>
        <w:tc>
          <w:tcPr>
            <w:tcW w:w="426" w:type="dxa"/>
            <w:tcBorders>
              <w:top w:val="nil"/>
              <w:left w:val="nil"/>
              <w:bottom w:val="nil"/>
              <w:right w:val="nil"/>
            </w:tcBorders>
            <w:shd w:val="clear" w:color="000000" w:fill="FFEB9C"/>
            <w:noWrap/>
            <w:vAlign w:val="bottom"/>
            <w:hideMark/>
          </w:tcPr>
          <w:p w14:paraId="08EED84E" w14:textId="77777777" w:rsidR="00752756" w:rsidRPr="00B62AEE" w:rsidRDefault="00752756" w:rsidP="002B6906">
            <w:pPr>
              <w:spacing w:line="276" w:lineRule="auto"/>
              <w:jc w:val="right"/>
              <w:rPr>
                <w:color w:val="9C6500"/>
                <w:sz w:val="16"/>
                <w:szCs w:val="16"/>
              </w:rPr>
            </w:pPr>
            <w:r w:rsidRPr="00B62AEE">
              <w:rPr>
                <w:color w:val="9C6500"/>
                <w:sz w:val="16"/>
                <w:szCs w:val="16"/>
              </w:rPr>
              <w:t>0.5</w:t>
            </w:r>
          </w:p>
        </w:tc>
        <w:tc>
          <w:tcPr>
            <w:tcW w:w="426" w:type="dxa"/>
            <w:tcBorders>
              <w:top w:val="nil"/>
              <w:left w:val="nil"/>
              <w:bottom w:val="nil"/>
              <w:right w:val="nil"/>
            </w:tcBorders>
            <w:shd w:val="clear" w:color="000000" w:fill="9BC2E6"/>
            <w:noWrap/>
            <w:vAlign w:val="bottom"/>
            <w:hideMark/>
          </w:tcPr>
          <w:p w14:paraId="4DECD46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119CF90A" w14:textId="77777777" w:rsidR="00752756" w:rsidRPr="00B62AEE" w:rsidRDefault="00752756" w:rsidP="002B6906">
            <w:pPr>
              <w:spacing w:line="276" w:lineRule="auto"/>
              <w:jc w:val="right"/>
              <w:rPr>
                <w:color w:val="9C0006"/>
                <w:sz w:val="16"/>
                <w:szCs w:val="16"/>
              </w:rPr>
            </w:pPr>
            <w:r w:rsidRPr="00B62AEE">
              <w:rPr>
                <w:color w:val="9C0006"/>
                <w:sz w:val="16"/>
                <w:szCs w:val="16"/>
              </w:rPr>
              <w:t>7.2</w:t>
            </w:r>
          </w:p>
        </w:tc>
        <w:tc>
          <w:tcPr>
            <w:tcW w:w="426" w:type="dxa"/>
            <w:tcBorders>
              <w:top w:val="nil"/>
              <w:left w:val="nil"/>
              <w:bottom w:val="nil"/>
              <w:right w:val="nil"/>
            </w:tcBorders>
            <w:shd w:val="clear" w:color="000000" w:fill="C6EFCE"/>
            <w:noWrap/>
            <w:vAlign w:val="bottom"/>
            <w:hideMark/>
          </w:tcPr>
          <w:p w14:paraId="4E0AC003"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0D750298"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5CF129FA"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2AE454D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14973045"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22" w:type="dxa"/>
            <w:tcBorders>
              <w:top w:val="nil"/>
              <w:left w:val="nil"/>
              <w:bottom w:val="nil"/>
              <w:right w:val="single" w:sz="4" w:space="0" w:color="auto"/>
            </w:tcBorders>
            <w:shd w:val="clear" w:color="000000" w:fill="9BC2E6"/>
            <w:noWrap/>
            <w:vAlign w:val="bottom"/>
            <w:hideMark/>
          </w:tcPr>
          <w:p w14:paraId="07238616"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nil"/>
              <w:right w:val="nil"/>
            </w:tcBorders>
            <w:shd w:val="clear" w:color="000000" w:fill="C6EFCE"/>
            <w:vAlign w:val="bottom"/>
          </w:tcPr>
          <w:p w14:paraId="78DBA440" w14:textId="77777777" w:rsidR="00752756" w:rsidRPr="008C0B49" w:rsidRDefault="00752756" w:rsidP="002B6906">
            <w:pPr>
              <w:spacing w:line="276" w:lineRule="auto"/>
              <w:jc w:val="right"/>
              <w:rPr>
                <w:color w:val="9C0006"/>
                <w:sz w:val="16"/>
                <w:szCs w:val="16"/>
              </w:rPr>
            </w:pPr>
            <w:r w:rsidRPr="008C0B49">
              <w:rPr>
                <w:color w:val="006100"/>
                <w:sz w:val="16"/>
                <w:szCs w:val="16"/>
              </w:rPr>
              <w:t>0.05</w:t>
            </w:r>
          </w:p>
        </w:tc>
        <w:tc>
          <w:tcPr>
            <w:tcW w:w="531" w:type="dxa"/>
            <w:tcBorders>
              <w:top w:val="nil"/>
              <w:left w:val="nil"/>
              <w:bottom w:val="nil"/>
              <w:right w:val="nil"/>
            </w:tcBorders>
            <w:shd w:val="clear" w:color="000000" w:fill="FFEB9C"/>
            <w:vAlign w:val="bottom"/>
          </w:tcPr>
          <w:p w14:paraId="1D39162D" w14:textId="77777777" w:rsidR="00752756" w:rsidRPr="008C0B49" w:rsidRDefault="00752756" w:rsidP="002B6906">
            <w:pPr>
              <w:spacing w:line="276" w:lineRule="auto"/>
              <w:jc w:val="right"/>
              <w:rPr>
                <w:color w:val="9C0006"/>
                <w:sz w:val="16"/>
                <w:szCs w:val="16"/>
              </w:rPr>
            </w:pPr>
            <w:r w:rsidRPr="008C0B49">
              <w:rPr>
                <w:color w:val="9C6500"/>
                <w:sz w:val="16"/>
                <w:szCs w:val="16"/>
              </w:rPr>
              <w:t>0.5</w:t>
            </w:r>
          </w:p>
        </w:tc>
        <w:tc>
          <w:tcPr>
            <w:tcW w:w="642" w:type="dxa"/>
            <w:tcBorders>
              <w:top w:val="nil"/>
              <w:left w:val="nil"/>
              <w:bottom w:val="nil"/>
              <w:right w:val="nil"/>
            </w:tcBorders>
            <w:shd w:val="clear" w:color="000000" w:fill="FFC7CE"/>
            <w:vAlign w:val="bottom"/>
          </w:tcPr>
          <w:p w14:paraId="3214779E" w14:textId="77777777" w:rsidR="00752756" w:rsidRPr="008C0B49" w:rsidRDefault="00752756" w:rsidP="002B6906">
            <w:pPr>
              <w:spacing w:line="276" w:lineRule="auto"/>
              <w:jc w:val="right"/>
              <w:rPr>
                <w:color w:val="9C0006"/>
                <w:sz w:val="16"/>
                <w:szCs w:val="16"/>
              </w:rPr>
            </w:pPr>
            <w:r w:rsidRPr="008C0B49">
              <w:rPr>
                <w:color w:val="9C0006"/>
                <w:sz w:val="16"/>
                <w:szCs w:val="16"/>
              </w:rPr>
              <w:t>5.5</w:t>
            </w:r>
          </w:p>
        </w:tc>
        <w:tc>
          <w:tcPr>
            <w:tcW w:w="422" w:type="dxa"/>
            <w:tcBorders>
              <w:top w:val="nil"/>
              <w:left w:val="nil"/>
              <w:bottom w:val="nil"/>
              <w:right w:val="nil"/>
            </w:tcBorders>
            <w:shd w:val="clear" w:color="000000" w:fill="FFC7CE"/>
            <w:vAlign w:val="bottom"/>
          </w:tcPr>
          <w:p w14:paraId="563DB5E0" w14:textId="77777777" w:rsidR="00752756" w:rsidRPr="008C0B49" w:rsidRDefault="00752756" w:rsidP="002B6906">
            <w:pPr>
              <w:spacing w:line="276" w:lineRule="auto"/>
              <w:jc w:val="right"/>
              <w:rPr>
                <w:color w:val="9C0006"/>
                <w:sz w:val="16"/>
                <w:szCs w:val="16"/>
              </w:rPr>
            </w:pPr>
            <w:r w:rsidRPr="008C0B49">
              <w:rPr>
                <w:color w:val="9C0006"/>
                <w:sz w:val="16"/>
                <w:szCs w:val="16"/>
              </w:rPr>
              <w:t>7.7</w:t>
            </w:r>
          </w:p>
        </w:tc>
        <w:tc>
          <w:tcPr>
            <w:tcW w:w="422" w:type="dxa"/>
            <w:tcBorders>
              <w:top w:val="nil"/>
              <w:left w:val="nil"/>
              <w:bottom w:val="nil"/>
              <w:right w:val="single" w:sz="4" w:space="0" w:color="auto"/>
            </w:tcBorders>
            <w:shd w:val="clear" w:color="000000" w:fill="C6EFCE"/>
            <w:vAlign w:val="bottom"/>
          </w:tcPr>
          <w:p w14:paraId="1877252C" w14:textId="77777777" w:rsidR="00752756" w:rsidRPr="008C0B49" w:rsidRDefault="00752756" w:rsidP="002B6906">
            <w:pPr>
              <w:spacing w:line="276" w:lineRule="auto"/>
              <w:jc w:val="right"/>
              <w:rPr>
                <w:color w:val="9C0006"/>
                <w:sz w:val="16"/>
                <w:szCs w:val="16"/>
              </w:rPr>
            </w:pPr>
            <w:r w:rsidRPr="008C0B49">
              <w:rPr>
                <w:color w:val="006100"/>
                <w:sz w:val="16"/>
                <w:szCs w:val="16"/>
              </w:rPr>
              <w:t>0.05</w:t>
            </w:r>
          </w:p>
        </w:tc>
      </w:tr>
      <w:tr w:rsidR="00752756" w:rsidRPr="00BA6B83" w14:paraId="0C671011"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1938FD56" w14:textId="77777777" w:rsidR="00752756" w:rsidRPr="00BA6B83" w:rsidRDefault="00752756" w:rsidP="002B6906">
            <w:pPr>
              <w:spacing w:line="276" w:lineRule="auto"/>
              <w:rPr>
                <w:color w:val="000000"/>
                <w:sz w:val="18"/>
                <w:szCs w:val="18"/>
              </w:rPr>
            </w:pPr>
          </w:p>
        </w:tc>
        <w:tc>
          <w:tcPr>
            <w:tcW w:w="1513" w:type="dxa"/>
            <w:tcBorders>
              <w:top w:val="nil"/>
              <w:left w:val="nil"/>
              <w:bottom w:val="nil"/>
              <w:right w:val="single" w:sz="4" w:space="0" w:color="auto"/>
            </w:tcBorders>
            <w:shd w:val="clear" w:color="auto" w:fill="auto"/>
            <w:noWrap/>
            <w:vAlign w:val="bottom"/>
            <w:hideMark/>
          </w:tcPr>
          <w:p w14:paraId="3A5B9D9D" w14:textId="77777777" w:rsidR="00752756" w:rsidRPr="00BA6B83" w:rsidRDefault="00752756" w:rsidP="002B6906">
            <w:pPr>
              <w:spacing w:line="276" w:lineRule="auto"/>
              <w:rPr>
                <w:color w:val="000000"/>
                <w:sz w:val="18"/>
                <w:szCs w:val="18"/>
              </w:rPr>
            </w:pPr>
            <w:r w:rsidRPr="00BA6B83">
              <w:rPr>
                <w:color w:val="000000"/>
                <w:sz w:val="18"/>
                <w:szCs w:val="18"/>
              </w:rPr>
              <w:t>S4 (crustacean)</w:t>
            </w:r>
          </w:p>
        </w:tc>
        <w:tc>
          <w:tcPr>
            <w:tcW w:w="496" w:type="dxa"/>
            <w:tcBorders>
              <w:top w:val="nil"/>
              <w:left w:val="single" w:sz="4" w:space="0" w:color="auto"/>
              <w:bottom w:val="nil"/>
              <w:right w:val="nil"/>
            </w:tcBorders>
            <w:shd w:val="clear" w:color="000000" w:fill="9BC2E6"/>
            <w:noWrap/>
            <w:vAlign w:val="bottom"/>
            <w:hideMark/>
          </w:tcPr>
          <w:p w14:paraId="67BA73EA"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76FDB6B7"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7E577B18"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C6EFCE"/>
            <w:noWrap/>
            <w:vAlign w:val="bottom"/>
            <w:hideMark/>
          </w:tcPr>
          <w:p w14:paraId="7D1A4838"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49" w:type="dxa"/>
            <w:tcBorders>
              <w:top w:val="nil"/>
              <w:left w:val="nil"/>
              <w:bottom w:val="nil"/>
              <w:right w:val="nil"/>
            </w:tcBorders>
            <w:shd w:val="clear" w:color="000000" w:fill="FFC7CE"/>
            <w:noWrap/>
            <w:vAlign w:val="bottom"/>
            <w:hideMark/>
          </w:tcPr>
          <w:p w14:paraId="745179F6" w14:textId="77777777" w:rsidR="00752756" w:rsidRPr="00B62AEE" w:rsidRDefault="00752756" w:rsidP="002B6906">
            <w:pPr>
              <w:spacing w:line="276" w:lineRule="auto"/>
              <w:jc w:val="right"/>
              <w:rPr>
                <w:color w:val="9C0006"/>
                <w:sz w:val="16"/>
                <w:szCs w:val="16"/>
              </w:rPr>
            </w:pPr>
            <w:r w:rsidRPr="00B62AEE">
              <w:rPr>
                <w:color w:val="9C0006"/>
                <w:sz w:val="16"/>
                <w:szCs w:val="16"/>
              </w:rPr>
              <w:t>3.6</w:t>
            </w:r>
          </w:p>
        </w:tc>
        <w:tc>
          <w:tcPr>
            <w:tcW w:w="425" w:type="dxa"/>
            <w:tcBorders>
              <w:top w:val="nil"/>
              <w:left w:val="nil"/>
              <w:bottom w:val="nil"/>
              <w:right w:val="nil"/>
            </w:tcBorders>
            <w:shd w:val="clear" w:color="000000" w:fill="9BC2E6"/>
            <w:noWrap/>
            <w:vAlign w:val="bottom"/>
            <w:hideMark/>
          </w:tcPr>
          <w:p w14:paraId="74C0C8AD"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C6EFCE"/>
            <w:noWrap/>
            <w:vAlign w:val="bottom"/>
            <w:hideMark/>
          </w:tcPr>
          <w:p w14:paraId="22DF8DDC"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5" w:type="dxa"/>
            <w:tcBorders>
              <w:top w:val="nil"/>
              <w:left w:val="nil"/>
              <w:bottom w:val="nil"/>
              <w:right w:val="nil"/>
            </w:tcBorders>
            <w:shd w:val="clear" w:color="000000" w:fill="9BC2E6"/>
            <w:noWrap/>
            <w:vAlign w:val="bottom"/>
            <w:hideMark/>
          </w:tcPr>
          <w:p w14:paraId="7551F1E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63B9577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585CA36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500" w:type="dxa"/>
            <w:tcBorders>
              <w:top w:val="nil"/>
              <w:left w:val="nil"/>
              <w:bottom w:val="nil"/>
              <w:right w:val="nil"/>
            </w:tcBorders>
            <w:shd w:val="clear" w:color="000000" w:fill="FFC7CE"/>
            <w:noWrap/>
            <w:vAlign w:val="bottom"/>
            <w:hideMark/>
          </w:tcPr>
          <w:p w14:paraId="74F685D4" w14:textId="77777777" w:rsidR="00752756" w:rsidRPr="00B62AEE" w:rsidRDefault="00752756" w:rsidP="002B6906">
            <w:pPr>
              <w:spacing w:line="276" w:lineRule="auto"/>
              <w:jc w:val="right"/>
              <w:rPr>
                <w:color w:val="9C0006"/>
                <w:sz w:val="16"/>
                <w:szCs w:val="16"/>
              </w:rPr>
            </w:pPr>
            <w:r w:rsidRPr="00B62AEE">
              <w:rPr>
                <w:color w:val="9C0006"/>
                <w:sz w:val="16"/>
                <w:szCs w:val="16"/>
              </w:rPr>
              <w:t>102.5</w:t>
            </w:r>
          </w:p>
        </w:tc>
        <w:tc>
          <w:tcPr>
            <w:tcW w:w="430" w:type="dxa"/>
            <w:tcBorders>
              <w:top w:val="nil"/>
              <w:left w:val="nil"/>
              <w:bottom w:val="nil"/>
              <w:right w:val="nil"/>
            </w:tcBorders>
            <w:shd w:val="clear" w:color="000000" w:fill="9BC2E6"/>
            <w:noWrap/>
            <w:vAlign w:val="bottom"/>
            <w:hideMark/>
          </w:tcPr>
          <w:p w14:paraId="3079122C"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2FBAFB13" w14:textId="77777777" w:rsidR="00752756" w:rsidRPr="00B62AEE" w:rsidRDefault="00752756" w:rsidP="002B6906">
            <w:pPr>
              <w:spacing w:line="276" w:lineRule="auto"/>
              <w:jc w:val="right"/>
              <w:rPr>
                <w:color w:val="9C0006"/>
                <w:sz w:val="16"/>
                <w:szCs w:val="16"/>
              </w:rPr>
            </w:pPr>
            <w:r w:rsidRPr="00B62AEE">
              <w:rPr>
                <w:color w:val="9C0006"/>
                <w:sz w:val="16"/>
                <w:szCs w:val="16"/>
              </w:rPr>
              <w:t>5.6</w:t>
            </w:r>
          </w:p>
        </w:tc>
        <w:tc>
          <w:tcPr>
            <w:tcW w:w="426" w:type="dxa"/>
            <w:tcBorders>
              <w:top w:val="nil"/>
              <w:left w:val="nil"/>
              <w:bottom w:val="nil"/>
              <w:right w:val="nil"/>
            </w:tcBorders>
            <w:shd w:val="clear" w:color="000000" w:fill="FFEB9C"/>
            <w:noWrap/>
            <w:vAlign w:val="bottom"/>
            <w:hideMark/>
          </w:tcPr>
          <w:p w14:paraId="333EE09E" w14:textId="77777777" w:rsidR="00752756" w:rsidRPr="00B62AEE" w:rsidRDefault="00752756" w:rsidP="002B6906">
            <w:pPr>
              <w:spacing w:line="276" w:lineRule="auto"/>
              <w:jc w:val="right"/>
              <w:rPr>
                <w:color w:val="9C6500"/>
                <w:sz w:val="16"/>
                <w:szCs w:val="16"/>
              </w:rPr>
            </w:pPr>
            <w:r w:rsidRPr="00B62AEE">
              <w:rPr>
                <w:color w:val="9C6500"/>
                <w:sz w:val="16"/>
                <w:szCs w:val="16"/>
              </w:rPr>
              <w:t>0.6</w:t>
            </w:r>
          </w:p>
        </w:tc>
        <w:tc>
          <w:tcPr>
            <w:tcW w:w="426" w:type="dxa"/>
            <w:tcBorders>
              <w:top w:val="nil"/>
              <w:left w:val="nil"/>
              <w:bottom w:val="nil"/>
              <w:right w:val="nil"/>
            </w:tcBorders>
            <w:shd w:val="clear" w:color="000000" w:fill="FFEB9C"/>
            <w:noWrap/>
            <w:vAlign w:val="bottom"/>
            <w:hideMark/>
          </w:tcPr>
          <w:p w14:paraId="0E3BE9A3" w14:textId="77777777" w:rsidR="00752756" w:rsidRPr="00B62AEE" w:rsidRDefault="00752756" w:rsidP="002B6906">
            <w:pPr>
              <w:spacing w:line="276" w:lineRule="auto"/>
              <w:jc w:val="right"/>
              <w:rPr>
                <w:color w:val="9C6500"/>
                <w:sz w:val="16"/>
                <w:szCs w:val="16"/>
              </w:rPr>
            </w:pPr>
            <w:r w:rsidRPr="00B62AEE">
              <w:rPr>
                <w:color w:val="9C6500"/>
                <w:sz w:val="16"/>
                <w:szCs w:val="16"/>
              </w:rPr>
              <w:t>0.8</w:t>
            </w:r>
          </w:p>
        </w:tc>
        <w:tc>
          <w:tcPr>
            <w:tcW w:w="426" w:type="dxa"/>
            <w:tcBorders>
              <w:top w:val="nil"/>
              <w:left w:val="nil"/>
              <w:bottom w:val="nil"/>
              <w:right w:val="nil"/>
            </w:tcBorders>
            <w:shd w:val="clear" w:color="000000" w:fill="9BC2E6"/>
            <w:noWrap/>
            <w:vAlign w:val="bottom"/>
            <w:hideMark/>
          </w:tcPr>
          <w:p w14:paraId="2B7EDCB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3CE56145" w14:textId="77777777" w:rsidR="00752756" w:rsidRPr="00B62AEE" w:rsidRDefault="00752756" w:rsidP="002B6906">
            <w:pPr>
              <w:spacing w:line="276" w:lineRule="auto"/>
              <w:jc w:val="right"/>
              <w:rPr>
                <w:color w:val="9C0006"/>
                <w:sz w:val="16"/>
                <w:szCs w:val="16"/>
              </w:rPr>
            </w:pPr>
            <w:r w:rsidRPr="00B62AEE">
              <w:rPr>
                <w:color w:val="9C0006"/>
                <w:sz w:val="16"/>
                <w:szCs w:val="16"/>
              </w:rPr>
              <w:t>3.8</w:t>
            </w:r>
          </w:p>
        </w:tc>
        <w:tc>
          <w:tcPr>
            <w:tcW w:w="426" w:type="dxa"/>
            <w:tcBorders>
              <w:top w:val="nil"/>
              <w:left w:val="nil"/>
              <w:bottom w:val="nil"/>
              <w:right w:val="nil"/>
            </w:tcBorders>
            <w:shd w:val="clear" w:color="000000" w:fill="C6EFCE"/>
            <w:noWrap/>
            <w:vAlign w:val="bottom"/>
            <w:hideMark/>
          </w:tcPr>
          <w:p w14:paraId="46D16E48"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26" w:type="dxa"/>
            <w:tcBorders>
              <w:top w:val="nil"/>
              <w:left w:val="nil"/>
              <w:bottom w:val="nil"/>
              <w:right w:val="nil"/>
            </w:tcBorders>
            <w:shd w:val="clear" w:color="000000" w:fill="C6EFCE"/>
            <w:noWrap/>
            <w:vAlign w:val="bottom"/>
            <w:hideMark/>
          </w:tcPr>
          <w:p w14:paraId="6B808E4E"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3DE0317C"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26" w:type="dxa"/>
            <w:tcBorders>
              <w:top w:val="nil"/>
              <w:left w:val="nil"/>
              <w:bottom w:val="nil"/>
              <w:right w:val="nil"/>
            </w:tcBorders>
            <w:shd w:val="clear" w:color="000000" w:fill="9BC2E6"/>
            <w:noWrap/>
            <w:vAlign w:val="bottom"/>
            <w:hideMark/>
          </w:tcPr>
          <w:p w14:paraId="5CD7324B"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46B155B1"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2" w:type="dxa"/>
            <w:tcBorders>
              <w:top w:val="nil"/>
              <w:left w:val="nil"/>
              <w:bottom w:val="nil"/>
              <w:right w:val="single" w:sz="4" w:space="0" w:color="auto"/>
            </w:tcBorders>
            <w:shd w:val="clear" w:color="000000" w:fill="9BC2E6"/>
            <w:noWrap/>
            <w:vAlign w:val="bottom"/>
            <w:hideMark/>
          </w:tcPr>
          <w:p w14:paraId="1C31371A"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nil"/>
              <w:right w:val="nil"/>
            </w:tcBorders>
            <w:shd w:val="clear" w:color="000000" w:fill="C6EFCE"/>
            <w:vAlign w:val="bottom"/>
          </w:tcPr>
          <w:p w14:paraId="271BA515" w14:textId="77777777" w:rsidR="00752756" w:rsidRPr="008C0B49" w:rsidRDefault="00752756" w:rsidP="002B6906">
            <w:pPr>
              <w:spacing w:line="276" w:lineRule="auto"/>
              <w:jc w:val="right"/>
              <w:rPr>
                <w:color w:val="9C0006"/>
                <w:sz w:val="16"/>
                <w:szCs w:val="16"/>
              </w:rPr>
            </w:pPr>
            <w:r w:rsidRPr="008C0B49">
              <w:rPr>
                <w:color w:val="006100"/>
                <w:sz w:val="16"/>
                <w:szCs w:val="16"/>
              </w:rPr>
              <w:t>0.04</w:t>
            </w:r>
          </w:p>
        </w:tc>
        <w:tc>
          <w:tcPr>
            <w:tcW w:w="531" w:type="dxa"/>
            <w:tcBorders>
              <w:top w:val="nil"/>
              <w:left w:val="nil"/>
              <w:bottom w:val="nil"/>
              <w:right w:val="nil"/>
            </w:tcBorders>
            <w:shd w:val="clear" w:color="000000" w:fill="FFEB9C"/>
            <w:vAlign w:val="bottom"/>
          </w:tcPr>
          <w:p w14:paraId="6A98D8CA" w14:textId="77777777" w:rsidR="00752756" w:rsidRPr="008C0B49" w:rsidRDefault="00752756" w:rsidP="002B6906">
            <w:pPr>
              <w:spacing w:line="276" w:lineRule="auto"/>
              <w:jc w:val="right"/>
              <w:rPr>
                <w:color w:val="9C0006"/>
                <w:sz w:val="16"/>
                <w:szCs w:val="16"/>
              </w:rPr>
            </w:pPr>
            <w:r w:rsidRPr="008C0B49">
              <w:rPr>
                <w:color w:val="9C6500"/>
                <w:sz w:val="16"/>
                <w:szCs w:val="16"/>
              </w:rPr>
              <w:t>0.8</w:t>
            </w:r>
          </w:p>
        </w:tc>
        <w:tc>
          <w:tcPr>
            <w:tcW w:w="642" w:type="dxa"/>
            <w:tcBorders>
              <w:top w:val="nil"/>
              <w:left w:val="nil"/>
              <w:bottom w:val="nil"/>
              <w:right w:val="nil"/>
            </w:tcBorders>
            <w:shd w:val="clear" w:color="000000" w:fill="FFC7CE"/>
            <w:vAlign w:val="bottom"/>
          </w:tcPr>
          <w:p w14:paraId="04C1A623" w14:textId="77777777" w:rsidR="00752756" w:rsidRPr="008C0B49" w:rsidRDefault="00752756" w:rsidP="002B6906">
            <w:pPr>
              <w:spacing w:line="276" w:lineRule="auto"/>
              <w:jc w:val="right"/>
              <w:rPr>
                <w:color w:val="9C0006"/>
                <w:sz w:val="16"/>
                <w:szCs w:val="16"/>
              </w:rPr>
            </w:pPr>
            <w:r w:rsidRPr="008C0B49">
              <w:rPr>
                <w:color w:val="9C0006"/>
                <w:sz w:val="16"/>
                <w:szCs w:val="16"/>
              </w:rPr>
              <w:t>5.6</w:t>
            </w:r>
          </w:p>
        </w:tc>
        <w:tc>
          <w:tcPr>
            <w:tcW w:w="422" w:type="dxa"/>
            <w:tcBorders>
              <w:top w:val="nil"/>
              <w:left w:val="nil"/>
              <w:bottom w:val="nil"/>
              <w:right w:val="nil"/>
            </w:tcBorders>
            <w:shd w:val="clear" w:color="000000" w:fill="FFC7CE"/>
            <w:vAlign w:val="bottom"/>
          </w:tcPr>
          <w:p w14:paraId="140F3DA5" w14:textId="77777777" w:rsidR="00752756" w:rsidRPr="008C0B49" w:rsidRDefault="00752756" w:rsidP="002B6906">
            <w:pPr>
              <w:spacing w:line="276" w:lineRule="auto"/>
              <w:jc w:val="right"/>
              <w:rPr>
                <w:color w:val="9C0006"/>
                <w:sz w:val="16"/>
                <w:szCs w:val="16"/>
              </w:rPr>
            </w:pPr>
            <w:r w:rsidRPr="008C0B49">
              <w:rPr>
                <w:color w:val="9C0006"/>
                <w:sz w:val="16"/>
                <w:szCs w:val="16"/>
              </w:rPr>
              <w:t>4.5</w:t>
            </w:r>
          </w:p>
        </w:tc>
        <w:tc>
          <w:tcPr>
            <w:tcW w:w="422" w:type="dxa"/>
            <w:tcBorders>
              <w:top w:val="nil"/>
              <w:left w:val="nil"/>
              <w:bottom w:val="nil"/>
              <w:right w:val="single" w:sz="4" w:space="0" w:color="auto"/>
            </w:tcBorders>
            <w:shd w:val="clear" w:color="000000" w:fill="C6EFCE"/>
            <w:vAlign w:val="bottom"/>
          </w:tcPr>
          <w:p w14:paraId="27BCADDF" w14:textId="77777777" w:rsidR="00752756" w:rsidRPr="008C0B49" w:rsidRDefault="00752756" w:rsidP="002B6906">
            <w:pPr>
              <w:spacing w:line="276" w:lineRule="auto"/>
              <w:jc w:val="right"/>
              <w:rPr>
                <w:color w:val="9C0006"/>
                <w:sz w:val="16"/>
                <w:szCs w:val="16"/>
              </w:rPr>
            </w:pPr>
            <w:r w:rsidRPr="008C0B49">
              <w:rPr>
                <w:color w:val="006100"/>
                <w:sz w:val="16"/>
                <w:szCs w:val="16"/>
              </w:rPr>
              <w:t>0.06</w:t>
            </w:r>
          </w:p>
        </w:tc>
      </w:tr>
      <w:tr w:rsidR="00752756" w:rsidRPr="00BA6B83" w14:paraId="4EF070A3"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68E01DA9" w14:textId="77777777" w:rsidR="00752756" w:rsidRPr="00BA6B83" w:rsidRDefault="00752756" w:rsidP="002B6906">
            <w:pPr>
              <w:spacing w:line="276" w:lineRule="auto"/>
              <w:rPr>
                <w:color w:val="000000"/>
                <w:sz w:val="18"/>
                <w:szCs w:val="18"/>
              </w:rPr>
            </w:pPr>
          </w:p>
        </w:tc>
        <w:tc>
          <w:tcPr>
            <w:tcW w:w="1513" w:type="dxa"/>
            <w:tcBorders>
              <w:top w:val="nil"/>
              <w:left w:val="nil"/>
              <w:bottom w:val="nil"/>
              <w:right w:val="single" w:sz="4" w:space="0" w:color="auto"/>
            </w:tcBorders>
            <w:shd w:val="clear" w:color="auto" w:fill="auto"/>
            <w:noWrap/>
            <w:vAlign w:val="bottom"/>
            <w:hideMark/>
          </w:tcPr>
          <w:p w14:paraId="78DED327" w14:textId="77777777" w:rsidR="00752756" w:rsidRPr="00BA6B83" w:rsidRDefault="00752756" w:rsidP="002B6906">
            <w:pPr>
              <w:spacing w:line="276" w:lineRule="auto"/>
              <w:rPr>
                <w:color w:val="000000"/>
                <w:sz w:val="18"/>
                <w:szCs w:val="18"/>
              </w:rPr>
            </w:pPr>
            <w:r w:rsidRPr="00BA6B83">
              <w:rPr>
                <w:color w:val="000000"/>
                <w:sz w:val="18"/>
                <w:szCs w:val="18"/>
              </w:rPr>
              <w:t>S5 (crustacean)</w:t>
            </w:r>
          </w:p>
        </w:tc>
        <w:tc>
          <w:tcPr>
            <w:tcW w:w="496" w:type="dxa"/>
            <w:tcBorders>
              <w:top w:val="nil"/>
              <w:left w:val="single" w:sz="4" w:space="0" w:color="auto"/>
              <w:bottom w:val="nil"/>
              <w:right w:val="nil"/>
            </w:tcBorders>
            <w:shd w:val="clear" w:color="000000" w:fill="9BC2E6"/>
            <w:noWrap/>
            <w:vAlign w:val="bottom"/>
            <w:hideMark/>
          </w:tcPr>
          <w:p w14:paraId="17577B8D"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122B97C8"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2D6A990B"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C6EFCE"/>
            <w:noWrap/>
            <w:vAlign w:val="bottom"/>
            <w:hideMark/>
          </w:tcPr>
          <w:p w14:paraId="6D7DF61D"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49" w:type="dxa"/>
            <w:tcBorders>
              <w:top w:val="nil"/>
              <w:left w:val="nil"/>
              <w:bottom w:val="nil"/>
              <w:right w:val="nil"/>
            </w:tcBorders>
            <w:shd w:val="clear" w:color="000000" w:fill="FFC7CE"/>
            <w:noWrap/>
            <w:vAlign w:val="bottom"/>
            <w:hideMark/>
          </w:tcPr>
          <w:p w14:paraId="14579C71" w14:textId="77777777" w:rsidR="00752756" w:rsidRPr="00B62AEE" w:rsidRDefault="00752756" w:rsidP="002B6906">
            <w:pPr>
              <w:spacing w:line="276" w:lineRule="auto"/>
              <w:jc w:val="right"/>
              <w:rPr>
                <w:color w:val="9C0006"/>
                <w:sz w:val="16"/>
                <w:szCs w:val="16"/>
              </w:rPr>
            </w:pPr>
            <w:r w:rsidRPr="00B62AEE">
              <w:rPr>
                <w:color w:val="9C0006"/>
                <w:sz w:val="16"/>
                <w:szCs w:val="16"/>
              </w:rPr>
              <w:t>2.3</w:t>
            </w:r>
          </w:p>
        </w:tc>
        <w:tc>
          <w:tcPr>
            <w:tcW w:w="425" w:type="dxa"/>
            <w:tcBorders>
              <w:top w:val="nil"/>
              <w:left w:val="nil"/>
              <w:bottom w:val="nil"/>
              <w:right w:val="nil"/>
            </w:tcBorders>
            <w:shd w:val="clear" w:color="000000" w:fill="9BC2E6"/>
            <w:noWrap/>
            <w:vAlign w:val="bottom"/>
            <w:hideMark/>
          </w:tcPr>
          <w:p w14:paraId="00194FBB"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C6EFCE"/>
            <w:noWrap/>
            <w:vAlign w:val="bottom"/>
            <w:hideMark/>
          </w:tcPr>
          <w:p w14:paraId="661460A5"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5" w:type="dxa"/>
            <w:tcBorders>
              <w:top w:val="nil"/>
              <w:left w:val="nil"/>
              <w:bottom w:val="nil"/>
              <w:right w:val="nil"/>
            </w:tcBorders>
            <w:shd w:val="clear" w:color="000000" w:fill="9BC2E6"/>
            <w:noWrap/>
            <w:vAlign w:val="bottom"/>
            <w:hideMark/>
          </w:tcPr>
          <w:p w14:paraId="36CC7E1F"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5E0F4D1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0C0E5A48"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500" w:type="dxa"/>
            <w:tcBorders>
              <w:top w:val="nil"/>
              <w:left w:val="nil"/>
              <w:bottom w:val="nil"/>
              <w:right w:val="nil"/>
            </w:tcBorders>
            <w:shd w:val="clear" w:color="000000" w:fill="FFC7CE"/>
            <w:noWrap/>
            <w:vAlign w:val="bottom"/>
            <w:hideMark/>
          </w:tcPr>
          <w:p w14:paraId="1DAA4297" w14:textId="77777777" w:rsidR="00752756" w:rsidRPr="00B62AEE" w:rsidRDefault="00752756" w:rsidP="002B6906">
            <w:pPr>
              <w:spacing w:line="276" w:lineRule="auto"/>
              <w:jc w:val="right"/>
              <w:rPr>
                <w:color w:val="9C0006"/>
                <w:sz w:val="16"/>
                <w:szCs w:val="16"/>
              </w:rPr>
            </w:pPr>
            <w:r w:rsidRPr="00B62AEE">
              <w:rPr>
                <w:color w:val="9C0006"/>
                <w:sz w:val="16"/>
                <w:szCs w:val="16"/>
              </w:rPr>
              <w:t>100.3</w:t>
            </w:r>
          </w:p>
        </w:tc>
        <w:tc>
          <w:tcPr>
            <w:tcW w:w="430" w:type="dxa"/>
            <w:tcBorders>
              <w:top w:val="nil"/>
              <w:left w:val="nil"/>
              <w:bottom w:val="nil"/>
              <w:right w:val="nil"/>
            </w:tcBorders>
            <w:shd w:val="clear" w:color="000000" w:fill="9BC2E6"/>
            <w:noWrap/>
            <w:vAlign w:val="bottom"/>
            <w:hideMark/>
          </w:tcPr>
          <w:p w14:paraId="27C96AC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75133367" w14:textId="77777777" w:rsidR="00752756" w:rsidRPr="00B62AEE" w:rsidRDefault="00752756" w:rsidP="002B6906">
            <w:pPr>
              <w:spacing w:line="276" w:lineRule="auto"/>
              <w:jc w:val="right"/>
              <w:rPr>
                <w:color w:val="9C0006"/>
                <w:sz w:val="16"/>
                <w:szCs w:val="16"/>
              </w:rPr>
            </w:pPr>
            <w:r w:rsidRPr="00B62AEE">
              <w:rPr>
                <w:color w:val="9C0006"/>
                <w:sz w:val="16"/>
                <w:szCs w:val="16"/>
              </w:rPr>
              <w:t>4.0</w:t>
            </w:r>
          </w:p>
        </w:tc>
        <w:tc>
          <w:tcPr>
            <w:tcW w:w="426" w:type="dxa"/>
            <w:tcBorders>
              <w:top w:val="nil"/>
              <w:left w:val="nil"/>
              <w:bottom w:val="nil"/>
              <w:right w:val="nil"/>
            </w:tcBorders>
            <w:shd w:val="clear" w:color="000000" w:fill="C6EFCE"/>
            <w:noWrap/>
            <w:vAlign w:val="bottom"/>
            <w:hideMark/>
          </w:tcPr>
          <w:p w14:paraId="7CA7FD10"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FFEB9C"/>
            <w:noWrap/>
            <w:vAlign w:val="bottom"/>
            <w:hideMark/>
          </w:tcPr>
          <w:p w14:paraId="53A43863" w14:textId="77777777" w:rsidR="00752756" w:rsidRPr="00B62AEE" w:rsidRDefault="00752756" w:rsidP="002B6906">
            <w:pPr>
              <w:spacing w:line="276" w:lineRule="auto"/>
              <w:jc w:val="right"/>
              <w:rPr>
                <w:color w:val="9C6500"/>
                <w:sz w:val="16"/>
                <w:szCs w:val="16"/>
              </w:rPr>
            </w:pPr>
            <w:r w:rsidRPr="00B62AEE">
              <w:rPr>
                <w:color w:val="9C6500"/>
                <w:sz w:val="16"/>
                <w:szCs w:val="16"/>
              </w:rPr>
              <w:t>0.4</w:t>
            </w:r>
          </w:p>
        </w:tc>
        <w:tc>
          <w:tcPr>
            <w:tcW w:w="426" w:type="dxa"/>
            <w:tcBorders>
              <w:top w:val="nil"/>
              <w:left w:val="nil"/>
              <w:bottom w:val="nil"/>
              <w:right w:val="nil"/>
            </w:tcBorders>
            <w:shd w:val="clear" w:color="000000" w:fill="9BC2E6"/>
            <w:noWrap/>
            <w:vAlign w:val="bottom"/>
            <w:hideMark/>
          </w:tcPr>
          <w:p w14:paraId="5E14054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411A7FE8" w14:textId="77777777" w:rsidR="00752756" w:rsidRPr="00B62AEE" w:rsidRDefault="00752756" w:rsidP="002B6906">
            <w:pPr>
              <w:spacing w:line="276" w:lineRule="auto"/>
              <w:jc w:val="right"/>
              <w:rPr>
                <w:color w:val="9C0006"/>
                <w:sz w:val="16"/>
                <w:szCs w:val="16"/>
              </w:rPr>
            </w:pPr>
            <w:r w:rsidRPr="00B62AEE">
              <w:rPr>
                <w:color w:val="9C0006"/>
                <w:sz w:val="16"/>
                <w:szCs w:val="16"/>
              </w:rPr>
              <w:t>3.9</w:t>
            </w:r>
          </w:p>
        </w:tc>
        <w:tc>
          <w:tcPr>
            <w:tcW w:w="426" w:type="dxa"/>
            <w:tcBorders>
              <w:top w:val="nil"/>
              <w:left w:val="nil"/>
              <w:bottom w:val="nil"/>
              <w:right w:val="nil"/>
            </w:tcBorders>
            <w:shd w:val="clear" w:color="000000" w:fill="C6EFCE"/>
            <w:noWrap/>
            <w:vAlign w:val="bottom"/>
            <w:hideMark/>
          </w:tcPr>
          <w:p w14:paraId="30A9B356"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7951ABBA"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4D35F555"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2A1193F9"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7F6685FA"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22" w:type="dxa"/>
            <w:tcBorders>
              <w:top w:val="nil"/>
              <w:left w:val="nil"/>
              <w:bottom w:val="nil"/>
              <w:right w:val="single" w:sz="4" w:space="0" w:color="auto"/>
            </w:tcBorders>
            <w:shd w:val="clear" w:color="000000" w:fill="9BC2E6"/>
            <w:noWrap/>
            <w:vAlign w:val="bottom"/>
            <w:hideMark/>
          </w:tcPr>
          <w:p w14:paraId="1B2ED5D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nil"/>
              <w:right w:val="nil"/>
            </w:tcBorders>
            <w:shd w:val="clear" w:color="000000" w:fill="C6EFCE"/>
            <w:vAlign w:val="bottom"/>
          </w:tcPr>
          <w:p w14:paraId="6ECD4821" w14:textId="77777777" w:rsidR="00752756" w:rsidRPr="008C0B49" w:rsidRDefault="00752756" w:rsidP="002B6906">
            <w:pPr>
              <w:spacing w:line="276" w:lineRule="auto"/>
              <w:jc w:val="right"/>
              <w:rPr>
                <w:color w:val="9C0006"/>
                <w:sz w:val="16"/>
                <w:szCs w:val="16"/>
              </w:rPr>
            </w:pPr>
            <w:r w:rsidRPr="008C0B49">
              <w:rPr>
                <w:color w:val="006100"/>
                <w:sz w:val="16"/>
                <w:szCs w:val="16"/>
              </w:rPr>
              <w:t>0.03</w:t>
            </w:r>
          </w:p>
        </w:tc>
        <w:tc>
          <w:tcPr>
            <w:tcW w:w="531" w:type="dxa"/>
            <w:tcBorders>
              <w:top w:val="nil"/>
              <w:left w:val="nil"/>
              <w:bottom w:val="nil"/>
              <w:right w:val="nil"/>
            </w:tcBorders>
            <w:shd w:val="clear" w:color="000000" w:fill="FFEB9C"/>
            <w:vAlign w:val="bottom"/>
          </w:tcPr>
          <w:p w14:paraId="54550356" w14:textId="77777777" w:rsidR="00752756" w:rsidRPr="008C0B49" w:rsidRDefault="00752756" w:rsidP="002B6906">
            <w:pPr>
              <w:spacing w:line="276" w:lineRule="auto"/>
              <w:jc w:val="right"/>
              <w:rPr>
                <w:color w:val="9C0006"/>
                <w:sz w:val="16"/>
                <w:szCs w:val="16"/>
              </w:rPr>
            </w:pPr>
            <w:r w:rsidRPr="008C0B49">
              <w:rPr>
                <w:color w:val="9C6500"/>
                <w:sz w:val="16"/>
                <w:szCs w:val="16"/>
              </w:rPr>
              <w:t>0.4</w:t>
            </w:r>
          </w:p>
        </w:tc>
        <w:tc>
          <w:tcPr>
            <w:tcW w:w="642" w:type="dxa"/>
            <w:tcBorders>
              <w:top w:val="nil"/>
              <w:left w:val="nil"/>
              <w:bottom w:val="nil"/>
              <w:right w:val="nil"/>
            </w:tcBorders>
            <w:shd w:val="clear" w:color="000000" w:fill="FFC7CE"/>
            <w:vAlign w:val="bottom"/>
          </w:tcPr>
          <w:p w14:paraId="5C6DE311" w14:textId="77777777" w:rsidR="00752756" w:rsidRPr="008C0B49" w:rsidRDefault="00752756" w:rsidP="002B6906">
            <w:pPr>
              <w:spacing w:line="276" w:lineRule="auto"/>
              <w:jc w:val="right"/>
              <w:rPr>
                <w:color w:val="9C0006"/>
                <w:sz w:val="16"/>
                <w:szCs w:val="16"/>
              </w:rPr>
            </w:pPr>
            <w:r w:rsidRPr="008C0B49">
              <w:rPr>
                <w:color w:val="9C0006"/>
                <w:sz w:val="16"/>
                <w:szCs w:val="16"/>
              </w:rPr>
              <w:t>4.0</w:t>
            </w:r>
          </w:p>
        </w:tc>
        <w:tc>
          <w:tcPr>
            <w:tcW w:w="422" w:type="dxa"/>
            <w:tcBorders>
              <w:top w:val="nil"/>
              <w:left w:val="nil"/>
              <w:bottom w:val="nil"/>
              <w:right w:val="nil"/>
            </w:tcBorders>
            <w:shd w:val="clear" w:color="000000" w:fill="FFC7CE"/>
            <w:vAlign w:val="bottom"/>
          </w:tcPr>
          <w:p w14:paraId="7EACE16F" w14:textId="77777777" w:rsidR="00752756" w:rsidRPr="008C0B49" w:rsidRDefault="00752756" w:rsidP="002B6906">
            <w:pPr>
              <w:spacing w:line="276" w:lineRule="auto"/>
              <w:jc w:val="right"/>
              <w:rPr>
                <w:color w:val="9C0006"/>
                <w:sz w:val="16"/>
                <w:szCs w:val="16"/>
              </w:rPr>
            </w:pPr>
            <w:r w:rsidRPr="008C0B49">
              <w:rPr>
                <w:color w:val="9C0006"/>
                <w:sz w:val="16"/>
                <w:szCs w:val="16"/>
              </w:rPr>
              <w:t>4.0</w:t>
            </w:r>
          </w:p>
        </w:tc>
        <w:tc>
          <w:tcPr>
            <w:tcW w:w="422" w:type="dxa"/>
            <w:tcBorders>
              <w:top w:val="nil"/>
              <w:left w:val="nil"/>
              <w:bottom w:val="nil"/>
              <w:right w:val="single" w:sz="4" w:space="0" w:color="auto"/>
            </w:tcBorders>
            <w:shd w:val="clear" w:color="000000" w:fill="C6EFCE"/>
            <w:vAlign w:val="bottom"/>
          </w:tcPr>
          <w:p w14:paraId="49514C7F" w14:textId="77777777" w:rsidR="00752756" w:rsidRPr="008C0B49" w:rsidRDefault="00752756" w:rsidP="002B6906">
            <w:pPr>
              <w:spacing w:line="276" w:lineRule="auto"/>
              <w:jc w:val="right"/>
              <w:rPr>
                <w:color w:val="9C0006"/>
                <w:sz w:val="16"/>
                <w:szCs w:val="16"/>
              </w:rPr>
            </w:pPr>
            <w:r w:rsidRPr="008C0B49">
              <w:rPr>
                <w:color w:val="006100"/>
                <w:sz w:val="16"/>
                <w:szCs w:val="16"/>
              </w:rPr>
              <w:t>0.04</w:t>
            </w:r>
          </w:p>
        </w:tc>
      </w:tr>
      <w:tr w:rsidR="00752756" w:rsidRPr="00BA6B83" w14:paraId="47D11110"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791E0882" w14:textId="77777777" w:rsidR="00752756" w:rsidRPr="00BA6B83" w:rsidRDefault="00752756" w:rsidP="002B6906">
            <w:pPr>
              <w:spacing w:line="276" w:lineRule="auto"/>
              <w:rPr>
                <w:color w:val="000000"/>
                <w:sz w:val="18"/>
                <w:szCs w:val="18"/>
              </w:rPr>
            </w:pPr>
          </w:p>
        </w:tc>
        <w:tc>
          <w:tcPr>
            <w:tcW w:w="1513" w:type="dxa"/>
            <w:tcBorders>
              <w:top w:val="nil"/>
              <w:left w:val="nil"/>
              <w:bottom w:val="nil"/>
              <w:right w:val="single" w:sz="4" w:space="0" w:color="auto"/>
            </w:tcBorders>
            <w:shd w:val="clear" w:color="auto" w:fill="auto"/>
            <w:noWrap/>
            <w:vAlign w:val="bottom"/>
            <w:hideMark/>
          </w:tcPr>
          <w:p w14:paraId="103967A1" w14:textId="77777777" w:rsidR="00752756" w:rsidRPr="00BA6B83" w:rsidRDefault="00752756" w:rsidP="002B6906">
            <w:pPr>
              <w:spacing w:line="276" w:lineRule="auto"/>
              <w:rPr>
                <w:color w:val="000000"/>
                <w:sz w:val="18"/>
                <w:szCs w:val="18"/>
              </w:rPr>
            </w:pPr>
            <w:r w:rsidRPr="00BA6B83">
              <w:rPr>
                <w:color w:val="000000"/>
                <w:sz w:val="18"/>
                <w:szCs w:val="18"/>
              </w:rPr>
              <w:t>S6 (crustacean)</w:t>
            </w:r>
          </w:p>
        </w:tc>
        <w:tc>
          <w:tcPr>
            <w:tcW w:w="496" w:type="dxa"/>
            <w:tcBorders>
              <w:top w:val="nil"/>
              <w:left w:val="single" w:sz="4" w:space="0" w:color="auto"/>
              <w:bottom w:val="nil"/>
              <w:right w:val="nil"/>
            </w:tcBorders>
            <w:shd w:val="clear" w:color="000000" w:fill="9BC2E6"/>
            <w:noWrap/>
            <w:vAlign w:val="bottom"/>
            <w:hideMark/>
          </w:tcPr>
          <w:p w14:paraId="05493D78"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65C7DDFD"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3F9C11FF"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616B2A5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49" w:type="dxa"/>
            <w:tcBorders>
              <w:top w:val="nil"/>
              <w:left w:val="nil"/>
              <w:bottom w:val="nil"/>
              <w:right w:val="nil"/>
            </w:tcBorders>
            <w:shd w:val="clear" w:color="000000" w:fill="C6EFCE"/>
            <w:noWrap/>
            <w:vAlign w:val="bottom"/>
            <w:hideMark/>
          </w:tcPr>
          <w:p w14:paraId="674543F8"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5" w:type="dxa"/>
            <w:tcBorders>
              <w:top w:val="nil"/>
              <w:left w:val="nil"/>
              <w:bottom w:val="nil"/>
              <w:right w:val="nil"/>
            </w:tcBorders>
            <w:shd w:val="clear" w:color="000000" w:fill="9BC2E6"/>
            <w:noWrap/>
            <w:vAlign w:val="bottom"/>
            <w:hideMark/>
          </w:tcPr>
          <w:p w14:paraId="674D698B"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FFEB9C"/>
            <w:noWrap/>
            <w:vAlign w:val="bottom"/>
            <w:hideMark/>
          </w:tcPr>
          <w:p w14:paraId="1FD6DB48"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5" w:type="dxa"/>
            <w:tcBorders>
              <w:top w:val="nil"/>
              <w:left w:val="nil"/>
              <w:bottom w:val="nil"/>
              <w:right w:val="nil"/>
            </w:tcBorders>
            <w:shd w:val="clear" w:color="000000" w:fill="9BC2E6"/>
            <w:noWrap/>
            <w:vAlign w:val="bottom"/>
            <w:hideMark/>
          </w:tcPr>
          <w:p w14:paraId="10A70E3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73D8D1C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5FF5C1C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500" w:type="dxa"/>
            <w:tcBorders>
              <w:top w:val="nil"/>
              <w:left w:val="nil"/>
              <w:bottom w:val="nil"/>
              <w:right w:val="nil"/>
            </w:tcBorders>
            <w:shd w:val="clear" w:color="000000" w:fill="FFEB9C"/>
            <w:noWrap/>
            <w:vAlign w:val="bottom"/>
            <w:hideMark/>
          </w:tcPr>
          <w:p w14:paraId="72179F2B" w14:textId="77777777" w:rsidR="00752756" w:rsidRPr="00B62AEE" w:rsidRDefault="00752756" w:rsidP="002B6906">
            <w:pPr>
              <w:spacing w:line="276" w:lineRule="auto"/>
              <w:jc w:val="right"/>
              <w:rPr>
                <w:color w:val="9C6500"/>
                <w:sz w:val="16"/>
                <w:szCs w:val="16"/>
              </w:rPr>
            </w:pPr>
            <w:r w:rsidRPr="00B62AEE">
              <w:rPr>
                <w:color w:val="9C6500"/>
                <w:sz w:val="16"/>
                <w:szCs w:val="16"/>
              </w:rPr>
              <w:t>0.3</w:t>
            </w:r>
          </w:p>
        </w:tc>
        <w:tc>
          <w:tcPr>
            <w:tcW w:w="430" w:type="dxa"/>
            <w:tcBorders>
              <w:top w:val="nil"/>
              <w:left w:val="nil"/>
              <w:bottom w:val="nil"/>
              <w:right w:val="nil"/>
            </w:tcBorders>
            <w:shd w:val="clear" w:color="000000" w:fill="9BC2E6"/>
            <w:noWrap/>
            <w:vAlign w:val="bottom"/>
            <w:hideMark/>
          </w:tcPr>
          <w:p w14:paraId="0F423773"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7A55EFF2"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4DE30775"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19A1E6C0"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731E260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EB9C"/>
            <w:noWrap/>
            <w:vAlign w:val="bottom"/>
            <w:hideMark/>
          </w:tcPr>
          <w:p w14:paraId="66A57896"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6" w:type="dxa"/>
            <w:tcBorders>
              <w:top w:val="nil"/>
              <w:left w:val="nil"/>
              <w:bottom w:val="nil"/>
              <w:right w:val="nil"/>
            </w:tcBorders>
            <w:shd w:val="clear" w:color="000000" w:fill="9BC2E6"/>
            <w:noWrap/>
            <w:vAlign w:val="bottom"/>
            <w:hideMark/>
          </w:tcPr>
          <w:p w14:paraId="75100C8C"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03BE52F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3780B999"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605CF873"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69B433C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single" w:sz="4" w:space="0" w:color="auto"/>
            </w:tcBorders>
            <w:shd w:val="clear" w:color="000000" w:fill="9BC2E6"/>
            <w:noWrap/>
            <w:vAlign w:val="bottom"/>
            <w:hideMark/>
          </w:tcPr>
          <w:p w14:paraId="41328D77"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nil"/>
              <w:right w:val="nil"/>
            </w:tcBorders>
            <w:shd w:val="clear" w:color="000000" w:fill="BDD7EE"/>
            <w:vAlign w:val="bottom"/>
          </w:tcPr>
          <w:p w14:paraId="4B69EEF6" w14:textId="77777777" w:rsidR="00752756" w:rsidRPr="008C0B49" w:rsidRDefault="00752756" w:rsidP="002B6906">
            <w:pPr>
              <w:spacing w:line="276" w:lineRule="auto"/>
              <w:jc w:val="right"/>
              <w:rPr>
                <w:color w:val="9C6500"/>
                <w:sz w:val="16"/>
                <w:szCs w:val="16"/>
              </w:rPr>
            </w:pPr>
            <w:r w:rsidRPr="008C0B49">
              <w:rPr>
                <w:color w:val="000000"/>
                <w:sz w:val="16"/>
                <w:szCs w:val="16"/>
              </w:rPr>
              <w:t>0.00</w:t>
            </w:r>
          </w:p>
        </w:tc>
        <w:tc>
          <w:tcPr>
            <w:tcW w:w="531" w:type="dxa"/>
            <w:tcBorders>
              <w:top w:val="nil"/>
              <w:left w:val="nil"/>
              <w:bottom w:val="nil"/>
              <w:right w:val="nil"/>
            </w:tcBorders>
            <w:shd w:val="clear" w:color="000000" w:fill="C6EFCE"/>
            <w:vAlign w:val="bottom"/>
          </w:tcPr>
          <w:p w14:paraId="3A014050" w14:textId="77777777" w:rsidR="00752756" w:rsidRPr="008C0B49" w:rsidRDefault="00752756" w:rsidP="002B6906">
            <w:pPr>
              <w:spacing w:line="276" w:lineRule="auto"/>
              <w:jc w:val="right"/>
              <w:rPr>
                <w:color w:val="9C6500"/>
                <w:sz w:val="16"/>
                <w:szCs w:val="16"/>
              </w:rPr>
            </w:pPr>
            <w:r w:rsidRPr="008C0B49">
              <w:rPr>
                <w:color w:val="006100"/>
                <w:sz w:val="16"/>
                <w:szCs w:val="16"/>
              </w:rPr>
              <w:t>0.03</w:t>
            </w:r>
          </w:p>
        </w:tc>
        <w:tc>
          <w:tcPr>
            <w:tcW w:w="642" w:type="dxa"/>
            <w:tcBorders>
              <w:top w:val="nil"/>
              <w:left w:val="nil"/>
              <w:bottom w:val="nil"/>
              <w:right w:val="nil"/>
            </w:tcBorders>
            <w:shd w:val="clear" w:color="000000" w:fill="C6EFCE"/>
            <w:vAlign w:val="bottom"/>
          </w:tcPr>
          <w:p w14:paraId="5D0D1AF2" w14:textId="77777777" w:rsidR="00752756" w:rsidRPr="008C0B49" w:rsidRDefault="00752756" w:rsidP="002B6906">
            <w:pPr>
              <w:spacing w:line="276" w:lineRule="auto"/>
              <w:jc w:val="right"/>
              <w:rPr>
                <w:color w:val="9C6500"/>
                <w:sz w:val="16"/>
                <w:szCs w:val="16"/>
              </w:rPr>
            </w:pPr>
            <w:r w:rsidRPr="008C0B49">
              <w:rPr>
                <w:color w:val="006100"/>
                <w:sz w:val="16"/>
                <w:szCs w:val="16"/>
              </w:rPr>
              <w:t>0.02</w:t>
            </w:r>
          </w:p>
        </w:tc>
        <w:tc>
          <w:tcPr>
            <w:tcW w:w="422" w:type="dxa"/>
            <w:tcBorders>
              <w:top w:val="nil"/>
              <w:left w:val="nil"/>
              <w:bottom w:val="nil"/>
              <w:right w:val="nil"/>
            </w:tcBorders>
            <w:shd w:val="clear" w:color="000000" w:fill="FFEB9C"/>
            <w:vAlign w:val="bottom"/>
          </w:tcPr>
          <w:p w14:paraId="5ACFA69B" w14:textId="77777777" w:rsidR="00752756" w:rsidRPr="008C0B49" w:rsidRDefault="00752756" w:rsidP="002B6906">
            <w:pPr>
              <w:spacing w:line="276" w:lineRule="auto"/>
              <w:jc w:val="right"/>
              <w:rPr>
                <w:color w:val="9C6500"/>
                <w:sz w:val="16"/>
                <w:szCs w:val="16"/>
              </w:rPr>
            </w:pPr>
            <w:r w:rsidRPr="008C0B49">
              <w:rPr>
                <w:color w:val="9C6500"/>
                <w:sz w:val="16"/>
                <w:szCs w:val="16"/>
              </w:rPr>
              <w:t>0.2</w:t>
            </w:r>
          </w:p>
        </w:tc>
        <w:tc>
          <w:tcPr>
            <w:tcW w:w="422" w:type="dxa"/>
            <w:tcBorders>
              <w:top w:val="nil"/>
              <w:left w:val="nil"/>
              <w:bottom w:val="nil"/>
              <w:right w:val="single" w:sz="4" w:space="0" w:color="auto"/>
            </w:tcBorders>
            <w:shd w:val="clear" w:color="000000" w:fill="BDD7EE"/>
            <w:vAlign w:val="bottom"/>
          </w:tcPr>
          <w:p w14:paraId="6B376957" w14:textId="77777777" w:rsidR="00752756" w:rsidRPr="008C0B49" w:rsidRDefault="00752756" w:rsidP="002B6906">
            <w:pPr>
              <w:spacing w:line="276" w:lineRule="auto"/>
              <w:jc w:val="right"/>
              <w:rPr>
                <w:color w:val="9C6500"/>
                <w:sz w:val="16"/>
                <w:szCs w:val="16"/>
              </w:rPr>
            </w:pPr>
            <w:r w:rsidRPr="008C0B49">
              <w:rPr>
                <w:color w:val="000000"/>
                <w:sz w:val="16"/>
                <w:szCs w:val="16"/>
              </w:rPr>
              <w:t>0.00</w:t>
            </w:r>
          </w:p>
        </w:tc>
      </w:tr>
      <w:tr w:rsidR="00752756" w:rsidRPr="00BA6B83" w14:paraId="5359C9E7"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3A88605D" w14:textId="77777777" w:rsidR="00752756" w:rsidRPr="00BA6B83" w:rsidRDefault="00752756" w:rsidP="002B6906">
            <w:pPr>
              <w:spacing w:line="276" w:lineRule="auto"/>
              <w:rPr>
                <w:color w:val="000000"/>
                <w:sz w:val="18"/>
                <w:szCs w:val="18"/>
              </w:rPr>
            </w:pPr>
          </w:p>
        </w:tc>
        <w:tc>
          <w:tcPr>
            <w:tcW w:w="1513" w:type="dxa"/>
            <w:tcBorders>
              <w:top w:val="nil"/>
              <w:left w:val="nil"/>
              <w:bottom w:val="nil"/>
              <w:right w:val="single" w:sz="4" w:space="0" w:color="auto"/>
            </w:tcBorders>
            <w:shd w:val="clear" w:color="auto" w:fill="auto"/>
            <w:noWrap/>
            <w:vAlign w:val="bottom"/>
            <w:hideMark/>
          </w:tcPr>
          <w:p w14:paraId="1CE5A98D" w14:textId="77777777" w:rsidR="00752756" w:rsidRPr="00BA6B83" w:rsidRDefault="00752756" w:rsidP="002B6906">
            <w:pPr>
              <w:spacing w:line="276" w:lineRule="auto"/>
              <w:rPr>
                <w:color w:val="000000"/>
                <w:sz w:val="18"/>
                <w:szCs w:val="18"/>
              </w:rPr>
            </w:pPr>
            <w:r w:rsidRPr="00BA6B83">
              <w:rPr>
                <w:color w:val="000000"/>
                <w:sz w:val="18"/>
                <w:szCs w:val="18"/>
              </w:rPr>
              <w:t>S7 (crustacean)</w:t>
            </w:r>
          </w:p>
        </w:tc>
        <w:tc>
          <w:tcPr>
            <w:tcW w:w="496" w:type="dxa"/>
            <w:tcBorders>
              <w:top w:val="nil"/>
              <w:left w:val="single" w:sz="4" w:space="0" w:color="auto"/>
              <w:bottom w:val="nil"/>
              <w:right w:val="nil"/>
            </w:tcBorders>
            <w:shd w:val="clear" w:color="000000" w:fill="9BC2E6"/>
            <w:noWrap/>
            <w:vAlign w:val="bottom"/>
            <w:hideMark/>
          </w:tcPr>
          <w:p w14:paraId="31A650ED"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547B719B"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1EC23B86"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C6EFCE"/>
            <w:noWrap/>
            <w:vAlign w:val="bottom"/>
            <w:hideMark/>
          </w:tcPr>
          <w:p w14:paraId="1C7252F5"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49" w:type="dxa"/>
            <w:tcBorders>
              <w:top w:val="nil"/>
              <w:left w:val="nil"/>
              <w:bottom w:val="nil"/>
              <w:right w:val="nil"/>
            </w:tcBorders>
            <w:shd w:val="clear" w:color="000000" w:fill="FFC7CE"/>
            <w:noWrap/>
            <w:vAlign w:val="bottom"/>
            <w:hideMark/>
          </w:tcPr>
          <w:p w14:paraId="68E53B39" w14:textId="77777777" w:rsidR="00752756" w:rsidRPr="00B62AEE" w:rsidRDefault="00752756" w:rsidP="002B6906">
            <w:pPr>
              <w:spacing w:line="276" w:lineRule="auto"/>
              <w:jc w:val="right"/>
              <w:rPr>
                <w:color w:val="9C0006"/>
                <w:sz w:val="16"/>
                <w:szCs w:val="16"/>
              </w:rPr>
            </w:pPr>
            <w:r w:rsidRPr="00B62AEE">
              <w:rPr>
                <w:color w:val="9C0006"/>
                <w:sz w:val="16"/>
                <w:szCs w:val="16"/>
              </w:rPr>
              <w:t>1.4</w:t>
            </w:r>
          </w:p>
        </w:tc>
        <w:tc>
          <w:tcPr>
            <w:tcW w:w="425" w:type="dxa"/>
            <w:tcBorders>
              <w:top w:val="nil"/>
              <w:left w:val="nil"/>
              <w:bottom w:val="nil"/>
              <w:right w:val="nil"/>
            </w:tcBorders>
            <w:shd w:val="clear" w:color="000000" w:fill="9BC2E6"/>
            <w:noWrap/>
            <w:vAlign w:val="bottom"/>
            <w:hideMark/>
          </w:tcPr>
          <w:p w14:paraId="3D1DD8B7"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C6EFCE"/>
            <w:noWrap/>
            <w:vAlign w:val="bottom"/>
            <w:hideMark/>
          </w:tcPr>
          <w:p w14:paraId="3D0FCA9C"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5" w:type="dxa"/>
            <w:tcBorders>
              <w:top w:val="nil"/>
              <w:left w:val="nil"/>
              <w:bottom w:val="nil"/>
              <w:right w:val="nil"/>
            </w:tcBorders>
            <w:shd w:val="clear" w:color="000000" w:fill="9BC2E6"/>
            <w:noWrap/>
            <w:vAlign w:val="bottom"/>
            <w:hideMark/>
          </w:tcPr>
          <w:p w14:paraId="21DC8C4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24FD5B54"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26A5647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500" w:type="dxa"/>
            <w:tcBorders>
              <w:top w:val="nil"/>
              <w:left w:val="nil"/>
              <w:bottom w:val="nil"/>
              <w:right w:val="nil"/>
            </w:tcBorders>
            <w:shd w:val="clear" w:color="000000" w:fill="FFC7CE"/>
            <w:noWrap/>
            <w:vAlign w:val="bottom"/>
            <w:hideMark/>
          </w:tcPr>
          <w:p w14:paraId="320BA629" w14:textId="77777777" w:rsidR="00752756" w:rsidRPr="00B62AEE" w:rsidRDefault="00752756" w:rsidP="002B6906">
            <w:pPr>
              <w:spacing w:line="276" w:lineRule="auto"/>
              <w:jc w:val="right"/>
              <w:rPr>
                <w:color w:val="9C0006"/>
                <w:sz w:val="16"/>
                <w:szCs w:val="16"/>
              </w:rPr>
            </w:pPr>
            <w:r w:rsidRPr="00B62AEE">
              <w:rPr>
                <w:color w:val="9C0006"/>
                <w:sz w:val="16"/>
                <w:szCs w:val="16"/>
              </w:rPr>
              <w:t>58.3</w:t>
            </w:r>
          </w:p>
        </w:tc>
        <w:tc>
          <w:tcPr>
            <w:tcW w:w="430" w:type="dxa"/>
            <w:tcBorders>
              <w:top w:val="nil"/>
              <w:left w:val="nil"/>
              <w:bottom w:val="nil"/>
              <w:right w:val="nil"/>
            </w:tcBorders>
            <w:shd w:val="clear" w:color="000000" w:fill="9BC2E6"/>
            <w:noWrap/>
            <w:vAlign w:val="bottom"/>
            <w:hideMark/>
          </w:tcPr>
          <w:p w14:paraId="03F23B94"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7EE45795" w14:textId="77777777" w:rsidR="00752756" w:rsidRPr="00B62AEE" w:rsidRDefault="00752756" w:rsidP="002B6906">
            <w:pPr>
              <w:spacing w:line="276" w:lineRule="auto"/>
              <w:jc w:val="right"/>
              <w:rPr>
                <w:color w:val="9C0006"/>
                <w:sz w:val="16"/>
                <w:szCs w:val="16"/>
              </w:rPr>
            </w:pPr>
            <w:r w:rsidRPr="00B62AEE">
              <w:rPr>
                <w:color w:val="9C0006"/>
                <w:sz w:val="16"/>
                <w:szCs w:val="16"/>
              </w:rPr>
              <w:t>2.3</w:t>
            </w:r>
          </w:p>
        </w:tc>
        <w:tc>
          <w:tcPr>
            <w:tcW w:w="426" w:type="dxa"/>
            <w:tcBorders>
              <w:top w:val="nil"/>
              <w:left w:val="nil"/>
              <w:bottom w:val="nil"/>
              <w:right w:val="nil"/>
            </w:tcBorders>
            <w:shd w:val="clear" w:color="000000" w:fill="C6EFCE"/>
            <w:noWrap/>
            <w:vAlign w:val="bottom"/>
            <w:hideMark/>
          </w:tcPr>
          <w:p w14:paraId="1900DF86"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FFEB9C"/>
            <w:noWrap/>
            <w:vAlign w:val="bottom"/>
            <w:hideMark/>
          </w:tcPr>
          <w:p w14:paraId="518BDCD6" w14:textId="77777777" w:rsidR="00752756" w:rsidRPr="00B62AEE" w:rsidRDefault="00752756" w:rsidP="002B6906">
            <w:pPr>
              <w:spacing w:line="276" w:lineRule="auto"/>
              <w:jc w:val="right"/>
              <w:rPr>
                <w:color w:val="9C6500"/>
                <w:sz w:val="16"/>
                <w:szCs w:val="16"/>
              </w:rPr>
            </w:pPr>
            <w:r w:rsidRPr="00B62AEE">
              <w:rPr>
                <w:color w:val="9C6500"/>
                <w:sz w:val="16"/>
                <w:szCs w:val="16"/>
              </w:rPr>
              <w:t>0.2</w:t>
            </w:r>
          </w:p>
        </w:tc>
        <w:tc>
          <w:tcPr>
            <w:tcW w:w="426" w:type="dxa"/>
            <w:tcBorders>
              <w:top w:val="nil"/>
              <w:left w:val="nil"/>
              <w:bottom w:val="nil"/>
              <w:right w:val="nil"/>
            </w:tcBorders>
            <w:shd w:val="clear" w:color="000000" w:fill="9BC2E6"/>
            <w:noWrap/>
            <w:vAlign w:val="bottom"/>
            <w:hideMark/>
          </w:tcPr>
          <w:p w14:paraId="7DA3F0A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1555357B" w14:textId="77777777" w:rsidR="00752756" w:rsidRPr="00B62AEE" w:rsidRDefault="00752756" w:rsidP="002B6906">
            <w:pPr>
              <w:spacing w:line="276" w:lineRule="auto"/>
              <w:jc w:val="right"/>
              <w:rPr>
                <w:color w:val="9C0006"/>
                <w:sz w:val="16"/>
                <w:szCs w:val="16"/>
              </w:rPr>
            </w:pPr>
            <w:r w:rsidRPr="00B62AEE">
              <w:rPr>
                <w:color w:val="9C0006"/>
                <w:sz w:val="16"/>
                <w:szCs w:val="16"/>
              </w:rPr>
              <w:t>4.1</w:t>
            </w:r>
          </w:p>
        </w:tc>
        <w:tc>
          <w:tcPr>
            <w:tcW w:w="426" w:type="dxa"/>
            <w:tcBorders>
              <w:top w:val="nil"/>
              <w:left w:val="nil"/>
              <w:bottom w:val="nil"/>
              <w:right w:val="nil"/>
            </w:tcBorders>
            <w:shd w:val="clear" w:color="000000" w:fill="C6EFCE"/>
            <w:noWrap/>
            <w:vAlign w:val="bottom"/>
            <w:hideMark/>
          </w:tcPr>
          <w:p w14:paraId="00F16350"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477BAD4F"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6EB480D8"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1DBFDF46"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64E53D32"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2" w:type="dxa"/>
            <w:tcBorders>
              <w:top w:val="nil"/>
              <w:left w:val="nil"/>
              <w:bottom w:val="nil"/>
              <w:right w:val="single" w:sz="4" w:space="0" w:color="auto"/>
            </w:tcBorders>
            <w:shd w:val="clear" w:color="000000" w:fill="9BC2E6"/>
            <w:noWrap/>
            <w:vAlign w:val="bottom"/>
            <w:hideMark/>
          </w:tcPr>
          <w:p w14:paraId="49698CEB"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nil"/>
              <w:right w:val="nil"/>
            </w:tcBorders>
            <w:shd w:val="clear" w:color="000000" w:fill="C6EFCE"/>
            <w:vAlign w:val="bottom"/>
          </w:tcPr>
          <w:p w14:paraId="714FE078" w14:textId="77777777" w:rsidR="00752756" w:rsidRPr="008C0B49" w:rsidRDefault="00752756" w:rsidP="002B6906">
            <w:pPr>
              <w:spacing w:line="276" w:lineRule="auto"/>
              <w:jc w:val="right"/>
              <w:rPr>
                <w:color w:val="9C0006"/>
                <w:sz w:val="16"/>
                <w:szCs w:val="16"/>
              </w:rPr>
            </w:pPr>
            <w:r w:rsidRPr="008C0B49">
              <w:rPr>
                <w:color w:val="006100"/>
                <w:sz w:val="16"/>
                <w:szCs w:val="16"/>
              </w:rPr>
              <w:t>0.03</w:t>
            </w:r>
          </w:p>
        </w:tc>
        <w:tc>
          <w:tcPr>
            <w:tcW w:w="531" w:type="dxa"/>
            <w:tcBorders>
              <w:top w:val="nil"/>
              <w:left w:val="nil"/>
              <w:bottom w:val="nil"/>
              <w:right w:val="nil"/>
            </w:tcBorders>
            <w:shd w:val="clear" w:color="000000" w:fill="FFEB9C"/>
            <w:vAlign w:val="bottom"/>
          </w:tcPr>
          <w:p w14:paraId="20635847" w14:textId="77777777" w:rsidR="00752756" w:rsidRPr="008C0B49" w:rsidRDefault="00752756" w:rsidP="002B6906">
            <w:pPr>
              <w:spacing w:line="276" w:lineRule="auto"/>
              <w:jc w:val="right"/>
              <w:rPr>
                <w:color w:val="9C0006"/>
                <w:sz w:val="16"/>
                <w:szCs w:val="16"/>
              </w:rPr>
            </w:pPr>
            <w:r w:rsidRPr="008C0B49">
              <w:rPr>
                <w:color w:val="9C6500"/>
                <w:sz w:val="16"/>
                <w:szCs w:val="16"/>
              </w:rPr>
              <w:t>0.2</w:t>
            </w:r>
          </w:p>
        </w:tc>
        <w:tc>
          <w:tcPr>
            <w:tcW w:w="642" w:type="dxa"/>
            <w:tcBorders>
              <w:top w:val="nil"/>
              <w:left w:val="nil"/>
              <w:bottom w:val="nil"/>
              <w:right w:val="nil"/>
            </w:tcBorders>
            <w:shd w:val="clear" w:color="000000" w:fill="FFC7CE"/>
            <w:vAlign w:val="bottom"/>
          </w:tcPr>
          <w:p w14:paraId="1E3E58DD" w14:textId="77777777" w:rsidR="00752756" w:rsidRPr="008C0B49" w:rsidRDefault="00752756" w:rsidP="002B6906">
            <w:pPr>
              <w:spacing w:line="276" w:lineRule="auto"/>
              <w:jc w:val="right"/>
              <w:rPr>
                <w:color w:val="9C0006"/>
                <w:sz w:val="16"/>
                <w:szCs w:val="16"/>
              </w:rPr>
            </w:pPr>
            <w:r w:rsidRPr="008C0B49">
              <w:rPr>
                <w:color w:val="9C0006"/>
                <w:sz w:val="16"/>
                <w:szCs w:val="16"/>
              </w:rPr>
              <w:t>2.3</w:t>
            </w:r>
          </w:p>
        </w:tc>
        <w:tc>
          <w:tcPr>
            <w:tcW w:w="422" w:type="dxa"/>
            <w:tcBorders>
              <w:top w:val="nil"/>
              <w:left w:val="nil"/>
              <w:bottom w:val="nil"/>
              <w:right w:val="nil"/>
            </w:tcBorders>
            <w:shd w:val="clear" w:color="000000" w:fill="FFC7CE"/>
            <w:vAlign w:val="bottom"/>
          </w:tcPr>
          <w:p w14:paraId="58E3CB2F" w14:textId="77777777" w:rsidR="00752756" w:rsidRPr="008C0B49" w:rsidRDefault="00752756" w:rsidP="002B6906">
            <w:pPr>
              <w:spacing w:line="276" w:lineRule="auto"/>
              <w:jc w:val="right"/>
              <w:rPr>
                <w:color w:val="9C0006"/>
                <w:sz w:val="16"/>
                <w:szCs w:val="16"/>
              </w:rPr>
            </w:pPr>
            <w:r w:rsidRPr="008C0B49">
              <w:rPr>
                <w:color w:val="9C0006"/>
                <w:sz w:val="16"/>
                <w:szCs w:val="16"/>
              </w:rPr>
              <w:t>4.1</w:t>
            </w:r>
          </w:p>
        </w:tc>
        <w:tc>
          <w:tcPr>
            <w:tcW w:w="422" w:type="dxa"/>
            <w:tcBorders>
              <w:top w:val="nil"/>
              <w:left w:val="nil"/>
              <w:bottom w:val="nil"/>
              <w:right w:val="single" w:sz="4" w:space="0" w:color="auto"/>
            </w:tcBorders>
            <w:shd w:val="clear" w:color="000000" w:fill="C6EFCE"/>
            <w:vAlign w:val="bottom"/>
          </w:tcPr>
          <w:p w14:paraId="35F6AD0E" w14:textId="77777777" w:rsidR="00752756" w:rsidRPr="008C0B49" w:rsidRDefault="00752756" w:rsidP="002B6906">
            <w:pPr>
              <w:spacing w:line="276" w:lineRule="auto"/>
              <w:jc w:val="right"/>
              <w:rPr>
                <w:color w:val="9C0006"/>
                <w:sz w:val="16"/>
                <w:szCs w:val="16"/>
              </w:rPr>
            </w:pPr>
            <w:r w:rsidRPr="008C0B49">
              <w:rPr>
                <w:color w:val="006100"/>
                <w:sz w:val="16"/>
                <w:szCs w:val="16"/>
              </w:rPr>
              <w:t>0.02</w:t>
            </w:r>
          </w:p>
        </w:tc>
      </w:tr>
      <w:tr w:rsidR="00752756" w:rsidRPr="00BA6B83" w14:paraId="78DC63DB"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36A37843" w14:textId="77777777" w:rsidR="00752756" w:rsidRPr="00BA6B83" w:rsidRDefault="00752756" w:rsidP="002B6906">
            <w:pPr>
              <w:spacing w:line="276" w:lineRule="auto"/>
              <w:rPr>
                <w:color w:val="000000"/>
                <w:sz w:val="18"/>
                <w:szCs w:val="18"/>
              </w:rPr>
            </w:pPr>
          </w:p>
        </w:tc>
        <w:tc>
          <w:tcPr>
            <w:tcW w:w="1513" w:type="dxa"/>
            <w:tcBorders>
              <w:top w:val="nil"/>
              <w:left w:val="nil"/>
              <w:bottom w:val="nil"/>
              <w:right w:val="single" w:sz="4" w:space="0" w:color="auto"/>
            </w:tcBorders>
            <w:shd w:val="clear" w:color="auto" w:fill="auto"/>
            <w:noWrap/>
            <w:vAlign w:val="bottom"/>
            <w:hideMark/>
          </w:tcPr>
          <w:p w14:paraId="384977E9" w14:textId="77777777" w:rsidR="00752756" w:rsidRPr="00BA6B83" w:rsidRDefault="00752756" w:rsidP="002B6906">
            <w:pPr>
              <w:spacing w:line="276" w:lineRule="auto"/>
              <w:rPr>
                <w:color w:val="000000"/>
                <w:sz w:val="18"/>
                <w:szCs w:val="18"/>
              </w:rPr>
            </w:pPr>
            <w:r w:rsidRPr="00BA6B83">
              <w:rPr>
                <w:color w:val="000000"/>
                <w:sz w:val="18"/>
                <w:szCs w:val="18"/>
              </w:rPr>
              <w:t>S8 (crustacean)</w:t>
            </w:r>
          </w:p>
        </w:tc>
        <w:tc>
          <w:tcPr>
            <w:tcW w:w="496" w:type="dxa"/>
            <w:tcBorders>
              <w:top w:val="nil"/>
              <w:left w:val="single" w:sz="4" w:space="0" w:color="auto"/>
              <w:bottom w:val="nil"/>
              <w:right w:val="nil"/>
            </w:tcBorders>
            <w:shd w:val="clear" w:color="000000" w:fill="9BC2E6"/>
            <w:noWrap/>
            <w:vAlign w:val="bottom"/>
            <w:hideMark/>
          </w:tcPr>
          <w:p w14:paraId="7589E9C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46D96F39"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1E8CBCF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C6EFCE"/>
            <w:noWrap/>
            <w:vAlign w:val="bottom"/>
            <w:hideMark/>
          </w:tcPr>
          <w:p w14:paraId="18393E39"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49" w:type="dxa"/>
            <w:tcBorders>
              <w:top w:val="nil"/>
              <w:left w:val="nil"/>
              <w:bottom w:val="nil"/>
              <w:right w:val="nil"/>
            </w:tcBorders>
            <w:shd w:val="clear" w:color="000000" w:fill="FFC7CE"/>
            <w:noWrap/>
            <w:vAlign w:val="bottom"/>
            <w:hideMark/>
          </w:tcPr>
          <w:p w14:paraId="6714CDEC" w14:textId="77777777" w:rsidR="00752756" w:rsidRPr="00B62AEE" w:rsidRDefault="00752756" w:rsidP="002B6906">
            <w:pPr>
              <w:spacing w:line="276" w:lineRule="auto"/>
              <w:jc w:val="right"/>
              <w:rPr>
                <w:color w:val="9C0006"/>
                <w:sz w:val="16"/>
                <w:szCs w:val="16"/>
              </w:rPr>
            </w:pPr>
            <w:r w:rsidRPr="00B62AEE">
              <w:rPr>
                <w:color w:val="9C0006"/>
                <w:sz w:val="16"/>
                <w:szCs w:val="16"/>
              </w:rPr>
              <w:t>1.4</w:t>
            </w:r>
          </w:p>
        </w:tc>
        <w:tc>
          <w:tcPr>
            <w:tcW w:w="425" w:type="dxa"/>
            <w:tcBorders>
              <w:top w:val="nil"/>
              <w:left w:val="nil"/>
              <w:bottom w:val="nil"/>
              <w:right w:val="nil"/>
            </w:tcBorders>
            <w:shd w:val="clear" w:color="000000" w:fill="9BC2E6"/>
            <w:noWrap/>
            <w:vAlign w:val="bottom"/>
            <w:hideMark/>
          </w:tcPr>
          <w:p w14:paraId="242CBFF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C6EFCE"/>
            <w:noWrap/>
            <w:vAlign w:val="bottom"/>
            <w:hideMark/>
          </w:tcPr>
          <w:p w14:paraId="63CC0E8F"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5" w:type="dxa"/>
            <w:tcBorders>
              <w:top w:val="nil"/>
              <w:left w:val="nil"/>
              <w:bottom w:val="nil"/>
              <w:right w:val="nil"/>
            </w:tcBorders>
            <w:shd w:val="clear" w:color="000000" w:fill="9BC2E6"/>
            <w:noWrap/>
            <w:vAlign w:val="bottom"/>
            <w:hideMark/>
          </w:tcPr>
          <w:p w14:paraId="265782E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0644C00B"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1688125B"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500" w:type="dxa"/>
            <w:tcBorders>
              <w:top w:val="nil"/>
              <w:left w:val="nil"/>
              <w:bottom w:val="nil"/>
              <w:right w:val="nil"/>
            </w:tcBorders>
            <w:shd w:val="clear" w:color="000000" w:fill="FFC7CE"/>
            <w:noWrap/>
            <w:vAlign w:val="bottom"/>
            <w:hideMark/>
          </w:tcPr>
          <w:p w14:paraId="7D34F4E9" w14:textId="77777777" w:rsidR="00752756" w:rsidRPr="00B62AEE" w:rsidRDefault="00752756" w:rsidP="002B6906">
            <w:pPr>
              <w:spacing w:line="276" w:lineRule="auto"/>
              <w:jc w:val="right"/>
              <w:rPr>
                <w:color w:val="9C0006"/>
                <w:sz w:val="16"/>
                <w:szCs w:val="16"/>
              </w:rPr>
            </w:pPr>
            <w:r w:rsidRPr="00B62AEE">
              <w:rPr>
                <w:color w:val="9C0006"/>
                <w:sz w:val="16"/>
                <w:szCs w:val="16"/>
              </w:rPr>
              <w:t>52.6</w:t>
            </w:r>
          </w:p>
        </w:tc>
        <w:tc>
          <w:tcPr>
            <w:tcW w:w="430" w:type="dxa"/>
            <w:tcBorders>
              <w:top w:val="nil"/>
              <w:left w:val="nil"/>
              <w:bottom w:val="nil"/>
              <w:right w:val="nil"/>
            </w:tcBorders>
            <w:shd w:val="clear" w:color="000000" w:fill="9BC2E6"/>
            <w:noWrap/>
            <w:vAlign w:val="bottom"/>
            <w:hideMark/>
          </w:tcPr>
          <w:p w14:paraId="73A49643"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0C257FDB" w14:textId="77777777" w:rsidR="00752756" w:rsidRPr="00B62AEE" w:rsidRDefault="00752756" w:rsidP="002B6906">
            <w:pPr>
              <w:spacing w:line="276" w:lineRule="auto"/>
              <w:jc w:val="right"/>
              <w:rPr>
                <w:color w:val="9C0006"/>
                <w:sz w:val="16"/>
                <w:szCs w:val="16"/>
              </w:rPr>
            </w:pPr>
            <w:r w:rsidRPr="00B62AEE">
              <w:rPr>
                <w:color w:val="9C0006"/>
                <w:sz w:val="16"/>
                <w:szCs w:val="16"/>
              </w:rPr>
              <w:t>2.3</w:t>
            </w:r>
          </w:p>
        </w:tc>
        <w:tc>
          <w:tcPr>
            <w:tcW w:w="426" w:type="dxa"/>
            <w:tcBorders>
              <w:top w:val="nil"/>
              <w:left w:val="nil"/>
              <w:bottom w:val="nil"/>
              <w:right w:val="nil"/>
            </w:tcBorders>
            <w:shd w:val="clear" w:color="000000" w:fill="C6EFCE"/>
            <w:noWrap/>
            <w:vAlign w:val="bottom"/>
            <w:hideMark/>
          </w:tcPr>
          <w:p w14:paraId="15A69D3F"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FFEB9C"/>
            <w:noWrap/>
            <w:vAlign w:val="bottom"/>
            <w:hideMark/>
          </w:tcPr>
          <w:p w14:paraId="33EB4591" w14:textId="77777777" w:rsidR="00752756" w:rsidRPr="00B62AEE" w:rsidRDefault="00752756" w:rsidP="002B6906">
            <w:pPr>
              <w:spacing w:line="276" w:lineRule="auto"/>
              <w:jc w:val="right"/>
              <w:rPr>
                <w:color w:val="9C6500"/>
                <w:sz w:val="16"/>
                <w:szCs w:val="16"/>
              </w:rPr>
            </w:pPr>
            <w:r w:rsidRPr="00B62AEE">
              <w:rPr>
                <w:color w:val="9C6500"/>
                <w:sz w:val="16"/>
                <w:szCs w:val="16"/>
              </w:rPr>
              <w:t>0.2</w:t>
            </w:r>
          </w:p>
        </w:tc>
        <w:tc>
          <w:tcPr>
            <w:tcW w:w="426" w:type="dxa"/>
            <w:tcBorders>
              <w:top w:val="nil"/>
              <w:left w:val="nil"/>
              <w:bottom w:val="nil"/>
              <w:right w:val="nil"/>
            </w:tcBorders>
            <w:shd w:val="clear" w:color="000000" w:fill="9BC2E6"/>
            <w:noWrap/>
            <w:vAlign w:val="bottom"/>
            <w:hideMark/>
          </w:tcPr>
          <w:p w14:paraId="63D890AF"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06336E95" w14:textId="77777777" w:rsidR="00752756" w:rsidRPr="00B62AEE" w:rsidRDefault="00752756" w:rsidP="002B6906">
            <w:pPr>
              <w:spacing w:line="276" w:lineRule="auto"/>
              <w:jc w:val="right"/>
              <w:rPr>
                <w:color w:val="9C0006"/>
                <w:sz w:val="16"/>
                <w:szCs w:val="16"/>
              </w:rPr>
            </w:pPr>
            <w:r w:rsidRPr="00B62AEE">
              <w:rPr>
                <w:color w:val="9C0006"/>
                <w:sz w:val="16"/>
                <w:szCs w:val="16"/>
              </w:rPr>
              <w:t>2.3</w:t>
            </w:r>
          </w:p>
        </w:tc>
        <w:tc>
          <w:tcPr>
            <w:tcW w:w="426" w:type="dxa"/>
            <w:tcBorders>
              <w:top w:val="nil"/>
              <w:left w:val="nil"/>
              <w:bottom w:val="nil"/>
              <w:right w:val="nil"/>
            </w:tcBorders>
            <w:shd w:val="clear" w:color="000000" w:fill="C6EFCE"/>
            <w:noWrap/>
            <w:vAlign w:val="bottom"/>
            <w:hideMark/>
          </w:tcPr>
          <w:p w14:paraId="7E25F7E8"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11A47ED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6EA1AB08"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4B2B37F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540E9B21"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2" w:type="dxa"/>
            <w:tcBorders>
              <w:top w:val="nil"/>
              <w:left w:val="nil"/>
              <w:bottom w:val="nil"/>
              <w:right w:val="single" w:sz="4" w:space="0" w:color="auto"/>
            </w:tcBorders>
            <w:shd w:val="clear" w:color="000000" w:fill="9BC2E6"/>
            <w:noWrap/>
            <w:vAlign w:val="bottom"/>
            <w:hideMark/>
          </w:tcPr>
          <w:p w14:paraId="4F6214C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nil"/>
              <w:right w:val="nil"/>
            </w:tcBorders>
            <w:shd w:val="clear" w:color="000000" w:fill="C6EFCE"/>
            <w:vAlign w:val="bottom"/>
          </w:tcPr>
          <w:p w14:paraId="00C3332B" w14:textId="77777777" w:rsidR="00752756" w:rsidRPr="008C0B49" w:rsidRDefault="00752756" w:rsidP="002B6906">
            <w:pPr>
              <w:spacing w:line="276" w:lineRule="auto"/>
              <w:jc w:val="right"/>
              <w:rPr>
                <w:color w:val="9C0006"/>
                <w:sz w:val="16"/>
                <w:szCs w:val="16"/>
              </w:rPr>
            </w:pPr>
            <w:r w:rsidRPr="008C0B49">
              <w:rPr>
                <w:color w:val="006100"/>
                <w:sz w:val="16"/>
                <w:szCs w:val="16"/>
              </w:rPr>
              <w:t>0.05</w:t>
            </w:r>
          </w:p>
        </w:tc>
        <w:tc>
          <w:tcPr>
            <w:tcW w:w="531" w:type="dxa"/>
            <w:tcBorders>
              <w:top w:val="nil"/>
              <w:left w:val="nil"/>
              <w:bottom w:val="nil"/>
              <w:right w:val="nil"/>
            </w:tcBorders>
            <w:shd w:val="clear" w:color="000000" w:fill="FFEB9C"/>
            <w:vAlign w:val="bottom"/>
          </w:tcPr>
          <w:p w14:paraId="5B8EA02F" w14:textId="77777777" w:rsidR="00752756" w:rsidRPr="008C0B49" w:rsidRDefault="00752756" w:rsidP="002B6906">
            <w:pPr>
              <w:spacing w:line="276" w:lineRule="auto"/>
              <w:jc w:val="right"/>
              <w:rPr>
                <w:color w:val="9C0006"/>
                <w:sz w:val="16"/>
                <w:szCs w:val="16"/>
              </w:rPr>
            </w:pPr>
            <w:r w:rsidRPr="008C0B49">
              <w:rPr>
                <w:color w:val="9C6500"/>
                <w:sz w:val="16"/>
                <w:szCs w:val="16"/>
              </w:rPr>
              <w:t>0.2</w:t>
            </w:r>
          </w:p>
        </w:tc>
        <w:tc>
          <w:tcPr>
            <w:tcW w:w="642" w:type="dxa"/>
            <w:tcBorders>
              <w:top w:val="nil"/>
              <w:left w:val="nil"/>
              <w:bottom w:val="nil"/>
              <w:right w:val="nil"/>
            </w:tcBorders>
            <w:shd w:val="clear" w:color="000000" w:fill="FFC7CE"/>
            <w:vAlign w:val="bottom"/>
          </w:tcPr>
          <w:p w14:paraId="09A40152" w14:textId="77777777" w:rsidR="00752756" w:rsidRPr="008C0B49" w:rsidRDefault="00752756" w:rsidP="002B6906">
            <w:pPr>
              <w:spacing w:line="276" w:lineRule="auto"/>
              <w:jc w:val="right"/>
              <w:rPr>
                <w:color w:val="9C0006"/>
                <w:sz w:val="16"/>
                <w:szCs w:val="16"/>
              </w:rPr>
            </w:pPr>
            <w:r w:rsidRPr="008C0B49">
              <w:rPr>
                <w:color w:val="9C0006"/>
                <w:sz w:val="16"/>
                <w:szCs w:val="16"/>
              </w:rPr>
              <w:t>2.3</w:t>
            </w:r>
          </w:p>
        </w:tc>
        <w:tc>
          <w:tcPr>
            <w:tcW w:w="422" w:type="dxa"/>
            <w:tcBorders>
              <w:top w:val="nil"/>
              <w:left w:val="nil"/>
              <w:bottom w:val="nil"/>
              <w:right w:val="nil"/>
            </w:tcBorders>
            <w:shd w:val="clear" w:color="000000" w:fill="FFC7CE"/>
            <w:vAlign w:val="bottom"/>
          </w:tcPr>
          <w:p w14:paraId="73D36859" w14:textId="77777777" w:rsidR="00752756" w:rsidRPr="008C0B49" w:rsidRDefault="00752756" w:rsidP="002B6906">
            <w:pPr>
              <w:spacing w:line="276" w:lineRule="auto"/>
              <w:jc w:val="right"/>
              <w:rPr>
                <w:color w:val="9C0006"/>
                <w:sz w:val="16"/>
                <w:szCs w:val="16"/>
              </w:rPr>
            </w:pPr>
            <w:r w:rsidRPr="008C0B49">
              <w:rPr>
                <w:color w:val="9C0006"/>
                <w:sz w:val="16"/>
                <w:szCs w:val="16"/>
              </w:rPr>
              <w:t>2.3</w:t>
            </w:r>
          </w:p>
        </w:tc>
        <w:tc>
          <w:tcPr>
            <w:tcW w:w="422" w:type="dxa"/>
            <w:tcBorders>
              <w:top w:val="nil"/>
              <w:left w:val="nil"/>
              <w:bottom w:val="nil"/>
              <w:right w:val="single" w:sz="4" w:space="0" w:color="auto"/>
            </w:tcBorders>
            <w:shd w:val="clear" w:color="000000" w:fill="C6EFCE"/>
            <w:vAlign w:val="bottom"/>
          </w:tcPr>
          <w:p w14:paraId="10571C11" w14:textId="77777777" w:rsidR="00752756" w:rsidRPr="008C0B49" w:rsidRDefault="00752756" w:rsidP="002B6906">
            <w:pPr>
              <w:spacing w:line="276" w:lineRule="auto"/>
              <w:jc w:val="right"/>
              <w:rPr>
                <w:color w:val="9C0006"/>
                <w:sz w:val="16"/>
                <w:szCs w:val="16"/>
              </w:rPr>
            </w:pPr>
            <w:r w:rsidRPr="008C0B49">
              <w:rPr>
                <w:color w:val="006100"/>
                <w:sz w:val="16"/>
                <w:szCs w:val="16"/>
              </w:rPr>
              <w:t>0.02</w:t>
            </w:r>
          </w:p>
        </w:tc>
      </w:tr>
      <w:tr w:rsidR="00752756" w:rsidRPr="00BA6B83" w14:paraId="2A27E8F5"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39EFC4CA" w14:textId="77777777" w:rsidR="00752756" w:rsidRPr="00BA6B83" w:rsidRDefault="00752756" w:rsidP="002B6906">
            <w:pPr>
              <w:spacing w:line="276" w:lineRule="auto"/>
              <w:rPr>
                <w:color w:val="000000"/>
                <w:sz w:val="18"/>
                <w:szCs w:val="18"/>
              </w:rPr>
            </w:pPr>
          </w:p>
        </w:tc>
        <w:tc>
          <w:tcPr>
            <w:tcW w:w="1513" w:type="dxa"/>
            <w:tcBorders>
              <w:top w:val="nil"/>
              <w:left w:val="nil"/>
              <w:bottom w:val="nil"/>
              <w:right w:val="single" w:sz="4" w:space="0" w:color="auto"/>
            </w:tcBorders>
            <w:shd w:val="clear" w:color="auto" w:fill="auto"/>
            <w:noWrap/>
            <w:vAlign w:val="bottom"/>
            <w:hideMark/>
          </w:tcPr>
          <w:p w14:paraId="3E5D5984" w14:textId="77777777" w:rsidR="00752756" w:rsidRPr="00BA6B83" w:rsidRDefault="00752756" w:rsidP="002B6906">
            <w:pPr>
              <w:spacing w:line="276" w:lineRule="auto"/>
              <w:rPr>
                <w:color w:val="000000"/>
                <w:sz w:val="18"/>
                <w:szCs w:val="18"/>
              </w:rPr>
            </w:pPr>
            <w:r w:rsidRPr="00BA6B83">
              <w:rPr>
                <w:color w:val="000000"/>
                <w:sz w:val="18"/>
                <w:szCs w:val="18"/>
              </w:rPr>
              <w:t>S9 (crustacean)</w:t>
            </w:r>
          </w:p>
        </w:tc>
        <w:tc>
          <w:tcPr>
            <w:tcW w:w="496" w:type="dxa"/>
            <w:tcBorders>
              <w:top w:val="nil"/>
              <w:left w:val="single" w:sz="4" w:space="0" w:color="auto"/>
              <w:bottom w:val="nil"/>
              <w:right w:val="nil"/>
            </w:tcBorders>
            <w:shd w:val="clear" w:color="000000" w:fill="9BC2E6"/>
            <w:noWrap/>
            <w:vAlign w:val="bottom"/>
            <w:hideMark/>
          </w:tcPr>
          <w:p w14:paraId="1E3FF88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172DB87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5009B4BF"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1F67DA3B"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49" w:type="dxa"/>
            <w:tcBorders>
              <w:top w:val="nil"/>
              <w:left w:val="nil"/>
              <w:bottom w:val="nil"/>
              <w:right w:val="nil"/>
            </w:tcBorders>
            <w:shd w:val="clear" w:color="000000" w:fill="FFC7CE"/>
            <w:noWrap/>
            <w:vAlign w:val="bottom"/>
            <w:hideMark/>
          </w:tcPr>
          <w:p w14:paraId="6E2BD0EA" w14:textId="77777777" w:rsidR="00752756" w:rsidRPr="00B62AEE" w:rsidRDefault="00752756" w:rsidP="002B6906">
            <w:pPr>
              <w:spacing w:line="276" w:lineRule="auto"/>
              <w:jc w:val="right"/>
              <w:rPr>
                <w:color w:val="9C0006"/>
                <w:sz w:val="16"/>
                <w:szCs w:val="16"/>
              </w:rPr>
            </w:pPr>
            <w:r w:rsidRPr="00B62AEE">
              <w:rPr>
                <w:color w:val="9C0006"/>
                <w:sz w:val="16"/>
                <w:szCs w:val="16"/>
              </w:rPr>
              <w:t>2.2</w:t>
            </w:r>
          </w:p>
        </w:tc>
        <w:tc>
          <w:tcPr>
            <w:tcW w:w="425" w:type="dxa"/>
            <w:tcBorders>
              <w:top w:val="nil"/>
              <w:left w:val="nil"/>
              <w:bottom w:val="nil"/>
              <w:right w:val="nil"/>
            </w:tcBorders>
            <w:shd w:val="clear" w:color="000000" w:fill="9BC2E6"/>
            <w:noWrap/>
            <w:vAlign w:val="bottom"/>
            <w:hideMark/>
          </w:tcPr>
          <w:p w14:paraId="21FA85CA"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C6EFCE"/>
            <w:noWrap/>
            <w:vAlign w:val="bottom"/>
            <w:hideMark/>
          </w:tcPr>
          <w:p w14:paraId="22EB55B3"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5" w:type="dxa"/>
            <w:tcBorders>
              <w:top w:val="nil"/>
              <w:left w:val="nil"/>
              <w:bottom w:val="nil"/>
              <w:right w:val="nil"/>
            </w:tcBorders>
            <w:shd w:val="clear" w:color="000000" w:fill="9BC2E6"/>
            <w:noWrap/>
            <w:vAlign w:val="bottom"/>
            <w:hideMark/>
          </w:tcPr>
          <w:p w14:paraId="39437A29"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6CB2515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0FE70CF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500" w:type="dxa"/>
            <w:tcBorders>
              <w:top w:val="nil"/>
              <w:left w:val="nil"/>
              <w:bottom w:val="nil"/>
              <w:right w:val="nil"/>
            </w:tcBorders>
            <w:shd w:val="clear" w:color="000000" w:fill="FFC7CE"/>
            <w:noWrap/>
            <w:vAlign w:val="bottom"/>
            <w:hideMark/>
          </w:tcPr>
          <w:p w14:paraId="2DE80BC3" w14:textId="77777777" w:rsidR="00752756" w:rsidRPr="00B62AEE" w:rsidRDefault="00752756" w:rsidP="002B6906">
            <w:pPr>
              <w:spacing w:line="276" w:lineRule="auto"/>
              <w:jc w:val="right"/>
              <w:rPr>
                <w:color w:val="9C0006"/>
                <w:sz w:val="16"/>
                <w:szCs w:val="16"/>
              </w:rPr>
            </w:pPr>
            <w:r w:rsidRPr="00B62AEE">
              <w:rPr>
                <w:color w:val="9C0006"/>
                <w:sz w:val="16"/>
                <w:szCs w:val="16"/>
              </w:rPr>
              <w:t>20.6</w:t>
            </w:r>
          </w:p>
        </w:tc>
        <w:tc>
          <w:tcPr>
            <w:tcW w:w="430" w:type="dxa"/>
            <w:tcBorders>
              <w:top w:val="nil"/>
              <w:left w:val="nil"/>
              <w:bottom w:val="nil"/>
              <w:right w:val="nil"/>
            </w:tcBorders>
            <w:shd w:val="clear" w:color="000000" w:fill="9BC2E6"/>
            <w:noWrap/>
            <w:vAlign w:val="bottom"/>
            <w:hideMark/>
          </w:tcPr>
          <w:p w14:paraId="3A17F0A3"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43776AEA" w14:textId="77777777" w:rsidR="00752756" w:rsidRPr="00B62AEE" w:rsidRDefault="00752756" w:rsidP="002B6906">
            <w:pPr>
              <w:spacing w:line="276" w:lineRule="auto"/>
              <w:jc w:val="right"/>
              <w:rPr>
                <w:color w:val="9C0006"/>
                <w:sz w:val="16"/>
                <w:szCs w:val="16"/>
              </w:rPr>
            </w:pPr>
            <w:r w:rsidRPr="00B62AEE">
              <w:rPr>
                <w:color w:val="9C0006"/>
                <w:sz w:val="16"/>
                <w:szCs w:val="16"/>
              </w:rPr>
              <w:t>2.3</w:t>
            </w:r>
          </w:p>
        </w:tc>
        <w:tc>
          <w:tcPr>
            <w:tcW w:w="426" w:type="dxa"/>
            <w:tcBorders>
              <w:top w:val="nil"/>
              <w:left w:val="nil"/>
              <w:bottom w:val="nil"/>
              <w:right w:val="nil"/>
            </w:tcBorders>
            <w:shd w:val="clear" w:color="000000" w:fill="C6EFCE"/>
            <w:noWrap/>
            <w:vAlign w:val="bottom"/>
            <w:hideMark/>
          </w:tcPr>
          <w:p w14:paraId="574D7AB5"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26" w:type="dxa"/>
            <w:tcBorders>
              <w:top w:val="nil"/>
              <w:left w:val="nil"/>
              <w:bottom w:val="nil"/>
              <w:right w:val="nil"/>
            </w:tcBorders>
            <w:shd w:val="clear" w:color="000000" w:fill="FFEB9C"/>
            <w:noWrap/>
            <w:vAlign w:val="bottom"/>
            <w:hideMark/>
          </w:tcPr>
          <w:p w14:paraId="52695A94"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6" w:type="dxa"/>
            <w:tcBorders>
              <w:top w:val="nil"/>
              <w:left w:val="nil"/>
              <w:bottom w:val="nil"/>
              <w:right w:val="nil"/>
            </w:tcBorders>
            <w:shd w:val="clear" w:color="000000" w:fill="9BC2E6"/>
            <w:noWrap/>
            <w:vAlign w:val="bottom"/>
            <w:hideMark/>
          </w:tcPr>
          <w:p w14:paraId="2EC4BE07"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4CBAD95A" w14:textId="77777777" w:rsidR="00752756" w:rsidRPr="00B62AEE" w:rsidRDefault="00752756" w:rsidP="002B6906">
            <w:pPr>
              <w:spacing w:line="276" w:lineRule="auto"/>
              <w:jc w:val="right"/>
              <w:rPr>
                <w:color w:val="9C0006"/>
                <w:sz w:val="16"/>
                <w:szCs w:val="16"/>
              </w:rPr>
            </w:pPr>
            <w:r w:rsidRPr="00B62AEE">
              <w:rPr>
                <w:color w:val="9C0006"/>
                <w:sz w:val="16"/>
                <w:szCs w:val="16"/>
              </w:rPr>
              <w:t>3.2</w:t>
            </w:r>
          </w:p>
        </w:tc>
        <w:tc>
          <w:tcPr>
            <w:tcW w:w="426" w:type="dxa"/>
            <w:tcBorders>
              <w:top w:val="nil"/>
              <w:left w:val="nil"/>
              <w:bottom w:val="nil"/>
              <w:right w:val="nil"/>
            </w:tcBorders>
            <w:shd w:val="clear" w:color="000000" w:fill="C6EFCE"/>
            <w:noWrap/>
            <w:vAlign w:val="bottom"/>
            <w:hideMark/>
          </w:tcPr>
          <w:p w14:paraId="37311E1F"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725D6F97"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058ED604"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53B5092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632C213C"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2" w:type="dxa"/>
            <w:tcBorders>
              <w:top w:val="nil"/>
              <w:left w:val="nil"/>
              <w:bottom w:val="nil"/>
              <w:right w:val="single" w:sz="4" w:space="0" w:color="auto"/>
            </w:tcBorders>
            <w:shd w:val="clear" w:color="000000" w:fill="9BC2E6"/>
            <w:noWrap/>
            <w:vAlign w:val="bottom"/>
            <w:hideMark/>
          </w:tcPr>
          <w:p w14:paraId="2F03EA5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nil"/>
              <w:right w:val="nil"/>
            </w:tcBorders>
            <w:shd w:val="clear" w:color="000000" w:fill="C6EFCE"/>
            <w:vAlign w:val="bottom"/>
          </w:tcPr>
          <w:p w14:paraId="4442DD62" w14:textId="77777777" w:rsidR="00752756" w:rsidRPr="008C0B49" w:rsidRDefault="00752756" w:rsidP="002B6906">
            <w:pPr>
              <w:spacing w:line="276" w:lineRule="auto"/>
              <w:jc w:val="right"/>
              <w:rPr>
                <w:color w:val="9C0006"/>
                <w:sz w:val="16"/>
                <w:szCs w:val="16"/>
              </w:rPr>
            </w:pPr>
            <w:r w:rsidRPr="008C0B49">
              <w:rPr>
                <w:color w:val="000000"/>
                <w:sz w:val="16"/>
                <w:szCs w:val="16"/>
              </w:rPr>
              <w:t>0.008</w:t>
            </w:r>
          </w:p>
        </w:tc>
        <w:tc>
          <w:tcPr>
            <w:tcW w:w="531" w:type="dxa"/>
            <w:tcBorders>
              <w:top w:val="nil"/>
              <w:left w:val="nil"/>
              <w:bottom w:val="nil"/>
              <w:right w:val="nil"/>
            </w:tcBorders>
            <w:shd w:val="clear" w:color="000000" w:fill="FFEB9C"/>
            <w:vAlign w:val="bottom"/>
          </w:tcPr>
          <w:p w14:paraId="5433CC25" w14:textId="77777777" w:rsidR="00752756" w:rsidRPr="008C0B49" w:rsidRDefault="00752756" w:rsidP="002B6906">
            <w:pPr>
              <w:spacing w:line="276" w:lineRule="auto"/>
              <w:jc w:val="right"/>
              <w:rPr>
                <w:color w:val="9C0006"/>
                <w:sz w:val="16"/>
                <w:szCs w:val="16"/>
              </w:rPr>
            </w:pPr>
            <w:r w:rsidRPr="008C0B49">
              <w:rPr>
                <w:color w:val="9C6500"/>
                <w:sz w:val="16"/>
                <w:szCs w:val="16"/>
              </w:rPr>
              <w:t>0.11</w:t>
            </w:r>
          </w:p>
        </w:tc>
        <w:tc>
          <w:tcPr>
            <w:tcW w:w="642" w:type="dxa"/>
            <w:tcBorders>
              <w:top w:val="nil"/>
              <w:left w:val="nil"/>
              <w:bottom w:val="nil"/>
              <w:right w:val="nil"/>
            </w:tcBorders>
            <w:shd w:val="clear" w:color="000000" w:fill="FFC7CE"/>
            <w:vAlign w:val="bottom"/>
          </w:tcPr>
          <w:p w14:paraId="622B9596" w14:textId="77777777" w:rsidR="00752756" w:rsidRPr="008C0B49" w:rsidRDefault="00752756" w:rsidP="002B6906">
            <w:pPr>
              <w:spacing w:line="276" w:lineRule="auto"/>
              <w:jc w:val="right"/>
              <w:rPr>
                <w:color w:val="9C0006"/>
                <w:sz w:val="16"/>
                <w:szCs w:val="16"/>
              </w:rPr>
            </w:pPr>
            <w:r w:rsidRPr="008C0B49">
              <w:rPr>
                <w:color w:val="9C0006"/>
                <w:sz w:val="16"/>
                <w:szCs w:val="16"/>
              </w:rPr>
              <w:t>2.3</w:t>
            </w:r>
          </w:p>
        </w:tc>
        <w:tc>
          <w:tcPr>
            <w:tcW w:w="422" w:type="dxa"/>
            <w:tcBorders>
              <w:top w:val="nil"/>
              <w:left w:val="nil"/>
              <w:bottom w:val="nil"/>
              <w:right w:val="nil"/>
            </w:tcBorders>
            <w:shd w:val="clear" w:color="000000" w:fill="FFC7CE"/>
            <w:vAlign w:val="bottom"/>
          </w:tcPr>
          <w:p w14:paraId="3D1675C8" w14:textId="77777777" w:rsidR="00752756" w:rsidRPr="008C0B49" w:rsidRDefault="00752756" w:rsidP="002B6906">
            <w:pPr>
              <w:spacing w:line="276" w:lineRule="auto"/>
              <w:jc w:val="right"/>
              <w:rPr>
                <w:color w:val="9C0006"/>
                <w:sz w:val="16"/>
                <w:szCs w:val="16"/>
              </w:rPr>
            </w:pPr>
            <w:r w:rsidRPr="008C0B49">
              <w:rPr>
                <w:color w:val="9C0006"/>
                <w:sz w:val="16"/>
                <w:szCs w:val="16"/>
              </w:rPr>
              <w:t>3.3</w:t>
            </w:r>
          </w:p>
        </w:tc>
        <w:tc>
          <w:tcPr>
            <w:tcW w:w="422" w:type="dxa"/>
            <w:tcBorders>
              <w:top w:val="nil"/>
              <w:left w:val="nil"/>
              <w:bottom w:val="nil"/>
              <w:right w:val="single" w:sz="4" w:space="0" w:color="auto"/>
            </w:tcBorders>
            <w:shd w:val="clear" w:color="000000" w:fill="C6EFCE"/>
            <w:vAlign w:val="bottom"/>
          </w:tcPr>
          <w:p w14:paraId="21B14EC7" w14:textId="77777777" w:rsidR="00752756" w:rsidRPr="008C0B49" w:rsidRDefault="00752756" w:rsidP="002B6906">
            <w:pPr>
              <w:spacing w:line="276" w:lineRule="auto"/>
              <w:jc w:val="right"/>
              <w:rPr>
                <w:color w:val="9C0006"/>
                <w:sz w:val="16"/>
                <w:szCs w:val="16"/>
              </w:rPr>
            </w:pPr>
            <w:r w:rsidRPr="008C0B49">
              <w:rPr>
                <w:color w:val="006100"/>
                <w:sz w:val="16"/>
                <w:szCs w:val="16"/>
              </w:rPr>
              <w:t>0.03</w:t>
            </w:r>
          </w:p>
        </w:tc>
      </w:tr>
      <w:tr w:rsidR="00752756" w:rsidRPr="00BA6B83" w14:paraId="6B023A72"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5820CF7A" w14:textId="77777777" w:rsidR="00752756" w:rsidRPr="00BA6B83" w:rsidRDefault="00752756" w:rsidP="002B6906">
            <w:pPr>
              <w:spacing w:line="276" w:lineRule="auto"/>
              <w:rPr>
                <w:color w:val="000000"/>
                <w:sz w:val="18"/>
                <w:szCs w:val="18"/>
              </w:rPr>
            </w:pPr>
          </w:p>
        </w:tc>
        <w:tc>
          <w:tcPr>
            <w:tcW w:w="1513" w:type="dxa"/>
            <w:tcBorders>
              <w:top w:val="nil"/>
              <w:left w:val="nil"/>
              <w:bottom w:val="nil"/>
              <w:right w:val="single" w:sz="4" w:space="0" w:color="auto"/>
            </w:tcBorders>
            <w:shd w:val="clear" w:color="auto" w:fill="auto"/>
            <w:noWrap/>
            <w:vAlign w:val="bottom"/>
            <w:hideMark/>
          </w:tcPr>
          <w:p w14:paraId="7DC4584E" w14:textId="77777777" w:rsidR="00752756" w:rsidRPr="00BA6B83" w:rsidRDefault="00752756" w:rsidP="002B6906">
            <w:pPr>
              <w:spacing w:line="276" w:lineRule="auto"/>
              <w:rPr>
                <w:color w:val="000000"/>
                <w:sz w:val="18"/>
                <w:szCs w:val="18"/>
              </w:rPr>
            </w:pPr>
            <w:r w:rsidRPr="00BA6B83">
              <w:rPr>
                <w:color w:val="000000"/>
                <w:sz w:val="18"/>
                <w:szCs w:val="18"/>
              </w:rPr>
              <w:t>S10 (crustacean)</w:t>
            </w:r>
          </w:p>
        </w:tc>
        <w:tc>
          <w:tcPr>
            <w:tcW w:w="496" w:type="dxa"/>
            <w:tcBorders>
              <w:top w:val="nil"/>
              <w:left w:val="single" w:sz="4" w:space="0" w:color="auto"/>
              <w:bottom w:val="nil"/>
              <w:right w:val="nil"/>
            </w:tcBorders>
            <w:shd w:val="clear" w:color="000000" w:fill="9BC2E6"/>
            <w:noWrap/>
            <w:vAlign w:val="bottom"/>
            <w:hideMark/>
          </w:tcPr>
          <w:p w14:paraId="707C922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75FF0E78"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54DB15F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73E7899C"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49" w:type="dxa"/>
            <w:tcBorders>
              <w:top w:val="nil"/>
              <w:left w:val="nil"/>
              <w:bottom w:val="nil"/>
              <w:right w:val="nil"/>
            </w:tcBorders>
            <w:shd w:val="clear" w:color="000000" w:fill="FFC7CE"/>
            <w:noWrap/>
            <w:vAlign w:val="bottom"/>
            <w:hideMark/>
          </w:tcPr>
          <w:p w14:paraId="14972BCC" w14:textId="77777777" w:rsidR="00752756" w:rsidRPr="00B62AEE" w:rsidRDefault="00752756" w:rsidP="002B6906">
            <w:pPr>
              <w:spacing w:line="276" w:lineRule="auto"/>
              <w:jc w:val="right"/>
              <w:rPr>
                <w:color w:val="9C0006"/>
                <w:sz w:val="16"/>
                <w:szCs w:val="16"/>
              </w:rPr>
            </w:pPr>
            <w:r w:rsidRPr="00B62AEE">
              <w:rPr>
                <w:color w:val="9C0006"/>
                <w:sz w:val="16"/>
                <w:szCs w:val="16"/>
              </w:rPr>
              <w:t>1.2</w:t>
            </w:r>
          </w:p>
        </w:tc>
        <w:tc>
          <w:tcPr>
            <w:tcW w:w="425" w:type="dxa"/>
            <w:tcBorders>
              <w:top w:val="nil"/>
              <w:left w:val="nil"/>
              <w:bottom w:val="nil"/>
              <w:right w:val="nil"/>
            </w:tcBorders>
            <w:shd w:val="clear" w:color="000000" w:fill="9BC2E6"/>
            <w:noWrap/>
            <w:vAlign w:val="bottom"/>
            <w:hideMark/>
          </w:tcPr>
          <w:p w14:paraId="0677E9FC"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FFEB9C"/>
            <w:noWrap/>
            <w:vAlign w:val="bottom"/>
            <w:hideMark/>
          </w:tcPr>
          <w:p w14:paraId="415816DA"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5" w:type="dxa"/>
            <w:tcBorders>
              <w:top w:val="nil"/>
              <w:left w:val="nil"/>
              <w:bottom w:val="nil"/>
              <w:right w:val="nil"/>
            </w:tcBorders>
            <w:shd w:val="clear" w:color="000000" w:fill="9BC2E6"/>
            <w:noWrap/>
            <w:vAlign w:val="bottom"/>
            <w:hideMark/>
          </w:tcPr>
          <w:p w14:paraId="6B718CC6"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7E32712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702AD9B9"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500" w:type="dxa"/>
            <w:tcBorders>
              <w:top w:val="nil"/>
              <w:left w:val="nil"/>
              <w:bottom w:val="nil"/>
              <w:right w:val="nil"/>
            </w:tcBorders>
            <w:shd w:val="clear" w:color="000000" w:fill="FFC7CE"/>
            <w:noWrap/>
            <w:vAlign w:val="bottom"/>
            <w:hideMark/>
          </w:tcPr>
          <w:p w14:paraId="36EF8D36" w14:textId="77777777" w:rsidR="00752756" w:rsidRPr="00B62AEE" w:rsidRDefault="00752756" w:rsidP="002B6906">
            <w:pPr>
              <w:spacing w:line="276" w:lineRule="auto"/>
              <w:jc w:val="right"/>
              <w:rPr>
                <w:color w:val="9C0006"/>
                <w:sz w:val="16"/>
                <w:szCs w:val="16"/>
              </w:rPr>
            </w:pPr>
            <w:r w:rsidRPr="00B62AEE">
              <w:rPr>
                <w:color w:val="9C0006"/>
                <w:sz w:val="16"/>
                <w:szCs w:val="16"/>
              </w:rPr>
              <w:t>26.6</w:t>
            </w:r>
          </w:p>
        </w:tc>
        <w:tc>
          <w:tcPr>
            <w:tcW w:w="430" w:type="dxa"/>
            <w:tcBorders>
              <w:top w:val="nil"/>
              <w:left w:val="nil"/>
              <w:bottom w:val="nil"/>
              <w:right w:val="nil"/>
            </w:tcBorders>
            <w:shd w:val="clear" w:color="000000" w:fill="9BC2E6"/>
            <w:noWrap/>
            <w:vAlign w:val="bottom"/>
            <w:hideMark/>
          </w:tcPr>
          <w:p w14:paraId="1F0925F6"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C7CE"/>
            <w:noWrap/>
            <w:vAlign w:val="bottom"/>
            <w:hideMark/>
          </w:tcPr>
          <w:p w14:paraId="3D0223F0" w14:textId="77777777" w:rsidR="00752756" w:rsidRPr="00B62AEE" w:rsidRDefault="00752756" w:rsidP="002B6906">
            <w:pPr>
              <w:spacing w:line="276" w:lineRule="auto"/>
              <w:jc w:val="right"/>
              <w:rPr>
                <w:color w:val="9C0006"/>
                <w:sz w:val="16"/>
                <w:szCs w:val="16"/>
              </w:rPr>
            </w:pPr>
            <w:r w:rsidRPr="00B62AEE">
              <w:rPr>
                <w:color w:val="9C0006"/>
                <w:sz w:val="16"/>
                <w:szCs w:val="16"/>
              </w:rPr>
              <w:t>1.1</w:t>
            </w:r>
          </w:p>
        </w:tc>
        <w:tc>
          <w:tcPr>
            <w:tcW w:w="426" w:type="dxa"/>
            <w:tcBorders>
              <w:top w:val="nil"/>
              <w:left w:val="nil"/>
              <w:bottom w:val="nil"/>
              <w:right w:val="nil"/>
            </w:tcBorders>
            <w:shd w:val="clear" w:color="000000" w:fill="C6EFCE"/>
            <w:noWrap/>
            <w:vAlign w:val="bottom"/>
            <w:hideMark/>
          </w:tcPr>
          <w:p w14:paraId="1629724D"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4F12ABB8" w14:textId="77777777" w:rsidR="00752756" w:rsidRPr="00B62AEE" w:rsidRDefault="00752756" w:rsidP="002B6906">
            <w:pPr>
              <w:spacing w:line="276" w:lineRule="auto"/>
              <w:jc w:val="right"/>
              <w:rPr>
                <w:color w:val="006100"/>
                <w:sz w:val="16"/>
                <w:szCs w:val="16"/>
              </w:rPr>
            </w:pPr>
            <w:r w:rsidRPr="00B62AEE">
              <w:rPr>
                <w:color w:val="006100"/>
                <w:sz w:val="16"/>
                <w:szCs w:val="16"/>
              </w:rPr>
              <w:t>0.1</w:t>
            </w:r>
          </w:p>
        </w:tc>
        <w:tc>
          <w:tcPr>
            <w:tcW w:w="426" w:type="dxa"/>
            <w:tcBorders>
              <w:top w:val="nil"/>
              <w:left w:val="nil"/>
              <w:bottom w:val="nil"/>
              <w:right w:val="nil"/>
            </w:tcBorders>
            <w:shd w:val="clear" w:color="000000" w:fill="9BC2E6"/>
            <w:noWrap/>
            <w:vAlign w:val="bottom"/>
            <w:hideMark/>
          </w:tcPr>
          <w:p w14:paraId="1A52911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EB9C"/>
            <w:noWrap/>
            <w:vAlign w:val="bottom"/>
            <w:hideMark/>
          </w:tcPr>
          <w:p w14:paraId="6C9480EF" w14:textId="77777777" w:rsidR="00752756" w:rsidRPr="00B62AEE" w:rsidRDefault="00752756" w:rsidP="002B6906">
            <w:pPr>
              <w:spacing w:line="276" w:lineRule="auto"/>
              <w:jc w:val="right"/>
              <w:rPr>
                <w:color w:val="9C6500"/>
                <w:sz w:val="16"/>
                <w:szCs w:val="16"/>
              </w:rPr>
            </w:pPr>
            <w:r w:rsidRPr="00B62AEE">
              <w:rPr>
                <w:color w:val="9C6500"/>
                <w:sz w:val="16"/>
                <w:szCs w:val="16"/>
              </w:rPr>
              <w:t>0.9</w:t>
            </w:r>
          </w:p>
        </w:tc>
        <w:tc>
          <w:tcPr>
            <w:tcW w:w="426" w:type="dxa"/>
            <w:tcBorders>
              <w:top w:val="nil"/>
              <w:left w:val="nil"/>
              <w:bottom w:val="nil"/>
              <w:right w:val="nil"/>
            </w:tcBorders>
            <w:shd w:val="clear" w:color="000000" w:fill="9BC2E6"/>
            <w:noWrap/>
            <w:vAlign w:val="bottom"/>
            <w:hideMark/>
          </w:tcPr>
          <w:p w14:paraId="18233468"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199E3CB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668B3401"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0557052D"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766E37A8"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2" w:type="dxa"/>
            <w:tcBorders>
              <w:top w:val="nil"/>
              <w:left w:val="nil"/>
              <w:bottom w:val="nil"/>
              <w:right w:val="single" w:sz="4" w:space="0" w:color="auto"/>
            </w:tcBorders>
            <w:shd w:val="clear" w:color="000000" w:fill="9BC2E6"/>
            <w:noWrap/>
            <w:vAlign w:val="bottom"/>
            <w:hideMark/>
          </w:tcPr>
          <w:p w14:paraId="7D5A1D97"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nil"/>
              <w:right w:val="nil"/>
            </w:tcBorders>
            <w:shd w:val="clear" w:color="000000" w:fill="C6EFCE"/>
            <w:vAlign w:val="bottom"/>
          </w:tcPr>
          <w:p w14:paraId="052E29E9"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531" w:type="dxa"/>
            <w:tcBorders>
              <w:top w:val="nil"/>
              <w:left w:val="nil"/>
              <w:bottom w:val="nil"/>
              <w:right w:val="nil"/>
            </w:tcBorders>
            <w:shd w:val="clear" w:color="000000" w:fill="C6EFCE"/>
            <w:vAlign w:val="bottom"/>
          </w:tcPr>
          <w:p w14:paraId="570A9374" w14:textId="77777777" w:rsidR="00752756" w:rsidRPr="008C0B49" w:rsidRDefault="00752756" w:rsidP="002B6906">
            <w:pPr>
              <w:spacing w:line="276" w:lineRule="auto"/>
              <w:jc w:val="right"/>
              <w:rPr>
                <w:color w:val="9C0006"/>
                <w:sz w:val="16"/>
                <w:szCs w:val="16"/>
              </w:rPr>
            </w:pPr>
            <w:r w:rsidRPr="008C0B49">
              <w:rPr>
                <w:color w:val="006100"/>
                <w:sz w:val="16"/>
                <w:szCs w:val="16"/>
              </w:rPr>
              <w:t>0.09</w:t>
            </w:r>
          </w:p>
        </w:tc>
        <w:tc>
          <w:tcPr>
            <w:tcW w:w="642" w:type="dxa"/>
            <w:tcBorders>
              <w:top w:val="nil"/>
              <w:left w:val="nil"/>
              <w:bottom w:val="nil"/>
              <w:right w:val="nil"/>
            </w:tcBorders>
            <w:shd w:val="clear" w:color="000000" w:fill="FFC7CE"/>
            <w:vAlign w:val="bottom"/>
          </w:tcPr>
          <w:p w14:paraId="4BC7B1BD" w14:textId="77777777" w:rsidR="00752756" w:rsidRPr="008C0B49" w:rsidRDefault="00752756" w:rsidP="002B6906">
            <w:pPr>
              <w:spacing w:line="276" w:lineRule="auto"/>
              <w:jc w:val="right"/>
              <w:rPr>
                <w:color w:val="9C0006"/>
                <w:sz w:val="16"/>
                <w:szCs w:val="16"/>
              </w:rPr>
            </w:pPr>
            <w:r w:rsidRPr="008C0B49">
              <w:rPr>
                <w:color w:val="9C0006"/>
                <w:sz w:val="16"/>
                <w:szCs w:val="16"/>
              </w:rPr>
              <w:t>1.1</w:t>
            </w:r>
          </w:p>
        </w:tc>
        <w:tc>
          <w:tcPr>
            <w:tcW w:w="422" w:type="dxa"/>
            <w:tcBorders>
              <w:top w:val="nil"/>
              <w:left w:val="nil"/>
              <w:bottom w:val="nil"/>
              <w:right w:val="nil"/>
            </w:tcBorders>
            <w:shd w:val="clear" w:color="000000" w:fill="FFEB9C"/>
            <w:vAlign w:val="bottom"/>
          </w:tcPr>
          <w:p w14:paraId="46FA8F61" w14:textId="77777777" w:rsidR="00752756" w:rsidRPr="008C0B49" w:rsidRDefault="00752756" w:rsidP="002B6906">
            <w:pPr>
              <w:spacing w:line="276" w:lineRule="auto"/>
              <w:jc w:val="right"/>
              <w:rPr>
                <w:color w:val="9C0006"/>
                <w:sz w:val="16"/>
                <w:szCs w:val="16"/>
              </w:rPr>
            </w:pPr>
            <w:r w:rsidRPr="008C0B49">
              <w:rPr>
                <w:color w:val="9C6500"/>
                <w:sz w:val="16"/>
                <w:szCs w:val="16"/>
              </w:rPr>
              <w:t>0.9</w:t>
            </w:r>
          </w:p>
        </w:tc>
        <w:tc>
          <w:tcPr>
            <w:tcW w:w="422" w:type="dxa"/>
            <w:tcBorders>
              <w:top w:val="nil"/>
              <w:left w:val="nil"/>
              <w:bottom w:val="nil"/>
              <w:right w:val="single" w:sz="4" w:space="0" w:color="auto"/>
            </w:tcBorders>
            <w:shd w:val="clear" w:color="000000" w:fill="BDD7EE"/>
            <w:vAlign w:val="bottom"/>
          </w:tcPr>
          <w:p w14:paraId="155B4F69" w14:textId="77777777" w:rsidR="00752756" w:rsidRPr="008C0B49" w:rsidRDefault="00752756" w:rsidP="002B6906">
            <w:pPr>
              <w:spacing w:line="276" w:lineRule="auto"/>
              <w:jc w:val="right"/>
              <w:rPr>
                <w:color w:val="9C0006"/>
                <w:sz w:val="16"/>
                <w:szCs w:val="16"/>
              </w:rPr>
            </w:pPr>
            <w:r w:rsidRPr="008C0B49">
              <w:rPr>
                <w:color w:val="000000"/>
                <w:sz w:val="16"/>
                <w:szCs w:val="16"/>
              </w:rPr>
              <w:t>0.007</w:t>
            </w:r>
          </w:p>
        </w:tc>
      </w:tr>
      <w:tr w:rsidR="00752756" w:rsidRPr="00BA6B83" w14:paraId="0A2E7CF7"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4F89164F" w14:textId="77777777" w:rsidR="00752756" w:rsidRPr="00BA6B83" w:rsidRDefault="00752756" w:rsidP="002B6906">
            <w:pPr>
              <w:spacing w:line="276" w:lineRule="auto"/>
              <w:rPr>
                <w:color w:val="000000"/>
                <w:sz w:val="18"/>
                <w:szCs w:val="18"/>
              </w:rPr>
            </w:pPr>
          </w:p>
        </w:tc>
        <w:tc>
          <w:tcPr>
            <w:tcW w:w="1513" w:type="dxa"/>
            <w:tcBorders>
              <w:top w:val="nil"/>
              <w:left w:val="nil"/>
              <w:bottom w:val="nil"/>
              <w:right w:val="single" w:sz="4" w:space="0" w:color="auto"/>
            </w:tcBorders>
            <w:shd w:val="clear" w:color="auto" w:fill="auto"/>
            <w:noWrap/>
            <w:vAlign w:val="bottom"/>
            <w:hideMark/>
          </w:tcPr>
          <w:p w14:paraId="5929A7F1" w14:textId="77777777" w:rsidR="00752756" w:rsidRPr="00BA6B83" w:rsidRDefault="00752756" w:rsidP="002B6906">
            <w:pPr>
              <w:spacing w:line="276" w:lineRule="auto"/>
              <w:rPr>
                <w:color w:val="000000"/>
                <w:sz w:val="18"/>
                <w:szCs w:val="18"/>
              </w:rPr>
            </w:pPr>
            <w:r w:rsidRPr="00BA6B83">
              <w:rPr>
                <w:color w:val="000000"/>
                <w:sz w:val="18"/>
                <w:szCs w:val="18"/>
              </w:rPr>
              <w:t>S11 (crustacean)</w:t>
            </w:r>
          </w:p>
        </w:tc>
        <w:tc>
          <w:tcPr>
            <w:tcW w:w="496" w:type="dxa"/>
            <w:tcBorders>
              <w:top w:val="nil"/>
              <w:left w:val="single" w:sz="4" w:space="0" w:color="auto"/>
              <w:bottom w:val="nil"/>
              <w:right w:val="nil"/>
            </w:tcBorders>
            <w:shd w:val="clear" w:color="000000" w:fill="9BC2E6"/>
            <w:noWrap/>
            <w:vAlign w:val="bottom"/>
            <w:hideMark/>
          </w:tcPr>
          <w:p w14:paraId="2E1CC13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202C12D9"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55DBE273"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6F8B4AE3"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49" w:type="dxa"/>
            <w:tcBorders>
              <w:top w:val="nil"/>
              <w:left w:val="nil"/>
              <w:bottom w:val="nil"/>
              <w:right w:val="nil"/>
            </w:tcBorders>
            <w:shd w:val="clear" w:color="000000" w:fill="C6EFCE"/>
            <w:noWrap/>
            <w:vAlign w:val="bottom"/>
            <w:hideMark/>
          </w:tcPr>
          <w:p w14:paraId="4DC4E2FF"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5" w:type="dxa"/>
            <w:tcBorders>
              <w:top w:val="nil"/>
              <w:left w:val="nil"/>
              <w:bottom w:val="nil"/>
              <w:right w:val="nil"/>
            </w:tcBorders>
            <w:shd w:val="clear" w:color="000000" w:fill="9BC2E6"/>
            <w:noWrap/>
            <w:vAlign w:val="bottom"/>
            <w:hideMark/>
          </w:tcPr>
          <w:p w14:paraId="15452648"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FFEB9C"/>
            <w:noWrap/>
            <w:vAlign w:val="bottom"/>
            <w:hideMark/>
          </w:tcPr>
          <w:p w14:paraId="18DA633D"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5" w:type="dxa"/>
            <w:tcBorders>
              <w:top w:val="nil"/>
              <w:left w:val="nil"/>
              <w:bottom w:val="nil"/>
              <w:right w:val="nil"/>
            </w:tcBorders>
            <w:shd w:val="clear" w:color="000000" w:fill="9BC2E6"/>
            <w:noWrap/>
            <w:vAlign w:val="bottom"/>
            <w:hideMark/>
          </w:tcPr>
          <w:p w14:paraId="0D1DCECA"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4B92D4A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5AF3F5A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500" w:type="dxa"/>
            <w:tcBorders>
              <w:top w:val="nil"/>
              <w:left w:val="nil"/>
              <w:bottom w:val="nil"/>
              <w:right w:val="nil"/>
            </w:tcBorders>
            <w:shd w:val="clear" w:color="000000" w:fill="FFEB9C"/>
            <w:noWrap/>
            <w:vAlign w:val="bottom"/>
            <w:hideMark/>
          </w:tcPr>
          <w:p w14:paraId="5C233D30" w14:textId="77777777" w:rsidR="00752756" w:rsidRPr="00B62AEE" w:rsidRDefault="00752756" w:rsidP="002B6906">
            <w:pPr>
              <w:spacing w:line="276" w:lineRule="auto"/>
              <w:jc w:val="right"/>
              <w:rPr>
                <w:color w:val="9C6500"/>
                <w:sz w:val="16"/>
                <w:szCs w:val="16"/>
              </w:rPr>
            </w:pPr>
            <w:r w:rsidRPr="00B62AEE">
              <w:rPr>
                <w:color w:val="9C6500"/>
                <w:sz w:val="16"/>
                <w:szCs w:val="16"/>
              </w:rPr>
              <w:t>0.3</w:t>
            </w:r>
          </w:p>
        </w:tc>
        <w:tc>
          <w:tcPr>
            <w:tcW w:w="430" w:type="dxa"/>
            <w:tcBorders>
              <w:top w:val="nil"/>
              <w:left w:val="nil"/>
              <w:bottom w:val="nil"/>
              <w:right w:val="nil"/>
            </w:tcBorders>
            <w:shd w:val="clear" w:color="000000" w:fill="9BC2E6"/>
            <w:noWrap/>
            <w:vAlign w:val="bottom"/>
            <w:hideMark/>
          </w:tcPr>
          <w:p w14:paraId="4EEF458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C6EFCE"/>
            <w:noWrap/>
            <w:vAlign w:val="bottom"/>
            <w:hideMark/>
          </w:tcPr>
          <w:p w14:paraId="4C4A7BB8"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60792679"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22C5C7A0"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18880C89"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EB9C"/>
            <w:noWrap/>
            <w:vAlign w:val="bottom"/>
            <w:hideMark/>
          </w:tcPr>
          <w:p w14:paraId="36559B38"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6" w:type="dxa"/>
            <w:tcBorders>
              <w:top w:val="nil"/>
              <w:left w:val="nil"/>
              <w:bottom w:val="nil"/>
              <w:right w:val="nil"/>
            </w:tcBorders>
            <w:shd w:val="clear" w:color="000000" w:fill="9BC2E6"/>
            <w:noWrap/>
            <w:vAlign w:val="bottom"/>
            <w:hideMark/>
          </w:tcPr>
          <w:p w14:paraId="0D3076B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1746BC8C"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0FBC029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3ABBB8B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4EA9185F"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single" w:sz="4" w:space="0" w:color="auto"/>
            </w:tcBorders>
            <w:shd w:val="clear" w:color="000000" w:fill="9BC2E6"/>
            <w:noWrap/>
            <w:vAlign w:val="bottom"/>
            <w:hideMark/>
          </w:tcPr>
          <w:p w14:paraId="4818C59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nil"/>
              <w:right w:val="nil"/>
            </w:tcBorders>
            <w:shd w:val="clear" w:color="000000" w:fill="BDD7EE"/>
            <w:vAlign w:val="bottom"/>
          </w:tcPr>
          <w:p w14:paraId="7960D37F" w14:textId="77777777" w:rsidR="00752756" w:rsidRPr="008C0B49" w:rsidRDefault="00752756" w:rsidP="002B6906">
            <w:pPr>
              <w:spacing w:line="276" w:lineRule="auto"/>
              <w:jc w:val="right"/>
              <w:rPr>
                <w:color w:val="9C6500"/>
                <w:sz w:val="16"/>
                <w:szCs w:val="16"/>
              </w:rPr>
            </w:pPr>
            <w:r w:rsidRPr="008C0B49">
              <w:rPr>
                <w:color w:val="000000"/>
                <w:sz w:val="16"/>
                <w:szCs w:val="16"/>
              </w:rPr>
              <w:t>0.00</w:t>
            </w:r>
          </w:p>
        </w:tc>
        <w:tc>
          <w:tcPr>
            <w:tcW w:w="531" w:type="dxa"/>
            <w:tcBorders>
              <w:top w:val="nil"/>
              <w:left w:val="nil"/>
              <w:bottom w:val="nil"/>
              <w:right w:val="nil"/>
            </w:tcBorders>
            <w:shd w:val="clear" w:color="000000" w:fill="C6EFCE"/>
            <w:vAlign w:val="bottom"/>
          </w:tcPr>
          <w:p w14:paraId="129E9E55" w14:textId="77777777" w:rsidR="00752756" w:rsidRPr="008C0B49" w:rsidRDefault="00752756" w:rsidP="002B6906">
            <w:pPr>
              <w:spacing w:line="276" w:lineRule="auto"/>
              <w:jc w:val="right"/>
              <w:rPr>
                <w:color w:val="9C6500"/>
                <w:sz w:val="16"/>
                <w:szCs w:val="16"/>
              </w:rPr>
            </w:pPr>
            <w:r w:rsidRPr="008C0B49">
              <w:rPr>
                <w:color w:val="006100"/>
                <w:sz w:val="16"/>
                <w:szCs w:val="16"/>
              </w:rPr>
              <w:t>0.03</w:t>
            </w:r>
          </w:p>
        </w:tc>
        <w:tc>
          <w:tcPr>
            <w:tcW w:w="642" w:type="dxa"/>
            <w:tcBorders>
              <w:top w:val="nil"/>
              <w:left w:val="nil"/>
              <w:bottom w:val="nil"/>
              <w:right w:val="nil"/>
            </w:tcBorders>
            <w:shd w:val="clear" w:color="000000" w:fill="C6EFCE"/>
            <w:vAlign w:val="bottom"/>
          </w:tcPr>
          <w:p w14:paraId="6A2CEBA2" w14:textId="77777777" w:rsidR="00752756" w:rsidRPr="008C0B49" w:rsidRDefault="00752756" w:rsidP="002B6906">
            <w:pPr>
              <w:spacing w:line="276" w:lineRule="auto"/>
              <w:jc w:val="right"/>
              <w:rPr>
                <w:color w:val="9C6500"/>
                <w:sz w:val="16"/>
                <w:szCs w:val="16"/>
              </w:rPr>
            </w:pPr>
            <w:r w:rsidRPr="008C0B49">
              <w:rPr>
                <w:color w:val="006100"/>
                <w:sz w:val="16"/>
                <w:szCs w:val="16"/>
              </w:rPr>
              <w:t>0.04</w:t>
            </w:r>
          </w:p>
        </w:tc>
        <w:tc>
          <w:tcPr>
            <w:tcW w:w="422" w:type="dxa"/>
            <w:tcBorders>
              <w:top w:val="nil"/>
              <w:left w:val="nil"/>
              <w:bottom w:val="nil"/>
              <w:right w:val="nil"/>
            </w:tcBorders>
            <w:shd w:val="clear" w:color="000000" w:fill="FFEB9C"/>
            <w:vAlign w:val="bottom"/>
          </w:tcPr>
          <w:p w14:paraId="58588E00" w14:textId="77777777" w:rsidR="00752756" w:rsidRPr="008C0B49" w:rsidRDefault="00752756" w:rsidP="002B6906">
            <w:pPr>
              <w:spacing w:line="276" w:lineRule="auto"/>
              <w:jc w:val="right"/>
              <w:rPr>
                <w:color w:val="9C6500"/>
                <w:sz w:val="16"/>
                <w:szCs w:val="16"/>
              </w:rPr>
            </w:pPr>
            <w:r w:rsidRPr="008C0B49">
              <w:rPr>
                <w:color w:val="9C6500"/>
                <w:sz w:val="16"/>
                <w:szCs w:val="16"/>
              </w:rPr>
              <w:t>0.15</w:t>
            </w:r>
          </w:p>
        </w:tc>
        <w:tc>
          <w:tcPr>
            <w:tcW w:w="422" w:type="dxa"/>
            <w:tcBorders>
              <w:top w:val="nil"/>
              <w:left w:val="nil"/>
              <w:bottom w:val="nil"/>
              <w:right w:val="single" w:sz="4" w:space="0" w:color="auto"/>
            </w:tcBorders>
            <w:shd w:val="clear" w:color="000000" w:fill="BDD7EE"/>
            <w:vAlign w:val="bottom"/>
          </w:tcPr>
          <w:p w14:paraId="584C8245" w14:textId="77777777" w:rsidR="00752756" w:rsidRPr="008C0B49" w:rsidRDefault="00752756" w:rsidP="002B6906">
            <w:pPr>
              <w:spacing w:line="276" w:lineRule="auto"/>
              <w:jc w:val="right"/>
              <w:rPr>
                <w:color w:val="9C6500"/>
                <w:sz w:val="16"/>
                <w:szCs w:val="16"/>
              </w:rPr>
            </w:pPr>
            <w:r w:rsidRPr="008C0B49">
              <w:rPr>
                <w:color w:val="000000"/>
                <w:sz w:val="16"/>
                <w:szCs w:val="16"/>
              </w:rPr>
              <w:t>0.00</w:t>
            </w:r>
          </w:p>
        </w:tc>
      </w:tr>
      <w:tr w:rsidR="00752756" w:rsidRPr="00BA6B83" w14:paraId="60BE8FC0"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347CD8C9" w14:textId="77777777" w:rsidR="00752756" w:rsidRPr="00BA6B83" w:rsidRDefault="00752756" w:rsidP="002B6906">
            <w:pPr>
              <w:spacing w:line="276" w:lineRule="auto"/>
              <w:rPr>
                <w:color w:val="000000"/>
                <w:sz w:val="18"/>
                <w:szCs w:val="18"/>
              </w:rPr>
            </w:pPr>
          </w:p>
        </w:tc>
        <w:tc>
          <w:tcPr>
            <w:tcW w:w="1513" w:type="dxa"/>
            <w:tcBorders>
              <w:top w:val="nil"/>
              <w:left w:val="nil"/>
              <w:bottom w:val="nil"/>
              <w:right w:val="single" w:sz="4" w:space="0" w:color="auto"/>
            </w:tcBorders>
            <w:shd w:val="clear" w:color="auto" w:fill="auto"/>
            <w:noWrap/>
            <w:vAlign w:val="bottom"/>
            <w:hideMark/>
          </w:tcPr>
          <w:p w14:paraId="349574AE" w14:textId="77777777" w:rsidR="00752756" w:rsidRPr="00BA6B83" w:rsidRDefault="00752756" w:rsidP="002B6906">
            <w:pPr>
              <w:spacing w:line="276" w:lineRule="auto"/>
              <w:rPr>
                <w:color w:val="000000"/>
                <w:sz w:val="18"/>
                <w:szCs w:val="18"/>
              </w:rPr>
            </w:pPr>
            <w:r w:rsidRPr="00BA6B83">
              <w:rPr>
                <w:color w:val="000000"/>
                <w:sz w:val="18"/>
                <w:szCs w:val="18"/>
              </w:rPr>
              <w:t>S12 (crustacean)</w:t>
            </w:r>
          </w:p>
        </w:tc>
        <w:tc>
          <w:tcPr>
            <w:tcW w:w="496" w:type="dxa"/>
            <w:tcBorders>
              <w:top w:val="nil"/>
              <w:left w:val="single" w:sz="4" w:space="0" w:color="auto"/>
              <w:bottom w:val="nil"/>
              <w:right w:val="nil"/>
            </w:tcBorders>
            <w:shd w:val="clear" w:color="000000" w:fill="9BC2E6"/>
            <w:noWrap/>
            <w:vAlign w:val="bottom"/>
            <w:hideMark/>
          </w:tcPr>
          <w:p w14:paraId="64AA12FF"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6BA7AE08"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1ACC4A3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nil"/>
            </w:tcBorders>
            <w:shd w:val="clear" w:color="000000" w:fill="9BC2E6"/>
            <w:noWrap/>
            <w:vAlign w:val="bottom"/>
            <w:hideMark/>
          </w:tcPr>
          <w:p w14:paraId="2A48DE34"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49" w:type="dxa"/>
            <w:tcBorders>
              <w:top w:val="nil"/>
              <w:left w:val="nil"/>
              <w:bottom w:val="nil"/>
              <w:right w:val="nil"/>
            </w:tcBorders>
            <w:shd w:val="clear" w:color="000000" w:fill="FFEB9C"/>
            <w:noWrap/>
            <w:vAlign w:val="bottom"/>
            <w:hideMark/>
          </w:tcPr>
          <w:p w14:paraId="488134C7" w14:textId="77777777" w:rsidR="00752756" w:rsidRPr="00B62AEE" w:rsidRDefault="00752756" w:rsidP="002B6906">
            <w:pPr>
              <w:spacing w:line="276" w:lineRule="auto"/>
              <w:jc w:val="right"/>
              <w:rPr>
                <w:color w:val="9C6500"/>
                <w:sz w:val="16"/>
                <w:szCs w:val="16"/>
              </w:rPr>
            </w:pPr>
            <w:r w:rsidRPr="00B62AEE">
              <w:rPr>
                <w:color w:val="9C6500"/>
                <w:sz w:val="16"/>
                <w:szCs w:val="16"/>
              </w:rPr>
              <w:t>0.4</w:t>
            </w:r>
          </w:p>
        </w:tc>
        <w:tc>
          <w:tcPr>
            <w:tcW w:w="425" w:type="dxa"/>
            <w:tcBorders>
              <w:top w:val="nil"/>
              <w:left w:val="nil"/>
              <w:bottom w:val="nil"/>
              <w:right w:val="nil"/>
            </w:tcBorders>
            <w:shd w:val="clear" w:color="000000" w:fill="9BC2E6"/>
            <w:noWrap/>
            <w:vAlign w:val="bottom"/>
            <w:hideMark/>
          </w:tcPr>
          <w:p w14:paraId="1FD27F8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nil"/>
              <w:right w:val="nil"/>
            </w:tcBorders>
            <w:shd w:val="clear" w:color="000000" w:fill="FFEB9C"/>
            <w:noWrap/>
            <w:vAlign w:val="bottom"/>
            <w:hideMark/>
          </w:tcPr>
          <w:p w14:paraId="697216BB"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5" w:type="dxa"/>
            <w:tcBorders>
              <w:top w:val="nil"/>
              <w:left w:val="nil"/>
              <w:bottom w:val="nil"/>
              <w:right w:val="nil"/>
            </w:tcBorders>
            <w:shd w:val="clear" w:color="000000" w:fill="9BC2E6"/>
            <w:noWrap/>
            <w:vAlign w:val="bottom"/>
            <w:hideMark/>
          </w:tcPr>
          <w:p w14:paraId="58DEFDD7"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7DBD0F3F"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58FEE48A"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500" w:type="dxa"/>
            <w:tcBorders>
              <w:top w:val="nil"/>
              <w:left w:val="nil"/>
              <w:bottom w:val="nil"/>
              <w:right w:val="nil"/>
            </w:tcBorders>
            <w:shd w:val="clear" w:color="000000" w:fill="FFC7CE"/>
            <w:noWrap/>
            <w:vAlign w:val="bottom"/>
            <w:hideMark/>
          </w:tcPr>
          <w:p w14:paraId="45925754" w14:textId="77777777" w:rsidR="00752756" w:rsidRPr="00B62AEE" w:rsidRDefault="00752756" w:rsidP="002B6906">
            <w:pPr>
              <w:spacing w:line="276" w:lineRule="auto"/>
              <w:jc w:val="right"/>
              <w:rPr>
                <w:color w:val="9C0006"/>
                <w:sz w:val="16"/>
                <w:szCs w:val="16"/>
              </w:rPr>
            </w:pPr>
            <w:r w:rsidRPr="00B62AEE">
              <w:rPr>
                <w:color w:val="9C0006"/>
                <w:sz w:val="16"/>
                <w:szCs w:val="16"/>
              </w:rPr>
              <w:t>4.1</w:t>
            </w:r>
          </w:p>
        </w:tc>
        <w:tc>
          <w:tcPr>
            <w:tcW w:w="430" w:type="dxa"/>
            <w:tcBorders>
              <w:top w:val="nil"/>
              <w:left w:val="nil"/>
              <w:bottom w:val="nil"/>
              <w:right w:val="nil"/>
            </w:tcBorders>
            <w:shd w:val="clear" w:color="000000" w:fill="9BC2E6"/>
            <w:noWrap/>
            <w:vAlign w:val="bottom"/>
            <w:hideMark/>
          </w:tcPr>
          <w:p w14:paraId="1A2CF926"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EB9C"/>
            <w:noWrap/>
            <w:vAlign w:val="bottom"/>
            <w:hideMark/>
          </w:tcPr>
          <w:p w14:paraId="4A5EF328" w14:textId="77777777" w:rsidR="00752756" w:rsidRPr="00B62AEE" w:rsidRDefault="00752756" w:rsidP="002B6906">
            <w:pPr>
              <w:spacing w:line="276" w:lineRule="auto"/>
              <w:jc w:val="right"/>
              <w:rPr>
                <w:color w:val="9C6500"/>
                <w:sz w:val="16"/>
                <w:szCs w:val="16"/>
              </w:rPr>
            </w:pPr>
            <w:r w:rsidRPr="00B62AEE">
              <w:rPr>
                <w:color w:val="9C6500"/>
                <w:sz w:val="16"/>
                <w:szCs w:val="16"/>
              </w:rPr>
              <w:t>0.6</w:t>
            </w:r>
          </w:p>
        </w:tc>
        <w:tc>
          <w:tcPr>
            <w:tcW w:w="426" w:type="dxa"/>
            <w:tcBorders>
              <w:top w:val="nil"/>
              <w:left w:val="nil"/>
              <w:bottom w:val="nil"/>
              <w:right w:val="nil"/>
            </w:tcBorders>
            <w:shd w:val="clear" w:color="000000" w:fill="C6EFCE"/>
            <w:noWrap/>
            <w:vAlign w:val="bottom"/>
            <w:hideMark/>
          </w:tcPr>
          <w:p w14:paraId="37A322E5"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C6EFCE"/>
            <w:noWrap/>
            <w:vAlign w:val="bottom"/>
            <w:hideMark/>
          </w:tcPr>
          <w:p w14:paraId="087E6B1C"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nil"/>
              <w:right w:val="nil"/>
            </w:tcBorders>
            <w:shd w:val="clear" w:color="000000" w:fill="9BC2E6"/>
            <w:noWrap/>
            <w:vAlign w:val="bottom"/>
            <w:hideMark/>
          </w:tcPr>
          <w:p w14:paraId="74DFC25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FFEB9C"/>
            <w:noWrap/>
            <w:vAlign w:val="bottom"/>
            <w:hideMark/>
          </w:tcPr>
          <w:p w14:paraId="472EC9FC" w14:textId="77777777" w:rsidR="00752756" w:rsidRPr="00B62AEE" w:rsidRDefault="00752756" w:rsidP="002B6906">
            <w:pPr>
              <w:spacing w:line="276" w:lineRule="auto"/>
              <w:jc w:val="right"/>
              <w:rPr>
                <w:color w:val="9C6500"/>
                <w:sz w:val="16"/>
                <w:szCs w:val="16"/>
              </w:rPr>
            </w:pPr>
            <w:r w:rsidRPr="00B62AEE">
              <w:rPr>
                <w:color w:val="9C6500"/>
                <w:sz w:val="16"/>
                <w:szCs w:val="16"/>
              </w:rPr>
              <w:t>0.5</w:t>
            </w:r>
          </w:p>
        </w:tc>
        <w:tc>
          <w:tcPr>
            <w:tcW w:w="426" w:type="dxa"/>
            <w:tcBorders>
              <w:top w:val="nil"/>
              <w:left w:val="nil"/>
              <w:bottom w:val="nil"/>
              <w:right w:val="nil"/>
            </w:tcBorders>
            <w:shd w:val="clear" w:color="000000" w:fill="9BC2E6"/>
            <w:noWrap/>
            <w:vAlign w:val="bottom"/>
            <w:hideMark/>
          </w:tcPr>
          <w:p w14:paraId="6907AEAC"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66C4EC6D"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2BAEF9AD"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72AD20C9"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nil"/>
              <w:right w:val="nil"/>
            </w:tcBorders>
            <w:shd w:val="clear" w:color="000000" w:fill="9BC2E6"/>
            <w:noWrap/>
            <w:vAlign w:val="bottom"/>
            <w:hideMark/>
          </w:tcPr>
          <w:p w14:paraId="76CFAF09"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nil"/>
              <w:right w:val="single" w:sz="4" w:space="0" w:color="auto"/>
            </w:tcBorders>
            <w:shd w:val="clear" w:color="000000" w:fill="9BC2E6"/>
            <w:noWrap/>
            <w:vAlign w:val="bottom"/>
            <w:hideMark/>
          </w:tcPr>
          <w:p w14:paraId="187ADB64"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nil"/>
              <w:right w:val="nil"/>
            </w:tcBorders>
            <w:shd w:val="clear" w:color="000000" w:fill="BDD7EE"/>
            <w:vAlign w:val="bottom"/>
          </w:tcPr>
          <w:p w14:paraId="3C3F4D31" w14:textId="77777777" w:rsidR="00752756" w:rsidRPr="008C0B49" w:rsidRDefault="00752756" w:rsidP="002B6906">
            <w:pPr>
              <w:spacing w:line="276" w:lineRule="auto"/>
              <w:jc w:val="right"/>
              <w:rPr>
                <w:color w:val="9C0006"/>
                <w:sz w:val="16"/>
                <w:szCs w:val="16"/>
              </w:rPr>
            </w:pPr>
            <w:r w:rsidRPr="008C0B49">
              <w:rPr>
                <w:color w:val="000000"/>
                <w:sz w:val="16"/>
                <w:szCs w:val="16"/>
              </w:rPr>
              <w:t>0.006</w:t>
            </w:r>
          </w:p>
        </w:tc>
        <w:tc>
          <w:tcPr>
            <w:tcW w:w="531" w:type="dxa"/>
            <w:tcBorders>
              <w:top w:val="nil"/>
              <w:left w:val="nil"/>
              <w:bottom w:val="nil"/>
              <w:right w:val="nil"/>
            </w:tcBorders>
            <w:shd w:val="clear" w:color="000000" w:fill="C6EFCE"/>
            <w:vAlign w:val="bottom"/>
          </w:tcPr>
          <w:p w14:paraId="63811DAD" w14:textId="77777777" w:rsidR="00752756" w:rsidRPr="008C0B49" w:rsidRDefault="00752756" w:rsidP="002B6906">
            <w:pPr>
              <w:spacing w:line="276" w:lineRule="auto"/>
              <w:jc w:val="right"/>
              <w:rPr>
                <w:color w:val="9C0006"/>
                <w:sz w:val="16"/>
                <w:szCs w:val="16"/>
              </w:rPr>
            </w:pPr>
            <w:r w:rsidRPr="008C0B49">
              <w:rPr>
                <w:color w:val="006100"/>
                <w:sz w:val="16"/>
                <w:szCs w:val="16"/>
              </w:rPr>
              <w:t>0.03</w:t>
            </w:r>
          </w:p>
        </w:tc>
        <w:tc>
          <w:tcPr>
            <w:tcW w:w="642" w:type="dxa"/>
            <w:tcBorders>
              <w:top w:val="nil"/>
              <w:left w:val="nil"/>
              <w:bottom w:val="nil"/>
              <w:right w:val="nil"/>
            </w:tcBorders>
            <w:shd w:val="clear" w:color="000000" w:fill="FFEB9C"/>
            <w:vAlign w:val="bottom"/>
          </w:tcPr>
          <w:p w14:paraId="6B5C5D9F" w14:textId="77777777" w:rsidR="00752756" w:rsidRPr="008C0B49" w:rsidRDefault="00752756" w:rsidP="002B6906">
            <w:pPr>
              <w:spacing w:line="276" w:lineRule="auto"/>
              <w:jc w:val="right"/>
              <w:rPr>
                <w:color w:val="9C0006"/>
                <w:sz w:val="16"/>
                <w:szCs w:val="16"/>
              </w:rPr>
            </w:pPr>
            <w:r w:rsidRPr="008C0B49">
              <w:rPr>
                <w:color w:val="9C6500"/>
                <w:sz w:val="16"/>
                <w:szCs w:val="16"/>
              </w:rPr>
              <w:t>0.6</w:t>
            </w:r>
          </w:p>
        </w:tc>
        <w:tc>
          <w:tcPr>
            <w:tcW w:w="422" w:type="dxa"/>
            <w:tcBorders>
              <w:top w:val="nil"/>
              <w:left w:val="nil"/>
              <w:bottom w:val="nil"/>
              <w:right w:val="nil"/>
            </w:tcBorders>
            <w:shd w:val="clear" w:color="000000" w:fill="FFEB9C"/>
            <w:vAlign w:val="bottom"/>
          </w:tcPr>
          <w:p w14:paraId="51808C8E" w14:textId="77777777" w:rsidR="00752756" w:rsidRPr="008C0B49" w:rsidRDefault="00752756" w:rsidP="002B6906">
            <w:pPr>
              <w:spacing w:line="276" w:lineRule="auto"/>
              <w:jc w:val="right"/>
              <w:rPr>
                <w:color w:val="9C0006"/>
                <w:sz w:val="16"/>
                <w:szCs w:val="16"/>
              </w:rPr>
            </w:pPr>
            <w:r w:rsidRPr="008C0B49">
              <w:rPr>
                <w:color w:val="9C6500"/>
                <w:sz w:val="16"/>
                <w:szCs w:val="16"/>
              </w:rPr>
              <w:t>0.6</w:t>
            </w:r>
          </w:p>
        </w:tc>
        <w:tc>
          <w:tcPr>
            <w:tcW w:w="422" w:type="dxa"/>
            <w:tcBorders>
              <w:top w:val="nil"/>
              <w:left w:val="nil"/>
              <w:bottom w:val="nil"/>
              <w:right w:val="single" w:sz="4" w:space="0" w:color="auto"/>
            </w:tcBorders>
            <w:shd w:val="clear" w:color="000000" w:fill="BDD7EE"/>
            <w:vAlign w:val="bottom"/>
          </w:tcPr>
          <w:p w14:paraId="4B9CFDB9" w14:textId="77777777" w:rsidR="00752756" w:rsidRPr="008C0B49" w:rsidRDefault="00752756" w:rsidP="002B6906">
            <w:pPr>
              <w:spacing w:line="276" w:lineRule="auto"/>
              <w:jc w:val="right"/>
              <w:rPr>
                <w:color w:val="9C0006"/>
                <w:sz w:val="16"/>
                <w:szCs w:val="16"/>
              </w:rPr>
            </w:pPr>
            <w:r w:rsidRPr="008C0B49">
              <w:rPr>
                <w:color w:val="000000"/>
                <w:sz w:val="16"/>
                <w:szCs w:val="16"/>
              </w:rPr>
              <w:t>0.006</w:t>
            </w:r>
          </w:p>
        </w:tc>
      </w:tr>
      <w:tr w:rsidR="00752756" w:rsidRPr="00BA6B83" w14:paraId="02CC8ABE" w14:textId="77777777" w:rsidTr="002B6906">
        <w:trPr>
          <w:trHeight w:val="300"/>
          <w:jc w:val="center"/>
        </w:trPr>
        <w:tc>
          <w:tcPr>
            <w:tcW w:w="650" w:type="dxa"/>
            <w:vMerge/>
            <w:tcBorders>
              <w:top w:val="nil"/>
              <w:left w:val="single" w:sz="4" w:space="0" w:color="auto"/>
              <w:bottom w:val="single" w:sz="4" w:space="0" w:color="000000"/>
              <w:right w:val="nil"/>
            </w:tcBorders>
            <w:vAlign w:val="center"/>
            <w:hideMark/>
          </w:tcPr>
          <w:p w14:paraId="099DA806" w14:textId="77777777" w:rsidR="00752756" w:rsidRPr="00BA6B83" w:rsidRDefault="00752756" w:rsidP="002B6906">
            <w:pPr>
              <w:spacing w:line="276" w:lineRule="auto"/>
              <w:rPr>
                <w:color w:val="000000"/>
                <w:sz w:val="18"/>
                <w:szCs w:val="18"/>
              </w:rPr>
            </w:pPr>
          </w:p>
        </w:tc>
        <w:tc>
          <w:tcPr>
            <w:tcW w:w="1513" w:type="dxa"/>
            <w:tcBorders>
              <w:top w:val="nil"/>
              <w:left w:val="nil"/>
              <w:bottom w:val="single" w:sz="4" w:space="0" w:color="auto"/>
              <w:right w:val="single" w:sz="4" w:space="0" w:color="auto"/>
            </w:tcBorders>
            <w:shd w:val="clear" w:color="auto" w:fill="auto"/>
            <w:noWrap/>
            <w:vAlign w:val="bottom"/>
            <w:hideMark/>
          </w:tcPr>
          <w:p w14:paraId="0043978B" w14:textId="77777777" w:rsidR="00752756" w:rsidRPr="00BA6B83" w:rsidRDefault="00752756" w:rsidP="002B6906">
            <w:pPr>
              <w:spacing w:line="276" w:lineRule="auto"/>
              <w:rPr>
                <w:color w:val="000000"/>
                <w:sz w:val="18"/>
                <w:szCs w:val="18"/>
              </w:rPr>
            </w:pPr>
            <w:r w:rsidRPr="00BA6B83">
              <w:rPr>
                <w:color w:val="000000"/>
                <w:sz w:val="18"/>
                <w:szCs w:val="18"/>
              </w:rPr>
              <w:t>S13 (crustacean)</w:t>
            </w:r>
          </w:p>
        </w:tc>
        <w:tc>
          <w:tcPr>
            <w:tcW w:w="496" w:type="dxa"/>
            <w:tcBorders>
              <w:top w:val="nil"/>
              <w:left w:val="single" w:sz="4" w:space="0" w:color="auto"/>
              <w:bottom w:val="single" w:sz="4" w:space="0" w:color="auto"/>
              <w:right w:val="nil"/>
            </w:tcBorders>
            <w:shd w:val="clear" w:color="000000" w:fill="9BC2E6"/>
            <w:noWrap/>
            <w:vAlign w:val="bottom"/>
            <w:hideMark/>
          </w:tcPr>
          <w:p w14:paraId="3C196D2A"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single" w:sz="4" w:space="0" w:color="auto"/>
              <w:right w:val="nil"/>
            </w:tcBorders>
            <w:shd w:val="clear" w:color="000000" w:fill="9BC2E6"/>
            <w:noWrap/>
            <w:vAlign w:val="bottom"/>
            <w:hideMark/>
          </w:tcPr>
          <w:p w14:paraId="367DAA8B"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single" w:sz="4" w:space="0" w:color="auto"/>
              <w:right w:val="nil"/>
            </w:tcBorders>
            <w:shd w:val="clear" w:color="000000" w:fill="9BC2E6"/>
            <w:noWrap/>
            <w:vAlign w:val="bottom"/>
            <w:hideMark/>
          </w:tcPr>
          <w:p w14:paraId="0E0466E6"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single" w:sz="4" w:space="0" w:color="auto"/>
              <w:right w:val="nil"/>
            </w:tcBorders>
            <w:shd w:val="clear" w:color="000000" w:fill="9BC2E6"/>
            <w:noWrap/>
            <w:vAlign w:val="bottom"/>
            <w:hideMark/>
          </w:tcPr>
          <w:p w14:paraId="59EC353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49" w:type="dxa"/>
            <w:tcBorders>
              <w:top w:val="nil"/>
              <w:left w:val="nil"/>
              <w:bottom w:val="single" w:sz="4" w:space="0" w:color="auto"/>
              <w:right w:val="nil"/>
            </w:tcBorders>
            <w:shd w:val="clear" w:color="000000" w:fill="FFEB9C"/>
            <w:noWrap/>
            <w:vAlign w:val="bottom"/>
            <w:hideMark/>
          </w:tcPr>
          <w:p w14:paraId="55C2202C" w14:textId="77777777" w:rsidR="00752756" w:rsidRPr="00B62AEE" w:rsidRDefault="00752756" w:rsidP="002B6906">
            <w:pPr>
              <w:spacing w:line="276" w:lineRule="auto"/>
              <w:jc w:val="right"/>
              <w:rPr>
                <w:color w:val="9C6500"/>
                <w:sz w:val="16"/>
                <w:szCs w:val="16"/>
              </w:rPr>
            </w:pPr>
            <w:r w:rsidRPr="00B62AEE">
              <w:rPr>
                <w:color w:val="9C6500"/>
                <w:sz w:val="16"/>
                <w:szCs w:val="16"/>
              </w:rPr>
              <w:t>0.3</w:t>
            </w:r>
          </w:p>
        </w:tc>
        <w:tc>
          <w:tcPr>
            <w:tcW w:w="425" w:type="dxa"/>
            <w:tcBorders>
              <w:top w:val="nil"/>
              <w:left w:val="nil"/>
              <w:bottom w:val="single" w:sz="4" w:space="0" w:color="auto"/>
              <w:right w:val="nil"/>
            </w:tcBorders>
            <w:shd w:val="clear" w:color="000000" w:fill="9BC2E6"/>
            <w:noWrap/>
            <w:vAlign w:val="bottom"/>
            <w:hideMark/>
          </w:tcPr>
          <w:p w14:paraId="135923BC"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5" w:type="dxa"/>
            <w:tcBorders>
              <w:top w:val="nil"/>
              <w:left w:val="nil"/>
              <w:bottom w:val="single" w:sz="4" w:space="0" w:color="auto"/>
              <w:right w:val="nil"/>
            </w:tcBorders>
            <w:shd w:val="clear" w:color="000000" w:fill="FFEB9C"/>
            <w:noWrap/>
            <w:vAlign w:val="bottom"/>
            <w:hideMark/>
          </w:tcPr>
          <w:p w14:paraId="5DBC9E6A"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5" w:type="dxa"/>
            <w:tcBorders>
              <w:top w:val="nil"/>
              <w:left w:val="nil"/>
              <w:bottom w:val="single" w:sz="4" w:space="0" w:color="auto"/>
              <w:right w:val="nil"/>
            </w:tcBorders>
            <w:shd w:val="clear" w:color="000000" w:fill="9BC2E6"/>
            <w:noWrap/>
            <w:vAlign w:val="bottom"/>
            <w:hideMark/>
          </w:tcPr>
          <w:p w14:paraId="28162E69"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single" w:sz="4" w:space="0" w:color="auto"/>
              <w:right w:val="nil"/>
            </w:tcBorders>
            <w:shd w:val="clear" w:color="000000" w:fill="9BC2E6"/>
            <w:noWrap/>
            <w:vAlign w:val="bottom"/>
            <w:hideMark/>
          </w:tcPr>
          <w:p w14:paraId="75FF4D2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single" w:sz="4" w:space="0" w:color="auto"/>
              <w:right w:val="nil"/>
            </w:tcBorders>
            <w:shd w:val="clear" w:color="000000" w:fill="9BC2E6"/>
            <w:noWrap/>
            <w:vAlign w:val="bottom"/>
            <w:hideMark/>
          </w:tcPr>
          <w:p w14:paraId="5E40D226"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500" w:type="dxa"/>
            <w:tcBorders>
              <w:top w:val="nil"/>
              <w:left w:val="nil"/>
              <w:bottom w:val="single" w:sz="4" w:space="0" w:color="auto"/>
              <w:right w:val="nil"/>
            </w:tcBorders>
            <w:shd w:val="clear" w:color="000000" w:fill="FFC7CE"/>
            <w:noWrap/>
            <w:vAlign w:val="bottom"/>
            <w:hideMark/>
          </w:tcPr>
          <w:p w14:paraId="77CAE021" w14:textId="77777777" w:rsidR="00752756" w:rsidRPr="00B62AEE" w:rsidRDefault="00752756" w:rsidP="002B6906">
            <w:pPr>
              <w:spacing w:line="276" w:lineRule="auto"/>
              <w:jc w:val="right"/>
              <w:rPr>
                <w:color w:val="9C0006"/>
                <w:sz w:val="16"/>
                <w:szCs w:val="16"/>
              </w:rPr>
            </w:pPr>
            <w:r w:rsidRPr="00B62AEE">
              <w:rPr>
                <w:color w:val="9C0006"/>
                <w:sz w:val="16"/>
                <w:szCs w:val="16"/>
              </w:rPr>
              <w:t>1.8</w:t>
            </w:r>
          </w:p>
        </w:tc>
        <w:tc>
          <w:tcPr>
            <w:tcW w:w="430" w:type="dxa"/>
            <w:tcBorders>
              <w:top w:val="nil"/>
              <w:left w:val="nil"/>
              <w:bottom w:val="single" w:sz="4" w:space="0" w:color="auto"/>
              <w:right w:val="nil"/>
            </w:tcBorders>
            <w:shd w:val="clear" w:color="000000" w:fill="9BC2E6"/>
            <w:noWrap/>
            <w:vAlign w:val="bottom"/>
            <w:hideMark/>
          </w:tcPr>
          <w:p w14:paraId="3D055A82"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single" w:sz="4" w:space="0" w:color="auto"/>
              <w:right w:val="nil"/>
            </w:tcBorders>
            <w:shd w:val="clear" w:color="000000" w:fill="C6EFCE"/>
            <w:noWrap/>
            <w:vAlign w:val="bottom"/>
            <w:hideMark/>
          </w:tcPr>
          <w:p w14:paraId="116E0545"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single" w:sz="4" w:space="0" w:color="auto"/>
              <w:right w:val="nil"/>
            </w:tcBorders>
            <w:shd w:val="clear" w:color="000000" w:fill="C6EFCE"/>
            <w:noWrap/>
            <w:vAlign w:val="bottom"/>
            <w:hideMark/>
          </w:tcPr>
          <w:p w14:paraId="44CCEBF4"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single" w:sz="4" w:space="0" w:color="auto"/>
              <w:right w:val="nil"/>
            </w:tcBorders>
            <w:shd w:val="clear" w:color="000000" w:fill="C6EFCE"/>
            <w:noWrap/>
            <w:vAlign w:val="bottom"/>
            <w:hideMark/>
          </w:tcPr>
          <w:p w14:paraId="0484B8D9" w14:textId="77777777" w:rsidR="00752756" w:rsidRPr="00B62AEE" w:rsidRDefault="00752756" w:rsidP="002B6906">
            <w:pPr>
              <w:spacing w:line="276" w:lineRule="auto"/>
              <w:jc w:val="right"/>
              <w:rPr>
                <w:color w:val="006100"/>
                <w:sz w:val="16"/>
                <w:szCs w:val="16"/>
              </w:rPr>
            </w:pPr>
            <w:r w:rsidRPr="00B62AEE">
              <w:rPr>
                <w:color w:val="006100"/>
                <w:sz w:val="16"/>
                <w:szCs w:val="16"/>
              </w:rPr>
              <w:t>0.0</w:t>
            </w:r>
          </w:p>
        </w:tc>
        <w:tc>
          <w:tcPr>
            <w:tcW w:w="426" w:type="dxa"/>
            <w:tcBorders>
              <w:top w:val="nil"/>
              <w:left w:val="nil"/>
              <w:bottom w:val="single" w:sz="4" w:space="0" w:color="auto"/>
              <w:right w:val="nil"/>
            </w:tcBorders>
            <w:shd w:val="clear" w:color="000000" w:fill="9BC2E6"/>
            <w:noWrap/>
            <w:vAlign w:val="bottom"/>
            <w:hideMark/>
          </w:tcPr>
          <w:p w14:paraId="72B42210"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single" w:sz="4" w:space="0" w:color="auto"/>
              <w:right w:val="nil"/>
            </w:tcBorders>
            <w:shd w:val="clear" w:color="000000" w:fill="FFEB9C"/>
            <w:noWrap/>
            <w:vAlign w:val="bottom"/>
            <w:hideMark/>
          </w:tcPr>
          <w:p w14:paraId="038BB9BA" w14:textId="77777777" w:rsidR="00752756" w:rsidRPr="00B62AEE" w:rsidRDefault="00752756" w:rsidP="002B6906">
            <w:pPr>
              <w:spacing w:line="276" w:lineRule="auto"/>
              <w:jc w:val="right"/>
              <w:rPr>
                <w:color w:val="9C6500"/>
                <w:sz w:val="16"/>
                <w:szCs w:val="16"/>
              </w:rPr>
            </w:pPr>
            <w:r w:rsidRPr="00B62AEE">
              <w:rPr>
                <w:color w:val="9C6500"/>
                <w:sz w:val="16"/>
                <w:szCs w:val="16"/>
              </w:rPr>
              <w:t>0.1</w:t>
            </w:r>
          </w:p>
        </w:tc>
        <w:tc>
          <w:tcPr>
            <w:tcW w:w="426" w:type="dxa"/>
            <w:tcBorders>
              <w:top w:val="nil"/>
              <w:left w:val="nil"/>
              <w:bottom w:val="single" w:sz="4" w:space="0" w:color="auto"/>
              <w:right w:val="nil"/>
            </w:tcBorders>
            <w:shd w:val="clear" w:color="000000" w:fill="9BC2E6"/>
            <w:noWrap/>
            <w:vAlign w:val="bottom"/>
            <w:hideMark/>
          </w:tcPr>
          <w:p w14:paraId="2260B61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single" w:sz="4" w:space="0" w:color="auto"/>
              <w:right w:val="nil"/>
            </w:tcBorders>
            <w:shd w:val="clear" w:color="000000" w:fill="9BC2E6"/>
            <w:noWrap/>
            <w:vAlign w:val="bottom"/>
            <w:hideMark/>
          </w:tcPr>
          <w:p w14:paraId="73356511"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single" w:sz="4" w:space="0" w:color="auto"/>
              <w:right w:val="nil"/>
            </w:tcBorders>
            <w:shd w:val="clear" w:color="000000" w:fill="9BC2E6"/>
            <w:noWrap/>
            <w:vAlign w:val="bottom"/>
            <w:hideMark/>
          </w:tcPr>
          <w:p w14:paraId="62733489"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single" w:sz="4" w:space="0" w:color="auto"/>
              <w:right w:val="nil"/>
            </w:tcBorders>
            <w:shd w:val="clear" w:color="000000" w:fill="9BC2E6"/>
            <w:noWrap/>
            <w:vAlign w:val="bottom"/>
            <w:hideMark/>
          </w:tcPr>
          <w:p w14:paraId="78B3533E"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6" w:type="dxa"/>
            <w:tcBorders>
              <w:top w:val="nil"/>
              <w:left w:val="nil"/>
              <w:bottom w:val="single" w:sz="4" w:space="0" w:color="auto"/>
              <w:right w:val="nil"/>
            </w:tcBorders>
            <w:shd w:val="clear" w:color="000000" w:fill="9BC2E6"/>
            <w:noWrap/>
            <w:vAlign w:val="bottom"/>
            <w:hideMark/>
          </w:tcPr>
          <w:p w14:paraId="128D6BCF"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422" w:type="dxa"/>
            <w:tcBorders>
              <w:top w:val="nil"/>
              <w:left w:val="nil"/>
              <w:bottom w:val="single" w:sz="4" w:space="0" w:color="auto"/>
              <w:right w:val="single" w:sz="4" w:space="0" w:color="auto"/>
            </w:tcBorders>
            <w:shd w:val="clear" w:color="000000" w:fill="9BC2E6"/>
            <w:noWrap/>
            <w:vAlign w:val="bottom"/>
            <w:hideMark/>
          </w:tcPr>
          <w:p w14:paraId="566DA875" w14:textId="77777777" w:rsidR="00752756" w:rsidRPr="00B62AEE" w:rsidRDefault="00752756" w:rsidP="002B6906">
            <w:pPr>
              <w:spacing w:line="276" w:lineRule="auto"/>
              <w:jc w:val="right"/>
              <w:rPr>
                <w:color w:val="000000"/>
                <w:sz w:val="16"/>
                <w:szCs w:val="16"/>
              </w:rPr>
            </w:pPr>
            <w:r w:rsidRPr="00B62AEE">
              <w:rPr>
                <w:color w:val="000000"/>
                <w:sz w:val="16"/>
                <w:szCs w:val="16"/>
              </w:rPr>
              <w:t>0.0</w:t>
            </w:r>
          </w:p>
        </w:tc>
        <w:tc>
          <w:tcPr>
            <w:tcW w:w="642" w:type="dxa"/>
            <w:tcBorders>
              <w:top w:val="nil"/>
              <w:left w:val="nil"/>
              <w:bottom w:val="single" w:sz="4" w:space="0" w:color="auto"/>
              <w:right w:val="nil"/>
            </w:tcBorders>
            <w:shd w:val="clear" w:color="000000" w:fill="BDD7EE"/>
            <w:vAlign w:val="bottom"/>
          </w:tcPr>
          <w:p w14:paraId="47E47C8D"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531" w:type="dxa"/>
            <w:tcBorders>
              <w:top w:val="nil"/>
              <w:left w:val="nil"/>
              <w:bottom w:val="single" w:sz="4" w:space="0" w:color="auto"/>
              <w:right w:val="nil"/>
            </w:tcBorders>
            <w:shd w:val="clear" w:color="000000" w:fill="C6EFCE"/>
            <w:vAlign w:val="bottom"/>
          </w:tcPr>
          <w:p w14:paraId="238B0437" w14:textId="77777777" w:rsidR="00752756" w:rsidRPr="008C0B49" w:rsidRDefault="00752756" w:rsidP="002B6906">
            <w:pPr>
              <w:spacing w:line="276" w:lineRule="auto"/>
              <w:jc w:val="right"/>
              <w:rPr>
                <w:color w:val="9C0006"/>
                <w:sz w:val="16"/>
                <w:szCs w:val="16"/>
              </w:rPr>
            </w:pPr>
            <w:r w:rsidRPr="008C0B49">
              <w:rPr>
                <w:color w:val="006100"/>
                <w:sz w:val="16"/>
                <w:szCs w:val="16"/>
              </w:rPr>
              <w:t>0.03</w:t>
            </w:r>
          </w:p>
        </w:tc>
        <w:tc>
          <w:tcPr>
            <w:tcW w:w="642" w:type="dxa"/>
            <w:tcBorders>
              <w:top w:val="nil"/>
              <w:left w:val="nil"/>
              <w:bottom w:val="single" w:sz="4" w:space="0" w:color="auto"/>
              <w:right w:val="nil"/>
            </w:tcBorders>
            <w:shd w:val="clear" w:color="000000" w:fill="C6EFCE"/>
            <w:vAlign w:val="bottom"/>
          </w:tcPr>
          <w:p w14:paraId="272D8767" w14:textId="77777777" w:rsidR="00752756" w:rsidRPr="008C0B49" w:rsidRDefault="00752756" w:rsidP="002B6906">
            <w:pPr>
              <w:spacing w:line="276" w:lineRule="auto"/>
              <w:jc w:val="right"/>
              <w:rPr>
                <w:color w:val="9C0006"/>
                <w:sz w:val="16"/>
                <w:szCs w:val="16"/>
              </w:rPr>
            </w:pPr>
            <w:r w:rsidRPr="008C0B49">
              <w:rPr>
                <w:color w:val="006100"/>
                <w:sz w:val="16"/>
                <w:szCs w:val="16"/>
              </w:rPr>
              <w:t>0.02</w:t>
            </w:r>
          </w:p>
        </w:tc>
        <w:tc>
          <w:tcPr>
            <w:tcW w:w="422" w:type="dxa"/>
            <w:tcBorders>
              <w:top w:val="nil"/>
              <w:left w:val="nil"/>
              <w:bottom w:val="single" w:sz="4" w:space="0" w:color="auto"/>
              <w:right w:val="nil"/>
            </w:tcBorders>
            <w:shd w:val="clear" w:color="000000" w:fill="FFEB9C"/>
            <w:vAlign w:val="bottom"/>
          </w:tcPr>
          <w:p w14:paraId="18B03098" w14:textId="77777777" w:rsidR="00752756" w:rsidRPr="008C0B49" w:rsidRDefault="00752756" w:rsidP="002B6906">
            <w:pPr>
              <w:spacing w:line="276" w:lineRule="auto"/>
              <w:jc w:val="right"/>
              <w:rPr>
                <w:color w:val="9C0006"/>
                <w:sz w:val="16"/>
                <w:szCs w:val="16"/>
              </w:rPr>
            </w:pPr>
            <w:r w:rsidRPr="008C0B49">
              <w:rPr>
                <w:color w:val="9C6500"/>
                <w:sz w:val="16"/>
                <w:szCs w:val="16"/>
              </w:rPr>
              <w:t>0.15</w:t>
            </w:r>
          </w:p>
        </w:tc>
        <w:tc>
          <w:tcPr>
            <w:tcW w:w="422" w:type="dxa"/>
            <w:tcBorders>
              <w:top w:val="nil"/>
              <w:left w:val="nil"/>
              <w:bottom w:val="single" w:sz="4" w:space="0" w:color="auto"/>
              <w:right w:val="single" w:sz="4" w:space="0" w:color="auto"/>
            </w:tcBorders>
            <w:shd w:val="clear" w:color="000000" w:fill="BDD7EE"/>
            <w:vAlign w:val="bottom"/>
          </w:tcPr>
          <w:p w14:paraId="3A44F735"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r>
    </w:tbl>
    <w:p w14:paraId="7BF3505E" w14:textId="6ABB2744" w:rsidR="00752756" w:rsidRPr="00B63C2B" w:rsidRDefault="00752756" w:rsidP="00752756">
      <w:pPr>
        <w:rPr>
          <w:color w:val="000000"/>
          <w:sz w:val="22"/>
          <w:lang w:eastAsia="es-ES"/>
        </w:rPr>
      </w:pPr>
      <w:r w:rsidRPr="000249BF">
        <w:rPr>
          <w:b/>
          <w:color w:val="000000"/>
          <w:sz w:val="22"/>
          <w:lang w:eastAsia="es-ES"/>
        </w:rPr>
        <w:lastRenderedPageBreak/>
        <w:t xml:space="preserve">Table </w:t>
      </w:r>
      <w:r>
        <w:rPr>
          <w:b/>
          <w:color w:val="000000"/>
          <w:sz w:val="22"/>
          <w:lang w:eastAsia="es-ES"/>
        </w:rPr>
        <w:t>S1</w:t>
      </w:r>
      <w:r w:rsidR="0037513D">
        <w:rPr>
          <w:b/>
          <w:color w:val="000000"/>
          <w:sz w:val="22"/>
          <w:lang w:eastAsia="es-ES"/>
        </w:rPr>
        <w:t>8</w:t>
      </w:r>
      <w:r w:rsidRPr="000249BF">
        <w:rPr>
          <w:b/>
          <w:color w:val="000000"/>
          <w:sz w:val="22"/>
          <w:lang w:eastAsia="es-ES"/>
        </w:rPr>
        <w:t xml:space="preserve">. </w:t>
      </w:r>
      <w:r w:rsidRPr="000249BF">
        <w:rPr>
          <w:color w:val="000000"/>
          <w:sz w:val="22"/>
          <w:lang w:eastAsia="es-ES"/>
        </w:rPr>
        <w:t xml:space="preserve">RQ ratios calculated for vertebrate organisms (fish) in sampling points evaluated in the present study. Blue: RQ&lt;0.01; </w:t>
      </w:r>
      <w:r w:rsidRPr="000249BF">
        <w:rPr>
          <w:sz w:val="22"/>
          <w:szCs w:val="22"/>
        </w:rPr>
        <w:t xml:space="preserve">negligible risk; </w:t>
      </w:r>
      <w:r w:rsidRPr="000249BF">
        <w:rPr>
          <w:color w:val="000000"/>
          <w:sz w:val="22"/>
          <w:lang w:eastAsia="es-ES"/>
        </w:rPr>
        <w:t xml:space="preserve">Green: 0.01&lt;RQ&lt;0.1; </w:t>
      </w:r>
      <w:r w:rsidRPr="000249BF">
        <w:rPr>
          <w:sz w:val="22"/>
          <w:szCs w:val="22"/>
        </w:rPr>
        <w:t xml:space="preserve">low risk; </w:t>
      </w:r>
      <w:r w:rsidRPr="000249BF">
        <w:rPr>
          <w:color w:val="000000"/>
          <w:sz w:val="22"/>
          <w:lang w:eastAsia="es-ES"/>
        </w:rPr>
        <w:t>Yellow:</w:t>
      </w:r>
      <w:r>
        <w:rPr>
          <w:color w:val="000000"/>
          <w:sz w:val="22"/>
          <w:lang w:eastAsia="es-ES"/>
        </w:rPr>
        <w:t xml:space="preserve"> 0.1&lt;RQ&lt;1; </w:t>
      </w:r>
      <w:r>
        <w:rPr>
          <w:sz w:val="22"/>
          <w:szCs w:val="22"/>
        </w:rPr>
        <w:t xml:space="preserve">medium risk; </w:t>
      </w:r>
      <w:r>
        <w:rPr>
          <w:color w:val="000000"/>
          <w:sz w:val="22"/>
          <w:lang w:eastAsia="es-ES"/>
        </w:rPr>
        <w:t>Red: RQ&gt;1; high risk</w:t>
      </w:r>
      <w:r w:rsidR="0037513D">
        <w:rPr>
          <w:color w:val="000000"/>
          <w:sz w:val="22"/>
          <w:lang w:eastAsia="es-ES"/>
        </w:rPr>
        <w:t>.</w:t>
      </w:r>
    </w:p>
    <w:tbl>
      <w:tblPr>
        <w:tblW w:w="14844" w:type="dxa"/>
        <w:jc w:val="center"/>
        <w:tblCellMar>
          <w:left w:w="70" w:type="dxa"/>
          <w:right w:w="70" w:type="dxa"/>
        </w:tblCellMar>
        <w:tblLook w:val="04A0" w:firstRow="1" w:lastRow="0" w:firstColumn="1" w:lastColumn="0" w:noHBand="0" w:noVBand="1"/>
      </w:tblPr>
      <w:tblGrid>
        <w:gridCol w:w="833"/>
        <w:gridCol w:w="891"/>
        <w:gridCol w:w="447"/>
        <w:gridCol w:w="446"/>
        <w:gridCol w:w="446"/>
        <w:gridCol w:w="446"/>
        <w:gridCol w:w="534"/>
        <w:gridCol w:w="446"/>
        <w:gridCol w:w="447"/>
        <w:gridCol w:w="447"/>
        <w:gridCol w:w="447"/>
        <w:gridCol w:w="447"/>
        <w:gridCol w:w="448"/>
        <w:gridCol w:w="623"/>
        <w:gridCol w:w="447"/>
        <w:gridCol w:w="448"/>
        <w:gridCol w:w="447"/>
        <w:gridCol w:w="447"/>
        <w:gridCol w:w="447"/>
        <w:gridCol w:w="447"/>
        <w:gridCol w:w="447"/>
        <w:gridCol w:w="447"/>
        <w:gridCol w:w="447"/>
        <w:gridCol w:w="447"/>
        <w:gridCol w:w="448"/>
        <w:gridCol w:w="642"/>
        <w:gridCol w:w="642"/>
        <w:gridCol w:w="475"/>
        <w:gridCol w:w="460"/>
        <w:gridCol w:w="358"/>
      </w:tblGrid>
      <w:tr w:rsidR="00752756" w:rsidRPr="005A7C49" w14:paraId="6854FFE8" w14:textId="77777777" w:rsidTr="002B6906">
        <w:trPr>
          <w:cantSplit/>
          <w:trHeight w:val="1644"/>
          <w:jc w:val="center"/>
        </w:trPr>
        <w:tc>
          <w:tcPr>
            <w:tcW w:w="833" w:type="dxa"/>
            <w:tcBorders>
              <w:top w:val="nil"/>
              <w:left w:val="nil"/>
              <w:bottom w:val="single" w:sz="4" w:space="0" w:color="auto"/>
              <w:right w:val="nil"/>
            </w:tcBorders>
            <w:shd w:val="clear" w:color="auto" w:fill="auto"/>
            <w:noWrap/>
            <w:vAlign w:val="bottom"/>
            <w:hideMark/>
          </w:tcPr>
          <w:p w14:paraId="405F32F1" w14:textId="77777777" w:rsidR="00752756" w:rsidRPr="005A7C49" w:rsidRDefault="00752756" w:rsidP="002B6906">
            <w:pPr>
              <w:spacing w:line="276" w:lineRule="auto"/>
              <w:rPr>
                <w:color w:val="000000"/>
                <w:sz w:val="16"/>
                <w:szCs w:val="16"/>
              </w:rPr>
            </w:pPr>
            <w:r w:rsidRPr="005A7C49">
              <w:rPr>
                <w:color w:val="000000"/>
                <w:sz w:val="16"/>
                <w:szCs w:val="16"/>
              </w:rPr>
              <w:t> </w:t>
            </w:r>
          </w:p>
        </w:tc>
        <w:tc>
          <w:tcPr>
            <w:tcW w:w="891" w:type="dxa"/>
            <w:tcBorders>
              <w:top w:val="nil"/>
              <w:left w:val="nil"/>
              <w:bottom w:val="single" w:sz="4" w:space="0" w:color="auto"/>
              <w:right w:val="nil"/>
            </w:tcBorders>
            <w:shd w:val="clear" w:color="auto" w:fill="auto"/>
            <w:noWrap/>
            <w:vAlign w:val="bottom"/>
            <w:hideMark/>
          </w:tcPr>
          <w:p w14:paraId="1F321DA5" w14:textId="77777777" w:rsidR="00752756" w:rsidRPr="005A7C49" w:rsidRDefault="00752756" w:rsidP="002B6906">
            <w:pPr>
              <w:spacing w:line="276" w:lineRule="auto"/>
              <w:rPr>
                <w:color w:val="000000"/>
                <w:sz w:val="16"/>
                <w:szCs w:val="16"/>
              </w:rPr>
            </w:pPr>
            <w:r w:rsidRPr="005A7C49">
              <w:rPr>
                <w:color w:val="000000"/>
                <w:sz w:val="16"/>
                <w:szCs w:val="16"/>
              </w:rPr>
              <w:t> </w:t>
            </w:r>
          </w:p>
        </w:tc>
        <w:tc>
          <w:tcPr>
            <w:tcW w:w="447" w:type="dxa"/>
            <w:tcBorders>
              <w:top w:val="single" w:sz="4" w:space="0" w:color="auto"/>
              <w:left w:val="single" w:sz="4" w:space="0" w:color="auto"/>
              <w:bottom w:val="single" w:sz="4" w:space="0" w:color="auto"/>
              <w:right w:val="nil"/>
            </w:tcBorders>
            <w:shd w:val="clear" w:color="auto" w:fill="auto"/>
            <w:noWrap/>
            <w:textDirection w:val="btLr"/>
            <w:vAlign w:val="bottom"/>
            <w:hideMark/>
          </w:tcPr>
          <w:p w14:paraId="60A81177" w14:textId="77777777" w:rsidR="00752756" w:rsidRPr="005A7C49" w:rsidRDefault="00752756" w:rsidP="002B6906">
            <w:pPr>
              <w:spacing w:line="276" w:lineRule="auto"/>
              <w:rPr>
                <w:color w:val="000000"/>
                <w:sz w:val="16"/>
                <w:szCs w:val="16"/>
              </w:rPr>
            </w:pPr>
            <w:r w:rsidRPr="005A7C49">
              <w:rPr>
                <w:color w:val="000000"/>
                <w:sz w:val="16"/>
                <w:szCs w:val="16"/>
              </w:rPr>
              <w:t>Acetaminophen</w:t>
            </w:r>
          </w:p>
        </w:tc>
        <w:tc>
          <w:tcPr>
            <w:tcW w:w="446" w:type="dxa"/>
            <w:tcBorders>
              <w:top w:val="single" w:sz="4" w:space="0" w:color="auto"/>
              <w:left w:val="nil"/>
              <w:bottom w:val="single" w:sz="4" w:space="0" w:color="auto"/>
              <w:right w:val="nil"/>
            </w:tcBorders>
            <w:shd w:val="clear" w:color="auto" w:fill="auto"/>
            <w:noWrap/>
            <w:textDirection w:val="btLr"/>
            <w:vAlign w:val="bottom"/>
            <w:hideMark/>
          </w:tcPr>
          <w:p w14:paraId="2AB2E9DC" w14:textId="77777777" w:rsidR="00752756" w:rsidRPr="005A7C49" w:rsidRDefault="00752756" w:rsidP="002B6906">
            <w:pPr>
              <w:spacing w:line="276" w:lineRule="auto"/>
              <w:rPr>
                <w:color w:val="000000"/>
                <w:sz w:val="16"/>
                <w:szCs w:val="16"/>
              </w:rPr>
            </w:pPr>
            <w:r w:rsidRPr="005A7C49">
              <w:rPr>
                <w:color w:val="000000"/>
                <w:sz w:val="16"/>
                <w:szCs w:val="16"/>
              </w:rPr>
              <w:t>Atenolol</w:t>
            </w:r>
          </w:p>
        </w:tc>
        <w:tc>
          <w:tcPr>
            <w:tcW w:w="446" w:type="dxa"/>
            <w:tcBorders>
              <w:top w:val="single" w:sz="4" w:space="0" w:color="auto"/>
              <w:left w:val="nil"/>
              <w:bottom w:val="single" w:sz="4" w:space="0" w:color="auto"/>
              <w:right w:val="nil"/>
            </w:tcBorders>
            <w:shd w:val="clear" w:color="auto" w:fill="auto"/>
            <w:noWrap/>
            <w:textDirection w:val="btLr"/>
            <w:vAlign w:val="bottom"/>
            <w:hideMark/>
          </w:tcPr>
          <w:p w14:paraId="2CC2586B" w14:textId="77777777" w:rsidR="00752756" w:rsidRPr="005A7C49" w:rsidRDefault="00752756" w:rsidP="002B6906">
            <w:pPr>
              <w:spacing w:line="276" w:lineRule="auto"/>
              <w:rPr>
                <w:color w:val="000000"/>
                <w:sz w:val="16"/>
                <w:szCs w:val="16"/>
              </w:rPr>
            </w:pPr>
            <w:r w:rsidRPr="005A7C49">
              <w:rPr>
                <w:color w:val="000000"/>
                <w:sz w:val="16"/>
                <w:szCs w:val="16"/>
              </w:rPr>
              <w:t>Atorvastatin</w:t>
            </w:r>
          </w:p>
        </w:tc>
        <w:tc>
          <w:tcPr>
            <w:tcW w:w="446" w:type="dxa"/>
            <w:tcBorders>
              <w:top w:val="single" w:sz="4" w:space="0" w:color="auto"/>
              <w:left w:val="nil"/>
              <w:bottom w:val="single" w:sz="4" w:space="0" w:color="auto"/>
              <w:right w:val="nil"/>
            </w:tcBorders>
            <w:shd w:val="clear" w:color="auto" w:fill="auto"/>
            <w:noWrap/>
            <w:textDirection w:val="btLr"/>
            <w:vAlign w:val="bottom"/>
            <w:hideMark/>
          </w:tcPr>
          <w:p w14:paraId="36C6BCE4" w14:textId="77777777" w:rsidR="00752756" w:rsidRPr="005A7C49" w:rsidRDefault="00752756" w:rsidP="002B6906">
            <w:pPr>
              <w:spacing w:line="276" w:lineRule="auto"/>
              <w:rPr>
                <w:color w:val="000000"/>
                <w:sz w:val="16"/>
                <w:szCs w:val="16"/>
              </w:rPr>
            </w:pPr>
            <w:r w:rsidRPr="005A7C49">
              <w:rPr>
                <w:color w:val="000000"/>
                <w:sz w:val="16"/>
                <w:szCs w:val="16"/>
              </w:rPr>
              <w:t>Azithromycin</w:t>
            </w:r>
          </w:p>
        </w:tc>
        <w:tc>
          <w:tcPr>
            <w:tcW w:w="534" w:type="dxa"/>
            <w:tcBorders>
              <w:top w:val="single" w:sz="4" w:space="0" w:color="auto"/>
              <w:left w:val="nil"/>
              <w:bottom w:val="single" w:sz="4" w:space="0" w:color="auto"/>
              <w:right w:val="nil"/>
            </w:tcBorders>
            <w:shd w:val="clear" w:color="auto" w:fill="auto"/>
            <w:noWrap/>
            <w:textDirection w:val="btLr"/>
            <w:vAlign w:val="bottom"/>
            <w:hideMark/>
          </w:tcPr>
          <w:p w14:paraId="01493D44" w14:textId="77777777" w:rsidR="00752756" w:rsidRPr="005A7C49" w:rsidRDefault="00752756" w:rsidP="002B6906">
            <w:pPr>
              <w:spacing w:line="276" w:lineRule="auto"/>
              <w:rPr>
                <w:color w:val="000000"/>
                <w:sz w:val="16"/>
                <w:szCs w:val="16"/>
              </w:rPr>
            </w:pPr>
            <w:r w:rsidRPr="005A7C49">
              <w:rPr>
                <w:color w:val="000000"/>
                <w:sz w:val="16"/>
                <w:szCs w:val="16"/>
              </w:rPr>
              <w:t>Carbamazepine</w:t>
            </w:r>
          </w:p>
        </w:tc>
        <w:tc>
          <w:tcPr>
            <w:tcW w:w="446" w:type="dxa"/>
            <w:tcBorders>
              <w:top w:val="single" w:sz="4" w:space="0" w:color="auto"/>
              <w:left w:val="nil"/>
              <w:bottom w:val="single" w:sz="4" w:space="0" w:color="auto"/>
              <w:right w:val="nil"/>
            </w:tcBorders>
            <w:shd w:val="clear" w:color="auto" w:fill="auto"/>
            <w:noWrap/>
            <w:textDirection w:val="btLr"/>
            <w:vAlign w:val="bottom"/>
            <w:hideMark/>
          </w:tcPr>
          <w:p w14:paraId="71C00349" w14:textId="77777777" w:rsidR="00752756" w:rsidRPr="005A7C49" w:rsidRDefault="00752756" w:rsidP="002B6906">
            <w:pPr>
              <w:spacing w:line="276" w:lineRule="auto"/>
              <w:rPr>
                <w:color w:val="000000"/>
                <w:sz w:val="16"/>
                <w:szCs w:val="16"/>
              </w:rPr>
            </w:pPr>
            <w:r w:rsidRPr="005A7C49">
              <w:rPr>
                <w:color w:val="000000"/>
                <w:sz w:val="16"/>
                <w:szCs w:val="16"/>
              </w:rPr>
              <w:t>Clarithromycin</w:t>
            </w:r>
          </w:p>
        </w:tc>
        <w:tc>
          <w:tcPr>
            <w:tcW w:w="447" w:type="dxa"/>
            <w:tcBorders>
              <w:top w:val="single" w:sz="4" w:space="0" w:color="auto"/>
              <w:left w:val="nil"/>
              <w:bottom w:val="single" w:sz="4" w:space="0" w:color="auto"/>
              <w:right w:val="nil"/>
            </w:tcBorders>
            <w:shd w:val="clear" w:color="auto" w:fill="auto"/>
            <w:noWrap/>
            <w:textDirection w:val="btLr"/>
            <w:vAlign w:val="bottom"/>
            <w:hideMark/>
          </w:tcPr>
          <w:p w14:paraId="6E4B0074" w14:textId="77777777" w:rsidR="00752756" w:rsidRPr="005A7C49" w:rsidRDefault="00752756" w:rsidP="002B6906">
            <w:pPr>
              <w:spacing w:line="276" w:lineRule="auto"/>
              <w:rPr>
                <w:color w:val="000000"/>
                <w:sz w:val="16"/>
                <w:szCs w:val="16"/>
              </w:rPr>
            </w:pPr>
            <w:r w:rsidRPr="005A7C49">
              <w:rPr>
                <w:color w:val="000000"/>
                <w:sz w:val="16"/>
                <w:szCs w:val="16"/>
              </w:rPr>
              <w:t>Clotrimazole</w:t>
            </w:r>
          </w:p>
        </w:tc>
        <w:tc>
          <w:tcPr>
            <w:tcW w:w="447" w:type="dxa"/>
            <w:tcBorders>
              <w:top w:val="single" w:sz="4" w:space="0" w:color="auto"/>
              <w:left w:val="nil"/>
              <w:bottom w:val="single" w:sz="4" w:space="0" w:color="auto"/>
              <w:right w:val="nil"/>
            </w:tcBorders>
            <w:shd w:val="clear" w:color="auto" w:fill="auto"/>
            <w:noWrap/>
            <w:textDirection w:val="btLr"/>
            <w:vAlign w:val="bottom"/>
            <w:hideMark/>
          </w:tcPr>
          <w:p w14:paraId="4E5D4DF6" w14:textId="77777777" w:rsidR="00752756" w:rsidRPr="005A7C49" w:rsidRDefault="00752756" w:rsidP="002B6906">
            <w:pPr>
              <w:spacing w:line="276" w:lineRule="auto"/>
              <w:rPr>
                <w:color w:val="000000"/>
                <w:sz w:val="16"/>
                <w:szCs w:val="16"/>
              </w:rPr>
            </w:pPr>
            <w:r w:rsidRPr="005A7C49">
              <w:rPr>
                <w:color w:val="000000"/>
                <w:sz w:val="16"/>
                <w:szCs w:val="16"/>
              </w:rPr>
              <w:t>Erythromycin</w:t>
            </w:r>
          </w:p>
        </w:tc>
        <w:tc>
          <w:tcPr>
            <w:tcW w:w="447" w:type="dxa"/>
            <w:tcBorders>
              <w:top w:val="single" w:sz="4" w:space="0" w:color="auto"/>
              <w:left w:val="nil"/>
              <w:bottom w:val="single" w:sz="4" w:space="0" w:color="auto"/>
              <w:right w:val="nil"/>
            </w:tcBorders>
            <w:shd w:val="clear" w:color="auto" w:fill="auto"/>
            <w:noWrap/>
            <w:textDirection w:val="btLr"/>
            <w:vAlign w:val="center"/>
            <w:hideMark/>
          </w:tcPr>
          <w:p w14:paraId="6C84BEE4" w14:textId="77777777" w:rsidR="00752756" w:rsidRPr="005A7C49" w:rsidRDefault="00752756" w:rsidP="002B6906">
            <w:pPr>
              <w:spacing w:line="276" w:lineRule="auto"/>
              <w:rPr>
                <w:color w:val="000000"/>
                <w:sz w:val="16"/>
                <w:szCs w:val="16"/>
              </w:rPr>
            </w:pPr>
            <w:r w:rsidRPr="005A7C49">
              <w:rPr>
                <w:color w:val="000000"/>
                <w:sz w:val="16"/>
                <w:szCs w:val="16"/>
              </w:rPr>
              <w:t xml:space="preserve">Anhydroerythromycin </w:t>
            </w:r>
          </w:p>
        </w:tc>
        <w:tc>
          <w:tcPr>
            <w:tcW w:w="447" w:type="dxa"/>
            <w:tcBorders>
              <w:top w:val="single" w:sz="4" w:space="0" w:color="auto"/>
              <w:left w:val="nil"/>
              <w:bottom w:val="single" w:sz="4" w:space="0" w:color="auto"/>
              <w:right w:val="nil"/>
            </w:tcBorders>
            <w:shd w:val="clear" w:color="auto" w:fill="auto"/>
            <w:noWrap/>
            <w:textDirection w:val="btLr"/>
            <w:vAlign w:val="bottom"/>
            <w:hideMark/>
          </w:tcPr>
          <w:p w14:paraId="3B9C1994" w14:textId="77777777" w:rsidR="00752756" w:rsidRPr="005A7C49" w:rsidRDefault="00752756" w:rsidP="002B6906">
            <w:pPr>
              <w:spacing w:line="276" w:lineRule="auto"/>
              <w:rPr>
                <w:color w:val="000000"/>
                <w:sz w:val="16"/>
                <w:szCs w:val="16"/>
              </w:rPr>
            </w:pPr>
            <w:r w:rsidRPr="005A7C49">
              <w:rPr>
                <w:color w:val="000000"/>
                <w:sz w:val="16"/>
                <w:szCs w:val="16"/>
              </w:rPr>
              <w:t>Fluconazole</w:t>
            </w:r>
          </w:p>
        </w:tc>
        <w:tc>
          <w:tcPr>
            <w:tcW w:w="448" w:type="dxa"/>
            <w:tcBorders>
              <w:top w:val="single" w:sz="4" w:space="0" w:color="auto"/>
              <w:left w:val="nil"/>
              <w:bottom w:val="single" w:sz="4" w:space="0" w:color="auto"/>
              <w:right w:val="nil"/>
            </w:tcBorders>
            <w:shd w:val="clear" w:color="auto" w:fill="auto"/>
            <w:noWrap/>
            <w:textDirection w:val="btLr"/>
            <w:vAlign w:val="bottom"/>
            <w:hideMark/>
          </w:tcPr>
          <w:p w14:paraId="6E8E1A34" w14:textId="77777777" w:rsidR="00752756" w:rsidRPr="005A7C49" w:rsidRDefault="00752756" w:rsidP="002B6906">
            <w:pPr>
              <w:spacing w:line="276" w:lineRule="auto"/>
              <w:rPr>
                <w:color w:val="000000"/>
                <w:sz w:val="16"/>
                <w:szCs w:val="16"/>
              </w:rPr>
            </w:pPr>
            <w:r w:rsidRPr="005A7C49">
              <w:rPr>
                <w:color w:val="000000"/>
                <w:sz w:val="16"/>
                <w:szCs w:val="16"/>
              </w:rPr>
              <w:t>Gemfibrozil</w:t>
            </w:r>
          </w:p>
        </w:tc>
        <w:tc>
          <w:tcPr>
            <w:tcW w:w="623" w:type="dxa"/>
            <w:tcBorders>
              <w:top w:val="single" w:sz="4" w:space="0" w:color="auto"/>
              <w:left w:val="nil"/>
              <w:bottom w:val="single" w:sz="4" w:space="0" w:color="auto"/>
              <w:right w:val="nil"/>
            </w:tcBorders>
            <w:shd w:val="clear" w:color="auto" w:fill="auto"/>
            <w:noWrap/>
            <w:textDirection w:val="btLr"/>
            <w:vAlign w:val="bottom"/>
            <w:hideMark/>
          </w:tcPr>
          <w:p w14:paraId="5C903C1E" w14:textId="77777777" w:rsidR="00752756" w:rsidRPr="005A7C49" w:rsidRDefault="00752756" w:rsidP="002B6906">
            <w:pPr>
              <w:spacing w:line="276" w:lineRule="auto"/>
              <w:rPr>
                <w:color w:val="000000"/>
                <w:sz w:val="16"/>
                <w:szCs w:val="16"/>
              </w:rPr>
            </w:pPr>
            <w:r w:rsidRPr="005A7C49">
              <w:rPr>
                <w:color w:val="000000"/>
                <w:sz w:val="16"/>
                <w:szCs w:val="16"/>
              </w:rPr>
              <w:t>Ibuprofen</w:t>
            </w:r>
          </w:p>
        </w:tc>
        <w:tc>
          <w:tcPr>
            <w:tcW w:w="447" w:type="dxa"/>
            <w:tcBorders>
              <w:top w:val="single" w:sz="4" w:space="0" w:color="auto"/>
              <w:left w:val="nil"/>
              <w:bottom w:val="single" w:sz="4" w:space="0" w:color="auto"/>
              <w:right w:val="nil"/>
            </w:tcBorders>
            <w:shd w:val="clear" w:color="auto" w:fill="auto"/>
            <w:noWrap/>
            <w:textDirection w:val="btLr"/>
            <w:vAlign w:val="bottom"/>
            <w:hideMark/>
          </w:tcPr>
          <w:p w14:paraId="245F3539" w14:textId="77777777" w:rsidR="00752756" w:rsidRPr="005A7C49" w:rsidRDefault="00752756" w:rsidP="002B6906">
            <w:pPr>
              <w:spacing w:line="276" w:lineRule="auto"/>
              <w:rPr>
                <w:color w:val="000000"/>
                <w:sz w:val="16"/>
                <w:szCs w:val="16"/>
              </w:rPr>
            </w:pPr>
            <w:r w:rsidRPr="005A7C49">
              <w:rPr>
                <w:color w:val="000000"/>
                <w:sz w:val="16"/>
                <w:szCs w:val="16"/>
              </w:rPr>
              <w:t>Irbesartan</w:t>
            </w:r>
          </w:p>
        </w:tc>
        <w:tc>
          <w:tcPr>
            <w:tcW w:w="448" w:type="dxa"/>
            <w:tcBorders>
              <w:top w:val="single" w:sz="4" w:space="0" w:color="auto"/>
              <w:left w:val="nil"/>
              <w:bottom w:val="single" w:sz="4" w:space="0" w:color="auto"/>
              <w:right w:val="nil"/>
            </w:tcBorders>
            <w:shd w:val="clear" w:color="auto" w:fill="auto"/>
            <w:noWrap/>
            <w:textDirection w:val="btLr"/>
            <w:vAlign w:val="bottom"/>
            <w:hideMark/>
          </w:tcPr>
          <w:p w14:paraId="73899BE1" w14:textId="77777777" w:rsidR="00752756" w:rsidRPr="005A7C49" w:rsidRDefault="00752756" w:rsidP="002B6906">
            <w:pPr>
              <w:spacing w:line="276" w:lineRule="auto"/>
              <w:rPr>
                <w:color w:val="000000"/>
                <w:sz w:val="16"/>
                <w:szCs w:val="16"/>
              </w:rPr>
            </w:pPr>
            <w:r w:rsidRPr="005A7C49">
              <w:rPr>
                <w:color w:val="000000"/>
                <w:sz w:val="16"/>
                <w:szCs w:val="16"/>
              </w:rPr>
              <w:t>Ketoprofen</w:t>
            </w:r>
          </w:p>
        </w:tc>
        <w:tc>
          <w:tcPr>
            <w:tcW w:w="447" w:type="dxa"/>
            <w:tcBorders>
              <w:top w:val="single" w:sz="4" w:space="0" w:color="auto"/>
              <w:left w:val="nil"/>
              <w:bottom w:val="single" w:sz="4" w:space="0" w:color="auto"/>
              <w:right w:val="nil"/>
            </w:tcBorders>
            <w:shd w:val="clear" w:color="auto" w:fill="auto"/>
            <w:noWrap/>
            <w:textDirection w:val="btLr"/>
            <w:vAlign w:val="bottom"/>
            <w:hideMark/>
          </w:tcPr>
          <w:p w14:paraId="012DEE38" w14:textId="77777777" w:rsidR="00752756" w:rsidRPr="005A7C49" w:rsidRDefault="00752756" w:rsidP="002B6906">
            <w:pPr>
              <w:spacing w:line="276" w:lineRule="auto"/>
              <w:rPr>
                <w:color w:val="000000"/>
                <w:sz w:val="16"/>
                <w:szCs w:val="16"/>
              </w:rPr>
            </w:pPr>
            <w:r w:rsidRPr="005A7C49">
              <w:rPr>
                <w:color w:val="000000"/>
                <w:sz w:val="16"/>
                <w:szCs w:val="16"/>
              </w:rPr>
              <w:t>Metoprolol</w:t>
            </w:r>
          </w:p>
        </w:tc>
        <w:tc>
          <w:tcPr>
            <w:tcW w:w="447" w:type="dxa"/>
            <w:tcBorders>
              <w:top w:val="single" w:sz="4" w:space="0" w:color="auto"/>
              <w:left w:val="nil"/>
              <w:bottom w:val="single" w:sz="4" w:space="0" w:color="auto"/>
              <w:right w:val="nil"/>
            </w:tcBorders>
            <w:shd w:val="clear" w:color="auto" w:fill="auto"/>
            <w:noWrap/>
            <w:textDirection w:val="btLr"/>
            <w:vAlign w:val="bottom"/>
            <w:hideMark/>
          </w:tcPr>
          <w:p w14:paraId="5A1887F9" w14:textId="77777777" w:rsidR="00752756" w:rsidRPr="005A7C49" w:rsidRDefault="00752756" w:rsidP="002B6906">
            <w:pPr>
              <w:spacing w:line="276" w:lineRule="auto"/>
              <w:rPr>
                <w:color w:val="000000"/>
                <w:sz w:val="16"/>
                <w:szCs w:val="16"/>
              </w:rPr>
            </w:pPr>
            <w:r w:rsidRPr="005A7C49">
              <w:rPr>
                <w:color w:val="000000"/>
                <w:sz w:val="16"/>
                <w:szCs w:val="16"/>
              </w:rPr>
              <w:t>Miconazole</w:t>
            </w:r>
          </w:p>
        </w:tc>
        <w:tc>
          <w:tcPr>
            <w:tcW w:w="447" w:type="dxa"/>
            <w:tcBorders>
              <w:top w:val="single" w:sz="4" w:space="0" w:color="auto"/>
              <w:left w:val="nil"/>
              <w:bottom w:val="single" w:sz="4" w:space="0" w:color="auto"/>
              <w:right w:val="nil"/>
            </w:tcBorders>
            <w:shd w:val="clear" w:color="auto" w:fill="auto"/>
            <w:noWrap/>
            <w:textDirection w:val="btLr"/>
            <w:vAlign w:val="bottom"/>
            <w:hideMark/>
          </w:tcPr>
          <w:p w14:paraId="7A254D0C" w14:textId="77777777" w:rsidR="00752756" w:rsidRPr="005A7C49" w:rsidRDefault="00752756" w:rsidP="002B6906">
            <w:pPr>
              <w:spacing w:line="276" w:lineRule="auto"/>
              <w:rPr>
                <w:color w:val="000000"/>
                <w:sz w:val="16"/>
                <w:szCs w:val="16"/>
              </w:rPr>
            </w:pPr>
            <w:r w:rsidRPr="005A7C49">
              <w:rPr>
                <w:color w:val="000000"/>
                <w:sz w:val="16"/>
                <w:szCs w:val="16"/>
              </w:rPr>
              <w:t>Naproxen</w:t>
            </w:r>
          </w:p>
        </w:tc>
        <w:tc>
          <w:tcPr>
            <w:tcW w:w="447" w:type="dxa"/>
            <w:tcBorders>
              <w:top w:val="single" w:sz="4" w:space="0" w:color="auto"/>
              <w:left w:val="nil"/>
              <w:bottom w:val="single" w:sz="4" w:space="0" w:color="auto"/>
              <w:right w:val="nil"/>
            </w:tcBorders>
            <w:shd w:val="clear" w:color="auto" w:fill="auto"/>
            <w:noWrap/>
            <w:textDirection w:val="btLr"/>
            <w:vAlign w:val="bottom"/>
            <w:hideMark/>
          </w:tcPr>
          <w:p w14:paraId="0409B8C1" w14:textId="77777777" w:rsidR="00752756" w:rsidRPr="005A7C49" w:rsidRDefault="00752756" w:rsidP="002B6906">
            <w:pPr>
              <w:spacing w:line="276" w:lineRule="auto"/>
              <w:rPr>
                <w:color w:val="000000"/>
                <w:sz w:val="16"/>
                <w:szCs w:val="16"/>
              </w:rPr>
            </w:pPr>
            <w:r w:rsidRPr="005A7C49">
              <w:rPr>
                <w:color w:val="000000"/>
                <w:sz w:val="16"/>
                <w:szCs w:val="16"/>
              </w:rPr>
              <w:t>O-Desmethylvenlafaxine</w:t>
            </w:r>
          </w:p>
        </w:tc>
        <w:tc>
          <w:tcPr>
            <w:tcW w:w="447" w:type="dxa"/>
            <w:tcBorders>
              <w:top w:val="single" w:sz="4" w:space="0" w:color="auto"/>
              <w:left w:val="nil"/>
              <w:bottom w:val="single" w:sz="4" w:space="0" w:color="auto"/>
              <w:right w:val="nil"/>
            </w:tcBorders>
            <w:shd w:val="clear" w:color="auto" w:fill="auto"/>
            <w:noWrap/>
            <w:textDirection w:val="btLr"/>
            <w:vAlign w:val="bottom"/>
            <w:hideMark/>
          </w:tcPr>
          <w:p w14:paraId="04016D1A" w14:textId="77777777" w:rsidR="00752756" w:rsidRPr="005A7C49" w:rsidRDefault="00752756" w:rsidP="002B6906">
            <w:pPr>
              <w:spacing w:line="276" w:lineRule="auto"/>
              <w:rPr>
                <w:color w:val="000000"/>
                <w:sz w:val="16"/>
                <w:szCs w:val="16"/>
              </w:rPr>
            </w:pPr>
            <w:r w:rsidRPr="005A7C49">
              <w:rPr>
                <w:color w:val="000000"/>
                <w:sz w:val="16"/>
                <w:szCs w:val="16"/>
              </w:rPr>
              <w:t>Sulfamethoxazole</w:t>
            </w:r>
          </w:p>
        </w:tc>
        <w:tc>
          <w:tcPr>
            <w:tcW w:w="447" w:type="dxa"/>
            <w:tcBorders>
              <w:top w:val="single" w:sz="4" w:space="0" w:color="auto"/>
              <w:left w:val="nil"/>
              <w:bottom w:val="single" w:sz="4" w:space="0" w:color="auto"/>
              <w:right w:val="nil"/>
            </w:tcBorders>
            <w:shd w:val="clear" w:color="auto" w:fill="auto"/>
            <w:noWrap/>
            <w:textDirection w:val="btLr"/>
            <w:vAlign w:val="bottom"/>
            <w:hideMark/>
          </w:tcPr>
          <w:p w14:paraId="45C33FA2" w14:textId="77777777" w:rsidR="00752756" w:rsidRPr="005A7C49" w:rsidRDefault="00752756" w:rsidP="002B6906">
            <w:pPr>
              <w:spacing w:line="276" w:lineRule="auto"/>
              <w:rPr>
                <w:color w:val="000000"/>
                <w:sz w:val="16"/>
                <w:szCs w:val="16"/>
              </w:rPr>
            </w:pPr>
            <w:r w:rsidRPr="005A7C49">
              <w:rPr>
                <w:color w:val="000000"/>
                <w:sz w:val="16"/>
                <w:szCs w:val="16"/>
              </w:rPr>
              <w:t>Thiabendazole</w:t>
            </w:r>
          </w:p>
        </w:tc>
        <w:tc>
          <w:tcPr>
            <w:tcW w:w="447" w:type="dxa"/>
            <w:tcBorders>
              <w:top w:val="single" w:sz="4" w:space="0" w:color="auto"/>
              <w:left w:val="nil"/>
              <w:bottom w:val="single" w:sz="4" w:space="0" w:color="auto"/>
              <w:right w:val="nil"/>
            </w:tcBorders>
            <w:shd w:val="clear" w:color="auto" w:fill="auto"/>
            <w:noWrap/>
            <w:textDirection w:val="btLr"/>
            <w:vAlign w:val="bottom"/>
            <w:hideMark/>
          </w:tcPr>
          <w:p w14:paraId="6E6D04BD" w14:textId="77777777" w:rsidR="00752756" w:rsidRPr="005A7C49" w:rsidRDefault="00752756" w:rsidP="002B6906">
            <w:pPr>
              <w:spacing w:line="276" w:lineRule="auto"/>
              <w:rPr>
                <w:color w:val="000000"/>
                <w:sz w:val="16"/>
                <w:szCs w:val="16"/>
              </w:rPr>
            </w:pPr>
            <w:r w:rsidRPr="005A7C49">
              <w:rPr>
                <w:color w:val="000000"/>
                <w:sz w:val="16"/>
                <w:szCs w:val="16"/>
              </w:rPr>
              <w:t>Trimethoprim</w:t>
            </w:r>
          </w:p>
        </w:tc>
        <w:tc>
          <w:tcPr>
            <w:tcW w:w="447" w:type="dxa"/>
            <w:tcBorders>
              <w:top w:val="single" w:sz="4" w:space="0" w:color="auto"/>
              <w:left w:val="nil"/>
              <w:bottom w:val="single" w:sz="4" w:space="0" w:color="auto"/>
              <w:right w:val="nil"/>
            </w:tcBorders>
            <w:shd w:val="clear" w:color="auto" w:fill="auto"/>
            <w:noWrap/>
            <w:textDirection w:val="btLr"/>
            <w:vAlign w:val="bottom"/>
            <w:hideMark/>
          </w:tcPr>
          <w:p w14:paraId="675BAD29" w14:textId="77777777" w:rsidR="00752756" w:rsidRPr="005A7C49" w:rsidRDefault="00752756" w:rsidP="002B6906">
            <w:pPr>
              <w:spacing w:line="276" w:lineRule="auto"/>
              <w:rPr>
                <w:color w:val="000000"/>
                <w:sz w:val="16"/>
                <w:szCs w:val="16"/>
              </w:rPr>
            </w:pPr>
            <w:r w:rsidRPr="005A7C49">
              <w:rPr>
                <w:color w:val="000000"/>
                <w:sz w:val="16"/>
                <w:szCs w:val="16"/>
              </w:rPr>
              <w:t>Valsartan</w:t>
            </w:r>
          </w:p>
        </w:tc>
        <w:tc>
          <w:tcPr>
            <w:tcW w:w="448"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30EEA51" w14:textId="77777777" w:rsidR="00752756" w:rsidRPr="005A7C49" w:rsidRDefault="00752756" w:rsidP="002B6906">
            <w:pPr>
              <w:spacing w:line="276" w:lineRule="auto"/>
              <w:rPr>
                <w:color w:val="000000"/>
                <w:sz w:val="16"/>
                <w:szCs w:val="16"/>
              </w:rPr>
            </w:pPr>
            <w:r w:rsidRPr="005A7C49">
              <w:rPr>
                <w:color w:val="000000"/>
                <w:sz w:val="16"/>
                <w:szCs w:val="16"/>
              </w:rPr>
              <w:t>Venlafaxine</w:t>
            </w:r>
          </w:p>
        </w:tc>
        <w:tc>
          <w:tcPr>
            <w:tcW w:w="642" w:type="dxa"/>
            <w:tcBorders>
              <w:top w:val="single" w:sz="4" w:space="0" w:color="auto"/>
              <w:left w:val="nil"/>
              <w:bottom w:val="single" w:sz="4" w:space="0" w:color="auto"/>
              <w:right w:val="nil"/>
            </w:tcBorders>
            <w:textDirection w:val="btLr"/>
            <w:vAlign w:val="center"/>
          </w:tcPr>
          <w:p w14:paraId="2E3FF8E6" w14:textId="77777777" w:rsidR="00752756" w:rsidRPr="005A7C49" w:rsidRDefault="00752756" w:rsidP="002B6906">
            <w:pPr>
              <w:spacing w:line="276" w:lineRule="auto"/>
              <w:rPr>
                <w:color w:val="000000"/>
                <w:sz w:val="16"/>
                <w:szCs w:val="16"/>
              </w:rPr>
            </w:pPr>
            <w:r>
              <w:rPr>
                <w:color w:val="000000"/>
                <w:sz w:val="16"/>
                <w:szCs w:val="16"/>
              </w:rPr>
              <w:t>∑ Macrolide a</w:t>
            </w:r>
            <w:r w:rsidRPr="005A7C49">
              <w:rPr>
                <w:color w:val="000000"/>
                <w:sz w:val="16"/>
                <w:szCs w:val="16"/>
              </w:rPr>
              <w:t>ntibiotics</w:t>
            </w:r>
          </w:p>
        </w:tc>
        <w:tc>
          <w:tcPr>
            <w:tcW w:w="642" w:type="dxa"/>
            <w:tcBorders>
              <w:top w:val="single" w:sz="4" w:space="0" w:color="auto"/>
              <w:left w:val="nil"/>
              <w:bottom w:val="single" w:sz="4" w:space="0" w:color="auto"/>
              <w:right w:val="nil"/>
            </w:tcBorders>
            <w:textDirection w:val="btLr"/>
            <w:vAlign w:val="center"/>
          </w:tcPr>
          <w:p w14:paraId="673C505E" w14:textId="77777777" w:rsidR="00752756" w:rsidRPr="005A7C49" w:rsidRDefault="00752756" w:rsidP="002B6906">
            <w:pPr>
              <w:spacing w:line="276" w:lineRule="auto"/>
              <w:rPr>
                <w:color w:val="000000"/>
                <w:sz w:val="16"/>
                <w:szCs w:val="16"/>
              </w:rPr>
            </w:pPr>
            <w:r w:rsidRPr="005A7C49">
              <w:rPr>
                <w:color w:val="000000"/>
                <w:sz w:val="16"/>
                <w:szCs w:val="16"/>
              </w:rPr>
              <w:t>∑ β-blockers</w:t>
            </w:r>
          </w:p>
        </w:tc>
        <w:tc>
          <w:tcPr>
            <w:tcW w:w="475" w:type="dxa"/>
            <w:tcBorders>
              <w:top w:val="single" w:sz="4" w:space="0" w:color="auto"/>
              <w:left w:val="nil"/>
              <w:bottom w:val="single" w:sz="4" w:space="0" w:color="auto"/>
              <w:right w:val="nil"/>
            </w:tcBorders>
            <w:textDirection w:val="btLr"/>
            <w:vAlign w:val="center"/>
          </w:tcPr>
          <w:p w14:paraId="0FE40490" w14:textId="77777777" w:rsidR="00752756" w:rsidRPr="005A7C49" w:rsidRDefault="00752756" w:rsidP="002B6906">
            <w:pPr>
              <w:spacing w:line="276" w:lineRule="auto"/>
              <w:rPr>
                <w:color w:val="000000"/>
                <w:sz w:val="16"/>
                <w:szCs w:val="16"/>
              </w:rPr>
            </w:pPr>
            <w:r w:rsidRPr="005A7C49">
              <w:rPr>
                <w:color w:val="000000"/>
                <w:sz w:val="16"/>
                <w:szCs w:val="16"/>
              </w:rPr>
              <w:t>∑ ARBs</w:t>
            </w:r>
          </w:p>
        </w:tc>
        <w:tc>
          <w:tcPr>
            <w:tcW w:w="460" w:type="dxa"/>
            <w:tcBorders>
              <w:top w:val="single" w:sz="4" w:space="0" w:color="auto"/>
              <w:left w:val="nil"/>
              <w:bottom w:val="single" w:sz="4" w:space="0" w:color="auto"/>
              <w:right w:val="nil"/>
            </w:tcBorders>
            <w:textDirection w:val="btLr"/>
            <w:vAlign w:val="center"/>
          </w:tcPr>
          <w:p w14:paraId="398FB6B2" w14:textId="77777777" w:rsidR="00752756" w:rsidRPr="005A7C49" w:rsidRDefault="00752756" w:rsidP="002B6906">
            <w:pPr>
              <w:spacing w:line="276" w:lineRule="auto"/>
              <w:rPr>
                <w:color w:val="000000"/>
                <w:sz w:val="16"/>
                <w:szCs w:val="16"/>
              </w:rPr>
            </w:pPr>
            <w:r w:rsidRPr="005A7C49">
              <w:rPr>
                <w:color w:val="000000"/>
                <w:sz w:val="16"/>
                <w:szCs w:val="16"/>
              </w:rPr>
              <w:t>∑ Anti-inflammatories</w:t>
            </w:r>
          </w:p>
        </w:tc>
        <w:tc>
          <w:tcPr>
            <w:tcW w:w="358" w:type="dxa"/>
            <w:tcBorders>
              <w:top w:val="single" w:sz="4" w:space="0" w:color="auto"/>
              <w:left w:val="nil"/>
              <w:bottom w:val="single" w:sz="4" w:space="0" w:color="auto"/>
              <w:right w:val="single" w:sz="4" w:space="0" w:color="auto"/>
            </w:tcBorders>
            <w:textDirection w:val="btLr"/>
            <w:vAlign w:val="center"/>
          </w:tcPr>
          <w:p w14:paraId="59608ED9" w14:textId="77777777" w:rsidR="00752756" w:rsidRPr="005A7C49" w:rsidRDefault="00752756" w:rsidP="002B6906">
            <w:pPr>
              <w:spacing w:line="276" w:lineRule="auto"/>
              <w:rPr>
                <w:color w:val="000000"/>
                <w:sz w:val="16"/>
                <w:szCs w:val="16"/>
              </w:rPr>
            </w:pPr>
            <w:r w:rsidRPr="005A7C49">
              <w:rPr>
                <w:color w:val="000000"/>
                <w:sz w:val="16"/>
                <w:szCs w:val="16"/>
              </w:rPr>
              <w:t>∑ Antidepressant</w:t>
            </w:r>
          </w:p>
        </w:tc>
      </w:tr>
      <w:tr w:rsidR="00752756" w:rsidRPr="005A7C49" w14:paraId="1AA46E2C" w14:textId="77777777" w:rsidTr="002B6906">
        <w:trPr>
          <w:trHeight w:val="283"/>
          <w:jc w:val="center"/>
        </w:trPr>
        <w:tc>
          <w:tcPr>
            <w:tcW w:w="833" w:type="dxa"/>
            <w:vMerge w:val="restart"/>
            <w:tcBorders>
              <w:top w:val="nil"/>
              <w:left w:val="single" w:sz="4" w:space="0" w:color="auto"/>
              <w:bottom w:val="single" w:sz="4" w:space="0" w:color="000000"/>
              <w:right w:val="nil"/>
            </w:tcBorders>
            <w:shd w:val="clear" w:color="auto" w:fill="auto"/>
            <w:vAlign w:val="center"/>
            <w:hideMark/>
          </w:tcPr>
          <w:p w14:paraId="1FEA68C2" w14:textId="77777777" w:rsidR="00752756" w:rsidRPr="00537FA7" w:rsidRDefault="00752756" w:rsidP="002B6906">
            <w:pPr>
              <w:spacing w:line="276" w:lineRule="auto"/>
              <w:jc w:val="center"/>
              <w:rPr>
                <w:color w:val="000000"/>
                <w:sz w:val="16"/>
                <w:szCs w:val="16"/>
              </w:rPr>
            </w:pPr>
            <w:r w:rsidRPr="00537FA7">
              <w:rPr>
                <w:color w:val="000000"/>
                <w:sz w:val="16"/>
                <w:szCs w:val="16"/>
              </w:rPr>
              <w:t>RQ max (mg/L)</w:t>
            </w:r>
          </w:p>
        </w:tc>
        <w:tc>
          <w:tcPr>
            <w:tcW w:w="891" w:type="dxa"/>
            <w:tcBorders>
              <w:top w:val="nil"/>
              <w:left w:val="nil"/>
              <w:bottom w:val="nil"/>
              <w:right w:val="single" w:sz="4" w:space="0" w:color="auto"/>
            </w:tcBorders>
            <w:shd w:val="clear" w:color="auto" w:fill="auto"/>
            <w:noWrap/>
            <w:vAlign w:val="bottom"/>
            <w:hideMark/>
          </w:tcPr>
          <w:p w14:paraId="7EC1AF84" w14:textId="77777777" w:rsidR="00752756" w:rsidRPr="00537FA7" w:rsidRDefault="00752756" w:rsidP="002B6906">
            <w:pPr>
              <w:spacing w:line="276" w:lineRule="auto"/>
              <w:rPr>
                <w:color w:val="000000"/>
                <w:sz w:val="16"/>
                <w:szCs w:val="16"/>
              </w:rPr>
            </w:pPr>
            <w:r w:rsidRPr="00537FA7">
              <w:rPr>
                <w:color w:val="000000"/>
                <w:sz w:val="16"/>
                <w:szCs w:val="16"/>
              </w:rPr>
              <w:t>S1 (fish)</w:t>
            </w:r>
          </w:p>
        </w:tc>
        <w:tc>
          <w:tcPr>
            <w:tcW w:w="447" w:type="dxa"/>
            <w:tcBorders>
              <w:top w:val="single" w:sz="4" w:space="0" w:color="auto"/>
              <w:left w:val="single" w:sz="4" w:space="0" w:color="auto"/>
              <w:bottom w:val="nil"/>
              <w:right w:val="nil"/>
            </w:tcBorders>
            <w:shd w:val="clear" w:color="000000" w:fill="FFC7CE"/>
            <w:noWrap/>
            <w:vAlign w:val="bottom"/>
            <w:hideMark/>
          </w:tcPr>
          <w:p w14:paraId="6777615F" w14:textId="77777777" w:rsidR="00752756" w:rsidRPr="00537FA7" w:rsidRDefault="00752756" w:rsidP="002B6906">
            <w:pPr>
              <w:spacing w:line="276" w:lineRule="auto"/>
              <w:jc w:val="right"/>
              <w:rPr>
                <w:color w:val="9C0006"/>
                <w:sz w:val="16"/>
                <w:szCs w:val="16"/>
              </w:rPr>
            </w:pPr>
            <w:r w:rsidRPr="00537FA7">
              <w:rPr>
                <w:color w:val="9C0006"/>
                <w:sz w:val="16"/>
                <w:szCs w:val="16"/>
              </w:rPr>
              <w:t>2.0</w:t>
            </w:r>
          </w:p>
        </w:tc>
        <w:tc>
          <w:tcPr>
            <w:tcW w:w="446" w:type="dxa"/>
            <w:tcBorders>
              <w:top w:val="single" w:sz="4" w:space="0" w:color="auto"/>
              <w:left w:val="nil"/>
              <w:bottom w:val="nil"/>
              <w:right w:val="nil"/>
            </w:tcBorders>
            <w:shd w:val="clear" w:color="000000" w:fill="9BC2E6"/>
            <w:noWrap/>
            <w:vAlign w:val="bottom"/>
            <w:hideMark/>
          </w:tcPr>
          <w:p w14:paraId="69DF749E"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single" w:sz="4" w:space="0" w:color="auto"/>
              <w:left w:val="nil"/>
              <w:bottom w:val="nil"/>
              <w:right w:val="nil"/>
            </w:tcBorders>
            <w:shd w:val="clear" w:color="000000" w:fill="9BC2E6"/>
            <w:noWrap/>
            <w:vAlign w:val="bottom"/>
            <w:hideMark/>
          </w:tcPr>
          <w:p w14:paraId="3C89BBF2"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single" w:sz="4" w:space="0" w:color="auto"/>
              <w:left w:val="nil"/>
              <w:bottom w:val="nil"/>
              <w:right w:val="nil"/>
            </w:tcBorders>
            <w:shd w:val="clear" w:color="000000" w:fill="9BC2E6"/>
            <w:noWrap/>
            <w:vAlign w:val="bottom"/>
            <w:hideMark/>
          </w:tcPr>
          <w:p w14:paraId="0AFC17FF"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single" w:sz="4" w:space="0" w:color="auto"/>
              <w:left w:val="nil"/>
              <w:bottom w:val="nil"/>
              <w:right w:val="nil"/>
            </w:tcBorders>
            <w:shd w:val="clear" w:color="000000" w:fill="FFC7CE"/>
            <w:noWrap/>
            <w:vAlign w:val="bottom"/>
            <w:hideMark/>
          </w:tcPr>
          <w:p w14:paraId="04314664" w14:textId="77777777" w:rsidR="00752756" w:rsidRPr="00537FA7" w:rsidRDefault="00752756" w:rsidP="002B6906">
            <w:pPr>
              <w:spacing w:line="276" w:lineRule="auto"/>
              <w:jc w:val="right"/>
              <w:rPr>
                <w:color w:val="9C0006"/>
                <w:sz w:val="16"/>
                <w:szCs w:val="16"/>
              </w:rPr>
            </w:pPr>
            <w:r w:rsidRPr="00537FA7">
              <w:rPr>
                <w:color w:val="9C0006"/>
                <w:sz w:val="16"/>
                <w:szCs w:val="16"/>
              </w:rPr>
              <w:t>3.5</w:t>
            </w:r>
          </w:p>
        </w:tc>
        <w:tc>
          <w:tcPr>
            <w:tcW w:w="446" w:type="dxa"/>
            <w:tcBorders>
              <w:top w:val="single" w:sz="4" w:space="0" w:color="auto"/>
              <w:left w:val="nil"/>
              <w:bottom w:val="nil"/>
              <w:right w:val="nil"/>
            </w:tcBorders>
            <w:shd w:val="clear" w:color="000000" w:fill="9BC2E6"/>
            <w:noWrap/>
            <w:vAlign w:val="bottom"/>
            <w:hideMark/>
          </w:tcPr>
          <w:p w14:paraId="7166190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single" w:sz="4" w:space="0" w:color="auto"/>
              <w:left w:val="nil"/>
              <w:bottom w:val="nil"/>
              <w:right w:val="nil"/>
            </w:tcBorders>
            <w:shd w:val="clear" w:color="000000" w:fill="9BC2E6"/>
            <w:noWrap/>
            <w:vAlign w:val="bottom"/>
            <w:hideMark/>
          </w:tcPr>
          <w:p w14:paraId="74DA41C8"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single" w:sz="4" w:space="0" w:color="auto"/>
              <w:left w:val="nil"/>
              <w:bottom w:val="nil"/>
              <w:right w:val="nil"/>
            </w:tcBorders>
            <w:shd w:val="clear" w:color="000000" w:fill="9BC2E6"/>
            <w:noWrap/>
            <w:vAlign w:val="bottom"/>
            <w:hideMark/>
          </w:tcPr>
          <w:p w14:paraId="741A90C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single" w:sz="4" w:space="0" w:color="auto"/>
              <w:left w:val="nil"/>
              <w:bottom w:val="nil"/>
              <w:right w:val="nil"/>
            </w:tcBorders>
            <w:shd w:val="clear" w:color="000000" w:fill="9BC2E6"/>
            <w:noWrap/>
            <w:vAlign w:val="bottom"/>
            <w:hideMark/>
          </w:tcPr>
          <w:p w14:paraId="3A307377"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single" w:sz="4" w:space="0" w:color="auto"/>
              <w:left w:val="nil"/>
              <w:bottom w:val="nil"/>
              <w:right w:val="nil"/>
            </w:tcBorders>
            <w:shd w:val="clear" w:color="000000" w:fill="9BC2E6"/>
            <w:noWrap/>
            <w:vAlign w:val="bottom"/>
            <w:hideMark/>
          </w:tcPr>
          <w:p w14:paraId="6FCA61FC"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8" w:type="dxa"/>
            <w:tcBorders>
              <w:top w:val="single" w:sz="4" w:space="0" w:color="auto"/>
              <w:left w:val="nil"/>
              <w:bottom w:val="nil"/>
              <w:right w:val="nil"/>
            </w:tcBorders>
            <w:shd w:val="clear" w:color="000000" w:fill="FFEB9C"/>
            <w:noWrap/>
            <w:vAlign w:val="bottom"/>
            <w:hideMark/>
          </w:tcPr>
          <w:p w14:paraId="421E04DF" w14:textId="77777777" w:rsidR="00752756" w:rsidRPr="00537FA7" w:rsidRDefault="00752756" w:rsidP="002B6906">
            <w:pPr>
              <w:spacing w:line="276" w:lineRule="auto"/>
              <w:jc w:val="right"/>
              <w:rPr>
                <w:color w:val="9C6500"/>
                <w:sz w:val="16"/>
                <w:szCs w:val="16"/>
              </w:rPr>
            </w:pPr>
            <w:r w:rsidRPr="00537FA7">
              <w:rPr>
                <w:color w:val="9C6500"/>
                <w:sz w:val="16"/>
                <w:szCs w:val="16"/>
              </w:rPr>
              <w:t>0.2</w:t>
            </w:r>
          </w:p>
        </w:tc>
        <w:tc>
          <w:tcPr>
            <w:tcW w:w="623" w:type="dxa"/>
            <w:tcBorders>
              <w:top w:val="single" w:sz="4" w:space="0" w:color="auto"/>
              <w:left w:val="nil"/>
              <w:bottom w:val="nil"/>
              <w:right w:val="nil"/>
            </w:tcBorders>
            <w:shd w:val="clear" w:color="000000" w:fill="FFC7CE"/>
            <w:noWrap/>
            <w:vAlign w:val="bottom"/>
            <w:hideMark/>
          </w:tcPr>
          <w:p w14:paraId="14ADB076" w14:textId="77777777" w:rsidR="00752756" w:rsidRPr="00537FA7" w:rsidRDefault="00752756" w:rsidP="002B6906">
            <w:pPr>
              <w:spacing w:line="276" w:lineRule="auto"/>
              <w:jc w:val="right"/>
              <w:rPr>
                <w:color w:val="9C0006"/>
                <w:sz w:val="16"/>
                <w:szCs w:val="16"/>
              </w:rPr>
            </w:pPr>
            <w:r w:rsidRPr="00537FA7">
              <w:rPr>
                <w:color w:val="9C0006"/>
                <w:sz w:val="16"/>
                <w:szCs w:val="16"/>
              </w:rPr>
              <w:t>17.7</w:t>
            </w:r>
          </w:p>
        </w:tc>
        <w:tc>
          <w:tcPr>
            <w:tcW w:w="447" w:type="dxa"/>
            <w:tcBorders>
              <w:top w:val="single" w:sz="4" w:space="0" w:color="auto"/>
              <w:left w:val="nil"/>
              <w:bottom w:val="nil"/>
              <w:right w:val="nil"/>
            </w:tcBorders>
            <w:shd w:val="clear" w:color="000000" w:fill="9BC2E6"/>
            <w:noWrap/>
            <w:vAlign w:val="bottom"/>
            <w:hideMark/>
          </w:tcPr>
          <w:p w14:paraId="6657635A"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8" w:type="dxa"/>
            <w:tcBorders>
              <w:top w:val="single" w:sz="4" w:space="0" w:color="auto"/>
              <w:left w:val="nil"/>
              <w:bottom w:val="nil"/>
              <w:right w:val="nil"/>
            </w:tcBorders>
            <w:shd w:val="clear" w:color="000000" w:fill="FFC7CE"/>
            <w:noWrap/>
            <w:vAlign w:val="bottom"/>
            <w:hideMark/>
          </w:tcPr>
          <w:p w14:paraId="418B4E49" w14:textId="77777777" w:rsidR="00752756" w:rsidRPr="00537FA7" w:rsidRDefault="00752756" w:rsidP="002B6906">
            <w:pPr>
              <w:spacing w:line="276" w:lineRule="auto"/>
              <w:jc w:val="right"/>
              <w:rPr>
                <w:color w:val="9C0006"/>
                <w:sz w:val="16"/>
                <w:szCs w:val="16"/>
              </w:rPr>
            </w:pPr>
            <w:r w:rsidRPr="00537FA7">
              <w:rPr>
                <w:color w:val="9C0006"/>
                <w:sz w:val="16"/>
                <w:szCs w:val="16"/>
              </w:rPr>
              <w:t>1.8</w:t>
            </w:r>
          </w:p>
        </w:tc>
        <w:tc>
          <w:tcPr>
            <w:tcW w:w="447" w:type="dxa"/>
            <w:tcBorders>
              <w:top w:val="single" w:sz="4" w:space="0" w:color="auto"/>
              <w:left w:val="nil"/>
              <w:bottom w:val="nil"/>
              <w:right w:val="nil"/>
            </w:tcBorders>
            <w:shd w:val="clear" w:color="000000" w:fill="9BC2E6"/>
            <w:noWrap/>
            <w:vAlign w:val="bottom"/>
            <w:hideMark/>
          </w:tcPr>
          <w:p w14:paraId="18471127"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single" w:sz="4" w:space="0" w:color="auto"/>
              <w:left w:val="nil"/>
              <w:bottom w:val="nil"/>
              <w:right w:val="nil"/>
            </w:tcBorders>
            <w:shd w:val="clear" w:color="000000" w:fill="9BC2E6"/>
            <w:noWrap/>
            <w:vAlign w:val="bottom"/>
            <w:hideMark/>
          </w:tcPr>
          <w:p w14:paraId="7969B558"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single" w:sz="4" w:space="0" w:color="auto"/>
              <w:left w:val="nil"/>
              <w:bottom w:val="nil"/>
              <w:right w:val="nil"/>
            </w:tcBorders>
            <w:shd w:val="clear" w:color="000000" w:fill="9BC2E6"/>
            <w:noWrap/>
            <w:vAlign w:val="bottom"/>
            <w:hideMark/>
          </w:tcPr>
          <w:p w14:paraId="675EE94D"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single" w:sz="4" w:space="0" w:color="auto"/>
              <w:left w:val="nil"/>
              <w:bottom w:val="nil"/>
              <w:right w:val="nil"/>
            </w:tcBorders>
            <w:shd w:val="clear" w:color="000000" w:fill="9BC2E6"/>
            <w:noWrap/>
            <w:vAlign w:val="bottom"/>
            <w:hideMark/>
          </w:tcPr>
          <w:p w14:paraId="3F29246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single" w:sz="4" w:space="0" w:color="auto"/>
              <w:left w:val="nil"/>
              <w:bottom w:val="nil"/>
              <w:right w:val="nil"/>
            </w:tcBorders>
            <w:shd w:val="clear" w:color="000000" w:fill="9BC2E6"/>
            <w:noWrap/>
            <w:vAlign w:val="bottom"/>
            <w:hideMark/>
          </w:tcPr>
          <w:p w14:paraId="2865B5A5"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single" w:sz="4" w:space="0" w:color="auto"/>
              <w:left w:val="nil"/>
              <w:bottom w:val="nil"/>
              <w:right w:val="nil"/>
            </w:tcBorders>
            <w:shd w:val="clear" w:color="000000" w:fill="9BC2E6"/>
            <w:noWrap/>
            <w:vAlign w:val="bottom"/>
            <w:hideMark/>
          </w:tcPr>
          <w:p w14:paraId="60F63FF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single" w:sz="4" w:space="0" w:color="auto"/>
              <w:left w:val="nil"/>
              <w:bottom w:val="nil"/>
              <w:right w:val="nil"/>
            </w:tcBorders>
            <w:shd w:val="clear" w:color="000000" w:fill="9BC2E6"/>
            <w:noWrap/>
            <w:vAlign w:val="bottom"/>
            <w:hideMark/>
          </w:tcPr>
          <w:p w14:paraId="62003247"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single" w:sz="4" w:space="0" w:color="auto"/>
              <w:left w:val="nil"/>
              <w:bottom w:val="nil"/>
              <w:right w:val="nil"/>
            </w:tcBorders>
            <w:shd w:val="clear" w:color="000000" w:fill="9BC2E6"/>
            <w:noWrap/>
            <w:vAlign w:val="bottom"/>
            <w:hideMark/>
          </w:tcPr>
          <w:p w14:paraId="3C95C84D"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8" w:type="dxa"/>
            <w:tcBorders>
              <w:top w:val="single" w:sz="4" w:space="0" w:color="auto"/>
              <w:left w:val="nil"/>
              <w:bottom w:val="nil"/>
              <w:right w:val="single" w:sz="4" w:space="0" w:color="auto"/>
            </w:tcBorders>
            <w:shd w:val="clear" w:color="000000" w:fill="FFEB9C"/>
            <w:noWrap/>
            <w:vAlign w:val="bottom"/>
            <w:hideMark/>
          </w:tcPr>
          <w:p w14:paraId="59320B23" w14:textId="77777777" w:rsidR="00752756" w:rsidRPr="00537FA7" w:rsidRDefault="00752756" w:rsidP="002B6906">
            <w:pPr>
              <w:spacing w:line="276" w:lineRule="auto"/>
              <w:jc w:val="right"/>
              <w:rPr>
                <w:color w:val="9C6500"/>
                <w:sz w:val="16"/>
                <w:szCs w:val="16"/>
              </w:rPr>
            </w:pPr>
            <w:r w:rsidRPr="00537FA7">
              <w:rPr>
                <w:color w:val="9C6500"/>
                <w:sz w:val="16"/>
                <w:szCs w:val="16"/>
              </w:rPr>
              <w:t>0.3</w:t>
            </w:r>
          </w:p>
        </w:tc>
        <w:tc>
          <w:tcPr>
            <w:tcW w:w="642" w:type="dxa"/>
            <w:tcBorders>
              <w:top w:val="single" w:sz="4" w:space="0" w:color="auto"/>
              <w:left w:val="nil"/>
              <w:bottom w:val="nil"/>
              <w:right w:val="nil"/>
            </w:tcBorders>
            <w:shd w:val="clear" w:color="000000" w:fill="BDD7EE"/>
            <w:vAlign w:val="bottom"/>
          </w:tcPr>
          <w:p w14:paraId="6FE21D65"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642" w:type="dxa"/>
            <w:tcBorders>
              <w:top w:val="single" w:sz="4" w:space="0" w:color="auto"/>
              <w:left w:val="nil"/>
              <w:bottom w:val="nil"/>
              <w:right w:val="nil"/>
            </w:tcBorders>
            <w:shd w:val="clear" w:color="000000" w:fill="BDD7EE"/>
            <w:vAlign w:val="bottom"/>
          </w:tcPr>
          <w:p w14:paraId="508EAA2B"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475" w:type="dxa"/>
            <w:tcBorders>
              <w:top w:val="single" w:sz="4" w:space="0" w:color="auto"/>
              <w:left w:val="nil"/>
              <w:bottom w:val="nil"/>
              <w:right w:val="nil"/>
            </w:tcBorders>
            <w:shd w:val="clear" w:color="000000" w:fill="FFEB9C"/>
            <w:vAlign w:val="bottom"/>
          </w:tcPr>
          <w:p w14:paraId="0C2324D7" w14:textId="77777777" w:rsidR="00752756" w:rsidRPr="008C0B49" w:rsidRDefault="00752756" w:rsidP="002B6906">
            <w:pPr>
              <w:spacing w:line="276" w:lineRule="auto"/>
              <w:jc w:val="right"/>
              <w:rPr>
                <w:color w:val="9C0006"/>
                <w:sz w:val="16"/>
                <w:szCs w:val="16"/>
              </w:rPr>
            </w:pPr>
            <w:r w:rsidRPr="008C0B49">
              <w:rPr>
                <w:color w:val="9C6500"/>
                <w:sz w:val="16"/>
                <w:szCs w:val="16"/>
              </w:rPr>
              <w:t>0.3</w:t>
            </w:r>
          </w:p>
        </w:tc>
        <w:tc>
          <w:tcPr>
            <w:tcW w:w="460" w:type="dxa"/>
            <w:tcBorders>
              <w:top w:val="single" w:sz="4" w:space="0" w:color="auto"/>
              <w:left w:val="nil"/>
              <w:bottom w:val="nil"/>
              <w:right w:val="nil"/>
            </w:tcBorders>
            <w:shd w:val="clear" w:color="000000" w:fill="FFC7CE"/>
            <w:vAlign w:val="bottom"/>
          </w:tcPr>
          <w:p w14:paraId="3B491131" w14:textId="77777777" w:rsidR="00752756" w:rsidRPr="008C0B49" w:rsidRDefault="00752756" w:rsidP="002B6906">
            <w:pPr>
              <w:spacing w:line="276" w:lineRule="auto"/>
              <w:jc w:val="right"/>
              <w:rPr>
                <w:color w:val="9C0006"/>
                <w:sz w:val="16"/>
                <w:szCs w:val="16"/>
              </w:rPr>
            </w:pPr>
            <w:r w:rsidRPr="008C0B49">
              <w:rPr>
                <w:color w:val="9C0006"/>
                <w:sz w:val="16"/>
                <w:szCs w:val="16"/>
              </w:rPr>
              <w:t>19</w:t>
            </w:r>
          </w:p>
        </w:tc>
        <w:tc>
          <w:tcPr>
            <w:tcW w:w="358" w:type="dxa"/>
            <w:tcBorders>
              <w:top w:val="single" w:sz="4" w:space="0" w:color="auto"/>
              <w:left w:val="nil"/>
              <w:bottom w:val="nil"/>
              <w:right w:val="single" w:sz="4" w:space="0" w:color="auto"/>
            </w:tcBorders>
            <w:shd w:val="clear" w:color="000000" w:fill="FFEB9C"/>
            <w:vAlign w:val="bottom"/>
          </w:tcPr>
          <w:p w14:paraId="7D254A68" w14:textId="77777777" w:rsidR="00752756" w:rsidRPr="008C0B49" w:rsidRDefault="00752756" w:rsidP="002B6906">
            <w:pPr>
              <w:spacing w:line="276" w:lineRule="auto"/>
              <w:jc w:val="right"/>
              <w:rPr>
                <w:color w:val="9C0006"/>
                <w:sz w:val="16"/>
                <w:szCs w:val="16"/>
              </w:rPr>
            </w:pPr>
            <w:r w:rsidRPr="008C0B49">
              <w:rPr>
                <w:color w:val="9C6500"/>
                <w:sz w:val="16"/>
                <w:szCs w:val="16"/>
              </w:rPr>
              <w:t>0.3</w:t>
            </w:r>
          </w:p>
        </w:tc>
      </w:tr>
      <w:tr w:rsidR="00752756" w:rsidRPr="005A7C49" w14:paraId="6A694471"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31234129" w14:textId="77777777" w:rsidR="00752756" w:rsidRPr="00537FA7" w:rsidRDefault="00752756" w:rsidP="002B6906">
            <w:pPr>
              <w:spacing w:line="276" w:lineRule="auto"/>
              <w:rPr>
                <w:color w:val="000000"/>
                <w:sz w:val="16"/>
                <w:szCs w:val="16"/>
              </w:rPr>
            </w:pPr>
          </w:p>
        </w:tc>
        <w:tc>
          <w:tcPr>
            <w:tcW w:w="891" w:type="dxa"/>
            <w:tcBorders>
              <w:top w:val="nil"/>
              <w:left w:val="nil"/>
              <w:bottom w:val="nil"/>
              <w:right w:val="single" w:sz="4" w:space="0" w:color="auto"/>
            </w:tcBorders>
            <w:shd w:val="clear" w:color="auto" w:fill="auto"/>
            <w:noWrap/>
            <w:vAlign w:val="bottom"/>
            <w:hideMark/>
          </w:tcPr>
          <w:p w14:paraId="30879E0F" w14:textId="77777777" w:rsidR="00752756" w:rsidRPr="00537FA7" w:rsidRDefault="00752756" w:rsidP="002B6906">
            <w:pPr>
              <w:spacing w:line="276" w:lineRule="auto"/>
              <w:rPr>
                <w:color w:val="000000"/>
                <w:sz w:val="16"/>
                <w:szCs w:val="16"/>
              </w:rPr>
            </w:pPr>
            <w:r w:rsidRPr="00537FA7">
              <w:rPr>
                <w:color w:val="000000"/>
                <w:sz w:val="16"/>
                <w:szCs w:val="16"/>
              </w:rPr>
              <w:t>S2 (fish)</w:t>
            </w:r>
          </w:p>
        </w:tc>
        <w:tc>
          <w:tcPr>
            <w:tcW w:w="447" w:type="dxa"/>
            <w:tcBorders>
              <w:top w:val="nil"/>
              <w:left w:val="single" w:sz="4" w:space="0" w:color="auto"/>
              <w:bottom w:val="nil"/>
              <w:right w:val="nil"/>
            </w:tcBorders>
            <w:shd w:val="clear" w:color="000000" w:fill="FFEB9C"/>
            <w:noWrap/>
            <w:vAlign w:val="bottom"/>
            <w:hideMark/>
          </w:tcPr>
          <w:p w14:paraId="5DC768F5" w14:textId="77777777" w:rsidR="00752756" w:rsidRPr="00537FA7" w:rsidRDefault="00752756" w:rsidP="002B6906">
            <w:pPr>
              <w:spacing w:line="276" w:lineRule="auto"/>
              <w:jc w:val="right"/>
              <w:rPr>
                <w:color w:val="9C6500"/>
                <w:sz w:val="16"/>
                <w:szCs w:val="16"/>
              </w:rPr>
            </w:pPr>
            <w:r w:rsidRPr="00537FA7">
              <w:rPr>
                <w:color w:val="9C6500"/>
                <w:sz w:val="16"/>
                <w:szCs w:val="16"/>
              </w:rPr>
              <w:t>0.4</w:t>
            </w:r>
          </w:p>
        </w:tc>
        <w:tc>
          <w:tcPr>
            <w:tcW w:w="446" w:type="dxa"/>
            <w:tcBorders>
              <w:top w:val="nil"/>
              <w:left w:val="nil"/>
              <w:bottom w:val="nil"/>
              <w:right w:val="nil"/>
            </w:tcBorders>
            <w:shd w:val="clear" w:color="000000" w:fill="9BC2E6"/>
            <w:noWrap/>
            <w:vAlign w:val="bottom"/>
            <w:hideMark/>
          </w:tcPr>
          <w:p w14:paraId="46127218"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4CAFDC8F"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11AD2BA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3B6F4C27" w14:textId="77777777" w:rsidR="00752756" w:rsidRPr="00537FA7" w:rsidRDefault="00752756" w:rsidP="002B6906">
            <w:pPr>
              <w:spacing w:line="276" w:lineRule="auto"/>
              <w:jc w:val="right"/>
              <w:rPr>
                <w:color w:val="9C0006"/>
                <w:sz w:val="16"/>
                <w:szCs w:val="16"/>
              </w:rPr>
            </w:pPr>
            <w:r w:rsidRPr="00537FA7">
              <w:rPr>
                <w:color w:val="9C0006"/>
                <w:sz w:val="16"/>
                <w:szCs w:val="16"/>
              </w:rPr>
              <w:t>66.9</w:t>
            </w:r>
          </w:p>
        </w:tc>
        <w:tc>
          <w:tcPr>
            <w:tcW w:w="446" w:type="dxa"/>
            <w:tcBorders>
              <w:top w:val="nil"/>
              <w:left w:val="nil"/>
              <w:bottom w:val="nil"/>
              <w:right w:val="nil"/>
            </w:tcBorders>
            <w:shd w:val="clear" w:color="000000" w:fill="9BC2E6"/>
            <w:noWrap/>
            <w:vAlign w:val="bottom"/>
            <w:hideMark/>
          </w:tcPr>
          <w:p w14:paraId="37C94265"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F04E872"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A562964"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167EC237"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FFEB9C"/>
            <w:noWrap/>
            <w:vAlign w:val="bottom"/>
            <w:hideMark/>
          </w:tcPr>
          <w:p w14:paraId="17ED6624" w14:textId="77777777" w:rsidR="00752756" w:rsidRPr="00537FA7" w:rsidRDefault="00752756" w:rsidP="002B6906">
            <w:pPr>
              <w:spacing w:line="276" w:lineRule="auto"/>
              <w:jc w:val="right"/>
              <w:rPr>
                <w:color w:val="9C6500"/>
                <w:sz w:val="16"/>
                <w:szCs w:val="16"/>
              </w:rPr>
            </w:pPr>
            <w:r w:rsidRPr="00537FA7">
              <w:rPr>
                <w:color w:val="9C6500"/>
                <w:sz w:val="16"/>
                <w:szCs w:val="16"/>
              </w:rPr>
              <w:t>1.0</w:t>
            </w:r>
          </w:p>
        </w:tc>
        <w:tc>
          <w:tcPr>
            <w:tcW w:w="448" w:type="dxa"/>
            <w:tcBorders>
              <w:top w:val="nil"/>
              <w:left w:val="nil"/>
              <w:bottom w:val="nil"/>
              <w:right w:val="nil"/>
            </w:tcBorders>
            <w:shd w:val="clear" w:color="000000" w:fill="FFC7CE"/>
            <w:noWrap/>
            <w:vAlign w:val="bottom"/>
            <w:hideMark/>
          </w:tcPr>
          <w:p w14:paraId="0974225D" w14:textId="77777777" w:rsidR="00752756" w:rsidRPr="00537FA7" w:rsidRDefault="00752756" w:rsidP="002B6906">
            <w:pPr>
              <w:spacing w:line="276" w:lineRule="auto"/>
              <w:jc w:val="right"/>
              <w:rPr>
                <w:color w:val="9C0006"/>
                <w:sz w:val="16"/>
                <w:szCs w:val="16"/>
              </w:rPr>
            </w:pPr>
            <w:r w:rsidRPr="00537FA7">
              <w:rPr>
                <w:color w:val="9C0006"/>
                <w:sz w:val="16"/>
                <w:szCs w:val="16"/>
              </w:rPr>
              <w:t>11.0</w:t>
            </w:r>
          </w:p>
        </w:tc>
        <w:tc>
          <w:tcPr>
            <w:tcW w:w="623" w:type="dxa"/>
            <w:tcBorders>
              <w:top w:val="nil"/>
              <w:left w:val="nil"/>
              <w:bottom w:val="nil"/>
              <w:right w:val="nil"/>
            </w:tcBorders>
            <w:shd w:val="clear" w:color="000000" w:fill="FFC7CE"/>
            <w:noWrap/>
            <w:vAlign w:val="bottom"/>
            <w:hideMark/>
          </w:tcPr>
          <w:p w14:paraId="4756EE80" w14:textId="77777777" w:rsidR="00752756" w:rsidRPr="00537FA7" w:rsidRDefault="00752756" w:rsidP="002B6906">
            <w:pPr>
              <w:spacing w:line="276" w:lineRule="auto"/>
              <w:jc w:val="right"/>
              <w:rPr>
                <w:color w:val="9C0006"/>
                <w:sz w:val="16"/>
                <w:szCs w:val="16"/>
              </w:rPr>
            </w:pPr>
            <w:r w:rsidRPr="00537FA7">
              <w:rPr>
                <w:color w:val="9C0006"/>
                <w:sz w:val="16"/>
                <w:szCs w:val="16"/>
              </w:rPr>
              <w:t>118.1</w:t>
            </w:r>
          </w:p>
        </w:tc>
        <w:tc>
          <w:tcPr>
            <w:tcW w:w="447" w:type="dxa"/>
            <w:tcBorders>
              <w:top w:val="nil"/>
              <w:left w:val="nil"/>
              <w:bottom w:val="nil"/>
              <w:right w:val="nil"/>
            </w:tcBorders>
            <w:shd w:val="clear" w:color="000000" w:fill="FFC7CE"/>
            <w:noWrap/>
            <w:vAlign w:val="bottom"/>
            <w:hideMark/>
          </w:tcPr>
          <w:p w14:paraId="6D087E7D" w14:textId="77777777" w:rsidR="00752756" w:rsidRPr="00537FA7" w:rsidRDefault="00752756" w:rsidP="002B6906">
            <w:pPr>
              <w:spacing w:line="276" w:lineRule="auto"/>
              <w:jc w:val="right"/>
              <w:rPr>
                <w:color w:val="9C0006"/>
                <w:sz w:val="16"/>
                <w:szCs w:val="16"/>
              </w:rPr>
            </w:pPr>
            <w:r w:rsidRPr="00537FA7">
              <w:rPr>
                <w:color w:val="9C0006"/>
                <w:sz w:val="16"/>
                <w:szCs w:val="16"/>
              </w:rPr>
              <w:t>1.5</w:t>
            </w:r>
          </w:p>
        </w:tc>
        <w:tc>
          <w:tcPr>
            <w:tcW w:w="448" w:type="dxa"/>
            <w:tcBorders>
              <w:top w:val="nil"/>
              <w:left w:val="nil"/>
              <w:bottom w:val="nil"/>
              <w:right w:val="nil"/>
            </w:tcBorders>
            <w:shd w:val="clear" w:color="000000" w:fill="FFC7CE"/>
            <w:noWrap/>
            <w:vAlign w:val="bottom"/>
            <w:hideMark/>
          </w:tcPr>
          <w:p w14:paraId="79E96104" w14:textId="77777777" w:rsidR="00752756" w:rsidRPr="00537FA7" w:rsidRDefault="00752756" w:rsidP="002B6906">
            <w:pPr>
              <w:spacing w:line="276" w:lineRule="auto"/>
              <w:jc w:val="right"/>
              <w:rPr>
                <w:color w:val="9C0006"/>
                <w:sz w:val="16"/>
                <w:szCs w:val="16"/>
              </w:rPr>
            </w:pPr>
            <w:r w:rsidRPr="00537FA7">
              <w:rPr>
                <w:color w:val="9C0006"/>
                <w:sz w:val="16"/>
                <w:szCs w:val="16"/>
              </w:rPr>
              <w:t>16.4</w:t>
            </w:r>
          </w:p>
        </w:tc>
        <w:tc>
          <w:tcPr>
            <w:tcW w:w="447" w:type="dxa"/>
            <w:tcBorders>
              <w:top w:val="nil"/>
              <w:left w:val="nil"/>
              <w:bottom w:val="nil"/>
              <w:right w:val="nil"/>
            </w:tcBorders>
            <w:shd w:val="clear" w:color="000000" w:fill="9BC2E6"/>
            <w:noWrap/>
            <w:vAlign w:val="bottom"/>
            <w:hideMark/>
          </w:tcPr>
          <w:p w14:paraId="093BCDF8"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56594BC7"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FFEB9C"/>
            <w:noWrap/>
            <w:vAlign w:val="bottom"/>
            <w:hideMark/>
          </w:tcPr>
          <w:p w14:paraId="3ABD0356" w14:textId="77777777" w:rsidR="00752756" w:rsidRPr="00537FA7" w:rsidRDefault="00752756" w:rsidP="002B6906">
            <w:pPr>
              <w:spacing w:line="276" w:lineRule="auto"/>
              <w:jc w:val="right"/>
              <w:rPr>
                <w:color w:val="9C6500"/>
                <w:sz w:val="16"/>
                <w:szCs w:val="16"/>
              </w:rPr>
            </w:pPr>
            <w:r w:rsidRPr="00537FA7">
              <w:rPr>
                <w:color w:val="9C6500"/>
                <w:sz w:val="16"/>
                <w:szCs w:val="16"/>
              </w:rPr>
              <w:t>0.2</w:t>
            </w:r>
          </w:p>
        </w:tc>
        <w:tc>
          <w:tcPr>
            <w:tcW w:w="447" w:type="dxa"/>
            <w:tcBorders>
              <w:top w:val="nil"/>
              <w:left w:val="nil"/>
              <w:bottom w:val="nil"/>
              <w:right w:val="nil"/>
            </w:tcBorders>
            <w:shd w:val="clear" w:color="000000" w:fill="C6EFCE"/>
            <w:noWrap/>
            <w:vAlign w:val="bottom"/>
            <w:hideMark/>
          </w:tcPr>
          <w:p w14:paraId="0035BF41"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9BC2E6"/>
            <w:noWrap/>
            <w:vAlign w:val="bottom"/>
            <w:hideMark/>
          </w:tcPr>
          <w:p w14:paraId="28F6DF4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21DF94C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195ABE08"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4938ED6E"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8" w:type="dxa"/>
            <w:tcBorders>
              <w:top w:val="nil"/>
              <w:left w:val="nil"/>
              <w:bottom w:val="nil"/>
              <w:right w:val="single" w:sz="4" w:space="0" w:color="auto"/>
            </w:tcBorders>
            <w:shd w:val="clear" w:color="000000" w:fill="FFC7CE"/>
            <w:noWrap/>
            <w:vAlign w:val="bottom"/>
            <w:hideMark/>
          </w:tcPr>
          <w:p w14:paraId="27F97B77" w14:textId="77777777" w:rsidR="00752756" w:rsidRPr="00537FA7" w:rsidRDefault="00752756" w:rsidP="002B6906">
            <w:pPr>
              <w:spacing w:line="276" w:lineRule="auto"/>
              <w:jc w:val="right"/>
              <w:rPr>
                <w:color w:val="9C0006"/>
                <w:sz w:val="16"/>
                <w:szCs w:val="16"/>
              </w:rPr>
            </w:pPr>
            <w:r w:rsidRPr="00537FA7">
              <w:rPr>
                <w:color w:val="9C0006"/>
                <w:sz w:val="16"/>
                <w:szCs w:val="16"/>
              </w:rPr>
              <w:t>27.5</w:t>
            </w:r>
          </w:p>
        </w:tc>
        <w:tc>
          <w:tcPr>
            <w:tcW w:w="642" w:type="dxa"/>
            <w:tcBorders>
              <w:top w:val="nil"/>
              <w:left w:val="nil"/>
              <w:bottom w:val="nil"/>
              <w:right w:val="nil"/>
            </w:tcBorders>
            <w:shd w:val="clear" w:color="000000" w:fill="BDD7EE"/>
            <w:vAlign w:val="bottom"/>
          </w:tcPr>
          <w:p w14:paraId="29024A4A"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642" w:type="dxa"/>
            <w:tcBorders>
              <w:top w:val="nil"/>
              <w:left w:val="nil"/>
              <w:bottom w:val="nil"/>
              <w:right w:val="nil"/>
            </w:tcBorders>
            <w:shd w:val="clear" w:color="000000" w:fill="BDD7EE"/>
            <w:vAlign w:val="bottom"/>
          </w:tcPr>
          <w:p w14:paraId="57E8CC5A" w14:textId="77777777" w:rsidR="00752756" w:rsidRPr="008C0B49" w:rsidRDefault="00752756" w:rsidP="002B6906">
            <w:pPr>
              <w:spacing w:line="276" w:lineRule="auto"/>
              <w:jc w:val="right"/>
              <w:rPr>
                <w:color w:val="9C0006"/>
                <w:sz w:val="16"/>
                <w:szCs w:val="16"/>
              </w:rPr>
            </w:pPr>
            <w:r w:rsidRPr="008C0B49">
              <w:rPr>
                <w:color w:val="000000"/>
                <w:sz w:val="16"/>
                <w:szCs w:val="16"/>
              </w:rPr>
              <w:t>0.005</w:t>
            </w:r>
          </w:p>
        </w:tc>
        <w:tc>
          <w:tcPr>
            <w:tcW w:w="475" w:type="dxa"/>
            <w:tcBorders>
              <w:top w:val="nil"/>
              <w:left w:val="nil"/>
              <w:bottom w:val="nil"/>
              <w:right w:val="nil"/>
            </w:tcBorders>
            <w:shd w:val="clear" w:color="000000" w:fill="FFC7CE"/>
            <w:vAlign w:val="bottom"/>
          </w:tcPr>
          <w:p w14:paraId="18F47FE0" w14:textId="77777777" w:rsidR="00752756" w:rsidRPr="008C0B49" w:rsidRDefault="00752756" w:rsidP="002B6906">
            <w:pPr>
              <w:spacing w:line="276" w:lineRule="auto"/>
              <w:jc w:val="right"/>
              <w:rPr>
                <w:color w:val="9C0006"/>
                <w:sz w:val="16"/>
                <w:szCs w:val="16"/>
              </w:rPr>
            </w:pPr>
            <w:r w:rsidRPr="008C0B49">
              <w:rPr>
                <w:color w:val="9C0006"/>
                <w:sz w:val="16"/>
                <w:szCs w:val="16"/>
              </w:rPr>
              <w:t>29</w:t>
            </w:r>
          </w:p>
        </w:tc>
        <w:tc>
          <w:tcPr>
            <w:tcW w:w="460" w:type="dxa"/>
            <w:tcBorders>
              <w:top w:val="nil"/>
              <w:left w:val="nil"/>
              <w:bottom w:val="nil"/>
              <w:right w:val="nil"/>
            </w:tcBorders>
            <w:shd w:val="clear" w:color="000000" w:fill="FFC7CE"/>
            <w:vAlign w:val="bottom"/>
          </w:tcPr>
          <w:p w14:paraId="76DA6C6B" w14:textId="77777777" w:rsidR="00752756" w:rsidRPr="008C0B49" w:rsidRDefault="00752756" w:rsidP="002B6906">
            <w:pPr>
              <w:spacing w:line="276" w:lineRule="auto"/>
              <w:jc w:val="right"/>
              <w:rPr>
                <w:color w:val="9C0006"/>
                <w:sz w:val="16"/>
                <w:szCs w:val="16"/>
              </w:rPr>
            </w:pPr>
            <w:r w:rsidRPr="008C0B49">
              <w:rPr>
                <w:color w:val="9C0006"/>
                <w:sz w:val="16"/>
                <w:szCs w:val="16"/>
              </w:rPr>
              <w:t>135</w:t>
            </w:r>
          </w:p>
        </w:tc>
        <w:tc>
          <w:tcPr>
            <w:tcW w:w="358" w:type="dxa"/>
            <w:tcBorders>
              <w:top w:val="nil"/>
              <w:left w:val="nil"/>
              <w:bottom w:val="nil"/>
              <w:right w:val="single" w:sz="4" w:space="0" w:color="auto"/>
            </w:tcBorders>
            <w:shd w:val="clear" w:color="000000" w:fill="FFC7CE"/>
            <w:vAlign w:val="bottom"/>
          </w:tcPr>
          <w:p w14:paraId="347E3FFB" w14:textId="77777777" w:rsidR="00752756" w:rsidRPr="008C0B49" w:rsidRDefault="00752756" w:rsidP="002B6906">
            <w:pPr>
              <w:spacing w:line="276" w:lineRule="auto"/>
              <w:jc w:val="right"/>
              <w:rPr>
                <w:color w:val="9C0006"/>
                <w:sz w:val="16"/>
                <w:szCs w:val="16"/>
              </w:rPr>
            </w:pPr>
            <w:r w:rsidRPr="008C0B49">
              <w:rPr>
                <w:color w:val="9C0006"/>
                <w:sz w:val="16"/>
                <w:szCs w:val="16"/>
              </w:rPr>
              <w:t>28</w:t>
            </w:r>
          </w:p>
        </w:tc>
      </w:tr>
      <w:tr w:rsidR="00752756" w:rsidRPr="005A7C49" w14:paraId="0CCC7832"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63738F18" w14:textId="77777777" w:rsidR="00752756" w:rsidRPr="00537FA7" w:rsidRDefault="00752756" w:rsidP="002B6906">
            <w:pPr>
              <w:spacing w:line="276" w:lineRule="auto"/>
              <w:rPr>
                <w:color w:val="000000"/>
                <w:sz w:val="16"/>
                <w:szCs w:val="16"/>
              </w:rPr>
            </w:pPr>
          </w:p>
        </w:tc>
        <w:tc>
          <w:tcPr>
            <w:tcW w:w="891" w:type="dxa"/>
            <w:tcBorders>
              <w:top w:val="nil"/>
              <w:left w:val="nil"/>
              <w:bottom w:val="nil"/>
              <w:right w:val="single" w:sz="4" w:space="0" w:color="auto"/>
            </w:tcBorders>
            <w:shd w:val="clear" w:color="auto" w:fill="auto"/>
            <w:noWrap/>
            <w:vAlign w:val="bottom"/>
            <w:hideMark/>
          </w:tcPr>
          <w:p w14:paraId="63458912" w14:textId="77777777" w:rsidR="00752756" w:rsidRPr="00537FA7" w:rsidRDefault="00752756" w:rsidP="002B6906">
            <w:pPr>
              <w:spacing w:line="276" w:lineRule="auto"/>
              <w:rPr>
                <w:color w:val="000000"/>
                <w:sz w:val="16"/>
                <w:szCs w:val="16"/>
              </w:rPr>
            </w:pPr>
            <w:r w:rsidRPr="00537FA7">
              <w:rPr>
                <w:color w:val="000000"/>
                <w:sz w:val="16"/>
                <w:szCs w:val="16"/>
              </w:rPr>
              <w:t>S3 (fish)</w:t>
            </w:r>
          </w:p>
        </w:tc>
        <w:tc>
          <w:tcPr>
            <w:tcW w:w="447" w:type="dxa"/>
            <w:tcBorders>
              <w:top w:val="nil"/>
              <w:left w:val="single" w:sz="4" w:space="0" w:color="auto"/>
              <w:bottom w:val="nil"/>
              <w:right w:val="nil"/>
            </w:tcBorders>
            <w:shd w:val="clear" w:color="000000" w:fill="FFC7CE"/>
            <w:noWrap/>
            <w:vAlign w:val="bottom"/>
            <w:hideMark/>
          </w:tcPr>
          <w:p w14:paraId="7DA87351" w14:textId="77777777" w:rsidR="00752756" w:rsidRPr="00537FA7" w:rsidRDefault="00752756" w:rsidP="002B6906">
            <w:pPr>
              <w:spacing w:line="276" w:lineRule="auto"/>
              <w:jc w:val="right"/>
              <w:rPr>
                <w:color w:val="9C0006"/>
                <w:sz w:val="16"/>
                <w:szCs w:val="16"/>
              </w:rPr>
            </w:pPr>
            <w:r w:rsidRPr="00537FA7">
              <w:rPr>
                <w:color w:val="9C0006"/>
                <w:sz w:val="16"/>
                <w:szCs w:val="16"/>
              </w:rPr>
              <w:t>1.8</w:t>
            </w:r>
          </w:p>
        </w:tc>
        <w:tc>
          <w:tcPr>
            <w:tcW w:w="446" w:type="dxa"/>
            <w:tcBorders>
              <w:top w:val="nil"/>
              <w:left w:val="nil"/>
              <w:bottom w:val="nil"/>
              <w:right w:val="nil"/>
            </w:tcBorders>
            <w:shd w:val="clear" w:color="000000" w:fill="9BC2E6"/>
            <w:noWrap/>
            <w:vAlign w:val="bottom"/>
            <w:hideMark/>
          </w:tcPr>
          <w:p w14:paraId="425CED5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02096F95"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3F0A6638"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0D0049F1" w14:textId="77777777" w:rsidR="00752756" w:rsidRPr="00537FA7" w:rsidRDefault="00752756" w:rsidP="002B6906">
            <w:pPr>
              <w:spacing w:line="276" w:lineRule="auto"/>
              <w:jc w:val="right"/>
              <w:rPr>
                <w:color w:val="9C0006"/>
                <w:sz w:val="16"/>
                <w:szCs w:val="16"/>
              </w:rPr>
            </w:pPr>
            <w:r w:rsidRPr="00537FA7">
              <w:rPr>
                <w:color w:val="9C0006"/>
                <w:sz w:val="16"/>
                <w:szCs w:val="16"/>
              </w:rPr>
              <w:t>200.9</w:t>
            </w:r>
          </w:p>
        </w:tc>
        <w:tc>
          <w:tcPr>
            <w:tcW w:w="446" w:type="dxa"/>
            <w:tcBorders>
              <w:top w:val="nil"/>
              <w:left w:val="nil"/>
              <w:bottom w:val="nil"/>
              <w:right w:val="nil"/>
            </w:tcBorders>
            <w:shd w:val="clear" w:color="000000" w:fill="9BC2E6"/>
            <w:noWrap/>
            <w:vAlign w:val="bottom"/>
            <w:hideMark/>
          </w:tcPr>
          <w:p w14:paraId="5F2153A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1C92205B"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2CF006DF"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0F445B4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FFC7CE"/>
            <w:noWrap/>
            <w:vAlign w:val="bottom"/>
            <w:hideMark/>
          </w:tcPr>
          <w:p w14:paraId="4C6D6F9B" w14:textId="77777777" w:rsidR="00752756" w:rsidRPr="00537FA7" w:rsidRDefault="00752756" w:rsidP="002B6906">
            <w:pPr>
              <w:spacing w:line="276" w:lineRule="auto"/>
              <w:jc w:val="right"/>
              <w:rPr>
                <w:color w:val="9C0006"/>
                <w:sz w:val="16"/>
                <w:szCs w:val="16"/>
              </w:rPr>
            </w:pPr>
            <w:r w:rsidRPr="00537FA7">
              <w:rPr>
                <w:color w:val="9C0006"/>
                <w:sz w:val="16"/>
                <w:szCs w:val="16"/>
              </w:rPr>
              <w:t>2.4</w:t>
            </w:r>
          </w:p>
        </w:tc>
        <w:tc>
          <w:tcPr>
            <w:tcW w:w="448" w:type="dxa"/>
            <w:tcBorders>
              <w:top w:val="nil"/>
              <w:left w:val="nil"/>
              <w:bottom w:val="nil"/>
              <w:right w:val="nil"/>
            </w:tcBorders>
            <w:shd w:val="clear" w:color="000000" w:fill="FFC7CE"/>
            <w:noWrap/>
            <w:vAlign w:val="bottom"/>
            <w:hideMark/>
          </w:tcPr>
          <w:p w14:paraId="1D5F607B" w14:textId="77777777" w:rsidR="00752756" w:rsidRPr="00537FA7" w:rsidRDefault="00752756" w:rsidP="002B6906">
            <w:pPr>
              <w:spacing w:line="276" w:lineRule="auto"/>
              <w:jc w:val="right"/>
              <w:rPr>
                <w:color w:val="9C0006"/>
                <w:sz w:val="16"/>
                <w:szCs w:val="16"/>
              </w:rPr>
            </w:pPr>
            <w:r w:rsidRPr="00537FA7">
              <w:rPr>
                <w:color w:val="9C0006"/>
                <w:sz w:val="16"/>
                <w:szCs w:val="16"/>
              </w:rPr>
              <w:t>12.4</w:t>
            </w:r>
          </w:p>
        </w:tc>
        <w:tc>
          <w:tcPr>
            <w:tcW w:w="623" w:type="dxa"/>
            <w:tcBorders>
              <w:top w:val="nil"/>
              <w:left w:val="nil"/>
              <w:bottom w:val="nil"/>
              <w:right w:val="nil"/>
            </w:tcBorders>
            <w:shd w:val="clear" w:color="000000" w:fill="FFC7CE"/>
            <w:noWrap/>
            <w:vAlign w:val="bottom"/>
            <w:hideMark/>
          </w:tcPr>
          <w:p w14:paraId="6F0519FC" w14:textId="77777777" w:rsidR="00752756" w:rsidRPr="00537FA7" w:rsidRDefault="00752756" w:rsidP="002B6906">
            <w:pPr>
              <w:spacing w:line="276" w:lineRule="auto"/>
              <w:jc w:val="right"/>
              <w:rPr>
                <w:color w:val="9C0006"/>
                <w:sz w:val="16"/>
                <w:szCs w:val="16"/>
              </w:rPr>
            </w:pPr>
            <w:r w:rsidRPr="00537FA7">
              <w:rPr>
                <w:color w:val="9C0006"/>
                <w:sz w:val="16"/>
                <w:szCs w:val="16"/>
              </w:rPr>
              <w:t>576.8</w:t>
            </w:r>
          </w:p>
        </w:tc>
        <w:tc>
          <w:tcPr>
            <w:tcW w:w="447" w:type="dxa"/>
            <w:tcBorders>
              <w:top w:val="nil"/>
              <w:left w:val="nil"/>
              <w:bottom w:val="nil"/>
              <w:right w:val="nil"/>
            </w:tcBorders>
            <w:shd w:val="clear" w:color="000000" w:fill="FFC7CE"/>
            <w:noWrap/>
            <w:vAlign w:val="bottom"/>
            <w:hideMark/>
          </w:tcPr>
          <w:p w14:paraId="31C2C771" w14:textId="77777777" w:rsidR="00752756" w:rsidRPr="00537FA7" w:rsidRDefault="00752756" w:rsidP="002B6906">
            <w:pPr>
              <w:spacing w:line="276" w:lineRule="auto"/>
              <w:jc w:val="right"/>
              <w:rPr>
                <w:color w:val="9C0006"/>
                <w:sz w:val="16"/>
                <w:szCs w:val="16"/>
              </w:rPr>
            </w:pPr>
            <w:r w:rsidRPr="00537FA7">
              <w:rPr>
                <w:color w:val="9C0006"/>
                <w:sz w:val="16"/>
                <w:szCs w:val="16"/>
              </w:rPr>
              <w:t>6.7</w:t>
            </w:r>
          </w:p>
        </w:tc>
        <w:tc>
          <w:tcPr>
            <w:tcW w:w="448" w:type="dxa"/>
            <w:tcBorders>
              <w:top w:val="nil"/>
              <w:left w:val="nil"/>
              <w:bottom w:val="nil"/>
              <w:right w:val="nil"/>
            </w:tcBorders>
            <w:shd w:val="clear" w:color="000000" w:fill="FFC7CE"/>
            <w:noWrap/>
            <w:vAlign w:val="bottom"/>
            <w:hideMark/>
          </w:tcPr>
          <w:p w14:paraId="186A0D4D" w14:textId="77777777" w:rsidR="00752756" w:rsidRPr="00537FA7" w:rsidRDefault="00752756" w:rsidP="002B6906">
            <w:pPr>
              <w:spacing w:line="276" w:lineRule="auto"/>
              <w:jc w:val="right"/>
              <w:rPr>
                <w:color w:val="9C0006"/>
                <w:sz w:val="16"/>
                <w:szCs w:val="16"/>
              </w:rPr>
            </w:pPr>
            <w:r w:rsidRPr="00537FA7">
              <w:rPr>
                <w:color w:val="9C0006"/>
                <w:sz w:val="16"/>
                <w:szCs w:val="16"/>
              </w:rPr>
              <w:t>41.9</w:t>
            </w:r>
          </w:p>
        </w:tc>
        <w:tc>
          <w:tcPr>
            <w:tcW w:w="447" w:type="dxa"/>
            <w:tcBorders>
              <w:top w:val="nil"/>
              <w:left w:val="nil"/>
              <w:bottom w:val="nil"/>
              <w:right w:val="nil"/>
            </w:tcBorders>
            <w:shd w:val="clear" w:color="000000" w:fill="9BC2E6"/>
            <w:noWrap/>
            <w:vAlign w:val="bottom"/>
            <w:hideMark/>
          </w:tcPr>
          <w:p w14:paraId="378CEEE2"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4B5188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FFEB9C"/>
            <w:noWrap/>
            <w:vAlign w:val="bottom"/>
            <w:hideMark/>
          </w:tcPr>
          <w:p w14:paraId="227A2D36" w14:textId="77777777" w:rsidR="00752756" w:rsidRPr="00537FA7" w:rsidRDefault="00752756" w:rsidP="002B6906">
            <w:pPr>
              <w:spacing w:line="276" w:lineRule="auto"/>
              <w:jc w:val="right"/>
              <w:rPr>
                <w:color w:val="9C6500"/>
                <w:sz w:val="16"/>
                <w:szCs w:val="16"/>
              </w:rPr>
            </w:pPr>
            <w:r w:rsidRPr="00537FA7">
              <w:rPr>
                <w:color w:val="9C6500"/>
                <w:sz w:val="16"/>
                <w:szCs w:val="16"/>
              </w:rPr>
              <w:t>0.3</w:t>
            </w:r>
          </w:p>
        </w:tc>
        <w:tc>
          <w:tcPr>
            <w:tcW w:w="447" w:type="dxa"/>
            <w:tcBorders>
              <w:top w:val="nil"/>
              <w:left w:val="nil"/>
              <w:bottom w:val="nil"/>
              <w:right w:val="nil"/>
            </w:tcBorders>
            <w:shd w:val="clear" w:color="000000" w:fill="C6EFCE"/>
            <w:noWrap/>
            <w:vAlign w:val="bottom"/>
            <w:hideMark/>
          </w:tcPr>
          <w:p w14:paraId="44253F5E"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FFEB9C"/>
            <w:noWrap/>
            <w:vAlign w:val="bottom"/>
            <w:hideMark/>
          </w:tcPr>
          <w:p w14:paraId="63FCCF50" w14:textId="77777777" w:rsidR="00752756" w:rsidRPr="00537FA7" w:rsidRDefault="00752756" w:rsidP="002B6906">
            <w:pPr>
              <w:spacing w:line="276" w:lineRule="auto"/>
              <w:jc w:val="right"/>
              <w:rPr>
                <w:color w:val="9C6500"/>
                <w:sz w:val="16"/>
                <w:szCs w:val="16"/>
              </w:rPr>
            </w:pPr>
            <w:r w:rsidRPr="00537FA7">
              <w:rPr>
                <w:color w:val="9C6500"/>
                <w:sz w:val="16"/>
                <w:szCs w:val="16"/>
              </w:rPr>
              <w:t>0.2</w:t>
            </w:r>
          </w:p>
        </w:tc>
        <w:tc>
          <w:tcPr>
            <w:tcW w:w="447" w:type="dxa"/>
            <w:tcBorders>
              <w:top w:val="nil"/>
              <w:left w:val="nil"/>
              <w:bottom w:val="nil"/>
              <w:right w:val="nil"/>
            </w:tcBorders>
            <w:shd w:val="clear" w:color="000000" w:fill="9BC2E6"/>
            <w:noWrap/>
            <w:vAlign w:val="bottom"/>
            <w:hideMark/>
          </w:tcPr>
          <w:p w14:paraId="74AA2BEB"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3F63B9E0"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C6EFCE"/>
            <w:noWrap/>
            <w:vAlign w:val="bottom"/>
            <w:hideMark/>
          </w:tcPr>
          <w:p w14:paraId="6FDEA89A"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8" w:type="dxa"/>
            <w:tcBorders>
              <w:top w:val="nil"/>
              <w:left w:val="nil"/>
              <w:bottom w:val="nil"/>
              <w:right w:val="single" w:sz="4" w:space="0" w:color="auto"/>
            </w:tcBorders>
            <w:shd w:val="clear" w:color="000000" w:fill="FFC7CE"/>
            <w:noWrap/>
            <w:vAlign w:val="bottom"/>
            <w:hideMark/>
          </w:tcPr>
          <w:p w14:paraId="4BF7212B" w14:textId="77777777" w:rsidR="00752756" w:rsidRPr="00537FA7" w:rsidRDefault="00752756" w:rsidP="002B6906">
            <w:pPr>
              <w:spacing w:line="276" w:lineRule="auto"/>
              <w:jc w:val="right"/>
              <w:rPr>
                <w:color w:val="9C0006"/>
                <w:sz w:val="16"/>
                <w:szCs w:val="16"/>
              </w:rPr>
            </w:pPr>
            <w:r w:rsidRPr="00537FA7">
              <w:rPr>
                <w:color w:val="9C0006"/>
                <w:sz w:val="16"/>
                <w:szCs w:val="16"/>
              </w:rPr>
              <w:t>37.1</w:t>
            </w:r>
          </w:p>
        </w:tc>
        <w:tc>
          <w:tcPr>
            <w:tcW w:w="642" w:type="dxa"/>
            <w:tcBorders>
              <w:top w:val="nil"/>
              <w:left w:val="nil"/>
              <w:bottom w:val="nil"/>
              <w:right w:val="nil"/>
            </w:tcBorders>
            <w:shd w:val="clear" w:color="000000" w:fill="FFEB9C"/>
            <w:vAlign w:val="bottom"/>
          </w:tcPr>
          <w:p w14:paraId="62C046F6"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642" w:type="dxa"/>
            <w:tcBorders>
              <w:top w:val="nil"/>
              <w:left w:val="nil"/>
              <w:bottom w:val="nil"/>
              <w:right w:val="nil"/>
            </w:tcBorders>
            <w:shd w:val="clear" w:color="000000" w:fill="BDD7EE"/>
            <w:vAlign w:val="bottom"/>
          </w:tcPr>
          <w:p w14:paraId="056F2B21" w14:textId="77777777" w:rsidR="00752756" w:rsidRPr="008C0B49" w:rsidRDefault="00752756" w:rsidP="002B6906">
            <w:pPr>
              <w:spacing w:line="276" w:lineRule="auto"/>
              <w:jc w:val="right"/>
              <w:rPr>
                <w:color w:val="9C0006"/>
                <w:sz w:val="16"/>
                <w:szCs w:val="16"/>
              </w:rPr>
            </w:pPr>
            <w:r w:rsidRPr="008C0B49">
              <w:rPr>
                <w:color w:val="000000"/>
                <w:sz w:val="16"/>
                <w:szCs w:val="16"/>
              </w:rPr>
              <w:t>0.005</w:t>
            </w:r>
          </w:p>
        </w:tc>
        <w:tc>
          <w:tcPr>
            <w:tcW w:w="475" w:type="dxa"/>
            <w:tcBorders>
              <w:top w:val="nil"/>
              <w:left w:val="nil"/>
              <w:bottom w:val="nil"/>
              <w:right w:val="nil"/>
            </w:tcBorders>
            <w:shd w:val="clear" w:color="000000" w:fill="FFC7CE"/>
            <w:vAlign w:val="bottom"/>
          </w:tcPr>
          <w:p w14:paraId="14D649B6" w14:textId="77777777" w:rsidR="00752756" w:rsidRPr="008C0B49" w:rsidRDefault="00752756" w:rsidP="002B6906">
            <w:pPr>
              <w:spacing w:line="276" w:lineRule="auto"/>
              <w:jc w:val="right"/>
              <w:rPr>
                <w:color w:val="9C0006"/>
                <w:sz w:val="16"/>
                <w:szCs w:val="16"/>
              </w:rPr>
            </w:pPr>
            <w:r w:rsidRPr="008C0B49">
              <w:rPr>
                <w:color w:val="9C0006"/>
                <w:sz w:val="16"/>
                <w:szCs w:val="16"/>
              </w:rPr>
              <w:t>44</w:t>
            </w:r>
          </w:p>
        </w:tc>
        <w:tc>
          <w:tcPr>
            <w:tcW w:w="460" w:type="dxa"/>
            <w:tcBorders>
              <w:top w:val="nil"/>
              <w:left w:val="nil"/>
              <w:bottom w:val="nil"/>
              <w:right w:val="nil"/>
            </w:tcBorders>
            <w:shd w:val="clear" w:color="000000" w:fill="FFC7CE"/>
            <w:vAlign w:val="bottom"/>
          </w:tcPr>
          <w:p w14:paraId="7BD691D9" w14:textId="77777777" w:rsidR="00752756" w:rsidRPr="008C0B49" w:rsidRDefault="00752756" w:rsidP="002B6906">
            <w:pPr>
              <w:spacing w:line="276" w:lineRule="auto"/>
              <w:jc w:val="right"/>
              <w:rPr>
                <w:color w:val="9C0006"/>
                <w:sz w:val="16"/>
                <w:szCs w:val="16"/>
              </w:rPr>
            </w:pPr>
            <w:r w:rsidRPr="008C0B49">
              <w:rPr>
                <w:color w:val="9C0006"/>
                <w:sz w:val="16"/>
                <w:szCs w:val="16"/>
              </w:rPr>
              <w:t>619</w:t>
            </w:r>
          </w:p>
        </w:tc>
        <w:tc>
          <w:tcPr>
            <w:tcW w:w="358" w:type="dxa"/>
            <w:tcBorders>
              <w:top w:val="nil"/>
              <w:left w:val="nil"/>
              <w:bottom w:val="nil"/>
              <w:right w:val="single" w:sz="4" w:space="0" w:color="auto"/>
            </w:tcBorders>
            <w:shd w:val="clear" w:color="000000" w:fill="FFC7CE"/>
            <w:vAlign w:val="bottom"/>
          </w:tcPr>
          <w:p w14:paraId="71A61DA7" w14:textId="77777777" w:rsidR="00752756" w:rsidRPr="008C0B49" w:rsidRDefault="00752756" w:rsidP="002B6906">
            <w:pPr>
              <w:spacing w:line="276" w:lineRule="auto"/>
              <w:jc w:val="right"/>
              <w:rPr>
                <w:color w:val="9C0006"/>
                <w:sz w:val="16"/>
                <w:szCs w:val="16"/>
              </w:rPr>
            </w:pPr>
            <w:r w:rsidRPr="008C0B49">
              <w:rPr>
                <w:color w:val="9C0006"/>
                <w:sz w:val="16"/>
                <w:szCs w:val="16"/>
              </w:rPr>
              <w:t>37</w:t>
            </w:r>
          </w:p>
        </w:tc>
      </w:tr>
      <w:tr w:rsidR="00752756" w:rsidRPr="005A7C49" w14:paraId="1452CE27"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1B2BD8A1" w14:textId="77777777" w:rsidR="00752756" w:rsidRPr="00537FA7" w:rsidRDefault="00752756" w:rsidP="002B6906">
            <w:pPr>
              <w:spacing w:line="276" w:lineRule="auto"/>
              <w:rPr>
                <w:color w:val="000000"/>
                <w:sz w:val="16"/>
                <w:szCs w:val="16"/>
              </w:rPr>
            </w:pPr>
          </w:p>
        </w:tc>
        <w:tc>
          <w:tcPr>
            <w:tcW w:w="891" w:type="dxa"/>
            <w:tcBorders>
              <w:top w:val="nil"/>
              <w:left w:val="nil"/>
              <w:bottom w:val="nil"/>
              <w:right w:val="single" w:sz="4" w:space="0" w:color="auto"/>
            </w:tcBorders>
            <w:shd w:val="clear" w:color="auto" w:fill="auto"/>
            <w:noWrap/>
            <w:vAlign w:val="bottom"/>
            <w:hideMark/>
          </w:tcPr>
          <w:p w14:paraId="7C225062" w14:textId="77777777" w:rsidR="00752756" w:rsidRPr="00537FA7" w:rsidRDefault="00752756" w:rsidP="002B6906">
            <w:pPr>
              <w:spacing w:line="276" w:lineRule="auto"/>
              <w:rPr>
                <w:color w:val="000000"/>
                <w:sz w:val="16"/>
                <w:szCs w:val="16"/>
              </w:rPr>
            </w:pPr>
            <w:r w:rsidRPr="00537FA7">
              <w:rPr>
                <w:color w:val="000000"/>
                <w:sz w:val="16"/>
                <w:szCs w:val="16"/>
              </w:rPr>
              <w:t>S4 (fish)</w:t>
            </w:r>
          </w:p>
        </w:tc>
        <w:tc>
          <w:tcPr>
            <w:tcW w:w="447" w:type="dxa"/>
            <w:tcBorders>
              <w:top w:val="nil"/>
              <w:left w:val="single" w:sz="4" w:space="0" w:color="auto"/>
              <w:bottom w:val="nil"/>
              <w:right w:val="nil"/>
            </w:tcBorders>
            <w:shd w:val="clear" w:color="000000" w:fill="FFEB9C"/>
            <w:noWrap/>
            <w:vAlign w:val="bottom"/>
            <w:hideMark/>
          </w:tcPr>
          <w:p w14:paraId="4B72ACC6" w14:textId="77777777" w:rsidR="00752756" w:rsidRPr="00537FA7" w:rsidRDefault="00752756" w:rsidP="002B6906">
            <w:pPr>
              <w:spacing w:line="276" w:lineRule="auto"/>
              <w:jc w:val="right"/>
              <w:rPr>
                <w:color w:val="9C6500"/>
                <w:sz w:val="16"/>
                <w:szCs w:val="16"/>
              </w:rPr>
            </w:pPr>
            <w:r w:rsidRPr="00537FA7">
              <w:rPr>
                <w:color w:val="9C6500"/>
                <w:sz w:val="16"/>
                <w:szCs w:val="16"/>
              </w:rPr>
              <w:t>0.3</w:t>
            </w:r>
          </w:p>
        </w:tc>
        <w:tc>
          <w:tcPr>
            <w:tcW w:w="446" w:type="dxa"/>
            <w:tcBorders>
              <w:top w:val="nil"/>
              <w:left w:val="nil"/>
              <w:bottom w:val="nil"/>
              <w:right w:val="nil"/>
            </w:tcBorders>
            <w:shd w:val="clear" w:color="000000" w:fill="C6EFCE"/>
            <w:noWrap/>
            <w:vAlign w:val="bottom"/>
            <w:hideMark/>
          </w:tcPr>
          <w:p w14:paraId="095AF46F"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6" w:type="dxa"/>
            <w:tcBorders>
              <w:top w:val="nil"/>
              <w:left w:val="nil"/>
              <w:bottom w:val="nil"/>
              <w:right w:val="nil"/>
            </w:tcBorders>
            <w:shd w:val="clear" w:color="000000" w:fill="9BC2E6"/>
            <w:noWrap/>
            <w:vAlign w:val="bottom"/>
            <w:hideMark/>
          </w:tcPr>
          <w:p w14:paraId="01600B4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5C9CC10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04A5685C" w14:textId="77777777" w:rsidR="00752756" w:rsidRPr="00537FA7" w:rsidRDefault="00752756" w:rsidP="002B6906">
            <w:pPr>
              <w:spacing w:line="276" w:lineRule="auto"/>
              <w:jc w:val="right"/>
              <w:rPr>
                <w:color w:val="9C0006"/>
                <w:sz w:val="16"/>
                <w:szCs w:val="16"/>
              </w:rPr>
            </w:pPr>
            <w:r w:rsidRPr="00537FA7">
              <w:rPr>
                <w:color w:val="9C0006"/>
                <w:sz w:val="16"/>
                <w:szCs w:val="16"/>
              </w:rPr>
              <w:t>90.8</w:t>
            </w:r>
          </w:p>
        </w:tc>
        <w:tc>
          <w:tcPr>
            <w:tcW w:w="446" w:type="dxa"/>
            <w:tcBorders>
              <w:top w:val="nil"/>
              <w:left w:val="nil"/>
              <w:bottom w:val="nil"/>
              <w:right w:val="nil"/>
            </w:tcBorders>
            <w:shd w:val="clear" w:color="000000" w:fill="9BC2E6"/>
            <w:noWrap/>
            <w:vAlign w:val="bottom"/>
            <w:hideMark/>
          </w:tcPr>
          <w:p w14:paraId="58A14F5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F6C8B4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4226F24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6B28D046"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FFC7CE"/>
            <w:noWrap/>
            <w:vAlign w:val="bottom"/>
            <w:hideMark/>
          </w:tcPr>
          <w:p w14:paraId="17CB08C4" w14:textId="77777777" w:rsidR="00752756" w:rsidRPr="00537FA7" w:rsidRDefault="00752756" w:rsidP="002B6906">
            <w:pPr>
              <w:spacing w:line="276" w:lineRule="auto"/>
              <w:jc w:val="right"/>
              <w:rPr>
                <w:color w:val="9C0006"/>
                <w:sz w:val="16"/>
                <w:szCs w:val="16"/>
              </w:rPr>
            </w:pPr>
            <w:r w:rsidRPr="00537FA7">
              <w:rPr>
                <w:color w:val="9C0006"/>
                <w:sz w:val="16"/>
                <w:szCs w:val="16"/>
              </w:rPr>
              <w:t>1.7</w:t>
            </w:r>
          </w:p>
        </w:tc>
        <w:tc>
          <w:tcPr>
            <w:tcW w:w="448" w:type="dxa"/>
            <w:tcBorders>
              <w:top w:val="nil"/>
              <w:left w:val="nil"/>
              <w:bottom w:val="nil"/>
              <w:right w:val="nil"/>
            </w:tcBorders>
            <w:shd w:val="clear" w:color="000000" w:fill="FFC7CE"/>
            <w:noWrap/>
            <w:vAlign w:val="bottom"/>
            <w:hideMark/>
          </w:tcPr>
          <w:p w14:paraId="631BFA14" w14:textId="77777777" w:rsidR="00752756" w:rsidRPr="00537FA7" w:rsidRDefault="00752756" w:rsidP="002B6906">
            <w:pPr>
              <w:spacing w:line="276" w:lineRule="auto"/>
              <w:jc w:val="right"/>
              <w:rPr>
                <w:color w:val="9C0006"/>
                <w:sz w:val="16"/>
                <w:szCs w:val="16"/>
              </w:rPr>
            </w:pPr>
            <w:r w:rsidRPr="00537FA7">
              <w:rPr>
                <w:color w:val="9C0006"/>
                <w:sz w:val="16"/>
                <w:szCs w:val="16"/>
              </w:rPr>
              <w:t>28.9</w:t>
            </w:r>
          </w:p>
        </w:tc>
        <w:tc>
          <w:tcPr>
            <w:tcW w:w="623" w:type="dxa"/>
            <w:tcBorders>
              <w:top w:val="nil"/>
              <w:left w:val="nil"/>
              <w:bottom w:val="nil"/>
              <w:right w:val="nil"/>
            </w:tcBorders>
            <w:shd w:val="clear" w:color="000000" w:fill="FFC7CE"/>
            <w:noWrap/>
            <w:vAlign w:val="bottom"/>
            <w:hideMark/>
          </w:tcPr>
          <w:p w14:paraId="4355B7EB" w14:textId="77777777" w:rsidR="00752756" w:rsidRPr="00537FA7" w:rsidRDefault="00752756" w:rsidP="002B6906">
            <w:pPr>
              <w:spacing w:line="276" w:lineRule="auto"/>
              <w:jc w:val="right"/>
              <w:rPr>
                <w:color w:val="9C0006"/>
                <w:sz w:val="16"/>
                <w:szCs w:val="16"/>
              </w:rPr>
            </w:pPr>
            <w:r w:rsidRPr="00537FA7">
              <w:rPr>
                <w:color w:val="9C0006"/>
                <w:sz w:val="16"/>
                <w:szCs w:val="16"/>
              </w:rPr>
              <w:t>1347.0</w:t>
            </w:r>
          </w:p>
        </w:tc>
        <w:tc>
          <w:tcPr>
            <w:tcW w:w="447" w:type="dxa"/>
            <w:tcBorders>
              <w:top w:val="nil"/>
              <w:left w:val="nil"/>
              <w:bottom w:val="nil"/>
              <w:right w:val="nil"/>
            </w:tcBorders>
            <w:shd w:val="clear" w:color="000000" w:fill="FFC7CE"/>
            <w:noWrap/>
            <w:vAlign w:val="bottom"/>
            <w:hideMark/>
          </w:tcPr>
          <w:p w14:paraId="4A7D865E" w14:textId="77777777" w:rsidR="00752756" w:rsidRPr="00537FA7" w:rsidRDefault="00752756" w:rsidP="002B6906">
            <w:pPr>
              <w:spacing w:line="276" w:lineRule="auto"/>
              <w:jc w:val="right"/>
              <w:rPr>
                <w:color w:val="9C0006"/>
                <w:sz w:val="16"/>
                <w:szCs w:val="16"/>
              </w:rPr>
            </w:pPr>
            <w:r w:rsidRPr="00537FA7">
              <w:rPr>
                <w:color w:val="9C0006"/>
                <w:sz w:val="16"/>
                <w:szCs w:val="16"/>
              </w:rPr>
              <w:t>6.3</w:t>
            </w:r>
          </w:p>
        </w:tc>
        <w:tc>
          <w:tcPr>
            <w:tcW w:w="448" w:type="dxa"/>
            <w:tcBorders>
              <w:top w:val="nil"/>
              <w:left w:val="nil"/>
              <w:bottom w:val="nil"/>
              <w:right w:val="nil"/>
            </w:tcBorders>
            <w:shd w:val="clear" w:color="000000" w:fill="FFC7CE"/>
            <w:noWrap/>
            <w:vAlign w:val="bottom"/>
            <w:hideMark/>
          </w:tcPr>
          <w:p w14:paraId="4C988F60" w14:textId="77777777" w:rsidR="00752756" w:rsidRPr="00537FA7" w:rsidRDefault="00752756" w:rsidP="002B6906">
            <w:pPr>
              <w:spacing w:line="276" w:lineRule="auto"/>
              <w:jc w:val="right"/>
              <w:rPr>
                <w:color w:val="9C0006"/>
                <w:sz w:val="16"/>
                <w:szCs w:val="16"/>
              </w:rPr>
            </w:pPr>
            <w:r w:rsidRPr="00537FA7">
              <w:rPr>
                <w:color w:val="9C0006"/>
                <w:sz w:val="16"/>
                <w:szCs w:val="16"/>
              </w:rPr>
              <w:t>60.7</w:t>
            </w:r>
          </w:p>
        </w:tc>
        <w:tc>
          <w:tcPr>
            <w:tcW w:w="447" w:type="dxa"/>
            <w:tcBorders>
              <w:top w:val="nil"/>
              <w:left w:val="nil"/>
              <w:bottom w:val="nil"/>
              <w:right w:val="nil"/>
            </w:tcBorders>
            <w:shd w:val="clear" w:color="000000" w:fill="9BC2E6"/>
            <w:noWrap/>
            <w:vAlign w:val="bottom"/>
            <w:hideMark/>
          </w:tcPr>
          <w:p w14:paraId="13C13DCE"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776CB8D6"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FFEB9C"/>
            <w:noWrap/>
            <w:vAlign w:val="bottom"/>
            <w:hideMark/>
          </w:tcPr>
          <w:p w14:paraId="20FBE201" w14:textId="77777777" w:rsidR="00752756" w:rsidRPr="00537FA7" w:rsidRDefault="00752756" w:rsidP="002B6906">
            <w:pPr>
              <w:spacing w:line="276" w:lineRule="auto"/>
              <w:jc w:val="right"/>
              <w:rPr>
                <w:color w:val="9C6500"/>
                <w:sz w:val="16"/>
                <w:szCs w:val="16"/>
              </w:rPr>
            </w:pPr>
            <w:r w:rsidRPr="00537FA7">
              <w:rPr>
                <w:color w:val="9C6500"/>
                <w:sz w:val="16"/>
                <w:szCs w:val="16"/>
              </w:rPr>
              <w:t>0.3</w:t>
            </w:r>
          </w:p>
        </w:tc>
        <w:tc>
          <w:tcPr>
            <w:tcW w:w="447" w:type="dxa"/>
            <w:tcBorders>
              <w:top w:val="nil"/>
              <w:left w:val="nil"/>
              <w:bottom w:val="nil"/>
              <w:right w:val="nil"/>
            </w:tcBorders>
            <w:shd w:val="clear" w:color="000000" w:fill="C6EFCE"/>
            <w:noWrap/>
            <w:vAlign w:val="bottom"/>
            <w:hideMark/>
          </w:tcPr>
          <w:p w14:paraId="7A1A085E" w14:textId="77777777" w:rsidR="00752756" w:rsidRPr="00537FA7" w:rsidRDefault="00752756" w:rsidP="002B6906">
            <w:pPr>
              <w:spacing w:line="276" w:lineRule="auto"/>
              <w:jc w:val="right"/>
              <w:rPr>
                <w:color w:val="006100"/>
                <w:sz w:val="16"/>
                <w:szCs w:val="16"/>
              </w:rPr>
            </w:pPr>
            <w:r w:rsidRPr="00537FA7">
              <w:rPr>
                <w:color w:val="006100"/>
                <w:sz w:val="16"/>
                <w:szCs w:val="16"/>
              </w:rPr>
              <w:t>0.1</w:t>
            </w:r>
          </w:p>
        </w:tc>
        <w:tc>
          <w:tcPr>
            <w:tcW w:w="447" w:type="dxa"/>
            <w:tcBorders>
              <w:top w:val="nil"/>
              <w:left w:val="nil"/>
              <w:bottom w:val="nil"/>
              <w:right w:val="nil"/>
            </w:tcBorders>
            <w:shd w:val="clear" w:color="000000" w:fill="C6EFCE"/>
            <w:noWrap/>
            <w:vAlign w:val="bottom"/>
            <w:hideMark/>
          </w:tcPr>
          <w:p w14:paraId="53BFED57"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9BC2E6"/>
            <w:noWrap/>
            <w:vAlign w:val="bottom"/>
            <w:hideMark/>
          </w:tcPr>
          <w:p w14:paraId="050111BA"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1511CE5C"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C6EFCE"/>
            <w:noWrap/>
            <w:vAlign w:val="bottom"/>
            <w:hideMark/>
          </w:tcPr>
          <w:p w14:paraId="67266554" w14:textId="77777777" w:rsidR="00752756" w:rsidRPr="00537FA7" w:rsidRDefault="00752756" w:rsidP="002B6906">
            <w:pPr>
              <w:spacing w:line="276" w:lineRule="auto"/>
              <w:jc w:val="right"/>
              <w:rPr>
                <w:color w:val="006100"/>
                <w:sz w:val="16"/>
                <w:szCs w:val="16"/>
              </w:rPr>
            </w:pPr>
            <w:r w:rsidRPr="00537FA7">
              <w:rPr>
                <w:color w:val="006100"/>
                <w:sz w:val="16"/>
                <w:szCs w:val="16"/>
              </w:rPr>
              <w:t>0.1</w:t>
            </w:r>
          </w:p>
        </w:tc>
        <w:tc>
          <w:tcPr>
            <w:tcW w:w="448" w:type="dxa"/>
            <w:tcBorders>
              <w:top w:val="nil"/>
              <w:left w:val="nil"/>
              <w:bottom w:val="nil"/>
              <w:right w:val="single" w:sz="4" w:space="0" w:color="auto"/>
            </w:tcBorders>
            <w:shd w:val="clear" w:color="000000" w:fill="FFC7CE"/>
            <w:noWrap/>
            <w:vAlign w:val="bottom"/>
            <w:hideMark/>
          </w:tcPr>
          <w:p w14:paraId="470A336A" w14:textId="77777777" w:rsidR="00752756" w:rsidRPr="00537FA7" w:rsidRDefault="00752756" w:rsidP="002B6906">
            <w:pPr>
              <w:spacing w:line="276" w:lineRule="auto"/>
              <w:jc w:val="right"/>
              <w:rPr>
                <w:color w:val="9C0006"/>
                <w:sz w:val="16"/>
                <w:szCs w:val="16"/>
              </w:rPr>
            </w:pPr>
            <w:r w:rsidRPr="00537FA7">
              <w:rPr>
                <w:color w:val="9C0006"/>
                <w:sz w:val="16"/>
                <w:szCs w:val="16"/>
              </w:rPr>
              <w:t>97.7</w:t>
            </w:r>
          </w:p>
        </w:tc>
        <w:tc>
          <w:tcPr>
            <w:tcW w:w="642" w:type="dxa"/>
            <w:tcBorders>
              <w:top w:val="nil"/>
              <w:left w:val="nil"/>
              <w:bottom w:val="nil"/>
              <w:right w:val="nil"/>
            </w:tcBorders>
            <w:shd w:val="clear" w:color="000000" w:fill="C6EFCE"/>
            <w:vAlign w:val="bottom"/>
          </w:tcPr>
          <w:p w14:paraId="6D63328F"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642" w:type="dxa"/>
            <w:tcBorders>
              <w:top w:val="nil"/>
              <w:left w:val="nil"/>
              <w:bottom w:val="nil"/>
              <w:right w:val="nil"/>
            </w:tcBorders>
            <w:shd w:val="clear" w:color="000000" w:fill="C6EFCE"/>
            <w:vAlign w:val="bottom"/>
          </w:tcPr>
          <w:p w14:paraId="11979BFA" w14:textId="77777777" w:rsidR="00752756" w:rsidRPr="008C0B49" w:rsidRDefault="00752756" w:rsidP="002B6906">
            <w:pPr>
              <w:spacing w:line="276" w:lineRule="auto"/>
              <w:jc w:val="right"/>
              <w:rPr>
                <w:color w:val="9C0006"/>
                <w:sz w:val="16"/>
                <w:szCs w:val="16"/>
              </w:rPr>
            </w:pPr>
            <w:r w:rsidRPr="008C0B49">
              <w:rPr>
                <w:color w:val="006100"/>
                <w:sz w:val="16"/>
                <w:szCs w:val="16"/>
              </w:rPr>
              <w:t>0.013</w:t>
            </w:r>
          </w:p>
        </w:tc>
        <w:tc>
          <w:tcPr>
            <w:tcW w:w="475" w:type="dxa"/>
            <w:tcBorders>
              <w:top w:val="nil"/>
              <w:left w:val="nil"/>
              <w:bottom w:val="nil"/>
              <w:right w:val="nil"/>
            </w:tcBorders>
            <w:shd w:val="clear" w:color="000000" w:fill="FFC7CE"/>
            <w:vAlign w:val="bottom"/>
          </w:tcPr>
          <w:p w14:paraId="00477B66" w14:textId="77777777" w:rsidR="00752756" w:rsidRPr="008C0B49" w:rsidRDefault="00752756" w:rsidP="002B6906">
            <w:pPr>
              <w:spacing w:line="276" w:lineRule="auto"/>
              <w:jc w:val="right"/>
              <w:rPr>
                <w:color w:val="9C0006"/>
                <w:sz w:val="16"/>
                <w:szCs w:val="16"/>
              </w:rPr>
            </w:pPr>
            <w:r w:rsidRPr="008C0B49">
              <w:rPr>
                <w:color w:val="9C0006"/>
                <w:sz w:val="16"/>
                <w:szCs w:val="16"/>
              </w:rPr>
              <w:t>104</w:t>
            </w:r>
          </w:p>
        </w:tc>
        <w:tc>
          <w:tcPr>
            <w:tcW w:w="460" w:type="dxa"/>
            <w:tcBorders>
              <w:top w:val="nil"/>
              <w:left w:val="nil"/>
              <w:bottom w:val="nil"/>
              <w:right w:val="nil"/>
            </w:tcBorders>
            <w:shd w:val="clear" w:color="000000" w:fill="FFC7CE"/>
            <w:vAlign w:val="bottom"/>
          </w:tcPr>
          <w:p w14:paraId="5155A6A9" w14:textId="77777777" w:rsidR="00752756" w:rsidRPr="008C0B49" w:rsidRDefault="00752756" w:rsidP="002B6906">
            <w:pPr>
              <w:spacing w:line="276" w:lineRule="auto"/>
              <w:jc w:val="right"/>
              <w:rPr>
                <w:color w:val="9C0006"/>
                <w:sz w:val="16"/>
                <w:szCs w:val="16"/>
              </w:rPr>
            </w:pPr>
            <w:r w:rsidRPr="008C0B49">
              <w:rPr>
                <w:color w:val="9C0006"/>
                <w:sz w:val="16"/>
                <w:szCs w:val="16"/>
              </w:rPr>
              <w:t>1408</w:t>
            </w:r>
          </w:p>
        </w:tc>
        <w:tc>
          <w:tcPr>
            <w:tcW w:w="358" w:type="dxa"/>
            <w:tcBorders>
              <w:top w:val="nil"/>
              <w:left w:val="nil"/>
              <w:bottom w:val="nil"/>
              <w:right w:val="single" w:sz="4" w:space="0" w:color="auto"/>
            </w:tcBorders>
            <w:shd w:val="clear" w:color="000000" w:fill="FFC7CE"/>
            <w:vAlign w:val="bottom"/>
          </w:tcPr>
          <w:p w14:paraId="5DE77A7C" w14:textId="77777777" w:rsidR="00752756" w:rsidRPr="008C0B49" w:rsidRDefault="00752756" w:rsidP="002B6906">
            <w:pPr>
              <w:spacing w:line="276" w:lineRule="auto"/>
              <w:jc w:val="right"/>
              <w:rPr>
                <w:color w:val="9C0006"/>
                <w:sz w:val="16"/>
                <w:szCs w:val="16"/>
              </w:rPr>
            </w:pPr>
            <w:r w:rsidRPr="008C0B49">
              <w:rPr>
                <w:color w:val="9C0006"/>
                <w:sz w:val="16"/>
                <w:szCs w:val="16"/>
              </w:rPr>
              <w:t>98</w:t>
            </w:r>
          </w:p>
        </w:tc>
      </w:tr>
      <w:tr w:rsidR="00752756" w:rsidRPr="005A7C49" w14:paraId="35AD7E93"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47BB5F3F" w14:textId="77777777" w:rsidR="00752756" w:rsidRPr="00537FA7" w:rsidRDefault="00752756" w:rsidP="002B6906">
            <w:pPr>
              <w:spacing w:line="276" w:lineRule="auto"/>
              <w:rPr>
                <w:color w:val="000000"/>
                <w:sz w:val="16"/>
                <w:szCs w:val="16"/>
              </w:rPr>
            </w:pPr>
          </w:p>
        </w:tc>
        <w:tc>
          <w:tcPr>
            <w:tcW w:w="891" w:type="dxa"/>
            <w:tcBorders>
              <w:top w:val="nil"/>
              <w:left w:val="nil"/>
              <w:bottom w:val="nil"/>
              <w:right w:val="single" w:sz="4" w:space="0" w:color="auto"/>
            </w:tcBorders>
            <w:shd w:val="clear" w:color="auto" w:fill="auto"/>
            <w:noWrap/>
            <w:vAlign w:val="bottom"/>
            <w:hideMark/>
          </w:tcPr>
          <w:p w14:paraId="7A41CCC0" w14:textId="77777777" w:rsidR="00752756" w:rsidRPr="00537FA7" w:rsidRDefault="00752756" w:rsidP="002B6906">
            <w:pPr>
              <w:spacing w:line="276" w:lineRule="auto"/>
              <w:rPr>
                <w:color w:val="000000"/>
                <w:sz w:val="16"/>
                <w:szCs w:val="16"/>
              </w:rPr>
            </w:pPr>
            <w:r w:rsidRPr="00537FA7">
              <w:rPr>
                <w:color w:val="000000"/>
                <w:sz w:val="16"/>
                <w:szCs w:val="16"/>
              </w:rPr>
              <w:t>S5 (fish)</w:t>
            </w:r>
          </w:p>
        </w:tc>
        <w:tc>
          <w:tcPr>
            <w:tcW w:w="447" w:type="dxa"/>
            <w:tcBorders>
              <w:top w:val="nil"/>
              <w:left w:val="single" w:sz="4" w:space="0" w:color="auto"/>
              <w:bottom w:val="nil"/>
              <w:right w:val="nil"/>
            </w:tcBorders>
            <w:shd w:val="clear" w:color="000000" w:fill="FFC7CE"/>
            <w:noWrap/>
            <w:vAlign w:val="bottom"/>
            <w:hideMark/>
          </w:tcPr>
          <w:p w14:paraId="4958CBEC" w14:textId="77777777" w:rsidR="00752756" w:rsidRPr="00537FA7" w:rsidRDefault="00752756" w:rsidP="002B6906">
            <w:pPr>
              <w:spacing w:line="276" w:lineRule="auto"/>
              <w:jc w:val="right"/>
              <w:rPr>
                <w:color w:val="9C0006"/>
                <w:sz w:val="16"/>
                <w:szCs w:val="16"/>
              </w:rPr>
            </w:pPr>
            <w:r w:rsidRPr="00537FA7">
              <w:rPr>
                <w:color w:val="9C0006"/>
                <w:sz w:val="16"/>
                <w:szCs w:val="16"/>
              </w:rPr>
              <w:t>6.2</w:t>
            </w:r>
          </w:p>
        </w:tc>
        <w:tc>
          <w:tcPr>
            <w:tcW w:w="446" w:type="dxa"/>
            <w:tcBorders>
              <w:top w:val="nil"/>
              <w:left w:val="nil"/>
              <w:bottom w:val="nil"/>
              <w:right w:val="nil"/>
            </w:tcBorders>
            <w:shd w:val="clear" w:color="000000" w:fill="9BC2E6"/>
            <w:noWrap/>
            <w:vAlign w:val="bottom"/>
            <w:hideMark/>
          </w:tcPr>
          <w:p w14:paraId="6E940568"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3FA05D78"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062E93A6"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43E2EC9E" w14:textId="77777777" w:rsidR="00752756" w:rsidRPr="00537FA7" w:rsidRDefault="00752756" w:rsidP="002B6906">
            <w:pPr>
              <w:spacing w:line="276" w:lineRule="auto"/>
              <w:jc w:val="right"/>
              <w:rPr>
                <w:color w:val="9C0006"/>
                <w:sz w:val="16"/>
                <w:szCs w:val="16"/>
              </w:rPr>
            </w:pPr>
            <w:r w:rsidRPr="00537FA7">
              <w:rPr>
                <w:color w:val="9C0006"/>
                <w:sz w:val="16"/>
                <w:szCs w:val="16"/>
              </w:rPr>
              <w:t>261.8</w:t>
            </w:r>
          </w:p>
        </w:tc>
        <w:tc>
          <w:tcPr>
            <w:tcW w:w="446" w:type="dxa"/>
            <w:tcBorders>
              <w:top w:val="nil"/>
              <w:left w:val="nil"/>
              <w:bottom w:val="nil"/>
              <w:right w:val="nil"/>
            </w:tcBorders>
            <w:shd w:val="clear" w:color="000000" w:fill="9BC2E6"/>
            <w:noWrap/>
            <w:vAlign w:val="bottom"/>
            <w:hideMark/>
          </w:tcPr>
          <w:p w14:paraId="739C54C5"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4F6CEE92"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21092B3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77CA833C"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2F199AD8" w14:textId="77777777" w:rsidR="00752756" w:rsidRPr="00537FA7" w:rsidRDefault="00752756" w:rsidP="002B6906">
            <w:pPr>
              <w:spacing w:line="276" w:lineRule="auto"/>
              <w:jc w:val="right"/>
              <w:rPr>
                <w:color w:val="006100"/>
                <w:sz w:val="16"/>
                <w:szCs w:val="16"/>
              </w:rPr>
            </w:pPr>
            <w:r w:rsidRPr="00537FA7">
              <w:rPr>
                <w:color w:val="006100"/>
                <w:sz w:val="16"/>
                <w:szCs w:val="16"/>
              </w:rPr>
              <w:t>0.1</w:t>
            </w:r>
          </w:p>
        </w:tc>
        <w:tc>
          <w:tcPr>
            <w:tcW w:w="448" w:type="dxa"/>
            <w:tcBorders>
              <w:top w:val="nil"/>
              <w:left w:val="nil"/>
              <w:bottom w:val="nil"/>
              <w:right w:val="nil"/>
            </w:tcBorders>
            <w:shd w:val="clear" w:color="000000" w:fill="FFC7CE"/>
            <w:noWrap/>
            <w:vAlign w:val="bottom"/>
            <w:hideMark/>
          </w:tcPr>
          <w:p w14:paraId="045628AA" w14:textId="77777777" w:rsidR="00752756" w:rsidRPr="00537FA7" w:rsidRDefault="00752756" w:rsidP="002B6906">
            <w:pPr>
              <w:spacing w:line="276" w:lineRule="auto"/>
              <w:jc w:val="right"/>
              <w:rPr>
                <w:color w:val="9C0006"/>
                <w:sz w:val="16"/>
                <w:szCs w:val="16"/>
              </w:rPr>
            </w:pPr>
            <w:r w:rsidRPr="00537FA7">
              <w:rPr>
                <w:color w:val="9C0006"/>
                <w:sz w:val="16"/>
                <w:szCs w:val="16"/>
              </w:rPr>
              <w:t>38.8</w:t>
            </w:r>
          </w:p>
        </w:tc>
        <w:tc>
          <w:tcPr>
            <w:tcW w:w="623" w:type="dxa"/>
            <w:tcBorders>
              <w:top w:val="nil"/>
              <w:left w:val="nil"/>
              <w:bottom w:val="nil"/>
              <w:right w:val="nil"/>
            </w:tcBorders>
            <w:shd w:val="clear" w:color="000000" w:fill="FFC7CE"/>
            <w:noWrap/>
            <w:vAlign w:val="bottom"/>
            <w:hideMark/>
          </w:tcPr>
          <w:p w14:paraId="7862AD37" w14:textId="77777777" w:rsidR="00752756" w:rsidRPr="00537FA7" w:rsidRDefault="00752756" w:rsidP="002B6906">
            <w:pPr>
              <w:spacing w:line="276" w:lineRule="auto"/>
              <w:jc w:val="right"/>
              <w:rPr>
                <w:color w:val="9C0006"/>
                <w:sz w:val="16"/>
                <w:szCs w:val="16"/>
              </w:rPr>
            </w:pPr>
            <w:r w:rsidRPr="00537FA7">
              <w:rPr>
                <w:color w:val="9C0006"/>
                <w:sz w:val="16"/>
                <w:szCs w:val="16"/>
              </w:rPr>
              <w:t>1800.0</w:t>
            </w:r>
          </w:p>
        </w:tc>
        <w:tc>
          <w:tcPr>
            <w:tcW w:w="447" w:type="dxa"/>
            <w:tcBorders>
              <w:top w:val="nil"/>
              <w:left w:val="nil"/>
              <w:bottom w:val="nil"/>
              <w:right w:val="nil"/>
            </w:tcBorders>
            <w:shd w:val="clear" w:color="000000" w:fill="FFC7CE"/>
            <w:noWrap/>
            <w:vAlign w:val="bottom"/>
            <w:hideMark/>
          </w:tcPr>
          <w:p w14:paraId="7C9BFE4E" w14:textId="77777777" w:rsidR="00752756" w:rsidRPr="00537FA7" w:rsidRDefault="00752756" w:rsidP="002B6906">
            <w:pPr>
              <w:spacing w:line="276" w:lineRule="auto"/>
              <w:jc w:val="right"/>
              <w:rPr>
                <w:color w:val="9C0006"/>
                <w:sz w:val="16"/>
                <w:szCs w:val="16"/>
              </w:rPr>
            </w:pPr>
            <w:r w:rsidRPr="00537FA7">
              <w:rPr>
                <w:color w:val="9C0006"/>
                <w:sz w:val="16"/>
                <w:szCs w:val="16"/>
              </w:rPr>
              <w:t>4.5</w:t>
            </w:r>
          </w:p>
        </w:tc>
        <w:tc>
          <w:tcPr>
            <w:tcW w:w="448" w:type="dxa"/>
            <w:tcBorders>
              <w:top w:val="nil"/>
              <w:left w:val="nil"/>
              <w:bottom w:val="nil"/>
              <w:right w:val="nil"/>
            </w:tcBorders>
            <w:shd w:val="clear" w:color="000000" w:fill="FFC7CE"/>
            <w:noWrap/>
            <w:vAlign w:val="bottom"/>
            <w:hideMark/>
          </w:tcPr>
          <w:p w14:paraId="0777E2C3" w14:textId="77777777" w:rsidR="00752756" w:rsidRPr="00537FA7" w:rsidRDefault="00752756" w:rsidP="002B6906">
            <w:pPr>
              <w:spacing w:line="276" w:lineRule="auto"/>
              <w:jc w:val="right"/>
              <w:rPr>
                <w:color w:val="9C0006"/>
                <w:sz w:val="16"/>
                <w:szCs w:val="16"/>
              </w:rPr>
            </w:pPr>
            <w:r w:rsidRPr="00537FA7">
              <w:rPr>
                <w:color w:val="9C0006"/>
                <w:sz w:val="16"/>
                <w:szCs w:val="16"/>
              </w:rPr>
              <w:t>53.6</w:t>
            </w:r>
          </w:p>
        </w:tc>
        <w:tc>
          <w:tcPr>
            <w:tcW w:w="447" w:type="dxa"/>
            <w:tcBorders>
              <w:top w:val="nil"/>
              <w:left w:val="nil"/>
              <w:bottom w:val="nil"/>
              <w:right w:val="nil"/>
            </w:tcBorders>
            <w:shd w:val="clear" w:color="000000" w:fill="9BC2E6"/>
            <w:noWrap/>
            <w:vAlign w:val="bottom"/>
            <w:hideMark/>
          </w:tcPr>
          <w:p w14:paraId="1D430006"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2E64ADF6"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FFEB9C"/>
            <w:noWrap/>
            <w:vAlign w:val="bottom"/>
            <w:hideMark/>
          </w:tcPr>
          <w:p w14:paraId="677290A7" w14:textId="77777777" w:rsidR="00752756" w:rsidRPr="00537FA7" w:rsidRDefault="00752756" w:rsidP="002B6906">
            <w:pPr>
              <w:spacing w:line="276" w:lineRule="auto"/>
              <w:jc w:val="right"/>
              <w:rPr>
                <w:color w:val="9C6500"/>
                <w:sz w:val="16"/>
                <w:szCs w:val="16"/>
              </w:rPr>
            </w:pPr>
            <w:r w:rsidRPr="00537FA7">
              <w:rPr>
                <w:color w:val="9C6500"/>
                <w:sz w:val="16"/>
                <w:szCs w:val="16"/>
              </w:rPr>
              <w:t>0.4</w:t>
            </w:r>
          </w:p>
        </w:tc>
        <w:tc>
          <w:tcPr>
            <w:tcW w:w="447" w:type="dxa"/>
            <w:tcBorders>
              <w:top w:val="nil"/>
              <w:left w:val="nil"/>
              <w:bottom w:val="nil"/>
              <w:right w:val="nil"/>
            </w:tcBorders>
            <w:shd w:val="clear" w:color="000000" w:fill="C6EFCE"/>
            <w:noWrap/>
            <w:vAlign w:val="bottom"/>
            <w:hideMark/>
          </w:tcPr>
          <w:p w14:paraId="31245227" w14:textId="77777777" w:rsidR="00752756" w:rsidRPr="00537FA7" w:rsidRDefault="00752756" w:rsidP="002B6906">
            <w:pPr>
              <w:spacing w:line="276" w:lineRule="auto"/>
              <w:jc w:val="right"/>
              <w:rPr>
                <w:color w:val="006100"/>
                <w:sz w:val="16"/>
                <w:szCs w:val="16"/>
              </w:rPr>
            </w:pPr>
            <w:r w:rsidRPr="00537FA7">
              <w:rPr>
                <w:color w:val="006100"/>
                <w:sz w:val="16"/>
                <w:szCs w:val="16"/>
              </w:rPr>
              <w:t>0.1</w:t>
            </w:r>
          </w:p>
        </w:tc>
        <w:tc>
          <w:tcPr>
            <w:tcW w:w="447" w:type="dxa"/>
            <w:tcBorders>
              <w:top w:val="nil"/>
              <w:left w:val="nil"/>
              <w:bottom w:val="nil"/>
              <w:right w:val="nil"/>
            </w:tcBorders>
            <w:shd w:val="clear" w:color="000000" w:fill="C6EFCE"/>
            <w:noWrap/>
            <w:vAlign w:val="bottom"/>
            <w:hideMark/>
          </w:tcPr>
          <w:p w14:paraId="597062D4"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C6EFCE"/>
            <w:noWrap/>
            <w:vAlign w:val="bottom"/>
            <w:hideMark/>
          </w:tcPr>
          <w:p w14:paraId="478C55DA"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C6EFCE"/>
            <w:noWrap/>
            <w:vAlign w:val="bottom"/>
            <w:hideMark/>
          </w:tcPr>
          <w:p w14:paraId="6DC6692E"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FFEB9C"/>
            <w:noWrap/>
            <w:vAlign w:val="bottom"/>
            <w:hideMark/>
          </w:tcPr>
          <w:p w14:paraId="6FBDF382" w14:textId="77777777" w:rsidR="00752756" w:rsidRPr="00537FA7" w:rsidRDefault="00752756" w:rsidP="002B6906">
            <w:pPr>
              <w:spacing w:line="276" w:lineRule="auto"/>
              <w:jc w:val="right"/>
              <w:rPr>
                <w:color w:val="9C6500"/>
                <w:sz w:val="16"/>
                <w:szCs w:val="16"/>
              </w:rPr>
            </w:pPr>
            <w:r w:rsidRPr="00537FA7">
              <w:rPr>
                <w:color w:val="9C6500"/>
                <w:sz w:val="16"/>
                <w:szCs w:val="16"/>
              </w:rPr>
              <w:t>0.1</w:t>
            </w:r>
          </w:p>
        </w:tc>
        <w:tc>
          <w:tcPr>
            <w:tcW w:w="448" w:type="dxa"/>
            <w:tcBorders>
              <w:top w:val="nil"/>
              <w:left w:val="nil"/>
              <w:bottom w:val="nil"/>
              <w:right w:val="single" w:sz="4" w:space="0" w:color="auto"/>
            </w:tcBorders>
            <w:shd w:val="clear" w:color="000000" w:fill="FFC7CE"/>
            <w:noWrap/>
            <w:vAlign w:val="bottom"/>
            <w:hideMark/>
          </w:tcPr>
          <w:p w14:paraId="6533AE59" w14:textId="77777777" w:rsidR="00752756" w:rsidRPr="00537FA7" w:rsidRDefault="00752756" w:rsidP="002B6906">
            <w:pPr>
              <w:spacing w:line="276" w:lineRule="auto"/>
              <w:jc w:val="right"/>
              <w:rPr>
                <w:color w:val="9C0006"/>
                <w:sz w:val="16"/>
                <w:szCs w:val="16"/>
              </w:rPr>
            </w:pPr>
            <w:r w:rsidRPr="00537FA7">
              <w:rPr>
                <w:color w:val="9C0006"/>
                <w:sz w:val="16"/>
                <w:szCs w:val="16"/>
              </w:rPr>
              <w:t>59.0</w:t>
            </w:r>
          </w:p>
        </w:tc>
        <w:tc>
          <w:tcPr>
            <w:tcW w:w="642" w:type="dxa"/>
            <w:tcBorders>
              <w:top w:val="nil"/>
              <w:left w:val="nil"/>
              <w:bottom w:val="nil"/>
              <w:right w:val="nil"/>
            </w:tcBorders>
            <w:shd w:val="clear" w:color="000000" w:fill="C6EFCE"/>
            <w:vAlign w:val="bottom"/>
          </w:tcPr>
          <w:p w14:paraId="0AB46A5F" w14:textId="77777777" w:rsidR="00752756" w:rsidRPr="008C0B49" w:rsidRDefault="00752756" w:rsidP="002B6906">
            <w:pPr>
              <w:spacing w:line="276" w:lineRule="auto"/>
              <w:jc w:val="right"/>
              <w:rPr>
                <w:color w:val="9C0006"/>
                <w:sz w:val="16"/>
                <w:szCs w:val="16"/>
              </w:rPr>
            </w:pPr>
            <w:r w:rsidRPr="008C0B49">
              <w:rPr>
                <w:color w:val="000000"/>
                <w:sz w:val="16"/>
                <w:szCs w:val="16"/>
              </w:rPr>
              <w:t>0.007</w:t>
            </w:r>
          </w:p>
        </w:tc>
        <w:tc>
          <w:tcPr>
            <w:tcW w:w="642" w:type="dxa"/>
            <w:tcBorders>
              <w:top w:val="nil"/>
              <w:left w:val="nil"/>
              <w:bottom w:val="nil"/>
              <w:right w:val="nil"/>
            </w:tcBorders>
            <w:shd w:val="clear" w:color="000000" w:fill="BDD7EE"/>
            <w:vAlign w:val="bottom"/>
          </w:tcPr>
          <w:p w14:paraId="4661706A" w14:textId="77777777" w:rsidR="00752756" w:rsidRPr="008C0B49" w:rsidRDefault="00752756" w:rsidP="002B6906">
            <w:pPr>
              <w:spacing w:line="276" w:lineRule="auto"/>
              <w:jc w:val="right"/>
              <w:rPr>
                <w:color w:val="9C0006"/>
                <w:sz w:val="16"/>
                <w:szCs w:val="16"/>
              </w:rPr>
            </w:pPr>
            <w:r w:rsidRPr="008C0B49">
              <w:rPr>
                <w:color w:val="000000"/>
                <w:sz w:val="16"/>
                <w:szCs w:val="16"/>
              </w:rPr>
              <w:t>0.009</w:t>
            </w:r>
          </w:p>
        </w:tc>
        <w:tc>
          <w:tcPr>
            <w:tcW w:w="475" w:type="dxa"/>
            <w:tcBorders>
              <w:top w:val="nil"/>
              <w:left w:val="nil"/>
              <w:bottom w:val="nil"/>
              <w:right w:val="nil"/>
            </w:tcBorders>
            <w:shd w:val="clear" w:color="000000" w:fill="FFC7CE"/>
            <w:vAlign w:val="bottom"/>
          </w:tcPr>
          <w:p w14:paraId="23226B4D" w14:textId="77777777" w:rsidR="00752756" w:rsidRPr="008C0B49" w:rsidRDefault="00752756" w:rsidP="002B6906">
            <w:pPr>
              <w:spacing w:line="276" w:lineRule="auto"/>
              <w:jc w:val="right"/>
              <w:rPr>
                <w:color w:val="9C0006"/>
                <w:sz w:val="16"/>
                <w:szCs w:val="16"/>
              </w:rPr>
            </w:pPr>
            <w:r w:rsidRPr="008C0B49">
              <w:rPr>
                <w:color w:val="9C0006"/>
                <w:sz w:val="16"/>
                <w:szCs w:val="16"/>
              </w:rPr>
              <w:t>63</w:t>
            </w:r>
          </w:p>
        </w:tc>
        <w:tc>
          <w:tcPr>
            <w:tcW w:w="460" w:type="dxa"/>
            <w:tcBorders>
              <w:top w:val="nil"/>
              <w:left w:val="nil"/>
              <w:bottom w:val="nil"/>
              <w:right w:val="nil"/>
            </w:tcBorders>
            <w:shd w:val="clear" w:color="000000" w:fill="FFC7CE"/>
            <w:vAlign w:val="bottom"/>
          </w:tcPr>
          <w:p w14:paraId="7A7B25D0" w14:textId="77777777" w:rsidR="00752756" w:rsidRPr="008C0B49" w:rsidRDefault="00752756" w:rsidP="002B6906">
            <w:pPr>
              <w:spacing w:line="276" w:lineRule="auto"/>
              <w:jc w:val="right"/>
              <w:rPr>
                <w:color w:val="9C0006"/>
                <w:sz w:val="16"/>
                <w:szCs w:val="16"/>
              </w:rPr>
            </w:pPr>
            <w:r w:rsidRPr="008C0B49">
              <w:rPr>
                <w:color w:val="9C0006"/>
                <w:sz w:val="16"/>
                <w:szCs w:val="16"/>
              </w:rPr>
              <w:t>1854</w:t>
            </w:r>
          </w:p>
        </w:tc>
        <w:tc>
          <w:tcPr>
            <w:tcW w:w="358" w:type="dxa"/>
            <w:tcBorders>
              <w:top w:val="nil"/>
              <w:left w:val="nil"/>
              <w:bottom w:val="nil"/>
              <w:right w:val="single" w:sz="4" w:space="0" w:color="auto"/>
            </w:tcBorders>
            <w:shd w:val="clear" w:color="000000" w:fill="FFC7CE"/>
            <w:vAlign w:val="bottom"/>
          </w:tcPr>
          <w:p w14:paraId="61668948" w14:textId="77777777" w:rsidR="00752756" w:rsidRPr="008C0B49" w:rsidRDefault="00752756" w:rsidP="002B6906">
            <w:pPr>
              <w:spacing w:line="276" w:lineRule="auto"/>
              <w:jc w:val="right"/>
              <w:rPr>
                <w:color w:val="9C0006"/>
                <w:sz w:val="16"/>
                <w:szCs w:val="16"/>
              </w:rPr>
            </w:pPr>
            <w:r w:rsidRPr="008C0B49">
              <w:rPr>
                <w:color w:val="9C0006"/>
                <w:sz w:val="16"/>
                <w:szCs w:val="16"/>
              </w:rPr>
              <w:t>59</w:t>
            </w:r>
          </w:p>
        </w:tc>
      </w:tr>
      <w:tr w:rsidR="00752756" w:rsidRPr="005A7C49" w14:paraId="57FE84F5"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5BDDAB10" w14:textId="77777777" w:rsidR="00752756" w:rsidRPr="00537FA7" w:rsidRDefault="00752756" w:rsidP="002B6906">
            <w:pPr>
              <w:spacing w:line="276" w:lineRule="auto"/>
              <w:rPr>
                <w:color w:val="000000"/>
                <w:sz w:val="16"/>
                <w:szCs w:val="16"/>
              </w:rPr>
            </w:pPr>
          </w:p>
        </w:tc>
        <w:tc>
          <w:tcPr>
            <w:tcW w:w="891" w:type="dxa"/>
            <w:tcBorders>
              <w:top w:val="nil"/>
              <w:left w:val="nil"/>
              <w:bottom w:val="nil"/>
              <w:right w:val="single" w:sz="4" w:space="0" w:color="auto"/>
            </w:tcBorders>
            <w:shd w:val="clear" w:color="auto" w:fill="auto"/>
            <w:noWrap/>
            <w:vAlign w:val="bottom"/>
            <w:hideMark/>
          </w:tcPr>
          <w:p w14:paraId="61F86099" w14:textId="77777777" w:rsidR="00752756" w:rsidRPr="00537FA7" w:rsidRDefault="00752756" w:rsidP="002B6906">
            <w:pPr>
              <w:spacing w:line="276" w:lineRule="auto"/>
              <w:rPr>
                <w:color w:val="000000"/>
                <w:sz w:val="16"/>
                <w:szCs w:val="16"/>
              </w:rPr>
            </w:pPr>
            <w:r w:rsidRPr="00537FA7">
              <w:rPr>
                <w:color w:val="000000"/>
                <w:sz w:val="16"/>
                <w:szCs w:val="16"/>
              </w:rPr>
              <w:t>S6 (fish)</w:t>
            </w:r>
          </w:p>
        </w:tc>
        <w:tc>
          <w:tcPr>
            <w:tcW w:w="447" w:type="dxa"/>
            <w:tcBorders>
              <w:top w:val="nil"/>
              <w:left w:val="single" w:sz="4" w:space="0" w:color="auto"/>
              <w:bottom w:val="nil"/>
              <w:right w:val="nil"/>
            </w:tcBorders>
            <w:shd w:val="clear" w:color="000000" w:fill="FFC7CE"/>
            <w:noWrap/>
            <w:vAlign w:val="bottom"/>
            <w:hideMark/>
          </w:tcPr>
          <w:p w14:paraId="109EBAFB" w14:textId="77777777" w:rsidR="00752756" w:rsidRPr="00537FA7" w:rsidRDefault="00752756" w:rsidP="002B6906">
            <w:pPr>
              <w:spacing w:line="276" w:lineRule="auto"/>
              <w:jc w:val="right"/>
              <w:rPr>
                <w:color w:val="9C0006"/>
                <w:sz w:val="16"/>
                <w:szCs w:val="16"/>
              </w:rPr>
            </w:pPr>
            <w:r w:rsidRPr="00537FA7">
              <w:rPr>
                <w:color w:val="9C0006"/>
                <w:sz w:val="16"/>
                <w:szCs w:val="16"/>
              </w:rPr>
              <w:t>10.9</w:t>
            </w:r>
          </w:p>
        </w:tc>
        <w:tc>
          <w:tcPr>
            <w:tcW w:w="446" w:type="dxa"/>
            <w:tcBorders>
              <w:top w:val="nil"/>
              <w:left w:val="nil"/>
              <w:bottom w:val="nil"/>
              <w:right w:val="nil"/>
            </w:tcBorders>
            <w:shd w:val="clear" w:color="000000" w:fill="9BC2E6"/>
            <w:noWrap/>
            <w:vAlign w:val="bottom"/>
            <w:hideMark/>
          </w:tcPr>
          <w:p w14:paraId="3477EA27"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775EB22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06E4A5A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0CB30542" w14:textId="77777777" w:rsidR="00752756" w:rsidRPr="00537FA7" w:rsidRDefault="00752756" w:rsidP="002B6906">
            <w:pPr>
              <w:spacing w:line="276" w:lineRule="auto"/>
              <w:jc w:val="right"/>
              <w:rPr>
                <w:color w:val="9C0006"/>
                <w:sz w:val="16"/>
                <w:szCs w:val="16"/>
              </w:rPr>
            </w:pPr>
            <w:r w:rsidRPr="00537FA7">
              <w:rPr>
                <w:color w:val="9C0006"/>
                <w:sz w:val="16"/>
                <w:szCs w:val="16"/>
              </w:rPr>
              <w:t>160.0</w:t>
            </w:r>
          </w:p>
        </w:tc>
        <w:tc>
          <w:tcPr>
            <w:tcW w:w="446" w:type="dxa"/>
            <w:tcBorders>
              <w:top w:val="nil"/>
              <w:left w:val="nil"/>
              <w:bottom w:val="nil"/>
              <w:right w:val="nil"/>
            </w:tcBorders>
            <w:shd w:val="clear" w:color="000000" w:fill="9BC2E6"/>
            <w:noWrap/>
            <w:vAlign w:val="bottom"/>
            <w:hideMark/>
          </w:tcPr>
          <w:p w14:paraId="4ADD5A7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28E3740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8E5DA66"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64F84FF2"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FFEB9C"/>
            <w:noWrap/>
            <w:vAlign w:val="bottom"/>
            <w:hideMark/>
          </w:tcPr>
          <w:p w14:paraId="251FEF67" w14:textId="77777777" w:rsidR="00752756" w:rsidRPr="00537FA7" w:rsidRDefault="00752756" w:rsidP="002B6906">
            <w:pPr>
              <w:spacing w:line="276" w:lineRule="auto"/>
              <w:jc w:val="right"/>
              <w:rPr>
                <w:color w:val="9C6500"/>
                <w:sz w:val="16"/>
                <w:szCs w:val="16"/>
              </w:rPr>
            </w:pPr>
            <w:r w:rsidRPr="00537FA7">
              <w:rPr>
                <w:color w:val="9C6500"/>
                <w:sz w:val="16"/>
                <w:szCs w:val="16"/>
              </w:rPr>
              <w:t>0.3</w:t>
            </w:r>
          </w:p>
        </w:tc>
        <w:tc>
          <w:tcPr>
            <w:tcW w:w="448" w:type="dxa"/>
            <w:tcBorders>
              <w:top w:val="nil"/>
              <w:left w:val="nil"/>
              <w:bottom w:val="nil"/>
              <w:right w:val="nil"/>
            </w:tcBorders>
            <w:shd w:val="clear" w:color="000000" w:fill="FFC7CE"/>
            <w:noWrap/>
            <w:vAlign w:val="bottom"/>
            <w:hideMark/>
          </w:tcPr>
          <w:p w14:paraId="552FF8E4" w14:textId="77777777" w:rsidR="00752756" w:rsidRPr="00537FA7" w:rsidRDefault="00752756" w:rsidP="002B6906">
            <w:pPr>
              <w:spacing w:line="276" w:lineRule="auto"/>
              <w:jc w:val="right"/>
              <w:rPr>
                <w:color w:val="9C0006"/>
                <w:sz w:val="16"/>
                <w:szCs w:val="16"/>
              </w:rPr>
            </w:pPr>
            <w:r w:rsidRPr="00537FA7">
              <w:rPr>
                <w:color w:val="9C0006"/>
                <w:sz w:val="16"/>
                <w:szCs w:val="16"/>
              </w:rPr>
              <w:t>17.8</w:t>
            </w:r>
          </w:p>
        </w:tc>
        <w:tc>
          <w:tcPr>
            <w:tcW w:w="623" w:type="dxa"/>
            <w:tcBorders>
              <w:top w:val="nil"/>
              <w:left w:val="nil"/>
              <w:bottom w:val="nil"/>
              <w:right w:val="nil"/>
            </w:tcBorders>
            <w:shd w:val="clear" w:color="000000" w:fill="FFC7CE"/>
            <w:noWrap/>
            <w:vAlign w:val="bottom"/>
            <w:hideMark/>
          </w:tcPr>
          <w:p w14:paraId="2C6C1EB1" w14:textId="77777777" w:rsidR="00752756" w:rsidRPr="00537FA7" w:rsidRDefault="00752756" w:rsidP="002B6906">
            <w:pPr>
              <w:spacing w:line="276" w:lineRule="auto"/>
              <w:jc w:val="right"/>
              <w:rPr>
                <w:color w:val="9C0006"/>
                <w:sz w:val="16"/>
                <w:szCs w:val="16"/>
              </w:rPr>
            </w:pPr>
            <w:r w:rsidRPr="00537FA7">
              <w:rPr>
                <w:color w:val="9C0006"/>
                <w:sz w:val="16"/>
                <w:szCs w:val="16"/>
              </w:rPr>
              <w:t>183.7</w:t>
            </w:r>
          </w:p>
        </w:tc>
        <w:tc>
          <w:tcPr>
            <w:tcW w:w="447" w:type="dxa"/>
            <w:tcBorders>
              <w:top w:val="nil"/>
              <w:left w:val="nil"/>
              <w:bottom w:val="nil"/>
              <w:right w:val="nil"/>
            </w:tcBorders>
            <w:shd w:val="clear" w:color="000000" w:fill="FFC7CE"/>
            <w:noWrap/>
            <w:vAlign w:val="bottom"/>
            <w:hideMark/>
          </w:tcPr>
          <w:p w14:paraId="4AE23A4D" w14:textId="77777777" w:rsidR="00752756" w:rsidRPr="00537FA7" w:rsidRDefault="00752756" w:rsidP="002B6906">
            <w:pPr>
              <w:spacing w:line="276" w:lineRule="auto"/>
              <w:jc w:val="right"/>
              <w:rPr>
                <w:color w:val="9C0006"/>
                <w:sz w:val="16"/>
                <w:szCs w:val="16"/>
              </w:rPr>
            </w:pPr>
            <w:r w:rsidRPr="00537FA7">
              <w:rPr>
                <w:color w:val="9C0006"/>
                <w:sz w:val="16"/>
                <w:szCs w:val="16"/>
              </w:rPr>
              <w:t>3.6</w:t>
            </w:r>
          </w:p>
        </w:tc>
        <w:tc>
          <w:tcPr>
            <w:tcW w:w="448" w:type="dxa"/>
            <w:tcBorders>
              <w:top w:val="nil"/>
              <w:left w:val="nil"/>
              <w:bottom w:val="nil"/>
              <w:right w:val="nil"/>
            </w:tcBorders>
            <w:shd w:val="clear" w:color="000000" w:fill="FFC7CE"/>
            <w:noWrap/>
            <w:vAlign w:val="bottom"/>
            <w:hideMark/>
          </w:tcPr>
          <w:p w14:paraId="63E3792E" w14:textId="77777777" w:rsidR="00752756" w:rsidRPr="00537FA7" w:rsidRDefault="00752756" w:rsidP="002B6906">
            <w:pPr>
              <w:spacing w:line="276" w:lineRule="auto"/>
              <w:jc w:val="right"/>
              <w:rPr>
                <w:color w:val="9C0006"/>
                <w:sz w:val="16"/>
                <w:szCs w:val="16"/>
              </w:rPr>
            </w:pPr>
            <w:r w:rsidRPr="00537FA7">
              <w:rPr>
                <w:color w:val="9C0006"/>
                <w:sz w:val="16"/>
                <w:szCs w:val="16"/>
              </w:rPr>
              <w:t>9.7</w:t>
            </w:r>
          </w:p>
        </w:tc>
        <w:tc>
          <w:tcPr>
            <w:tcW w:w="447" w:type="dxa"/>
            <w:tcBorders>
              <w:top w:val="nil"/>
              <w:left w:val="nil"/>
              <w:bottom w:val="nil"/>
              <w:right w:val="nil"/>
            </w:tcBorders>
            <w:shd w:val="clear" w:color="000000" w:fill="9BC2E6"/>
            <w:noWrap/>
            <w:vAlign w:val="bottom"/>
            <w:hideMark/>
          </w:tcPr>
          <w:p w14:paraId="28ACD86B"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09F73A45"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FFEB9C"/>
            <w:noWrap/>
            <w:vAlign w:val="bottom"/>
            <w:hideMark/>
          </w:tcPr>
          <w:p w14:paraId="6C8321C9" w14:textId="77777777" w:rsidR="00752756" w:rsidRPr="00537FA7" w:rsidRDefault="00752756" w:rsidP="002B6906">
            <w:pPr>
              <w:spacing w:line="276" w:lineRule="auto"/>
              <w:jc w:val="right"/>
              <w:rPr>
                <w:color w:val="9C6500"/>
                <w:sz w:val="16"/>
                <w:szCs w:val="16"/>
              </w:rPr>
            </w:pPr>
            <w:r w:rsidRPr="00537FA7">
              <w:rPr>
                <w:color w:val="9C6500"/>
                <w:sz w:val="16"/>
                <w:szCs w:val="16"/>
              </w:rPr>
              <w:t>0.3</w:t>
            </w:r>
          </w:p>
        </w:tc>
        <w:tc>
          <w:tcPr>
            <w:tcW w:w="447" w:type="dxa"/>
            <w:tcBorders>
              <w:top w:val="nil"/>
              <w:left w:val="nil"/>
              <w:bottom w:val="nil"/>
              <w:right w:val="nil"/>
            </w:tcBorders>
            <w:shd w:val="clear" w:color="000000" w:fill="C6EFCE"/>
            <w:noWrap/>
            <w:vAlign w:val="bottom"/>
            <w:hideMark/>
          </w:tcPr>
          <w:p w14:paraId="7DB4091D"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C6EFCE"/>
            <w:noWrap/>
            <w:vAlign w:val="bottom"/>
            <w:hideMark/>
          </w:tcPr>
          <w:p w14:paraId="7ECE895A"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9BC2E6"/>
            <w:noWrap/>
            <w:vAlign w:val="bottom"/>
            <w:hideMark/>
          </w:tcPr>
          <w:p w14:paraId="54785095"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26B84CF5"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076D0AE7" w14:textId="77777777" w:rsidR="00752756" w:rsidRPr="00537FA7" w:rsidRDefault="00752756" w:rsidP="002B6906">
            <w:pPr>
              <w:spacing w:line="276" w:lineRule="auto"/>
              <w:jc w:val="right"/>
              <w:rPr>
                <w:color w:val="006100"/>
                <w:sz w:val="16"/>
                <w:szCs w:val="16"/>
              </w:rPr>
            </w:pPr>
            <w:r w:rsidRPr="00537FA7">
              <w:rPr>
                <w:color w:val="006100"/>
                <w:sz w:val="16"/>
                <w:szCs w:val="16"/>
              </w:rPr>
              <w:t>0.1</w:t>
            </w:r>
          </w:p>
        </w:tc>
        <w:tc>
          <w:tcPr>
            <w:tcW w:w="448" w:type="dxa"/>
            <w:tcBorders>
              <w:top w:val="nil"/>
              <w:left w:val="nil"/>
              <w:bottom w:val="nil"/>
              <w:right w:val="single" w:sz="4" w:space="0" w:color="auto"/>
            </w:tcBorders>
            <w:shd w:val="clear" w:color="000000" w:fill="FFC7CE"/>
            <w:noWrap/>
            <w:vAlign w:val="bottom"/>
            <w:hideMark/>
          </w:tcPr>
          <w:p w14:paraId="7D4806B9" w14:textId="77777777" w:rsidR="00752756" w:rsidRPr="00537FA7" w:rsidRDefault="00752756" w:rsidP="002B6906">
            <w:pPr>
              <w:spacing w:line="276" w:lineRule="auto"/>
              <w:jc w:val="right"/>
              <w:rPr>
                <w:color w:val="9C0006"/>
                <w:sz w:val="16"/>
                <w:szCs w:val="16"/>
              </w:rPr>
            </w:pPr>
            <w:r w:rsidRPr="00537FA7">
              <w:rPr>
                <w:color w:val="9C0006"/>
                <w:sz w:val="16"/>
                <w:szCs w:val="16"/>
              </w:rPr>
              <w:t>43.5</w:t>
            </w:r>
          </w:p>
        </w:tc>
        <w:tc>
          <w:tcPr>
            <w:tcW w:w="642" w:type="dxa"/>
            <w:tcBorders>
              <w:top w:val="nil"/>
              <w:left w:val="nil"/>
              <w:bottom w:val="nil"/>
              <w:right w:val="nil"/>
            </w:tcBorders>
            <w:shd w:val="clear" w:color="000000" w:fill="C6EFCE"/>
            <w:vAlign w:val="bottom"/>
          </w:tcPr>
          <w:p w14:paraId="4F36D9FF"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642" w:type="dxa"/>
            <w:tcBorders>
              <w:top w:val="nil"/>
              <w:left w:val="nil"/>
              <w:bottom w:val="nil"/>
              <w:right w:val="nil"/>
            </w:tcBorders>
            <w:shd w:val="clear" w:color="000000" w:fill="BDD7EE"/>
            <w:vAlign w:val="bottom"/>
          </w:tcPr>
          <w:p w14:paraId="0655EFF8" w14:textId="77777777" w:rsidR="00752756" w:rsidRPr="008C0B49" w:rsidRDefault="00752756" w:rsidP="002B6906">
            <w:pPr>
              <w:spacing w:line="276" w:lineRule="auto"/>
              <w:jc w:val="right"/>
              <w:rPr>
                <w:color w:val="9C0006"/>
                <w:sz w:val="16"/>
                <w:szCs w:val="16"/>
              </w:rPr>
            </w:pPr>
            <w:r w:rsidRPr="008C0B49">
              <w:rPr>
                <w:color w:val="000000"/>
                <w:sz w:val="16"/>
                <w:szCs w:val="16"/>
              </w:rPr>
              <w:t>0.008</w:t>
            </w:r>
          </w:p>
        </w:tc>
        <w:tc>
          <w:tcPr>
            <w:tcW w:w="475" w:type="dxa"/>
            <w:tcBorders>
              <w:top w:val="nil"/>
              <w:left w:val="nil"/>
              <w:bottom w:val="nil"/>
              <w:right w:val="nil"/>
            </w:tcBorders>
            <w:shd w:val="clear" w:color="000000" w:fill="FFC7CE"/>
            <w:vAlign w:val="bottom"/>
          </w:tcPr>
          <w:p w14:paraId="29E3B8E3" w14:textId="77777777" w:rsidR="00752756" w:rsidRPr="008C0B49" w:rsidRDefault="00752756" w:rsidP="002B6906">
            <w:pPr>
              <w:spacing w:line="276" w:lineRule="auto"/>
              <w:jc w:val="right"/>
              <w:rPr>
                <w:color w:val="9C0006"/>
                <w:sz w:val="16"/>
                <w:szCs w:val="16"/>
              </w:rPr>
            </w:pPr>
            <w:r w:rsidRPr="008C0B49">
              <w:rPr>
                <w:color w:val="9C0006"/>
                <w:sz w:val="16"/>
                <w:szCs w:val="16"/>
              </w:rPr>
              <w:t>47</w:t>
            </w:r>
          </w:p>
        </w:tc>
        <w:tc>
          <w:tcPr>
            <w:tcW w:w="460" w:type="dxa"/>
            <w:tcBorders>
              <w:top w:val="nil"/>
              <w:left w:val="nil"/>
              <w:bottom w:val="nil"/>
              <w:right w:val="nil"/>
            </w:tcBorders>
            <w:shd w:val="clear" w:color="000000" w:fill="FFC7CE"/>
            <w:vAlign w:val="bottom"/>
          </w:tcPr>
          <w:p w14:paraId="2038B45C" w14:textId="77777777" w:rsidR="00752756" w:rsidRPr="008C0B49" w:rsidRDefault="00752756" w:rsidP="002B6906">
            <w:pPr>
              <w:spacing w:line="276" w:lineRule="auto"/>
              <w:jc w:val="right"/>
              <w:rPr>
                <w:color w:val="9C0006"/>
                <w:sz w:val="16"/>
                <w:szCs w:val="16"/>
              </w:rPr>
            </w:pPr>
            <w:r w:rsidRPr="008C0B49">
              <w:rPr>
                <w:color w:val="9C0006"/>
                <w:sz w:val="16"/>
                <w:szCs w:val="16"/>
              </w:rPr>
              <w:t>194</w:t>
            </w:r>
          </w:p>
        </w:tc>
        <w:tc>
          <w:tcPr>
            <w:tcW w:w="358" w:type="dxa"/>
            <w:tcBorders>
              <w:top w:val="nil"/>
              <w:left w:val="nil"/>
              <w:bottom w:val="nil"/>
              <w:right w:val="single" w:sz="4" w:space="0" w:color="auto"/>
            </w:tcBorders>
            <w:shd w:val="clear" w:color="000000" w:fill="FFC7CE"/>
            <w:vAlign w:val="bottom"/>
          </w:tcPr>
          <w:p w14:paraId="3A6BE35F" w14:textId="77777777" w:rsidR="00752756" w:rsidRPr="008C0B49" w:rsidRDefault="00752756" w:rsidP="002B6906">
            <w:pPr>
              <w:spacing w:line="276" w:lineRule="auto"/>
              <w:jc w:val="right"/>
              <w:rPr>
                <w:color w:val="9C0006"/>
                <w:sz w:val="16"/>
                <w:szCs w:val="16"/>
              </w:rPr>
            </w:pPr>
            <w:r w:rsidRPr="008C0B49">
              <w:rPr>
                <w:color w:val="9C0006"/>
                <w:sz w:val="16"/>
                <w:szCs w:val="16"/>
              </w:rPr>
              <w:t>44</w:t>
            </w:r>
          </w:p>
        </w:tc>
      </w:tr>
      <w:tr w:rsidR="00752756" w:rsidRPr="005A7C49" w14:paraId="4D06D7F8"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5A3F95DA" w14:textId="77777777" w:rsidR="00752756" w:rsidRPr="00537FA7" w:rsidRDefault="00752756" w:rsidP="002B6906">
            <w:pPr>
              <w:spacing w:line="276" w:lineRule="auto"/>
              <w:rPr>
                <w:color w:val="000000"/>
                <w:sz w:val="16"/>
                <w:szCs w:val="16"/>
              </w:rPr>
            </w:pPr>
          </w:p>
        </w:tc>
        <w:tc>
          <w:tcPr>
            <w:tcW w:w="891" w:type="dxa"/>
            <w:tcBorders>
              <w:top w:val="nil"/>
              <w:left w:val="nil"/>
              <w:bottom w:val="nil"/>
              <w:right w:val="single" w:sz="4" w:space="0" w:color="auto"/>
            </w:tcBorders>
            <w:shd w:val="clear" w:color="auto" w:fill="auto"/>
            <w:noWrap/>
            <w:vAlign w:val="bottom"/>
            <w:hideMark/>
          </w:tcPr>
          <w:p w14:paraId="5464A6C8" w14:textId="77777777" w:rsidR="00752756" w:rsidRPr="00537FA7" w:rsidRDefault="00752756" w:rsidP="002B6906">
            <w:pPr>
              <w:spacing w:line="276" w:lineRule="auto"/>
              <w:rPr>
                <w:color w:val="000000"/>
                <w:sz w:val="16"/>
                <w:szCs w:val="16"/>
              </w:rPr>
            </w:pPr>
            <w:r w:rsidRPr="00537FA7">
              <w:rPr>
                <w:color w:val="000000"/>
                <w:sz w:val="16"/>
                <w:szCs w:val="16"/>
              </w:rPr>
              <w:t>S7 (fish)</w:t>
            </w:r>
          </w:p>
        </w:tc>
        <w:tc>
          <w:tcPr>
            <w:tcW w:w="447" w:type="dxa"/>
            <w:tcBorders>
              <w:top w:val="nil"/>
              <w:left w:val="single" w:sz="4" w:space="0" w:color="auto"/>
              <w:bottom w:val="nil"/>
              <w:right w:val="nil"/>
            </w:tcBorders>
            <w:shd w:val="clear" w:color="000000" w:fill="FFC7CE"/>
            <w:noWrap/>
            <w:vAlign w:val="bottom"/>
            <w:hideMark/>
          </w:tcPr>
          <w:p w14:paraId="345F37A6" w14:textId="77777777" w:rsidR="00752756" w:rsidRPr="00537FA7" w:rsidRDefault="00752756" w:rsidP="002B6906">
            <w:pPr>
              <w:spacing w:line="276" w:lineRule="auto"/>
              <w:jc w:val="right"/>
              <w:rPr>
                <w:color w:val="9C0006"/>
                <w:sz w:val="16"/>
                <w:szCs w:val="16"/>
              </w:rPr>
            </w:pPr>
            <w:r w:rsidRPr="00537FA7">
              <w:rPr>
                <w:color w:val="9C0006"/>
                <w:sz w:val="16"/>
                <w:szCs w:val="16"/>
              </w:rPr>
              <w:t>11.7</w:t>
            </w:r>
          </w:p>
        </w:tc>
        <w:tc>
          <w:tcPr>
            <w:tcW w:w="446" w:type="dxa"/>
            <w:tcBorders>
              <w:top w:val="nil"/>
              <w:left w:val="nil"/>
              <w:bottom w:val="nil"/>
              <w:right w:val="nil"/>
            </w:tcBorders>
            <w:shd w:val="clear" w:color="000000" w:fill="9BC2E6"/>
            <w:noWrap/>
            <w:vAlign w:val="bottom"/>
            <w:hideMark/>
          </w:tcPr>
          <w:p w14:paraId="43E6B1D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0441A3CF"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6535E4BC"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5F94E466" w14:textId="77777777" w:rsidR="00752756" w:rsidRPr="00537FA7" w:rsidRDefault="00752756" w:rsidP="002B6906">
            <w:pPr>
              <w:spacing w:line="276" w:lineRule="auto"/>
              <w:jc w:val="right"/>
              <w:rPr>
                <w:color w:val="9C0006"/>
                <w:sz w:val="16"/>
                <w:szCs w:val="16"/>
              </w:rPr>
            </w:pPr>
            <w:r w:rsidRPr="00537FA7">
              <w:rPr>
                <w:color w:val="9C0006"/>
                <w:sz w:val="16"/>
                <w:szCs w:val="16"/>
              </w:rPr>
              <w:t>3.5</w:t>
            </w:r>
          </w:p>
        </w:tc>
        <w:tc>
          <w:tcPr>
            <w:tcW w:w="446" w:type="dxa"/>
            <w:tcBorders>
              <w:top w:val="nil"/>
              <w:left w:val="nil"/>
              <w:bottom w:val="nil"/>
              <w:right w:val="nil"/>
            </w:tcBorders>
            <w:shd w:val="clear" w:color="000000" w:fill="9BC2E6"/>
            <w:noWrap/>
            <w:vAlign w:val="bottom"/>
            <w:hideMark/>
          </w:tcPr>
          <w:p w14:paraId="6E0B10AB"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98B546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130C237"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6977B9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6C6C3D5E"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8" w:type="dxa"/>
            <w:tcBorders>
              <w:top w:val="nil"/>
              <w:left w:val="nil"/>
              <w:bottom w:val="nil"/>
              <w:right w:val="nil"/>
            </w:tcBorders>
            <w:shd w:val="clear" w:color="000000" w:fill="FFEB9C"/>
            <w:noWrap/>
            <w:vAlign w:val="bottom"/>
            <w:hideMark/>
          </w:tcPr>
          <w:p w14:paraId="0F7B3B3C" w14:textId="77777777" w:rsidR="00752756" w:rsidRPr="00537FA7" w:rsidRDefault="00752756" w:rsidP="002B6906">
            <w:pPr>
              <w:spacing w:line="276" w:lineRule="auto"/>
              <w:jc w:val="right"/>
              <w:rPr>
                <w:color w:val="9C6500"/>
                <w:sz w:val="16"/>
                <w:szCs w:val="16"/>
              </w:rPr>
            </w:pPr>
            <w:r w:rsidRPr="00537FA7">
              <w:rPr>
                <w:color w:val="9C6500"/>
                <w:sz w:val="16"/>
                <w:szCs w:val="16"/>
              </w:rPr>
              <w:t>0.2</w:t>
            </w:r>
          </w:p>
        </w:tc>
        <w:tc>
          <w:tcPr>
            <w:tcW w:w="623" w:type="dxa"/>
            <w:tcBorders>
              <w:top w:val="nil"/>
              <w:left w:val="nil"/>
              <w:bottom w:val="nil"/>
              <w:right w:val="nil"/>
            </w:tcBorders>
            <w:shd w:val="clear" w:color="000000" w:fill="FFC7CE"/>
            <w:noWrap/>
            <w:vAlign w:val="bottom"/>
            <w:hideMark/>
          </w:tcPr>
          <w:p w14:paraId="059C187C" w14:textId="77777777" w:rsidR="00752756" w:rsidRPr="00537FA7" w:rsidRDefault="00752756" w:rsidP="002B6906">
            <w:pPr>
              <w:spacing w:line="276" w:lineRule="auto"/>
              <w:jc w:val="right"/>
              <w:rPr>
                <w:color w:val="9C0006"/>
                <w:sz w:val="16"/>
                <w:szCs w:val="16"/>
              </w:rPr>
            </w:pPr>
            <w:r w:rsidRPr="00537FA7">
              <w:rPr>
                <w:color w:val="9C0006"/>
                <w:sz w:val="16"/>
                <w:szCs w:val="16"/>
              </w:rPr>
              <w:t>17.7</w:t>
            </w:r>
          </w:p>
        </w:tc>
        <w:tc>
          <w:tcPr>
            <w:tcW w:w="447" w:type="dxa"/>
            <w:tcBorders>
              <w:top w:val="nil"/>
              <w:left w:val="nil"/>
              <w:bottom w:val="nil"/>
              <w:right w:val="nil"/>
            </w:tcBorders>
            <w:shd w:val="clear" w:color="000000" w:fill="C6EFCE"/>
            <w:noWrap/>
            <w:vAlign w:val="bottom"/>
            <w:hideMark/>
          </w:tcPr>
          <w:p w14:paraId="5063FC8D"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8" w:type="dxa"/>
            <w:tcBorders>
              <w:top w:val="nil"/>
              <w:left w:val="nil"/>
              <w:bottom w:val="nil"/>
              <w:right w:val="nil"/>
            </w:tcBorders>
            <w:shd w:val="clear" w:color="000000" w:fill="FFC7CE"/>
            <w:noWrap/>
            <w:vAlign w:val="bottom"/>
            <w:hideMark/>
          </w:tcPr>
          <w:p w14:paraId="26DC8D35" w14:textId="77777777" w:rsidR="00752756" w:rsidRPr="00537FA7" w:rsidRDefault="00752756" w:rsidP="002B6906">
            <w:pPr>
              <w:spacing w:line="276" w:lineRule="auto"/>
              <w:jc w:val="right"/>
              <w:rPr>
                <w:color w:val="9C0006"/>
                <w:sz w:val="16"/>
                <w:szCs w:val="16"/>
              </w:rPr>
            </w:pPr>
            <w:r w:rsidRPr="00537FA7">
              <w:rPr>
                <w:color w:val="9C0006"/>
                <w:sz w:val="16"/>
                <w:szCs w:val="16"/>
              </w:rPr>
              <w:t>1.8</w:t>
            </w:r>
          </w:p>
        </w:tc>
        <w:tc>
          <w:tcPr>
            <w:tcW w:w="447" w:type="dxa"/>
            <w:tcBorders>
              <w:top w:val="nil"/>
              <w:left w:val="nil"/>
              <w:bottom w:val="nil"/>
              <w:right w:val="nil"/>
            </w:tcBorders>
            <w:shd w:val="clear" w:color="000000" w:fill="9BC2E6"/>
            <w:noWrap/>
            <w:vAlign w:val="bottom"/>
            <w:hideMark/>
          </w:tcPr>
          <w:p w14:paraId="7621F7E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102F537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02A20F9E"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1E3DDEE4"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469C970A"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005B2CAF"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44CDE514"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29DA104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8" w:type="dxa"/>
            <w:tcBorders>
              <w:top w:val="nil"/>
              <w:left w:val="nil"/>
              <w:bottom w:val="nil"/>
              <w:right w:val="single" w:sz="4" w:space="0" w:color="auto"/>
            </w:tcBorders>
            <w:shd w:val="clear" w:color="000000" w:fill="FFEB9C"/>
            <w:noWrap/>
            <w:vAlign w:val="bottom"/>
            <w:hideMark/>
          </w:tcPr>
          <w:p w14:paraId="2DAE4343" w14:textId="77777777" w:rsidR="00752756" w:rsidRPr="00537FA7" w:rsidRDefault="00752756" w:rsidP="002B6906">
            <w:pPr>
              <w:spacing w:line="276" w:lineRule="auto"/>
              <w:jc w:val="right"/>
              <w:rPr>
                <w:color w:val="9C6500"/>
                <w:sz w:val="16"/>
                <w:szCs w:val="16"/>
              </w:rPr>
            </w:pPr>
            <w:r w:rsidRPr="00537FA7">
              <w:rPr>
                <w:color w:val="9C6500"/>
                <w:sz w:val="16"/>
                <w:szCs w:val="16"/>
              </w:rPr>
              <w:t>0.3</w:t>
            </w:r>
          </w:p>
        </w:tc>
        <w:tc>
          <w:tcPr>
            <w:tcW w:w="642" w:type="dxa"/>
            <w:tcBorders>
              <w:top w:val="nil"/>
              <w:left w:val="nil"/>
              <w:bottom w:val="nil"/>
              <w:right w:val="nil"/>
            </w:tcBorders>
            <w:shd w:val="clear" w:color="000000" w:fill="BDD7EE"/>
            <w:vAlign w:val="bottom"/>
          </w:tcPr>
          <w:p w14:paraId="11573D48"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642" w:type="dxa"/>
            <w:tcBorders>
              <w:top w:val="nil"/>
              <w:left w:val="nil"/>
              <w:bottom w:val="nil"/>
              <w:right w:val="nil"/>
            </w:tcBorders>
            <w:shd w:val="clear" w:color="000000" w:fill="BDD7EE"/>
            <w:vAlign w:val="bottom"/>
          </w:tcPr>
          <w:p w14:paraId="5AD6A1C3"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475" w:type="dxa"/>
            <w:tcBorders>
              <w:top w:val="nil"/>
              <w:left w:val="nil"/>
              <w:bottom w:val="nil"/>
              <w:right w:val="nil"/>
            </w:tcBorders>
            <w:shd w:val="clear" w:color="000000" w:fill="FFEB9C"/>
            <w:vAlign w:val="bottom"/>
          </w:tcPr>
          <w:p w14:paraId="77088EED" w14:textId="77777777" w:rsidR="00752756" w:rsidRPr="008C0B49" w:rsidRDefault="00752756" w:rsidP="002B6906">
            <w:pPr>
              <w:spacing w:line="276" w:lineRule="auto"/>
              <w:jc w:val="right"/>
              <w:rPr>
                <w:color w:val="9C0006"/>
                <w:sz w:val="16"/>
                <w:szCs w:val="16"/>
              </w:rPr>
            </w:pPr>
            <w:r w:rsidRPr="008C0B49">
              <w:rPr>
                <w:color w:val="9C6500"/>
                <w:sz w:val="16"/>
                <w:szCs w:val="16"/>
              </w:rPr>
              <w:t>0.3</w:t>
            </w:r>
          </w:p>
        </w:tc>
        <w:tc>
          <w:tcPr>
            <w:tcW w:w="460" w:type="dxa"/>
            <w:tcBorders>
              <w:top w:val="nil"/>
              <w:left w:val="nil"/>
              <w:bottom w:val="nil"/>
              <w:right w:val="nil"/>
            </w:tcBorders>
            <w:shd w:val="clear" w:color="000000" w:fill="FFC7CE"/>
            <w:vAlign w:val="bottom"/>
          </w:tcPr>
          <w:p w14:paraId="1E60192E" w14:textId="77777777" w:rsidR="00752756" w:rsidRPr="008C0B49" w:rsidRDefault="00752756" w:rsidP="002B6906">
            <w:pPr>
              <w:spacing w:line="276" w:lineRule="auto"/>
              <w:jc w:val="right"/>
              <w:rPr>
                <w:color w:val="9C0006"/>
                <w:sz w:val="16"/>
                <w:szCs w:val="16"/>
              </w:rPr>
            </w:pPr>
            <w:r w:rsidRPr="008C0B49">
              <w:rPr>
                <w:color w:val="9C0006"/>
                <w:sz w:val="16"/>
                <w:szCs w:val="16"/>
              </w:rPr>
              <w:t>19</w:t>
            </w:r>
          </w:p>
        </w:tc>
        <w:tc>
          <w:tcPr>
            <w:tcW w:w="358" w:type="dxa"/>
            <w:tcBorders>
              <w:top w:val="nil"/>
              <w:left w:val="nil"/>
              <w:bottom w:val="nil"/>
              <w:right w:val="single" w:sz="4" w:space="0" w:color="auto"/>
            </w:tcBorders>
            <w:shd w:val="clear" w:color="000000" w:fill="FFEB9C"/>
            <w:vAlign w:val="bottom"/>
          </w:tcPr>
          <w:p w14:paraId="67B2AF95" w14:textId="77777777" w:rsidR="00752756" w:rsidRPr="008C0B49" w:rsidRDefault="00752756" w:rsidP="002B6906">
            <w:pPr>
              <w:spacing w:line="276" w:lineRule="auto"/>
              <w:jc w:val="right"/>
              <w:rPr>
                <w:color w:val="9C0006"/>
                <w:sz w:val="16"/>
                <w:szCs w:val="16"/>
              </w:rPr>
            </w:pPr>
            <w:r w:rsidRPr="008C0B49">
              <w:rPr>
                <w:color w:val="9C6500"/>
                <w:sz w:val="16"/>
                <w:szCs w:val="16"/>
              </w:rPr>
              <w:t>0.3</w:t>
            </w:r>
          </w:p>
        </w:tc>
      </w:tr>
      <w:tr w:rsidR="00752756" w:rsidRPr="005A7C49" w14:paraId="0C994DB3"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1A983411" w14:textId="77777777" w:rsidR="00752756" w:rsidRPr="00537FA7" w:rsidRDefault="00752756" w:rsidP="002B6906">
            <w:pPr>
              <w:spacing w:line="276" w:lineRule="auto"/>
              <w:rPr>
                <w:color w:val="000000"/>
                <w:sz w:val="16"/>
                <w:szCs w:val="16"/>
              </w:rPr>
            </w:pPr>
          </w:p>
        </w:tc>
        <w:tc>
          <w:tcPr>
            <w:tcW w:w="891" w:type="dxa"/>
            <w:tcBorders>
              <w:top w:val="nil"/>
              <w:left w:val="nil"/>
              <w:bottom w:val="nil"/>
              <w:right w:val="single" w:sz="4" w:space="0" w:color="auto"/>
            </w:tcBorders>
            <w:shd w:val="clear" w:color="auto" w:fill="auto"/>
            <w:noWrap/>
            <w:vAlign w:val="bottom"/>
            <w:hideMark/>
          </w:tcPr>
          <w:p w14:paraId="5C122406" w14:textId="77777777" w:rsidR="00752756" w:rsidRPr="00537FA7" w:rsidRDefault="00752756" w:rsidP="002B6906">
            <w:pPr>
              <w:spacing w:line="276" w:lineRule="auto"/>
              <w:rPr>
                <w:color w:val="000000"/>
                <w:sz w:val="16"/>
                <w:szCs w:val="16"/>
              </w:rPr>
            </w:pPr>
            <w:r w:rsidRPr="00537FA7">
              <w:rPr>
                <w:color w:val="000000"/>
                <w:sz w:val="16"/>
                <w:szCs w:val="16"/>
              </w:rPr>
              <w:t>S8 (fish)</w:t>
            </w:r>
          </w:p>
        </w:tc>
        <w:tc>
          <w:tcPr>
            <w:tcW w:w="447" w:type="dxa"/>
            <w:tcBorders>
              <w:top w:val="nil"/>
              <w:left w:val="single" w:sz="4" w:space="0" w:color="auto"/>
              <w:bottom w:val="nil"/>
              <w:right w:val="nil"/>
            </w:tcBorders>
            <w:shd w:val="clear" w:color="000000" w:fill="FFC7CE"/>
            <w:noWrap/>
            <w:vAlign w:val="bottom"/>
            <w:hideMark/>
          </w:tcPr>
          <w:p w14:paraId="3EFCEEB2" w14:textId="77777777" w:rsidR="00752756" w:rsidRPr="00537FA7" w:rsidRDefault="00752756" w:rsidP="002B6906">
            <w:pPr>
              <w:spacing w:line="276" w:lineRule="auto"/>
              <w:jc w:val="right"/>
              <w:rPr>
                <w:color w:val="9C0006"/>
                <w:sz w:val="16"/>
                <w:szCs w:val="16"/>
              </w:rPr>
            </w:pPr>
            <w:r w:rsidRPr="00537FA7">
              <w:rPr>
                <w:color w:val="9C0006"/>
                <w:sz w:val="16"/>
                <w:szCs w:val="16"/>
              </w:rPr>
              <w:t>2.0</w:t>
            </w:r>
          </w:p>
        </w:tc>
        <w:tc>
          <w:tcPr>
            <w:tcW w:w="446" w:type="dxa"/>
            <w:tcBorders>
              <w:top w:val="nil"/>
              <w:left w:val="nil"/>
              <w:bottom w:val="nil"/>
              <w:right w:val="nil"/>
            </w:tcBorders>
            <w:shd w:val="clear" w:color="000000" w:fill="9BC2E6"/>
            <w:noWrap/>
            <w:vAlign w:val="bottom"/>
            <w:hideMark/>
          </w:tcPr>
          <w:p w14:paraId="085DE774"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1584F6E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28FFCFE2"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78D6E924" w14:textId="77777777" w:rsidR="00752756" w:rsidRPr="00537FA7" w:rsidRDefault="00752756" w:rsidP="002B6906">
            <w:pPr>
              <w:spacing w:line="276" w:lineRule="auto"/>
              <w:jc w:val="right"/>
              <w:rPr>
                <w:color w:val="9C0006"/>
                <w:sz w:val="16"/>
                <w:szCs w:val="16"/>
              </w:rPr>
            </w:pPr>
            <w:r w:rsidRPr="00537FA7">
              <w:rPr>
                <w:color w:val="9C0006"/>
                <w:sz w:val="16"/>
                <w:szCs w:val="16"/>
              </w:rPr>
              <w:t>146.4</w:t>
            </w:r>
          </w:p>
        </w:tc>
        <w:tc>
          <w:tcPr>
            <w:tcW w:w="446" w:type="dxa"/>
            <w:tcBorders>
              <w:top w:val="nil"/>
              <w:left w:val="nil"/>
              <w:bottom w:val="nil"/>
              <w:right w:val="nil"/>
            </w:tcBorders>
            <w:shd w:val="clear" w:color="000000" w:fill="9BC2E6"/>
            <w:noWrap/>
            <w:vAlign w:val="bottom"/>
            <w:hideMark/>
          </w:tcPr>
          <w:p w14:paraId="67BAF45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0A3C03E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B6D552F"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6C69B760" w14:textId="77777777" w:rsidR="00752756" w:rsidRPr="00537FA7" w:rsidRDefault="00752756" w:rsidP="002B6906">
            <w:pPr>
              <w:spacing w:line="276" w:lineRule="auto"/>
              <w:jc w:val="right"/>
              <w:rPr>
                <w:color w:val="006100"/>
                <w:sz w:val="16"/>
                <w:szCs w:val="16"/>
              </w:rPr>
            </w:pPr>
            <w:r w:rsidRPr="00537FA7">
              <w:rPr>
                <w:color w:val="006100"/>
                <w:sz w:val="16"/>
                <w:szCs w:val="16"/>
              </w:rPr>
              <w:t>0.1</w:t>
            </w:r>
          </w:p>
        </w:tc>
        <w:tc>
          <w:tcPr>
            <w:tcW w:w="447" w:type="dxa"/>
            <w:tcBorders>
              <w:top w:val="nil"/>
              <w:left w:val="nil"/>
              <w:bottom w:val="nil"/>
              <w:right w:val="nil"/>
            </w:tcBorders>
            <w:shd w:val="clear" w:color="000000" w:fill="FFEB9C"/>
            <w:noWrap/>
            <w:vAlign w:val="bottom"/>
            <w:hideMark/>
          </w:tcPr>
          <w:p w14:paraId="2EACCCC5" w14:textId="77777777" w:rsidR="00752756" w:rsidRPr="00537FA7" w:rsidRDefault="00752756" w:rsidP="002B6906">
            <w:pPr>
              <w:spacing w:line="276" w:lineRule="auto"/>
              <w:jc w:val="right"/>
              <w:rPr>
                <w:color w:val="9C6500"/>
                <w:sz w:val="16"/>
                <w:szCs w:val="16"/>
              </w:rPr>
            </w:pPr>
            <w:r w:rsidRPr="00537FA7">
              <w:rPr>
                <w:color w:val="9C6500"/>
                <w:sz w:val="16"/>
                <w:szCs w:val="16"/>
              </w:rPr>
              <w:t>0.3</w:t>
            </w:r>
          </w:p>
        </w:tc>
        <w:tc>
          <w:tcPr>
            <w:tcW w:w="448" w:type="dxa"/>
            <w:tcBorders>
              <w:top w:val="nil"/>
              <w:left w:val="nil"/>
              <w:bottom w:val="nil"/>
              <w:right w:val="nil"/>
            </w:tcBorders>
            <w:shd w:val="clear" w:color="000000" w:fill="FFC7CE"/>
            <w:noWrap/>
            <w:vAlign w:val="bottom"/>
            <w:hideMark/>
          </w:tcPr>
          <w:p w14:paraId="363874D0" w14:textId="77777777" w:rsidR="00752756" w:rsidRPr="00537FA7" w:rsidRDefault="00752756" w:rsidP="002B6906">
            <w:pPr>
              <w:spacing w:line="276" w:lineRule="auto"/>
              <w:jc w:val="right"/>
              <w:rPr>
                <w:color w:val="9C0006"/>
                <w:sz w:val="16"/>
                <w:szCs w:val="16"/>
              </w:rPr>
            </w:pPr>
            <w:r w:rsidRPr="00537FA7">
              <w:rPr>
                <w:color w:val="9C0006"/>
                <w:sz w:val="16"/>
                <w:szCs w:val="16"/>
              </w:rPr>
              <w:t>9.0</w:t>
            </w:r>
          </w:p>
        </w:tc>
        <w:tc>
          <w:tcPr>
            <w:tcW w:w="623" w:type="dxa"/>
            <w:tcBorders>
              <w:top w:val="nil"/>
              <w:left w:val="nil"/>
              <w:bottom w:val="nil"/>
              <w:right w:val="nil"/>
            </w:tcBorders>
            <w:shd w:val="clear" w:color="000000" w:fill="FFC7CE"/>
            <w:noWrap/>
            <w:vAlign w:val="bottom"/>
            <w:hideMark/>
          </w:tcPr>
          <w:p w14:paraId="2EE621D6" w14:textId="77777777" w:rsidR="00752756" w:rsidRPr="00537FA7" w:rsidRDefault="00752756" w:rsidP="002B6906">
            <w:pPr>
              <w:spacing w:line="276" w:lineRule="auto"/>
              <w:jc w:val="right"/>
              <w:rPr>
                <w:color w:val="9C0006"/>
                <w:sz w:val="16"/>
                <w:szCs w:val="16"/>
              </w:rPr>
            </w:pPr>
            <w:r w:rsidRPr="00537FA7">
              <w:rPr>
                <w:color w:val="9C0006"/>
                <w:sz w:val="16"/>
                <w:szCs w:val="16"/>
              </w:rPr>
              <w:t>1007.0</w:t>
            </w:r>
          </w:p>
        </w:tc>
        <w:tc>
          <w:tcPr>
            <w:tcW w:w="447" w:type="dxa"/>
            <w:tcBorders>
              <w:top w:val="nil"/>
              <w:left w:val="nil"/>
              <w:bottom w:val="nil"/>
              <w:right w:val="nil"/>
            </w:tcBorders>
            <w:shd w:val="clear" w:color="000000" w:fill="FFC7CE"/>
            <w:noWrap/>
            <w:vAlign w:val="bottom"/>
            <w:hideMark/>
          </w:tcPr>
          <w:p w14:paraId="4DACD327" w14:textId="77777777" w:rsidR="00752756" w:rsidRPr="00537FA7" w:rsidRDefault="00752756" w:rsidP="002B6906">
            <w:pPr>
              <w:spacing w:line="276" w:lineRule="auto"/>
              <w:jc w:val="right"/>
              <w:rPr>
                <w:color w:val="9C0006"/>
                <w:sz w:val="16"/>
                <w:szCs w:val="16"/>
              </w:rPr>
            </w:pPr>
            <w:r w:rsidRPr="00537FA7">
              <w:rPr>
                <w:color w:val="9C0006"/>
                <w:sz w:val="16"/>
                <w:szCs w:val="16"/>
              </w:rPr>
              <w:t>2.0</w:t>
            </w:r>
          </w:p>
        </w:tc>
        <w:tc>
          <w:tcPr>
            <w:tcW w:w="448" w:type="dxa"/>
            <w:tcBorders>
              <w:top w:val="nil"/>
              <w:left w:val="nil"/>
              <w:bottom w:val="nil"/>
              <w:right w:val="nil"/>
            </w:tcBorders>
            <w:shd w:val="clear" w:color="000000" w:fill="FFC7CE"/>
            <w:noWrap/>
            <w:vAlign w:val="bottom"/>
            <w:hideMark/>
          </w:tcPr>
          <w:p w14:paraId="7A2D52C9" w14:textId="77777777" w:rsidR="00752756" w:rsidRPr="00537FA7" w:rsidRDefault="00752756" w:rsidP="002B6906">
            <w:pPr>
              <w:spacing w:line="276" w:lineRule="auto"/>
              <w:jc w:val="right"/>
              <w:rPr>
                <w:color w:val="9C0006"/>
                <w:sz w:val="16"/>
                <w:szCs w:val="16"/>
              </w:rPr>
            </w:pPr>
            <w:r w:rsidRPr="00537FA7">
              <w:rPr>
                <w:color w:val="9C0006"/>
                <w:sz w:val="16"/>
                <w:szCs w:val="16"/>
              </w:rPr>
              <w:t>8.9</w:t>
            </w:r>
          </w:p>
        </w:tc>
        <w:tc>
          <w:tcPr>
            <w:tcW w:w="447" w:type="dxa"/>
            <w:tcBorders>
              <w:top w:val="nil"/>
              <w:left w:val="nil"/>
              <w:bottom w:val="nil"/>
              <w:right w:val="nil"/>
            </w:tcBorders>
            <w:shd w:val="clear" w:color="000000" w:fill="9BC2E6"/>
            <w:noWrap/>
            <w:vAlign w:val="bottom"/>
            <w:hideMark/>
          </w:tcPr>
          <w:p w14:paraId="37CDDE22"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6FCF9497"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FFEB9C"/>
            <w:noWrap/>
            <w:vAlign w:val="bottom"/>
            <w:hideMark/>
          </w:tcPr>
          <w:p w14:paraId="098467AF" w14:textId="77777777" w:rsidR="00752756" w:rsidRPr="00537FA7" w:rsidRDefault="00752756" w:rsidP="002B6906">
            <w:pPr>
              <w:spacing w:line="276" w:lineRule="auto"/>
              <w:jc w:val="right"/>
              <w:rPr>
                <w:color w:val="9C6500"/>
                <w:sz w:val="16"/>
                <w:szCs w:val="16"/>
              </w:rPr>
            </w:pPr>
            <w:r w:rsidRPr="00537FA7">
              <w:rPr>
                <w:color w:val="9C6500"/>
                <w:sz w:val="16"/>
                <w:szCs w:val="16"/>
              </w:rPr>
              <w:t>0.2</w:t>
            </w:r>
          </w:p>
        </w:tc>
        <w:tc>
          <w:tcPr>
            <w:tcW w:w="447" w:type="dxa"/>
            <w:tcBorders>
              <w:top w:val="nil"/>
              <w:left w:val="nil"/>
              <w:bottom w:val="nil"/>
              <w:right w:val="nil"/>
            </w:tcBorders>
            <w:shd w:val="clear" w:color="000000" w:fill="C6EFCE"/>
            <w:noWrap/>
            <w:vAlign w:val="bottom"/>
            <w:hideMark/>
          </w:tcPr>
          <w:p w14:paraId="378A5DBF"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C6EFCE"/>
            <w:noWrap/>
            <w:vAlign w:val="bottom"/>
            <w:hideMark/>
          </w:tcPr>
          <w:p w14:paraId="523B3291"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9BC2E6"/>
            <w:noWrap/>
            <w:vAlign w:val="bottom"/>
            <w:hideMark/>
          </w:tcPr>
          <w:p w14:paraId="440FB7C5"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2A09EB44"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59935C5B"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8" w:type="dxa"/>
            <w:tcBorders>
              <w:top w:val="nil"/>
              <w:left w:val="nil"/>
              <w:bottom w:val="nil"/>
              <w:right w:val="single" w:sz="4" w:space="0" w:color="auto"/>
            </w:tcBorders>
            <w:shd w:val="clear" w:color="000000" w:fill="FFC7CE"/>
            <w:noWrap/>
            <w:vAlign w:val="bottom"/>
            <w:hideMark/>
          </w:tcPr>
          <w:p w14:paraId="054AE1EF" w14:textId="77777777" w:rsidR="00752756" w:rsidRPr="00537FA7" w:rsidRDefault="00752756" w:rsidP="002B6906">
            <w:pPr>
              <w:spacing w:line="276" w:lineRule="auto"/>
              <w:jc w:val="right"/>
              <w:rPr>
                <w:color w:val="9C0006"/>
                <w:sz w:val="16"/>
                <w:szCs w:val="16"/>
              </w:rPr>
            </w:pPr>
            <w:r w:rsidRPr="00537FA7">
              <w:rPr>
                <w:color w:val="9C0006"/>
                <w:sz w:val="16"/>
                <w:szCs w:val="16"/>
              </w:rPr>
              <w:t>31.4</w:t>
            </w:r>
          </w:p>
        </w:tc>
        <w:tc>
          <w:tcPr>
            <w:tcW w:w="642" w:type="dxa"/>
            <w:tcBorders>
              <w:top w:val="nil"/>
              <w:left w:val="nil"/>
              <w:bottom w:val="nil"/>
              <w:right w:val="nil"/>
            </w:tcBorders>
            <w:shd w:val="clear" w:color="000000" w:fill="FFEB9C"/>
            <w:vAlign w:val="bottom"/>
          </w:tcPr>
          <w:p w14:paraId="24CA3D41" w14:textId="77777777" w:rsidR="00752756" w:rsidRPr="008C0B49" w:rsidRDefault="00752756" w:rsidP="002B6906">
            <w:pPr>
              <w:spacing w:line="276" w:lineRule="auto"/>
              <w:jc w:val="right"/>
              <w:rPr>
                <w:color w:val="9C0006"/>
                <w:sz w:val="16"/>
                <w:szCs w:val="16"/>
              </w:rPr>
            </w:pPr>
            <w:r w:rsidRPr="008C0B49">
              <w:rPr>
                <w:color w:val="006100"/>
                <w:sz w:val="16"/>
                <w:szCs w:val="16"/>
              </w:rPr>
              <w:t>0.09</w:t>
            </w:r>
          </w:p>
        </w:tc>
        <w:tc>
          <w:tcPr>
            <w:tcW w:w="642" w:type="dxa"/>
            <w:tcBorders>
              <w:top w:val="nil"/>
              <w:left w:val="nil"/>
              <w:bottom w:val="nil"/>
              <w:right w:val="nil"/>
            </w:tcBorders>
            <w:shd w:val="clear" w:color="000000" w:fill="BDD7EE"/>
            <w:vAlign w:val="bottom"/>
          </w:tcPr>
          <w:p w14:paraId="7D9CBFA0"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475" w:type="dxa"/>
            <w:tcBorders>
              <w:top w:val="nil"/>
              <w:left w:val="nil"/>
              <w:bottom w:val="nil"/>
              <w:right w:val="nil"/>
            </w:tcBorders>
            <w:shd w:val="clear" w:color="000000" w:fill="FFC7CE"/>
            <w:vAlign w:val="bottom"/>
          </w:tcPr>
          <w:p w14:paraId="0170553D" w14:textId="77777777" w:rsidR="00752756" w:rsidRPr="008C0B49" w:rsidRDefault="00752756" w:rsidP="002B6906">
            <w:pPr>
              <w:spacing w:line="276" w:lineRule="auto"/>
              <w:jc w:val="right"/>
              <w:rPr>
                <w:color w:val="9C0006"/>
                <w:sz w:val="16"/>
                <w:szCs w:val="16"/>
              </w:rPr>
            </w:pPr>
            <w:r w:rsidRPr="008C0B49">
              <w:rPr>
                <w:color w:val="9C0006"/>
                <w:sz w:val="16"/>
                <w:szCs w:val="16"/>
              </w:rPr>
              <w:t>33</w:t>
            </w:r>
          </w:p>
        </w:tc>
        <w:tc>
          <w:tcPr>
            <w:tcW w:w="460" w:type="dxa"/>
            <w:tcBorders>
              <w:top w:val="nil"/>
              <w:left w:val="nil"/>
              <w:bottom w:val="nil"/>
              <w:right w:val="nil"/>
            </w:tcBorders>
            <w:shd w:val="clear" w:color="000000" w:fill="FFC7CE"/>
            <w:vAlign w:val="bottom"/>
          </w:tcPr>
          <w:p w14:paraId="4D82BF3B" w14:textId="77777777" w:rsidR="00752756" w:rsidRPr="008C0B49" w:rsidRDefault="00752756" w:rsidP="002B6906">
            <w:pPr>
              <w:spacing w:line="276" w:lineRule="auto"/>
              <w:jc w:val="right"/>
              <w:rPr>
                <w:color w:val="9C0006"/>
                <w:sz w:val="16"/>
                <w:szCs w:val="16"/>
              </w:rPr>
            </w:pPr>
            <w:r w:rsidRPr="008C0B49">
              <w:rPr>
                <w:color w:val="9C0006"/>
                <w:sz w:val="16"/>
                <w:szCs w:val="16"/>
              </w:rPr>
              <w:t>1016</w:t>
            </w:r>
          </w:p>
        </w:tc>
        <w:tc>
          <w:tcPr>
            <w:tcW w:w="358" w:type="dxa"/>
            <w:tcBorders>
              <w:top w:val="nil"/>
              <w:left w:val="nil"/>
              <w:bottom w:val="nil"/>
              <w:right w:val="single" w:sz="4" w:space="0" w:color="auto"/>
            </w:tcBorders>
            <w:shd w:val="clear" w:color="000000" w:fill="FFC7CE"/>
            <w:vAlign w:val="bottom"/>
          </w:tcPr>
          <w:p w14:paraId="2BEF0B82" w14:textId="77777777" w:rsidR="00752756" w:rsidRPr="008C0B49" w:rsidRDefault="00752756" w:rsidP="002B6906">
            <w:pPr>
              <w:spacing w:line="276" w:lineRule="auto"/>
              <w:jc w:val="right"/>
              <w:rPr>
                <w:color w:val="9C0006"/>
                <w:sz w:val="16"/>
                <w:szCs w:val="16"/>
              </w:rPr>
            </w:pPr>
            <w:r w:rsidRPr="008C0B49">
              <w:rPr>
                <w:color w:val="9C0006"/>
                <w:sz w:val="16"/>
                <w:szCs w:val="16"/>
              </w:rPr>
              <w:t>31</w:t>
            </w:r>
          </w:p>
        </w:tc>
      </w:tr>
      <w:tr w:rsidR="00752756" w:rsidRPr="005A7C49" w14:paraId="63786F32"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70468CD6" w14:textId="77777777" w:rsidR="00752756" w:rsidRPr="00537FA7" w:rsidRDefault="00752756" w:rsidP="002B6906">
            <w:pPr>
              <w:spacing w:line="276" w:lineRule="auto"/>
              <w:rPr>
                <w:color w:val="000000"/>
                <w:sz w:val="16"/>
                <w:szCs w:val="16"/>
              </w:rPr>
            </w:pPr>
          </w:p>
        </w:tc>
        <w:tc>
          <w:tcPr>
            <w:tcW w:w="891" w:type="dxa"/>
            <w:tcBorders>
              <w:top w:val="nil"/>
              <w:left w:val="nil"/>
              <w:bottom w:val="nil"/>
              <w:right w:val="single" w:sz="4" w:space="0" w:color="auto"/>
            </w:tcBorders>
            <w:shd w:val="clear" w:color="auto" w:fill="auto"/>
            <w:noWrap/>
            <w:vAlign w:val="bottom"/>
            <w:hideMark/>
          </w:tcPr>
          <w:p w14:paraId="5D95F283" w14:textId="77777777" w:rsidR="00752756" w:rsidRPr="00537FA7" w:rsidRDefault="00752756" w:rsidP="002B6906">
            <w:pPr>
              <w:spacing w:line="276" w:lineRule="auto"/>
              <w:rPr>
                <w:color w:val="000000"/>
                <w:sz w:val="16"/>
                <w:szCs w:val="16"/>
              </w:rPr>
            </w:pPr>
            <w:r w:rsidRPr="00537FA7">
              <w:rPr>
                <w:color w:val="000000"/>
                <w:sz w:val="16"/>
                <w:szCs w:val="16"/>
              </w:rPr>
              <w:t>S9 (fish)</w:t>
            </w:r>
          </w:p>
        </w:tc>
        <w:tc>
          <w:tcPr>
            <w:tcW w:w="447" w:type="dxa"/>
            <w:tcBorders>
              <w:top w:val="nil"/>
              <w:left w:val="single" w:sz="4" w:space="0" w:color="auto"/>
              <w:bottom w:val="nil"/>
              <w:right w:val="nil"/>
            </w:tcBorders>
            <w:shd w:val="clear" w:color="000000" w:fill="FFEB9C"/>
            <w:noWrap/>
            <w:vAlign w:val="bottom"/>
            <w:hideMark/>
          </w:tcPr>
          <w:p w14:paraId="5C8586B2" w14:textId="77777777" w:rsidR="00752756" w:rsidRPr="00537FA7" w:rsidRDefault="00752756" w:rsidP="002B6906">
            <w:pPr>
              <w:spacing w:line="276" w:lineRule="auto"/>
              <w:jc w:val="right"/>
              <w:rPr>
                <w:color w:val="9C6500"/>
                <w:sz w:val="16"/>
                <w:szCs w:val="16"/>
              </w:rPr>
            </w:pPr>
            <w:r w:rsidRPr="00537FA7">
              <w:rPr>
                <w:color w:val="9C6500"/>
                <w:sz w:val="16"/>
                <w:szCs w:val="16"/>
              </w:rPr>
              <w:t>0.2</w:t>
            </w:r>
          </w:p>
        </w:tc>
        <w:tc>
          <w:tcPr>
            <w:tcW w:w="446" w:type="dxa"/>
            <w:tcBorders>
              <w:top w:val="nil"/>
              <w:left w:val="nil"/>
              <w:bottom w:val="nil"/>
              <w:right w:val="nil"/>
            </w:tcBorders>
            <w:shd w:val="clear" w:color="000000" w:fill="9BC2E6"/>
            <w:noWrap/>
            <w:vAlign w:val="bottom"/>
            <w:hideMark/>
          </w:tcPr>
          <w:p w14:paraId="098D4537"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0BA50DB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560B40C7"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08C0E757" w14:textId="77777777" w:rsidR="00752756" w:rsidRPr="00537FA7" w:rsidRDefault="00752756" w:rsidP="002B6906">
            <w:pPr>
              <w:spacing w:line="276" w:lineRule="auto"/>
              <w:jc w:val="right"/>
              <w:rPr>
                <w:color w:val="9C0006"/>
                <w:sz w:val="16"/>
                <w:szCs w:val="16"/>
              </w:rPr>
            </w:pPr>
            <w:r w:rsidRPr="00537FA7">
              <w:rPr>
                <w:color w:val="9C0006"/>
                <w:sz w:val="16"/>
                <w:szCs w:val="16"/>
              </w:rPr>
              <w:t>101.9</w:t>
            </w:r>
          </w:p>
        </w:tc>
        <w:tc>
          <w:tcPr>
            <w:tcW w:w="446" w:type="dxa"/>
            <w:tcBorders>
              <w:top w:val="nil"/>
              <w:left w:val="nil"/>
              <w:bottom w:val="nil"/>
              <w:right w:val="nil"/>
            </w:tcBorders>
            <w:shd w:val="clear" w:color="000000" w:fill="9BC2E6"/>
            <w:noWrap/>
            <w:vAlign w:val="bottom"/>
            <w:hideMark/>
          </w:tcPr>
          <w:p w14:paraId="6B77AE4C"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6966949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1F5E5B5D"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FFEB9C"/>
            <w:noWrap/>
            <w:vAlign w:val="bottom"/>
            <w:hideMark/>
          </w:tcPr>
          <w:p w14:paraId="01E3CCB7" w14:textId="77777777" w:rsidR="00752756" w:rsidRPr="00537FA7" w:rsidRDefault="00752756" w:rsidP="002B6906">
            <w:pPr>
              <w:spacing w:line="276" w:lineRule="auto"/>
              <w:jc w:val="right"/>
              <w:rPr>
                <w:color w:val="9C6500"/>
                <w:sz w:val="16"/>
                <w:szCs w:val="16"/>
              </w:rPr>
            </w:pPr>
            <w:r w:rsidRPr="00537FA7">
              <w:rPr>
                <w:color w:val="9C6500"/>
                <w:sz w:val="16"/>
                <w:szCs w:val="16"/>
              </w:rPr>
              <w:t>0.2</w:t>
            </w:r>
          </w:p>
        </w:tc>
        <w:tc>
          <w:tcPr>
            <w:tcW w:w="447" w:type="dxa"/>
            <w:tcBorders>
              <w:top w:val="nil"/>
              <w:left w:val="nil"/>
              <w:bottom w:val="nil"/>
              <w:right w:val="nil"/>
            </w:tcBorders>
            <w:shd w:val="clear" w:color="000000" w:fill="FFEB9C"/>
            <w:noWrap/>
            <w:vAlign w:val="bottom"/>
            <w:hideMark/>
          </w:tcPr>
          <w:p w14:paraId="1B31385D" w14:textId="77777777" w:rsidR="00752756" w:rsidRPr="00537FA7" w:rsidRDefault="00752756" w:rsidP="002B6906">
            <w:pPr>
              <w:spacing w:line="276" w:lineRule="auto"/>
              <w:jc w:val="right"/>
              <w:rPr>
                <w:color w:val="9C6500"/>
                <w:sz w:val="16"/>
                <w:szCs w:val="16"/>
              </w:rPr>
            </w:pPr>
            <w:r w:rsidRPr="00537FA7">
              <w:rPr>
                <w:color w:val="9C6500"/>
                <w:sz w:val="16"/>
                <w:szCs w:val="16"/>
              </w:rPr>
              <w:t>0.1</w:t>
            </w:r>
          </w:p>
        </w:tc>
        <w:tc>
          <w:tcPr>
            <w:tcW w:w="448" w:type="dxa"/>
            <w:tcBorders>
              <w:top w:val="nil"/>
              <w:left w:val="nil"/>
              <w:bottom w:val="nil"/>
              <w:right w:val="nil"/>
            </w:tcBorders>
            <w:shd w:val="clear" w:color="000000" w:fill="FFC7CE"/>
            <w:noWrap/>
            <w:vAlign w:val="bottom"/>
            <w:hideMark/>
          </w:tcPr>
          <w:p w14:paraId="4A4BFDE3" w14:textId="77777777" w:rsidR="00752756" w:rsidRPr="00537FA7" w:rsidRDefault="00752756" w:rsidP="002B6906">
            <w:pPr>
              <w:spacing w:line="276" w:lineRule="auto"/>
              <w:jc w:val="right"/>
              <w:rPr>
                <w:color w:val="9C0006"/>
                <w:sz w:val="16"/>
                <w:szCs w:val="16"/>
              </w:rPr>
            </w:pPr>
            <w:r w:rsidRPr="00537FA7">
              <w:rPr>
                <w:color w:val="9C0006"/>
                <w:sz w:val="16"/>
                <w:szCs w:val="16"/>
              </w:rPr>
              <w:t>11.9</w:t>
            </w:r>
          </w:p>
        </w:tc>
        <w:tc>
          <w:tcPr>
            <w:tcW w:w="623" w:type="dxa"/>
            <w:tcBorders>
              <w:top w:val="nil"/>
              <w:left w:val="nil"/>
              <w:bottom w:val="nil"/>
              <w:right w:val="nil"/>
            </w:tcBorders>
            <w:shd w:val="clear" w:color="000000" w:fill="FFC7CE"/>
            <w:noWrap/>
            <w:vAlign w:val="bottom"/>
            <w:hideMark/>
          </w:tcPr>
          <w:p w14:paraId="6057BD7D" w14:textId="77777777" w:rsidR="00752756" w:rsidRPr="00537FA7" w:rsidRDefault="00752756" w:rsidP="002B6906">
            <w:pPr>
              <w:spacing w:line="276" w:lineRule="auto"/>
              <w:jc w:val="right"/>
              <w:rPr>
                <w:color w:val="9C0006"/>
                <w:sz w:val="16"/>
                <w:szCs w:val="16"/>
              </w:rPr>
            </w:pPr>
            <w:r w:rsidRPr="00537FA7">
              <w:rPr>
                <w:color w:val="9C0006"/>
                <w:sz w:val="16"/>
                <w:szCs w:val="16"/>
              </w:rPr>
              <w:t>396.2</w:t>
            </w:r>
          </w:p>
        </w:tc>
        <w:tc>
          <w:tcPr>
            <w:tcW w:w="447" w:type="dxa"/>
            <w:tcBorders>
              <w:top w:val="nil"/>
              <w:left w:val="nil"/>
              <w:bottom w:val="nil"/>
              <w:right w:val="nil"/>
            </w:tcBorders>
            <w:shd w:val="clear" w:color="000000" w:fill="FFC7CE"/>
            <w:noWrap/>
            <w:vAlign w:val="bottom"/>
            <w:hideMark/>
          </w:tcPr>
          <w:p w14:paraId="210D3DF4" w14:textId="77777777" w:rsidR="00752756" w:rsidRPr="00537FA7" w:rsidRDefault="00752756" w:rsidP="002B6906">
            <w:pPr>
              <w:spacing w:line="276" w:lineRule="auto"/>
              <w:jc w:val="right"/>
              <w:rPr>
                <w:color w:val="9C0006"/>
                <w:sz w:val="16"/>
                <w:szCs w:val="16"/>
              </w:rPr>
            </w:pPr>
            <w:r w:rsidRPr="00537FA7">
              <w:rPr>
                <w:color w:val="9C0006"/>
                <w:sz w:val="16"/>
                <w:szCs w:val="16"/>
              </w:rPr>
              <w:t>1.9</w:t>
            </w:r>
          </w:p>
        </w:tc>
        <w:tc>
          <w:tcPr>
            <w:tcW w:w="448" w:type="dxa"/>
            <w:tcBorders>
              <w:top w:val="nil"/>
              <w:left w:val="nil"/>
              <w:bottom w:val="nil"/>
              <w:right w:val="nil"/>
            </w:tcBorders>
            <w:shd w:val="clear" w:color="000000" w:fill="FFC7CE"/>
            <w:noWrap/>
            <w:vAlign w:val="bottom"/>
            <w:hideMark/>
          </w:tcPr>
          <w:p w14:paraId="140E6F71" w14:textId="77777777" w:rsidR="00752756" w:rsidRPr="00537FA7" w:rsidRDefault="00752756" w:rsidP="002B6906">
            <w:pPr>
              <w:spacing w:line="276" w:lineRule="auto"/>
              <w:jc w:val="right"/>
              <w:rPr>
                <w:color w:val="9C0006"/>
                <w:sz w:val="16"/>
                <w:szCs w:val="16"/>
              </w:rPr>
            </w:pPr>
            <w:r w:rsidRPr="00537FA7">
              <w:rPr>
                <w:color w:val="9C0006"/>
                <w:sz w:val="16"/>
                <w:szCs w:val="16"/>
              </w:rPr>
              <w:t>1.8</w:t>
            </w:r>
          </w:p>
        </w:tc>
        <w:tc>
          <w:tcPr>
            <w:tcW w:w="447" w:type="dxa"/>
            <w:tcBorders>
              <w:top w:val="nil"/>
              <w:left w:val="nil"/>
              <w:bottom w:val="nil"/>
              <w:right w:val="nil"/>
            </w:tcBorders>
            <w:shd w:val="clear" w:color="000000" w:fill="9BC2E6"/>
            <w:noWrap/>
            <w:vAlign w:val="bottom"/>
            <w:hideMark/>
          </w:tcPr>
          <w:p w14:paraId="08D6059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15A0320B"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FFEB9C"/>
            <w:noWrap/>
            <w:vAlign w:val="bottom"/>
            <w:hideMark/>
          </w:tcPr>
          <w:p w14:paraId="3DAC8379" w14:textId="77777777" w:rsidR="00752756" w:rsidRPr="00537FA7" w:rsidRDefault="00752756" w:rsidP="002B6906">
            <w:pPr>
              <w:spacing w:line="276" w:lineRule="auto"/>
              <w:jc w:val="right"/>
              <w:rPr>
                <w:color w:val="9C6500"/>
                <w:sz w:val="16"/>
                <w:szCs w:val="16"/>
              </w:rPr>
            </w:pPr>
            <w:r w:rsidRPr="00537FA7">
              <w:rPr>
                <w:color w:val="9C6500"/>
                <w:sz w:val="16"/>
                <w:szCs w:val="16"/>
              </w:rPr>
              <w:t>0.2</w:t>
            </w:r>
          </w:p>
        </w:tc>
        <w:tc>
          <w:tcPr>
            <w:tcW w:w="447" w:type="dxa"/>
            <w:tcBorders>
              <w:top w:val="nil"/>
              <w:left w:val="nil"/>
              <w:bottom w:val="nil"/>
              <w:right w:val="nil"/>
            </w:tcBorders>
            <w:shd w:val="clear" w:color="000000" w:fill="C6EFCE"/>
            <w:noWrap/>
            <w:vAlign w:val="bottom"/>
            <w:hideMark/>
          </w:tcPr>
          <w:p w14:paraId="1E3C8AA2"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C6EFCE"/>
            <w:noWrap/>
            <w:vAlign w:val="bottom"/>
            <w:hideMark/>
          </w:tcPr>
          <w:p w14:paraId="139F1BE1"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9BC2E6"/>
            <w:noWrap/>
            <w:vAlign w:val="bottom"/>
            <w:hideMark/>
          </w:tcPr>
          <w:p w14:paraId="59FD54F6"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66B1537B"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3BDC8806"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8" w:type="dxa"/>
            <w:tcBorders>
              <w:top w:val="nil"/>
              <w:left w:val="nil"/>
              <w:bottom w:val="nil"/>
              <w:right w:val="single" w:sz="4" w:space="0" w:color="auto"/>
            </w:tcBorders>
            <w:shd w:val="clear" w:color="000000" w:fill="FFC7CE"/>
            <w:noWrap/>
            <w:vAlign w:val="bottom"/>
            <w:hideMark/>
          </w:tcPr>
          <w:p w14:paraId="165B2F11" w14:textId="77777777" w:rsidR="00752756" w:rsidRPr="00537FA7" w:rsidRDefault="00752756" w:rsidP="002B6906">
            <w:pPr>
              <w:spacing w:line="276" w:lineRule="auto"/>
              <w:jc w:val="right"/>
              <w:rPr>
                <w:color w:val="9C0006"/>
                <w:sz w:val="16"/>
                <w:szCs w:val="16"/>
              </w:rPr>
            </w:pPr>
            <w:r w:rsidRPr="00537FA7">
              <w:rPr>
                <w:color w:val="9C0006"/>
                <w:sz w:val="16"/>
                <w:szCs w:val="16"/>
              </w:rPr>
              <w:t>30.0</w:t>
            </w:r>
          </w:p>
        </w:tc>
        <w:tc>
          <w:tcPr>
            <w:tcW w:w="642" w:type="dxa"/>
            <w:tcBorders>
              <w:top w:val="nil"/>
              <w:left w:val="nil"/>
              <w:bottom w:val="nil"/>
              <w:right w:val="nil"/>
            </w:tcBorders>
            <w:shd w:val="clear" w:color="000000" w:fill="FFEB9C"/>
            <w:vAlign w:val="bottom"/>
          </w:tcPr>
          <w:p w14:paraId="43294D55" w14:textId="77777777" w:rsidR="00752756" w:rsidRPr="008C0B49" w:rsidRDefault="00752756" w:rsidP="002B6906">
            <w:pPr>
              <w:spacing w:line="276" w:lineRule="auto"/>
              <w:jc w:val="right"/>
              <w:rPr>
                <w:color w:val="9C0006"/>
                <w:sz w:val="16"/>
                <w:szCs w:val="16"/>
              </w:rPr>
            </w:pPr>
            <w:r w:rsidRPr="008C0B49">
              <w:rPr>
                <w:color w:val="9C6500"/>
                <w:sz w:val="16"/>
                <w:szCs w:val="16"/>
              </w:rPr>
              <w:t>0.2</w:t>
            </w:r>
          </w:p>
        </w:tc>
        <w:tc>
          <w:tcPr>
            <w:tcW w:w="642" w:type="dxa"/>
            <w:tcBorders>
              <w:top w:val="nil"/>
              <w:left w:val="nil"/>
              <w:bottom w:val="nil"/>
              <w:right w:val="nil"/>
            </w:tcBorders>
            <w:shd w:val="clear" w:color="000000" w:fill="BDD7EE"/>
            <w:vAlign w:val="bottom"/>
          </w:tcPr>
          <w:p w14:paraId="22888B86"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475" w:type="dxa"/>
            <w:tcBorders>
              <w:top w:val="nil"/>
              <w:left w:val="nil"/>
              <w:bottom w:val="nil"/>
              <w:right w:val="nil"/>
            </w:tcBorders>
            <w:shd w:val="clear" w:color="000000" w:fill="FFC7CE"/>
            <w:vAlign w:val="bottom"/>
          </w:tcPr>
          <w:p w14:paraId="6B5D5EC1" w14:textId="77777777" w:rsidR="00752756" w:rsidRPr="008C0B49" w:rsidRDefault="00752756" w:rsidP="002B6906">
            <w:pPr>
              <w:spacing w:line="276" w:lineRule="auto"/>
              <w:jc w:val="right"/>
              <w:rPr>
                <w:color w:val="9C0006"/>
                <w:sz w:val="16"/>
                <w:szCs w:val="16"/>
              </w:rPr>
            </w:pPr>
            <w:r w:rsidRPr="008C0B49">
              <w:rPr>
                <w:color w:val="9C0006"/>
                <w:sz w:val="16"/>
                <w:szCs w:val="16"/>
              </w:rPr>
              <w:t>32</w:t>
            </w:r>
          </w:p>
        </w:tc>
        <w:tc>
          <w:tcPr>
            <w:tcW w:w="460" w:type="dxa"/>
            <w:tcBorders>
              <w:top w:val="nil"/>
              <w:left w:val="nil"/>
              <w:bottom w:val="nil"/>
              <w:right w:val="nil"/>
            </w:tcBorders>
            <w:shd w:val="clear" w:color="000000" w:fill="FFC7CE"/>
            <w:vAlign w:val="bottom"/>
          </w:tcPr>
          <w:p w14:paraId="78091276" w14:textId="77777777" w:rsidR="00752756" w:rsidRPr="008C0B49" w:rsidRDefault="00752756" w:rsidP="002B6906">
            <w:pPr>
              <w:spacing w:line="276" w:lineRule="auto"/>
              <w:jc w:val="right"/>
              <w:rPr>
                <w:color w:val="9C0006"/>
                <w:sz w:val="16"/>
                <w:szCs w:val="16"/>
              </w:rPr>
            </w:pPr>
            <w:r w:rsidRPr="008C0B49">
              <w:rPr>
                <w:color w:val="9C0006"/>
                <w:sz w:val="16"/>
                <w:szCs w:val="16"/>
              </w:rPr>
              <w:t>398</w:t>
            </w:r>
          </w:p>
        </w:tc>
        <w:tc>
          <w:tcPr>
            <w:tcW w:w="358" w:type="dxa"/>
            <w:tcBorders>
              <w:top w:val="nil"/>
              <w:left w:val="nil"/>
              <w:bottom w:val="nil"/>
              <w:right w:val="single" w:sz="4" w:space="0" w:color="auto"/>
            </w:tcBorders>
            <w:shd w:val="clear" w:color="000000" w:fill="FFC7CE"/>
            <w:vAlign w:val="bottom"/>
          </w:tcPr>
          <w:p w14:paraId="0F163EEB" w14:textId="77777777" w:rsidR="00752756" w:rsidRPr="008C0B49" w:rsidRDefault="00752756" w:rsidP="002B6906">
            <w:pPr>
              <w:spacing w:line="276" w:lineRule="auto"/>
              <w:jc w:val="right"/>
              <w:rPr>
                <w:color w:val="9C0006"/>
                <w:sz w:val="16"/>
                <w:szCs w:val="16"/>
              </w:rPr>
            </w:pPr>
            <w:r w:rsidRPr="008C0B49">
              <w:rPr>
                <w:color w:val="9C0006"/>
                <w:sz w:val="16"/>
                <w:szCs w:val="16"/>
              </w:rPr>
              <w:t>30</w:t>
            </w:r>
          </w:p>
        </w:tc>
      </w:tr>
      <w:tr w:rsidR="00752756" w:rsidRPr="005A7C49" w14:paraId="13B66E90"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1E4EC95A" w14:textId="77777777" w:rsidR="00752756" w:rsidRPr="00537FA7" w:rsidRDefault="00752756" w:rsidP="002B6906">
            <w:pPr>
              <w:spacing w:line="276" w:lineRule="auto"/>
              <w:rPr>
                <w:color w:val="000000"/>
                <w:sz w:val="16"/>
                <w:szCs w:val="16"/>
              </w:rPr>
            </w:pPr>
          </w:p>
        </w:tc>
        <w:tc>
          <w:tcPr>
            <w:tcW w:w="891" w:type="dxa"/>
            <w:tcBorders>
              <w:top w:val="nil"/>
              <w:left w:val="nil"/>
              <w:bottom w:val="nil"/>
              <w:right w:val="single" w:sz="4" w:space="0" w:color="auto"/>
            </w:tcBorders>
            <w:shd w:val="clear" w:color="auto" w:fill="auto"/>
            <w:noWrap/>
            <w:vAlign w:val="bottom"/>
            <w:hideMark/>
          </w:tcPr>
          <w:p w14:paraId="4F8F42A8" w14:textId="77777777" w:rsidR="00752756" w:rsidRPr="00537FA7" w:rsidRDefault="00752756" w:rsidP="002B6906">
            <w:pPr>
              <w:spacing w:line="276" w:lineRule="auto"/>
              <w:rPr>
                <w:color w:val="000000"/>
                <w:sz w:val="16"/>
                <w:szCs w:val="16"/>
              </w:rPr>
            </w:pPr>
            <w:r w:rsidRPr="00537FA7">
              <w:rPr>
                <w:color w:val="000000"/>
                <w:sz w:val="16"/>
                <w:szCs w:val="16"/>
              </w:rPr>
              <w:t>S10 (fish)</w:t>
            </w:r>
          </w:p>
        </w:tc>
        <w:tc>
          <w:tcPr>
            <w:tcW w:w="447" w:type="dxa"/>
            <w:tcBorders>
              <w:top w:val="nil"/>
              <w:left w:val="single" w:sz="4" w:space="0" w:color="auto"/>
              <w:bottom w:val="nil"/>
              <w:right w:val="nil"/>
            </w:tcBorders>
            <w:shd w:val="clear" w:color="000000" w:fill="FFEB9C"/>
            <w:noWrap/>
            <w:vAlign w:val="bottom"/>
            <w:hideMark/>
          </w:tcPr>
          <w:p w14:paraId="45FD1361" w14:textId="77777777" w:rsidR="00752756" w:rsidRPr="00537FA7" w:rsidRDefault="00752756" w:rsidP="002B6906">
            <w:pPr>
              <w:spacing w:line="276" w:lineRule="auto"/>
              <w:jc w:val="right"/>
              <w:rPr>
                <w:color w:val="9C6500"/>
                <w:sz w:val="16"/>
                <w:szCs w:val="16"/>
              </w:rPr>
            </w:pPr>
            <w:r w:rsidRPr="00537FA7">
              <w:rPr>
                <w:color w:val="9C6500"/>
                <w:sz w:val="16"/>
                <w:szCs w:val="16"/>
              </w:rPr>
              <w:t>0.2</w:t>
            </w:r>
          </w:p>
        </w:tc>
        <w:tc>
          <w:tcPr>
            <w:tcW w:w="446" w:type="dxa"/>
            <w:tcBorders>
              <w:top w:val="nil"/>
              <w:left w:val="nil"/>
              <w:bottom w:val="nil"/>
              <w:right w:val="nil"/>
            </w:tcBorders>
            <w:shd w:val="clear" w:color="000000" w:fill="9BC2E6"/>
            <w:noWrap/>
            <w:vAlign w:val="bottom"/>
            <w:hideMark/>
          </w:tcPr>
          <w:p w14:paraId="18DD3CBE"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7A7009F4"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373ADA0A"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67CB89F9" w14:textId="77777777" w:rsidR="00752756" w:rsidRPr="00537FA7" w:rsidRDefault="00752756" w:rsidP="002B6906">
            <w:pPr>
              <w:spacing w:line="276" w:lineRule="auto"/>
              <w:jc w:val="right"/>
              <w:rPr>
                <w:color w:val="9C0006"/>
                <w:sz w:val="16"/>
                <w:szCs w:val="16"/>
              </w:rPr>
            </w:pPr>
            <w:r w:rsidRPr="00537FA7">
              <w:rPr>
                <w:color w:val="9C0006"/>
                <w:sz w:val="16"/>
                <w:szCs w:val="16"/>
              </w:rPr>
              <w:t>136.4</w:t>
            </w:r>
          </w:p>
        </w:tc>
        <w:tc>
          <w:tcPr>
            <w:tcW w:w="446" w:type="dxa"/>
            <w:tcBorders>
              <w:top w:val="nil"/>
              <w:left w:val="nil"/>
              <w:bottom w:val="nil"/>
              <w:right w:val="nil"/>
            </w:tcBorders>
            <w:shd w:val="clear" w:color="000000" w:fill="9BC2E6"/>
            <w:noWrap/>
            <w:vAlign w:val="bottom"/>
            <w:hideMark/>
          </w:tcPr>
          <w:p w14:paraId="0678F538"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69641E1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40E238E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41AE081A"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4C79B5E5" w14:textId="77777777" w:rsidR="00752756" w:rsidRPr="00537FA7" w:rsidRDefault="00752756" w:rsidP="002B6906">
            <w:pPr>
              <w:spacing w:line="276" w:lineRule="auto"/>
              <w:jc w:val="right"/>
              <w:rPr>
                <w:color w:val="006100"/>
                <w:sz w:val="16"/>
                <w:szCs w:val="16"/>
              </w:rPr>
            </w:pPr>
            <w:r w:rsidRPr="00537FA7">
              <w:rPr>
                <w:color w:val="006100"/>
                <w:sz w:val="16"/>
                <w:szCs w:val="16"/>
              </w:rPr>
              <w:t>0.1</w:t>
            </w:r>
          </w:p>
        </w:tc>
        <w:tc>
          <w:tcPr>
            <w:tcW w:w="448" w:type="dxa"/>
            <w:tcBorders>
              <w:top w:val="nil"/>
              <w:left w:val="nil"/>
              <w:bottom w:val="nil"/>
              <w:right w:val="nil"/>
            </w:tcBorders>
            <w:shd w:val="clear" w:color="000000" w:fill="FFC7CE"/>
            <w:noWrap/>
            <w:vAlign w:val="bottom"/>
            <w:hideMark/>
          </w:tcPr>
          <w:p w14:paraId="7443F3F8" w14:textId="77777777" w:rsidR="00752756" w:rsidRPr="00537FA7" w:rsidRDefault="00752756" w:rsidP="002B6906">
            <w:pPr>
              <w:spacing w:line="276" w:lineRule="auto"/>
              <w:jc w:val="right"/>
              <w:rPr>
                <w:color w:val="9C0006"/>
                <w:sz w:val="16"/>
                <w:szCs w:val="16"/>
              </w:rPr>
            </w:pPr>
            <w:r w:rsidRPr="00537FA7">
              <w:rPr>
                <w:color w:val="9C0006"/>
                <w:sz w:val="16"/>
                <w:szCs w:val="16"/>
              </w:rPr>
              <w:t>6.1</w:t>
            </w:r>
          </w:p>
        </w:tc>
        <w:tc>
          <w:tcPr>
            <w:tcW w:w="623" w:type="dxa"/>
            <w:tcBorders>
              <w:top w:val="nil"/>
              <w:left w:val="nil"/>
              <w:bottom w:val="nil"/>
              <w:right w:val="nil"/>
            </w:tcBorders>
            <w:shd w:val="clear" w:color="000000" w:fill="FFC7CE"/>
            <w:noWrap/>
            <w:vAlign w:val="bottom"/>
            <w:hideMark/>
          </w:tcPr>
          <w:p w14:paraId="6DF372DE" w14:textId="77777777" w:rsidR="00752756" w:rsidRPr="00537FA7" w:rsidRDefault="00752756" w:rsidP="002B6906">
            <w:pPr>
              <w:spacing w:line="276" w:lineRule="auto"/>
              <w:jc w:val="right"/>
              <w:rPr>
                <w:color w:val="9C0006"/>
                <w:sz w:val="16"/>
                <w:szCs w:val="16"/>
              </w:rPr>
            </w:pPr>
            <w:r w:rsidRPr="00537FA7">
              <w:rPr>
                <w:color w:val="9C0006"/>
                <w:sz w:val="16"/>
                <w:szCs w:val="16"/>
              </w:rPr>
              <w:t>267.2</w:t>
            </w:r>
          </w:p>
        </w:tc>
        <w:tc>
          <w:tcPr>
            <w:tcW w:w="447" w:type="dxa"/>
            <w:tcBorders>
              <w:top w:val="nil"/>
              <w:left w:val="nil"/>
              <w:bottom w:val="nil"/>
              <w:right w:val="nil"/>
            </w:tcBorders>
            <w:shd w:val="clear" w:color="000000" w:fill="FFC7CE"/>
            <w:noWrap/>
            <w:vAlign w:val="bottom"/>
            <w:hideMark/>
          </w:tcPr>
          <w:p w14:paraId="2F8A9F91" w14:textId="77777777" w:rsidR="00752756" w:rsidRPr="00537FA7" w:rsidRDefault="00752756" w:rsidP="002B6906">
            <w:pPr>
              <w:spacing w:line="276" w:lineRule="auto"/>
              <w:jc w:val="right"/>
              <w:rPr>
                <w:color w:val="9C0006"/>
                <w:sz w:val="16"/>
                <w:szCs w:val="16"/>
              </w:rPr>
            </w:pPr>
            <w:r w:rsidRPr="00537FA7">
              <w:rPr>
                <w:color w:val="9C0006"/>
                <w:sz w:val="16"/>
                <w:szCs w:val="16"/>
              </w:rPr>
              <w:t>1.8</w:t>
            </w:r>
          </w:p>
        </w:tc>
        <w:tc>
          <w:tcPr>
            <w:tcW w:w="448" w:type="dxa"/>
            <w:tcBorders>
              <w:top w:val="nil"/>
              <w:left w:val="nil"/>
              <w:bottom w:val="nil"/>
              <w:right w:val="nil"/>
            </w:tcBorders>
            <w:shd w:val="clear" w:color="000000" w:fill="FFC7CE"/>
            <w:noWrap/>
            <w:vAlign w:val="bottom"/>
            <w:hideMark/>
          </w:tcPr>
          <w:p w14:paraId="74184D52" w14:textId="77777777" w:rsidR="00752756" w:rsidRPr="00537FA7" w:rsidRDefault="00752756" w:rsidP="002B6906">
            <w:pPr>
              <w:spacing w:line="276" w:lineRule="auto"/>
              <w:jc w:val="right"/>
              <w:rPr>
                <w:color w:val="9C0006"/>
                <w:sz w:val="16"/>
                <w:szCs w:val="16"/>
              </w:rPr>
            </w:pPr>
            <w:r w:rsidRPr="00537FA7">
              <w:rPr>
                <w:color w:val="9C0006"/>
                <w:sz w:val="16"/>
                <w:szCs w:val="16"/>
              </w:rPr>
              <w:t>11.8</w:t>
            </w:r>
          </w:p>
        </w:tc>
        <w:tc>
          <w:tcPr>
            <w:tcW w:w="447" w:type="dxa"/>
            <w:tcBorders>
              <w:top w:val="nil"/>
              <w:left w:val="nil"/>
              <w:bottom w:val="nil"/>
              <w:right w:val="nil"/>
            </w:tcBorders>
            <w:shd w:val="clear" w:color="000000" w:fill="9BC2E6"/>
            <w:noWrap/>
            <w:vAlign w:val="bottom"/>
            <w:hideMark/>
          </w:tcPr>
          <w:p w14:paraId="635B4636"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FA1768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FFEB9C"/>
            <w:noWrap/>
            <w:vAlign w:val="bottom"/>
            <w:hideMark/>
          </w:tcPr>
          <w:p w14:paraId="304D3558" w14:textId="77777777" w:rsidR="00752756" w:rsidRPr="00537FA7" w:rsidRDefault="00752756" w:rsidP="002B6906">
            <w:pPr>
              <w:spacing w:line="276" w:lineRule="auto"/>
              <w:jc w:val="right"/>
              <w:rPr>
                <w:color w:val="9C6500"/>
                <w:sz w:val="16"/>
                <w:szCs w:val="16"/>
              </w:rPr>
            </w:pPr>
            <w:r w:rsidRPr="00537FA7">
              <w:rPr>
                <w:color w:val="9C6500"/>
                <w:sz w:val="16"/>
                <w:szCs w:val="16"/>
              </w:rPr>
              <w:t>0.1</w:t>
            </w:r>
          </w:p>
        </w:tc>
        <w:tc>
          <w:tcPr>
            <w:tcW w:w="447" w:type="dxa"/>
            <w:tcBorders>
              <w:top w:val="nil"/>
              <w:left w:val="nil"/>
              <w:bottom w:val="nil"/>
              <w:right w:val="nil"/>
            </w:tcBorders>
            <w:shd w:val="clear" w:color="000000" w:fill="C6EFCE"/>
            <w:noWrap/>
            <w:vAlign w:val="bottom"/>
            <w:hideMark/>
          </w:tcPr>
          <w:p w14:paraId="1D044710"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C6EFCE"/>
            <w:noWrap/>
            <w:vAlign w:val="bottom"/>
            <w:hideMark/>
          </w:tcPr>
          <w:p w14:paraId="4826FF56"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9BC2E6"/>
            <w:noWrap/>
            <w:vAlign w:val="bottom"/>
            <w:hideMark/>
          </w:tcPr>
          <w:p w14:paraId="1B1E6DDF"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7969BF8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68E49A3E"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8" w:type="dxa"/>
            <w:tcBorders>
              <w:top w:val="nil"/>
              <w:left w:val="nil"/>
              <w:bottom w:val="nil"/>
              <w:right w:val="single" w:sz="4" w:space="0" w:color="auto"/>
            </w:tcBorders>
            <w:shd w:val="clear" w:color="000000" w:fill="FFC7CE"/>
            <w:noWrap/>
            <w:vAlign w:val="bottom"/>
            <w:hideMark/>
          </w:tcPr>
          <w:p w14:paraId="24FE2965" w14:textId="77777777" w:rsidR="00752756" w:rsidRPr="00537FA7" w:rsidRDefault="00752756" w:rsidP="002B6906">
            <w:pPr>
              <w:spacing w:line="276" w:lineRule="auto"/>
              <w:jc w:val="right"/>
              <w:rPr>
                <w:color w:val="9C0006"/>
                <w:sz w:val="16"/>
                <w:szCs w:val="16"/>
              </w:rPr>
            </w:pPr>
            <w:r w:rsidRPr="00537FA7">
              <w:rPr>
                <w:color w:val="9C0006"/>
                <w:sz w:val="16"/>
                <w:szCs w:val="16"/>
              </w:rPr>
              <w:t>26.0</w:t>
            </w:r>
          </w:p>
        </w:tc>
        <w:tc>
          <w:tcPr>
            <w:tcW w:w="642" w:type="dxa"/>
            <w:tcBorders>
              <w:top w:val="nil"/>
              <w:left w:val="nil"/>
              <w:bottom w:val="nil"/>
              <w:right w:val="nil"/>
            </w:tcBorders>
            <w:shd w:val="clear" w:color="000000" w:fill="C6EFCE"/>
            <w:vAlign w:val="bottom"/>
          </w:tcPr>
          <w:p w14:paraId="4586DE9C"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642" w:type="dxa"/>
            <w:tcBorders>
              <w:top w:val="nil"/>
              <w:left w:val="nil"/>
              <w:bottom w:val="nil"/>
              <w:right w:val="nil"/>
            </w:tcBorders>
            <w:shd w:val="clear" w:color="000000" w:fill="BDD7EE"/>
            <w:vAlign w:val="bottom"/>
          </w:tcPr>
          <w:p w14:paraId="6216D51F"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475" w:type="dxa"/>
            <w:tcBorders>
              <w:top w:val="nil"/>
              <w:left w:val="nil"/>
              <w:bottom w:val="nil"/>
              <w:right w:val="nil"/>
            </w:tcBorders>
            <w:shd w:val="clear" w:color="000000" w:fill="FFC7CE"/>
            <w:vAlign w:val="bottom"/>
          </w:tcPr>
          <w:p w14:paraId="20FAE6EC" w14:textId="77777777" w:rsidR="00752756" w:rsidRPr="008C0B49" w:rsidRDefault="00752756" w:rsidP="002B6906">
            <w:pPr>
              <w:spacing w:line="276" w:lineRule="auto"/>
              <w:jc w:val="right"/>
              <w:rPr>
                <w:color w:val="9C0006"/>
                <w:sz w:val="16"/>
                <w:szCs w:val="16"/>
              </w:rPr>
            </w:pPr>
            <w:r w:rsidRPr="008C0B49">
              <w:rPr>
                <w:color w:val="9C0006"/>
                <w:sz w:val="16"/>
                <w:szCs w:val="16"/>
              </w:rPr>
              <w:t>28</w:t>
            </w:r>
          </w:p>
        </w:tc>
        <w:tc>
          <w:tcPr>
            <w:tcW w:w="460" w:type="dxa"/>
            <w:tcBorders>
              <w:top w:val="nil"/>
              <w:left w:val="nil"/>
              <w:bottom w:val="nil"/>
              <w:right w:val="nil"/>
            </w:tcBorders>
            <w:shd w:val="clear" w:color="000000" w:fill="FFC7CE"/>
            <w:vAlign w:val="bottom"/>
          </w:tcPr>
          <w:p w14:paraId="5479AB59" w14:textId="77777777" w:rsidR="00752756" w:rsidRPr="008C0B49" w:rsidRDefault="00752756" w:rsidP="002B6906">
            <w:pPr>
              <w:spacing w:line="276" w:lineRule="auto"/>
              <w:jc w:val="right"/>
              <w:rPr>
                <w:color w:val="9C0006"/>
                <w:sz w:val="16"/>
                <w:szCs w:val="16"/>
              </w:rPr>
            </w:pPr>
            <w:r w:rsidRPr="008C0B49">
              <w:rPr>
                <w:color w:val="9C0006"/>
                <w:sz w:val="16"/>
                <w:szCs w:val="16"/>
              </w:rPr>
              <w:t>279</w:t>
            </w:r>
          </w:p>
        </w:tc>
        <w:tc>
          <w:tcPr>
            <w:tcW w:w="358" w:type="dxa"/>
            <w:tcBorders>
              <w:top w:val="nil"/>
              <w:left w:val="nil"/>
              <w:bottom w:val="nil"/>
              <w:right w:val="single" w:sz="4" w:space="0" w:color="auto"/>
            </w:tcBorders>
            <w:shd w:val="clear" w:color="000000" w:fill="FFC7CE"/>
            <w:vAlign w:val="bottom"/>
          </w:tcPr>
          <w:p w14:paraId="5AAF5756" w14:textId="77777777" w:rsidR="00752756" w:rsidRPr="008C0B49" w:rsidRDefault="00752756" w:rsidP="002B6906">
            <w:pPr>
              <w:spacing w:line="276" w:lineRule="auto"/>
              <w:jc w:val="right"/>
              <w:rPr>
                <w:color w:val="9C0006"/>
                <w:sz w:val="16"/>
                <w:szCs w:val="16"/>
              </w:rPr>
            </w:pPr>
            <w:r w:rsidRPr="008C0B49">
              <w:rPr>
                <w:color w:val="9C0006"/>
                <w:sz w:val="16"/>
                <w:szCs w:val="16"/>
              </w:rPr>
              <w:t>26</w:t>
            </w:r>
          </w:p>
        </w:tc>
      </w:tr>
      <w:tr w:rsidR="00752756" w:rsidRPr="005A7C49" w14:paraId="0A93DC31"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58BC4880" w14:textId="77777777" w:rsidR="00752756" w:rsidRPr="00537FA7" w:rsidRDefault="00752756" w:rsidP="002B6906">
            <w:pPr>
              <w:spacing w:line="276" w:lineRule="auto"/>
              <w:rPr>
                <w:color w:val="000000"/>
                <w:sz w:val="16"/>
                <w:szCs w:val="16"/>
              </w:rPr>
            </w:pPr>
          </w:p>
        </w:tc>
        <w:tc>
          <w:tcPr>
            <w:tcW w:w="891" w:type="dxa"/>
            <w:tcBorders>
              <w:top w:val="nil"/>
              <w:left w:val="nil"/>
              <w:bottom w:val="nil"/>
              <w:right w:val="single" w:sz="4" w:space="0" w:color="auto"/>
            </w:tcBorders>
            <w:shd w:val="clear" w:color="auto" w:fill="auto"/>
            <w:noWrap/>
            <w:vAlign w:val="bottom"/>
            <w:hideMark/>
          </w:tcPr>
          <w:p w14:paraId="4A364D90" w14:textId="77777777" w:rsidR="00752756" w:rsidRPr="00537FA7" w:rsidRDefault="00752756" w:rsidP="002B6906">
            <w:pPr>
              <w:spacing w:line="276" w:lineRule="auto"/>
              <w:rPr>
                <w:color w:val="000000"/>
                <w:sz w:val="16"/>
                <w:szCs w:val="16"/>
              </w:rPr>
            </w:pPr>
            <w:r w:rsidRPr="00537FA7">
              <w:rPr>
                <w:color w:val="000000"/>
                <w:sz w:val="16"/>
                <w:szCs w:val="16"/>
              </w:rPr>
              <w:t>S11 (fish)</w:t>
            </w:r>
          </w:p>
        </w:tc>
        <w:tc>
          <w:tcPr>
            <w:tcW w:w="447" w:type="dxa"/>
            <w:tcBorders>
              <w:top w:val="nil"/>
              <w:left w:val="single" w:sz="4" w:space="0" w:color="auto"/>
              <w:bottom w:val="nil"/>
              <w:right w:val="nil"/>
            </w:tcBorders>
            <w:shd w:val="clear" w:color="000000" w:fill="FFEB9C"/>
            <w:noWrap/>
            <w:vAlign w:val="bottom"/>
            <w:hideMark/>
          </w:tcPr>
          <w:p w14:paraId="204A58D8" w14:textId="77777777" w:rsidR="00752756" w:rsidRPr="00537FA7" w:rsidRDefault="00752756" w:rsidP="002B6906">
            <w:pPr>
              <w:spacing w:line="276" w:lineRule="auto"/>
              <w:jc w:val="right"/>
              <w:rPr>
                <w:color w:val="9C6500"/>
                <w:sz w:val="16"/>
                <w:szCs w:val="16"/>
              </w:rPr>
            </w:pPr>
            <w:r w:rsidRPr="00537FA7">
              <w:rPr>
                <w:color w:val="9C6500"/>
                <w:sz w:val="16"/>
                <w:szCs w:val="16"/>
              </w:rPr>
              <w:t>0.2</w:t>
            </w:r>
          </w:p>
        </w:tc>
        <w:tc>
          <w:tcPr>
            <w:tcW w:w="446" w:type="dxa"/>
            <w:tcBorders>
              <w:top w:val="nil"/>
              <w:left w:val="nil"/>
              <w:bottom w:val="nil"/>
              <w:right w:val="nil"/>
            </w:tcBorders>
            <w:shd w:val="clear" w:color="000000" w:fill="9BC2E6"/>
            <w:noWrap/>
            <w:vAlign w:val="bottom"/>
            <w:hideMark/>
          </w:tcPr>
          <w:p w14:paraId="5F3F0D8A"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10F75462"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7B6CE0A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1AF28710" w14:textId="77777777" w:rsidR="00752756" w:rsidRPr="00537FA7" w:rsidRDefault="00752756" w:rsidP="002B6906">
            <w:pPr>
              <w:spacing w:line="276" w:lineRule="auto"/>
              <w:jc w:val="right"/>
              <w:rPr>
                <w:color w:val="9C0006"/>
                <w:sz w:val="16"/>
                <w:szCs w:val="16"/>
              </w:rPr>
            </w:pPr>
            <w:r w:rsidRPr="00537FA7">
              <w:rPr>
                <w:color w:val="9C0006"/>
                <w:sz w:val="16"/>
                <w:szCs w:val="16"/>
              </w:rPr>
              <w:t>93.8</w:t>
            </w:r>
          </w:p>
        </w:tc>
        <w:tc>
          <w:tcPr>
            <w:tcW w:w="446" w:type="dxa"/>
            <w:tcBorders>
              <w:top w:val="nil"/>
              <w:left w:val="nil"/>
              <w:bottom w:val="nil"/>
              <w:right w:val="nil"/>
            </w:tcBorders>
            <w:shd w:val="clear" w:color="000000" w:fill="9BC2E6"/>
            <w:noWrap/>
            <w:vAlign w:val="bottom"/>
            <w:hideMark/>
          </w:tcPr>
          <w:p w14:paraId="65342CFA"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1DAE6D8E"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47ADA84B"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6C1E1890"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FFEB9C"/>
            <w:noWrap/>
            <w:vAlign w:val="bottom"/>
            <w:hideMark/>
          </w:tcPr>
          <w:p w14:paraId="59A14BEA" w14:textId="77777777" w:rsidR="00752756" w:rsidRPr="00537FA7" w:rsidRDefault="00752756" w:rsidP="002B6906">
            <w:pPr>
              <w:spacing w:line="276" w:lineRule="auto"/>
              <w:jc w:val="right"/>
              <w:rPr>
                <w:color w:val="9C6500"/>
                <w:sz w:val="16"/>
                <w:szCs w:val="16"/>
              </w:rPr>
            </w:pPr>
            <w:r w:rsidRPr="00537FA7">
              <w:rPr>
                <w:color w:val="9C6500"/>
                <w:sz w:val="16"/>
                <w:szCs w:val="16"/>
              </w:rPr>
              <w:t>0.2</w:t>
            </w:r>
          </w:p>
        </w:tc>
        <w:tc>
          <w:tcPr>
            <w:tcW w:w="448" w:type="dxa"/>
            <w:tcBorders>
              <w:top w:val="nil"/>
              <w:left w:val="nil"/>
              <w:bottom w:val="nil"/>
              <w:right w:val="nil"/>
            </w:tcBorders>
            <w:shd w:val="clear" w:color="000000" w:fill="FFC7CE"/>
            <w:noWrap/>
            <w:vAlign w:val="bottom"/>
            <w:hideMark/>
          </w:tcPr>
          <w:p w14:paraId="1BEA36BD" w14:textId="77777777" w:rsidR="00752756" w:rsidRPr="00537FA7" w:rsidRDefault="00752756" w:rsidP="002B6906">
            <w:pPr>
              <w:spacing w:line="276" w:lineRule="auto"/>
              <w:jc w:val="right"/>
              <w:rPr>
                <w:color w:val="9C0006"/>
                <w:sz w:val="16"/>
                <w:szCs w:val="16"/>
              </w:rPr>
            </w:pPr>
            <w:r w:rsidRPr="00537FA7">
              <w:rPr>
                <w:color w:val="9C0006"/>
                <w:sz w:val="16"/>
                <w:szCs w:val="16"/>
              </w:rPr>
              <w:t>8.6</w:t>
            </w:r>
          </w:p>
        </w:tc>
        <w:tc>
          <w:tcPr>
            <w:tcW w:w="623" w:type="dxa"/>
            <w:tcBorders>
              <w:top w:val="nil"/>
              <w:left w:val="nil"/>
              <w:bottom w:val="nil"/>
              <w:right w:val="nil"/>
            </w:tcBorders>
            <w:shd w:val="clear" w:color="000000" w:fill="FFC7CE"/>
            <w:noWrap/>
            <w:vAlign w:val="bottom"/>
            <w:hideMark/>
          </w:tcPr>
          <w:p w14:paraId="0342A544" w14:textId="77777777" w:rsidR="00752756" w:rsidRPr="00537FA7" w:rsidRDefault="00752756" w:rsidP="002B6906">
            <w:pPr>
              <w:spacing w:line="276" w:lineRule="auto"/>
              <w:jc w:val="right"/>
              <w:rPr>
                <w:color w:val="9C0006"/>
                <w:sz w:val="16"/>
                <w:szCs w:val="16"/>
              </w:rPr>
            </w:pPr>
            <w:r w:rsidRPr="00537FA7">
              <w:rPr>
                <w:color w:val="9C0006"/>
                <w:sz w:val="16"/>
                <w:szCs w:val="16"/>
              </w:rPr>
              <w:t>440.3</w:t>
            </w:r>
          </w:p>
        </w:tc>
        <w:tc>
          <w:tcPr>
            <w:tcW w:w="447" w:type="dxa"/>
            <w:tcBorders>
              <w:top w:val="nil"/>
              <w:left w:val="nil"/>
              <w:bottom w:val="nil"/>
              <w:right w:val="nil"/>
            </w:tcBorders>
            <w:shd w:val="clear" w:color="000000" w:fill="FFC7CE"/>
            <w:noWrap/>
            <w:vAlign w:val="bottom"/>
            <w:hideMark/>
          </w:tcPr>
          <w:p w14:paraId="2ECAC273" w14:textId="77777777" w:rsidR="00752756" w:rsidRPr="00537FA7" w:rsidRDefault="00752756" w:rsidP="002B6906">
            <w:pPr>
              <w:spacing w:line="276" w:lineRule="auto"/>
              <w:jc w:val="right"/>
              <w:rPr>
                <w:color w:val="9C0006"/>
                <w:sz w:val="16"/>
                <w:szCs w:val="16"/>
              </w:rPr>
            </w:pPr>
            <w:r w:rsidRPr="00537FA7">
              <w:rPr>
                <w:color w:val="9C0006"/>
                <w:sz w:val="16"/>
                <w:szCs w:val="16"/>
              </w:rPr>
              <w:t>2.4</w:t>
            </w:r>
          </w:p>
        </w:tc>
        <w:tc>
          <w:tcPr>
            <w:tcW w:w="448" w:type="dxa"/>
            <w:tcBorders>
              <w:top w:val="nil"/>
              <w:left w:val="nil"/>
              <w:bottom w:val="nil"/>
              <w:right w:val="nil"/>
            </w:tcBorders>
            <w:shd w:val="clear" w:color="000000" w:fill="FFC7CE"/>
            <w:noWrap/>
            <w:vAlign w:val="bottom"/>
            <w:hideMark/>
          </w:tcPr>
          <w:p w14:paraId="339277B8" w14:textId="77777777" w:rsidR="00752756" w:rsidRPr="00537FA7" w:rsidRDefault="00752756" w:rsidP="002B6906">
            <w:pPr>
              <w:spacing w:line="276" w:lineRule="auto"/>
              <w:jc w:val="right"/>
              <w:rPr>
                <w:color w:val="9C0006"/>
                <w:sz w:val="16"/>
                <w:szCs w:val="16"/>
              </w:rPr>
            </w:pPr>
            <w:r w:rsidRPr="00537FA7">
              <w:rPr>
                <w:color w:val="9C0006"/>
                <w:sz w:val="16"/>
                <w:szCs w:val="16"/>
              </w:rPr>
              <w:t>1.8</w:t>
            </w:r>
          </w:p>
        </w:tc>
        <w:tc>
          <w:tcPr>
            <w:tcW w:w="447" w:type="dxa"/>
            <w:tcBorders>
              <w:top w:val="nil"/>
              <w:left w:val="nil"/>
              <w:bottom w:val="nil"/>
              <w:right w:val="nil"/>
            </w:tcBorders>
            <w:shd w:val="clear" w:color="000000" w:fill="9BC2E6"/>
            <w:noWrap/>
            <w:vAlign w:val="bottom"/>
            <w:hideMark/>
          </w:tcPr>
          <w:p w14:paraId="15079255"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5E857B1A"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41D08570" w14:textId="77777777" w:rsidR="00752756" w:rsidRPr="00537FA7" w:rsidRDefault="00752756" w:rsidP="002B6906">
            <w:pPr>
              <w:spacing w:line="276" w:lineRule="auto"/>
              <w:jc w:val="right"/>
              <w:rPr>
                <w:color w:val="006100"/>
                <w:sz w:val="16"/>
                <w:szCs w:val="16"/>
              </w:rPr>
            </w:pPr>
            <w:r w:rsidRPr="00537FA7">
              <w:rPr>
                <w:color w:val="006100"/>
                <w:sz w:val="16"/>
                <w:szCs w:val="16"/>
              </w:rPr>
              <w:t>0.1</w:t>
            </w:r>
          </w:p>
        </w:tc>
        <w:tc>
          <w:tcPr>
            <w:tcW w:w="447" w:type="dxa"/>
            <w:tcBorders>
              <w:top w:val="nil"/>
              <w:left w:val="nil"/>
              <w:bottom w:val="nil"/>
              <w:right w:val="nil"/>
            </w:tcBorders>
            <w:shd w:val="clear" w:color="000000" w:fill="C6EFCE"/>
            <w:noWrap/>
            <w:vAlign w:val="bottom"/>
            <w:hideMark/>
          </w:tcPr>
          <w:p w14:paraId="779BF03A"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C6EFCE"/>
            <w:noWrap/>
            <w:vAlign w:val="bottom"/>
            <w:hideMark/>
          </w:tcPr>
          <w:p w14:paraId="345BD968"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9BC2E6"/>
            <w:noWrap/>
            <w:vAlign w:val="bottom"/>
            <w:hideMark/>
          </w:tcPr>
          <w:p w14:paraId="42B039D5"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7DA76C0E"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1AE94076"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8" w:type="dxa"/>
            <w:tcBorders>
              <w:top w:val="nil"/>
              <w:left w:val="nil"/>
              <w:bottom w:val="nil"/>
              <w:right w:val="single" w:sz="4" w:space="0" w:color="auto"/>
            </w:tcBorders>
            <w:shd w:val="clear" w:color="000000" w:fill="FFC7CE"/>
            <w:noWrap/>
            <w:vAlign w:val="bottom"/>
            <w:hideMark/>
          </w:tcPr>
          <w:p w14:paraId="015AAD96" w14:textId="77777777" w:rsidR="00752756" w:rsidRPr="00537FA7" w:rsidRDefault="00752756" w:rsidP="002B6906">
            <w:pPr>
              <w:spacing w:line="276" w:lineRule="auto"/>
              <w:jc w:val="right"/>
              <w:rPr>
                <w:color w:val="9C0006"/>
                <w:sz w:val="16"/>
                <w:szCs w:val="16"/>
              </w:rPr>
            </w:pPr>
            <w:r w:rsidRPr="00537FA7">
              <w:rPr>
                <w:color w:val="9C0006"/>
                <w:sz w:val="16"/>
                <w:szCs w:val="16"/>
              </w:rPr>
              <w:t>21.1</w:t>
            </w:r>
          </w:p>
        </w:tc>
        <w:tc>
          <w:tcPr>
            <w:tcW w:w="642" w:type="dxa"/>
            <w:tcBorders>
              <w:top w:val="nil"/>
              <w:left w:val="nil"/>
              <w:bottom w:val="nil"/>
              <w:right w:val="nil"/>
            </w:tcBorders>
            <w:shd w:val="clear" w:color="000000" w:fill="C6EFCE"/>
            <w:vAlign w:val="bottom"/>
          </w:tcPr>
          <w:p w14:paraId="0EC2083F" w14:textId="77777777" w:rsidR="00752756" w:rsidRPr="008C0B49" w:rsidRDefault="00752756" w:rsidP="002B6906">
            <w:pPr>
              <w:spacing w:line="276" w:lineRule="auto"/>
              <w:jc w:val="right"/>
              <w:rPr>
                <w:color w:val="9C0006"/>
                <w:sz w:val="16"/>
                <w:szCs w:val="16"/>
              </w:rPr>
            </w:pPr>
            <w:r w:rsidRPr="008C0B49">
              <w:rPr>
                <w:color w:val="006100"/>
                <w:sz w:val="16"/>
                <w:szCs w:val="16"/>
              </w:rPr>
              <w:t>0.03</w:t>
            </w:r>
          </w:p>
        </w:tc>
        <w:tc>
          <w:tcPr>
            <w:tcW w:w="642" w:type="dxa"/>
            <w:tcBorders>
              <w:top w:val="nil"/>
              <w:left w:val="nil"/>
              <w:bottom w:val="nil"/>
              <w:right w:val="nil"/>
            </w:tcBorders>
            <w:shd w:val="clear" w:color="000000" w:fill="BDD7EE"/>
            <w:vAlign w:val="bottom"/>
          </w:tcPr>
          <w:p w14:paraId="44C30791"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475" w:type="dxa"/>
            <w:tcBorders>
              <w:top w:val="nil"/>
              <w:left w:val="nil"/>
              <w:bottom w:val="nil"/>
              <w:right w:val="nil"/>
            </w:tcBorders>
            <w:shd w:val="clear" w:color="000000" w:fill="FFC7CE"/>
            <w:vAlign w:val="bottom"/>
          </w:tcPr>
          <w:p w14:paraId="0906313D" w14:textId="77777777" w:rsidR="00752756" w:rsidRPr="008C0B49" w:rsidRDefault="00752756" w:rsidP="002B6906">
            <w:pPr>
              <w:spacing w:line="276" w:lineRule="auto"/>
              <w:jc w:val="right"/>
              <w:rPr>
                <w:color w:val="9C0006"/>
                <w:sz w:val="16"/>
                <w:szCs w:val="16"/>
              </w:rPr>
            </w:pPr>
            <w:r w:rsidRPr="008C0B49">
              <w:rPr>
                <w:color w:val="9C0006"/>
                <w:sz w:val="16"/>
                <w:szCs w:val="16"/>
              </w:rPr>
              <w:t>24</w:t>
            </w:r>
          </w:p>
        </w:tc>
        <w:tc>
          <w:tcPr>
            <w:tcW w:w="460" w:type="dxa"/>
            <w:tcBorders>
              <w:top w:val="nil"/>
              <w:left w:val="nil"/>
              <w:bottom w:val="nil"/>
              <w:right w:val="nil"/>
            </w:tcBorders>
            <w:shd w:val="clear" w:color="000000" w:fill="FFC7CE"/>
            <w:vAlign w:val="bottom"/>
          </w:tcPr>
          <w:p w14:paraId="4D9BAE00" w14:textId="77777777" w:rsidR="00752756" w:rsidRPr="008C0B49" w:rsidRDefault="00752756" w:rsidP="002B6906">
            <w:pPr>
              <w:spacing w:line="276" w:lineRule="auto"/>
              <w:jc w:val="right"/>
              <w:rPr>
                <w:color w:val="9C0006"/>
                <w:sz w:val="16"/>
                <w:szCs w:val="16"/>
              </w:rPr>
            </w:pPr>
            <w:r w:rsidRPr="008C0B49">
              <w:rPr>
                <w:color w:val="9C0006"/>
                <w:sz w:val="16"/>
                <w:szCs w:val="16"/>
              </w:rPr>
              <w:t>442</w:t>
            </w:r>
          </w:p>
        </w:tc>
        <w:tc>
          <w:tcPr>
            <w:tcW w:w="358" w:type="dxa"/>
            <w:tcBorders>
              <w:top w:val="nil"/>
              <w:left w:val="nil"/>
              <w:bottom w:val="nil"/>
              <w:right w:val="single" w:sz="4" w:space="0" w:color="auto"/>
            </w:tcBorders>
            <w:shd w:val="clear" w:color="000000" w:fill="FFC7CE"/>
            <w:vAlign w:val="bottom"/>
          </w:tcPr>
          <w:p w14:paraId="686F22B8" w14:textId="77777777" w:rsidR="00752756" w:rsidRPr="008C0B49" w:rsidRDefault="00752756" w:rsidP="002B6906">
            <w:pPr>
              <w:spacing w:line="276" w:lineRule="auto"/>
              <w:jc w:val="right"/>
              <w:rPr>
                <w:color w:val="9C0006"/>
                <w:sz w:val="16"/>
                <w:szCs w:val="16"/>
              </w:rPr>
            </w:pPr>
            <w:r w:rsidRPr="008C0B49">
              <w:rPr>
                <w:color w:val="9C0006"/>
                <w:sz w:val="16"/>
                <w:szCs w:val="16"/>
              </w:rPr>
              <w:t>21</w:t>
            </w:r>
          </w:p>
        </w:tc>
      </w:tr>
      <w:tr w:rsidR="00752756" w:rsidRPr="005A7C49" w14:paraId="2F0905F2"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6572F421" w14:textId="77777777" w:rsidR="00752756" w:rsidRPr="00537FA7" w:rsidRDefault="00752756" w:rsidP="002B6906">
            <w:pPr>
              <w:spacing w:line="276" w:lineRule="auto"/>
              <w:rPr>
                <w:color w:val="000000"/>
                <w:sz w:val="16"/>
                <w:szCs w:val="16"/>
              </w:rPr>
            </w:pPr>
          </w:p>
        </w:tc>
        <w:tc>
          <w:tcPr>
            <w:tcW w:w="891" w:type="dxa"/>
            <w:tcBorders>
              <w:top w:val="nil"/>
              <w:left w:val="nil"/>
              <w:bottom w:val="nil"/>
              <w:right w:val="single" w:sz="4" w:space="0" w:color="auto"/>
            </w:tcBorders>
            <w:shd w:val="clear" w:color="auto" w:fill="auto"/>
            <w:noWrap/>
            <w:vAlign w:val="bottom"/>
            <w:hideMark/>
          </w:tcPr>
          <w:p w14:paraId="060C75E6" w14:textId="77777777" w:rsidR="00752756" w:rsidRPr="00537FA7" w:rsidRDefault="00752756" w:rsidP="002B6906">
            <w:pPr>
              <w:spacing w:line="276" w:lineRule="auto"/>
              <w:rPr>
                <w:color w:val="000000"/>
                <w:sz w:val="16"/>
                <w:szCs w:val="16"/>
              </w:rPr>
            </w:pPr>
            <w:r w:rsidRPr="00537FA7">
              <w:rPr>
                <w:color w:val="000000"/>
                <w:sz w:val="16"/>
                <w:szCs w:val="16"/>
              </w:rPr>
              <w:t>S12 (fish)</w:t>
            </w:r>
          </w:p>
        </w:tc>
        <w:tc>
          <w:tcPr>
            <w:tcW w:w="447" w:type="dxa"/>
            <w:tcBorders>
              <w:top w:val="nil"/>
              <w:left w:val="single" w:sz="4" w:space="0" w:color="auto"/>
              <w:bottom w:val="nil"/>
              <w:right w:val="nil"/>
            </w:tcBorders>
            <w:shd w:val="clear" w:color="000000" w:fill="FFEB9C"/>
            <w:noWrap/>
            <w:vAlign w:val="bottom"/>
            <w:hideMark/>
          </w:tcPr>
          <w:p w14:paraId="2713BF37" w14:textId="77777777" w:rsidR="00752756" w:rsidRPr="00537FA7" w:rsidRDefault="00752756" w:rsidP="002B6906">
            <w:pPr>
              <w:spacing w:line="276" w:lineRule="auto"/>
              <w:jc w:val="right"/>
              <w:rPr>
                <w:color w:val="9C6500"/>
                <w:sz w:val="16"/>
                <w:szCs w:val="16"/>
              </w:rPr>
            </w:pPr>
            <w:r w:rsidRPr="00537FA7">
              <w:rPr>
                <w:color w:val="9C6500"/>
                <w:sz w:val="16"/>
                <w:szCs w:val="16"/>
              </w:rPr>
              <w:t>0.3</w:t>
            </w:r>
          </w:p>
        </w:tc>
        <w:tc>
          <w:tcPr>
            <w:tcW w:w="446" w:type="dxa"/>
            <w:tcBorders>
              <w:top w:val="nil"/>
              <w:left w:val="nil"/>
              <w:bottom w:val="nil"/>
              <w:right w:val="nil"/>
            </w:tcBorders>
            <w:shd w:val="clear" w:color="000000" w:fill="9BC2E6"/>
            <w:noWrap/>
            <w:vAlign w:val="bottom"/>
            <w:hideMark/>
          </w:tcPr>
          <w:p w14:paraId="3B9B5F7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52AA6B2A"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6EDE0BA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577257B1" w14:textId="77777777" w:rsidR="00752756" w:rsidRPr="00537FA7" w:rsidRDefault="00752756" w:rsidP="002B6906">
            <w:pPr>
              <w:spacing w:line="276" w:lineRule="auto"/>
              <w:jc w:val="right"/>
              <w:rPr>
                <w:color w:val="9C0006"/>
                <w:sz w:val="16"/>
                <w:szCs w:val="16"/>
              </w:rPr>
            </w:pPr>
            <w:r w:rsidRPr="00537FA7">
              <w:rPr>
                <w:color w:val="9C0006"/>
                <w:sz w:val="16"/>
                <w:szCs w:val="16"/>
              </w:rPr>
              <w:t>3.5</w:t>
            </w:r>
          </w:p>
        </w:tc>
        <w:tc>
          <w:tcPr>
            <w:tcW w:w="446" w:type="dxa"/>
            <w:tcBorders>
              <w:top w:val="nil"/>
              <w:left w:val="nil"/>
              <w:bottom w:val="nil"/>
              <w:right w:val="nil"/>
            </w:tcBorders>
            <w:shd w:val="clear" w:color="000000" w:fill="9BC2E6"/>
            <w:noWrap/>
            <w:vAlign w:val="bottom"/>
            <w:hideMark/>
          </w:tcPr>
          <w:p w14:paraId="589B008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4D705C7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6A971844"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418AD1E7"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05A365A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8" w:type="dxa"/>
            <w:tcBorders>
              <w:top w:val="nil"/>
              <w:left w:val="nil"/>
              <w:bottom w:val="nil"/>
              <w:right w:val="nil"/>
            </w:tcBorders>
            <w:shd w:val="clear" w:color="000000" w:fill="FFEB9C"/>
            <w:noWrap/>
            <w:vAlign w:val="bottom"/>
            <w:hideMark/>
          </w:tcPr>
          <w:p w14:paraId="687FB698" w14:textId="77777777" w:rsidR="00752756" w:rsidRPr="00537FA7" w:rsidRDefault="00752756" w:rsidP="002B6906">
            <w:pPr>
              <w:spacing w:line="276" w:lineRule="auto"/>
              <w:jc w:val="right"/>
              <w:rPr>
                <w:color w:val="9C6500"/>
                <w:sz w:val="16"/>
                <w:szCs w:val="16"/>
              </w:rPr>
            </w:pPr>
            <w:r w:rsidRPr="00537FA7">
              <w:rPr>
                <w:color w:val="9C6500"/>
                <w:sz w:val="16"/>
                <w:szCs w:val="16"/>
              </w:rPr>
              <w:t>0.2</w:t>
            </w:r>
          </w:p>
        </w:tc>
        <w:tc>
          <w:tcPr>
            <w:tcW w:w="623" w:type="dxa"/>
            <w:tcBorders>
              <w:top w:val="nil"/>
              <w:left w:val="nil"/>
              <w:bottom w:val="nil"/>
              <w:right w:val="nil"/>
            </w:tcBorders>
            <w:shd w:val="clear" w:color="000000" w:fill="FFC7CE"/>
            <w:noWrap/>
            <w:vAlign w:val="bottom"/>
            <w:hideMark/>
          </w:tcPr>
          <w:p w14:paraId="068CD9E3" w14:textId="77777777" w:rsidR="00752756" w:rsidRPr="00537FA7" w:rsidRDefault="00752756" w:rsidP="002B6906">
            <w:pPr>
              <w:spacing w:line="276" w:lineRule="auto"/>
              <w:jc w:val="right"/>
              <w:rPr>
                <w:color w:val="9C0006"/>
                <w:sz w:val="16"/>
                <w:szCs w:val="16"/>
              </w:rPr>
            </w:pPr>
            <w:r w:rsidRPr="00537FA7">
              <w:rPr>
                <w:color w:val="9C0006"/>
                <w:sz w:val="16"/>
                <w:szCs w:val="16"/>
              </w:rPr>
              <w:t>17.7</w:t>
            </w:r>
          </w:p>
        </w:tc>
        <w:tc>
          <w:tcPr>
            <w:tcW w:w="447" w:type="dxa"/>
            <w:tcBorders>
              <w:top w:val="nil"/>
              <w:left w:val="nil"/>
              <w:bottom w:val="nil"/>
              <w:right w:val="nil"/>
            </w:tcBorders>
            <w:shd w:val="clear" w:color="000000" w:fill="C6EFCE"/>
            <w:noWrap/>
            <w:vAlign w:val="bottom"/>
            <w:hideMark/>
          </w:tcPr>
          <w:p w14:paraId="648F85D2"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8" w:type="dxa"/>
            <w:tcBorders>
              <w:top w:val="nil"/>
              <w:left w:val="nil"/>
              <w:bottom w:val="nil"/>
              <w:right w:val="nil"/>
            </w:tcBorders>
            <w:shd w:val="clear" w:color="000000" w:fill="FFC7CE"/>
            <w:noWrap/>
            <w:vAlign w:val="bottom"/>
            <w:hideMark/>
          </w:tcPr>
          <w:p w14:paraId="710DB782" w14:textId="77777777" w:rsidR="00752756" w:rsidRPr="00537FA7" w:rsidRDefault="00752756" w:rsidP="002B6906">
            <w:pPr>
              <w:spacing w:line="276" w:lineRule="auto"/>
              <w:jc w:val="right"/>
              <w:rPr>
                <w:color w:val="9C0006"/>
                <w:sz w:val="16"/>
                <w:szCs w:val="16"/>
              </w:rPr>
            </w:pPr>
            <w:r w:rsidRPr="00537FA7">
              <w:rPr>
                <w:color w:val="9C0006"/>
                <w:sz w:val="16"/>
                <w:szCs w:val="16"/>
              </w:rPr>
              <w:t>1.8</w:t>
            </w:r>
          </w:p>
        </w:tc>
        <w:tc>
          <w:tcPr>
            <w:tcW w:w="447" w:type="dxa"/>
            <w:tcBorders>
              <w:top w:val="nil"/>
              <w:left w:val="nil"/>
              <w:bottom w:val="nil"/>
              <w:right w:val="nil"/>
            </w:tcBorders>
            <w:shd w:val="clear" w:color="000000" w:fill="9BC2E6"/>
            <w:noWrap/>
            <w:vAlign w:val="bottom"/>
            <w:hideMark/>
          </w:tcPr>
          <w:p w14:paraId="3645D77C"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0688132"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4312A24"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5D2A6BC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F75ED8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2A259F38"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0059FF04"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1798DD8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8" w:type="dxa"/>
            <w:tcBorders>
              <w:top w:val="nil"/>
              <w:left w:val="nil"/>
              <w:bottom w:val="nil"/>
              <w:right w:val="single" w:sz="4" w:space="0" w:color="auto"/>
            </w:tcBorders>
            <w:shd w:val="clear" w:color="000000" w:fill="FFEB9C"/>
            <w:noWrap/>
            <w:vAlign w:val="bottom"/>
            <w:hideMark/>
          </w:tcPr>
          <w:p w14:paraId="5E762EF2" w14:textId="77777777" w:rsidR="00752756" w:rsidRPr="00537FA7" w:rsidRDefault="00752756" w:rsidP="002B6906">
            <w:pPr>
              <w:spacing w:line="276" w:lineRule="auto"/>
              <w:jc w:val="right"/>
              <w:rPr>
                <w:color w:val="9C6500"/>
                <w:sz w:val="16"/>
                <w:szCs w:val="16"/>
              </w:rPr>
            </w:pPr>
            <w:r w:rsidRPr="00537FA7">
              <w:rPr>
                <w:color w:val="9C6500"/>
                <w:sz w:val="16"/>
                <w:szCs w:val="16"/>
              </w:rPr>
              <w:t>0.3</w:t>
            </w:r>
          </w:p>
        </w:tc>
        <w:tc>
          <w:tcPr>
            <w:tcW w:w="642" w:type="dxa"/>
            <w:tcBorders>
              <w:top w:val="nil"/>
              <w:left w:val="nil"/>
              <w:bottom w:val="nil"/>
              <w:right w:val="nil"/>
            </w:tcBorders>
            <w:shd w:val="clear" w:color="000000" w:fill="BDD7EE"/>
            <w:vAlign w:val="bottom"/>
          </w:tcPr>
          <w:p w14:paraId="76F3F201"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642" w:type="dxa"/>
            <w:tcBorders>
              <w:top w:val="nil"/>
              <w:left w:val="nil"/>
              <w:bottom w:val="nil"/>
              <w:right w:val="nil"/>
            </w:tcBorders>
            <w:shd w:val="clear" w:color="000000" w:fill="BDD7EE"/>
            <w:vAlign w:val="bottom"/>
          </w:tcPr>
          <w:p w14:paraId="0797F898"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475" w:type="dxa"/>
            <w:tcBorders>
              <w:top w:val="nil"/>
              <w:left w:val="nil"/>
              <w:bottom w:val="nil"/>
              <w:right w:val="nil"/>
            </w:tcBorders>
            <w:shd w:val="clear" w:color="000000" w:fill="FFEB9C"/>
            <w:vAlign w:val="bottom"/>
          </w:tcPr>
          <w:p w14:paraId="6C2885CE" w14:textId="77777777" w:rsidR="00752756" w:rsidRPr="008C0B49" w:rsidRDefault="00752756" w:rsidP="002B6906">
            <w:pPr>
              <w:spacing w:line="276" w:lineRule="auto"/>
              <w:jc w:val="right"/>
              <w:rPr>
                <w:color w:val="9C0006"/>
                <w:sz w:val="16"/>
                <w:szCs w:val="16"/>
              </w:rPr>
            </w:pPr>
            <w:r w:rsidRPr="008C0B49">
              <w:rPr>
                <w:color w:val="9C6500"/>
                <w:sz w:val="16"/>
                <w:szCs w:val="16"/>
              </w:rPr>
              <w:t>0.3</w:t>
            </w:r>
          </w:p>
        </w:tc>
        <w:tc>
          <w:tcPr>
            <w:tcW w:w="460" w:type="dxa"/>
            <w:tcBorders>
              <w:top w:val="nil"/>
              <w:left w:val="nil"/>
              <w:bottom w:val="nil"/>
              <w:right w:val="nil"/>
            </w:tcBorders>
            <w:shd w:val="clear" w:color="000000" w:fill="FFC7CE"/>
            <w:vAlign w:val="bottom"/>
          </w:tcPr>
          <w:p w14:paraId="69A21E94" w14:textId="77777777" w:rsidR="00752756" w:rsidRPr="008C0B49" w:rsidRDefault="00752756" w:rsidP="002B6906">
            <w:pPr>
              <w:spacing w:line="276" w:lineRule="auto"/>
              <w:jc w:val="right"/>
              <w:rPr>
                <w:color w:val="9C0006"/>
                <w:sz w:val="16"/>
                <w:szCs w:val="16"/>
              </w:rPr>
            </w:pPr>
            <w:r w:rsidRPr="008C0B49">
              <w:rPr>
                <w:color w:val="9C0006"/>
                <w:sz w:val="16"/>
                <w:szCs w:val="16"/>
              </w:rPr>
              <w:t>19</w:t>
            </w:r>
          </w:p>
        </w:tc>
        <w:tc>
          <w:tcPr>
            <w:tcW w:w="358" w:type="dxa"/>
            <w:tcBorders>
              <w:top w:val="nil"/>
              <w:left w:val="nil"/>
              <w:bottom w:val="nil"/>
              <w:right w:val="single" w:sz="4" w:space="0" w:color="auto"/>
            </w:tcBorders>
            <w:shd w:val="clear" w:color="000000" w:fill="FFEB9C"/>
            <w:vAlign w:val="bottom"/>
          </w:tcPr>
          <w:p w14:paraId="0B7BFF97" w14:textId="77777777" w:rsidR="00752756" w:rsidRPr="008C0B49" w:rsidRDefault="00752756" w:rsidP="002B6906">
            <w:pPr>
              <w:spacing w:line="276" w:lineRule="auto"/>
              <w:jc w:val="right"/>
              <w:rPr>
                <w:color w:val="9C0006"/>
                <w:sz w:val="16"/>
                <w:szCs w:val="16"/>
              </w:rPr>
            </w:pPr>
            <w:r w:rsidRPr="008C0B49">
              <w:rPr>
                <w:color w:val="9C6500"/>
                <w:sz w:val="16"/>
                <w:szCs w:val="16"/>
              </w:rPr>
              <w:t>0.3</w:t>
            </w:r>
          </w:p>
        </w:tc>
      </w:tr>
      <w:tr w:rsidR="00752756" w:rsidRPr="005A7C49" w14:paraId="2788A5A8"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0835D056" w14:textId="77777777" w:rsidR="00752756" w:rsidRPr="00537FA7" w:rsidRDefault="00752756" w:rsidP="002B6906">
            <w:pPr>
              <w:spacing w:line="276" w:lineRule="auto"/>
              <w:rPr>
                <w:color w:val="000000"/>
                <w:sz w:val="16"/>
                <w:szCs w:val="16"/>
              </w:rPr>
            </w:pPr>
          </w:p>
        </w:tc>
        <w:tc>
          <w:tcPr>
            <w:tcW w:w="891" w:type="dxa"/>
            <w:tcBorders>
              <w:top w:val="nil"/>
              <w:left w:val="nil"/>
              <w:bottom w:val="single" w:sz="4" w:space="0" w:color="auto"/>
              <w:right w:val="single" w:sz="4" w:space="0" w:color="auto"/>
            </w:tcBorders>
            <w:shd w:val="clear" w:color="auto" w:fill="auto"/>
            <w:noWrap/>
            <w:vAlign w:val="bottom"/>
            <w:hideMark/>
          </w:tcPr>
          <w:p w14:paraId="1386284B" w14:textId="77777777" w:rsidR="00752756" w:rsidRPr="00537FA7" w:rsidRDefault="00752756" w:rsidP="002B6906">
            <w:pPr>
              <w:spacing w:line="276" w:lineRule="auto"/>
              <w:rPr>
                <w:color w:val="000000"/>
                <w:sz w:val="16"/>
                <w:szCs w:val="16"/>
              </w:rPr>
            </w:pPr>
            <w:r w:rsidRPr="00537FA7">
              <w:rPr>
                <w:color w:val="000000"/>
                <w:sz w:val="16"/>
                <w:szCs w:val="16"/>
              </w:rPr>
              <w:t>S13 (fish)</w:t>
            </w:r>
          </w:p>
        </w:tc>
        <w:tc>
          <w:tcPr>
            <w:tcW w:w="447" w:type="dxa"/>
            <w:tcBorders>
              <w:top w:val="nil"/>
              <w:left w:val="single" w:sz="4" w:space="0" w:color="auto"/>
              <w:bottom w:val="single" w:sz="4" w:space="0" w:color="auto"/>
              <w:right w:val="nil"/>
            </w:tcBorders>
            <w:shd w:val="clear" w:color="000000" w:fill="C6EFCE"/>
            <w:noWrap/>
            <w:vAlign w:val="bottom"/>
            <w:hideMark/>
          </w:tcPr>
          <w:p w14:paraId="1CC48FCD"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6" w:type="dxa"/>
            <w:tcBorders>
              <w:top w:val="nil"/>
              <w:left w:val="nil"/>
              <w:bottom w:val="single" w:sz="4" w:space="0" w:color="auto"/>
              <w:right w:val="nil"/>
            </w:tcBorders>
            <w:shd w:val="clear" w:color="000000" w:fill="9BC2E6"/>
            <w:noWrap/>
            <w:vAlign w:val="bottom"/>
            <w:hideMark/>
          </w:tcPr>
          <w:p w14:paraId="3BCD7B0C"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single" w:sz="4" w:space="0" w:color="auto"/>
              <w:right w:val="nil"/>
            </w:tcBorders>
            <w:shd w:val="clear" w:color="000000" w:fill="9BC2E6"/>
            <w:noWrap/>
            <w:vAlign w:val="bottom"/>
            <w:hideMark/>
          </w:tcPr>
          <w:p w14:paraId="54F6517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single" w:sz="4" w:space="0" w:color="auto"/>
              <w:right w:val="nil"/>
            </w:tcBorders>
            <w:shd w:val="clear" w:color="000000" w:fill="9BC2E6"/>
            <w:noWrap/>
            <w:vAlign w:val="bottom"/>
            <w:hideMark/>
          </w:tcPr>
          <w:p w14:paraId="089F9DAB"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single" w:sz="4" w:space="0" w:color="auto"/>
              <w:right w:val="nil"/>
            </w:tcBorders>
            <w:shd w:val="clear" w:color="000000" w:fill="FFC7CE"/>
            <w:noWrap/>
            <w:vAlign w:val="bottom"/>
            <w:hideMark/>
          </w:tcPr>
          <w:p w14:paraId="6E706A62" w14:textId="77777777" w:rsidR="00752756" w:rsidRPr="00537FA7" w:rsidRDefault="00752756" w:rsidP="002B6906">
            <w:pPr>
              <w:spacing w:line="276" w:lineRule="auto"/>
              <w:jc w:val="right"/>
              <w:rPr>
                <w:color w:val="9C0006"/>
                <w:sz w:val="16"/>
                <w:szCs w:val="16"/>
              </w:rPr>
            </w:pPr>
            <w:r w:rsidRPr="00537FA7">
              <w:rPr>
                <w:color w:val="9C0006"/>
                <w:sz w:val="16"/>
                <w:szCs w:val="16"/>
              </w:rPr>
              <w:t>35.8</w:t>
            </w:r>
          </w:p>
        </w:tc>
        <w:tc>
          <w:tcPr>
            <w:tcW w:w="446" w:type="dxa"/>
            <w:tcBorders>
              <w:top w:val="nil"/>
              <w:left w:val="nil"/>
              <w:bottom w:val="single" w:sz="4" w:space="0" w:color="auto"/>
              <w:right w:val="nil"/>
            </w:tcBorders>
            <w:shd w:val="clear" w:color="000000" w:fill="9BC2E6"/>
            <w:noWrap/>
            <w:vAlign w:val="bottom"/>
            <w:hideMark/>
          </w:tcPr>
          <w:p w14:paraId="69AE1375"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single" w:sz="4" w:space="0" w:color="auto"/>
              <w:right w:val="nil"/>
            </w:tcBorders>
            <w:shd w:val="clear" w:color="000000" w:fill="9BC2E6"/>
            <w:noWrap/>
            <w:vAlign w:val="bottom"/>
            <w:hideMark/>
          </w:tcPr>
          <w:p w14:paraId="562D520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single" w:sz="4" w:space="0" w:color="auto"/>
              <w:right w:val="nil"/>
            </w:tcBorders>
            <w:shd w:val="clear" w:color="000000" w:fill="9BC2E6"/>
            <w:noWrap/>
            <w:vAlign w:val="bottom"/>
            <w:hideMark/>
          </w:tcPr>
          <w:p w14:paraId="23B0F7A4"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single" w:sz="4" w:space="0" w:color="auto"/>
              <w:right w:val="nil"/>
            </w:tcBorders>
            <w:shd w:val="clear" w:color="000000" w:fill="9BC2E6"/>
            <w:noWrap/>
            <w:vAlign w:val="bottom"/>
            <w:hideMark/>
          </w:tcPr>
          <w:p w14:paraId="5719164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single" w:sz="4" w:space="0" w:color="auto"/>
              <w:right w:val="nil"/>
            </w:tcBorders>
            <w:shd w:val="clear" w:color="000000" w:fill="9BC2E6"/>
            <w:noWrap/>
            <w:vAlign w:val="bottom"/>
            <w:hideMark/>
          </w:tcPr>
          <w:p w14:paraId="7878C1D6"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8" w:type="dxa"/>
            <w:tcBorders>
              <w:top w:val="nil"/>
              <w:left w:val="nil"/>
              <w:bottom w:val="single" w:sz="4" w:space="0" w:color="auto"/>
              <w:right w:val="nil"/>
            </w:tcBorders>
            <w:shd w:val="clear" w:color="000000" w:fill="FFEB9C"/>
            <w:noWrap/>
            <w:vAlign w:val="bottom"/>
            <w:hideMark/>
          </w:tcPr>
          <w:p w14:paraId="4BB12E58" w14:textId="77777777" w:rsidR="00752756" w:rsidRPr="00537FA7" w:rsidRDefault="00752756" w:rsidP="002B6906">
            <w:pPr>
              <w:spacing w:line="276" w:lineRule="auto"/>
              <w:jc w:val="right"/>
              <w:rPr>
                <w:color w:val="9C6500"/>
                <w:sz w:val="16"/>
                <w:szCs w:val="16"/>
              </w:rPr>
            </w:pPr>
            <w:r w:rsidRPr="00537FA7">
              <w:rPr>
                <w:color w:val="9C6500"/>
                <w:sz w:val="16"/>
                <w:szCs w:val="16"/>
              </w:rPr>
              <w:t>0.7</w:t>
            </w:r>
          </w:p>
        </w:tc>
        <w:tc>
          <w:tcPr>
            <w:tcW w:w="623" w:type="dxa"/>
            <w:tcBorders>
              <w:top w:val="nil"/>
              <w:left w:val="nil"/>
              <w:bottom w:val="single" w:sz="4" w:space="0" w:color="auto"/>
              <w:right w:val="nil"/>
            </w:tcBorders>
            <w:shd w:val="clear" w:color="000000" w:fill="FFC7CE"/>
            <w:noWrap/>
            <w:vAlign w:val="bottom"/>
            <w:hideMark/>
          </w:tcPr>
          <w:p w14:paraId="674BCCB2" w14:textId="77777777" w:rsidR="00752756" w:rsidRPr="00537FA7" w:rsidRDefault="00752756" w:rsidP="002B6906">
            <w:pPr>
              <w:spacing w:line="276" w:lineRule="auto"/>
              <w:jc w:val="right"/>
              <w:rPr>
                <w:color w:val="9C0006"/>
                <w:sz w:val="16"/>
                <w:szCs w:val="16"/>
              </w:rPr>
            </w:pPr>
            <w:r w:rsidRPr="00537FA7">
              <w:rPr>
                <w:color w:val="9C0006"/>
                <w:sz w:val="16"/>
                <w:szCs w:val="16"/>
              </w:rPr>
              <w:t>70.0</w:t>
            </w:r>
          </w:p>
        </w:tc>
        <w:tc>
          <w:tcPr>
            <w:tcW w:w="447" w:type="dxa"/>
            <w:tcBorders>
              <w:top w:val="nil"/>
              <w:left w:val="nil"/>
              <w:bottom w:val="single" w:sz="4" w:space="0" w:color="auto"/>
              <w:right w:val="nil"/>
            </w:tcBorders>
            <w:shd w:val="clear" w:color="000000" w:fill="FFEB9C"/>
            <w:noWrap/>
            <w:vAlign w:val="bottom"/>
            <w:hideMark/>
          </w:tcPr>
          <w:p w14:paraId="61F8A3A0" w14:textId="77777777" w:rsidR="00752756" w:rsidRPr="00537FA7" w:rsidRDefault="00752756" w:rsidP="002B6906">
            <w:pPr>
              <w:spacing w:line="276" w:lineRule="auto"/>
              <w:jc w:val="right"/>
              <w:rPr>
                <w:color w:val="9C6500"/>
                <w:sz w:val="16"/>
                <w:szCs w:val="16"/>
              </w:rPr>
            </w:pPr>
            <w:r w:rsidRPr="00537FA7">
              <w:rPr>
                <w:color w:val="9C6500"/>
                <w:sz w:val="16"/>
                <w:szCs w:val="16"/>
              </w:rPr>
              <w:t>0.5</w:t>
            </w:r>
          </w:p>
        </w:tc>
        <w:tc>
          <w:tcPr>
            <w:tcW w:w="448" w:type="dxa"/>
            <w:tcBorders>
              <w:top w:val="nil"/>
              <w:left w:val="nil"/>
              <w:bottom w:val="single" w:sz="4" w:space="0" w:color="auto"/>
              <w:right w:val="nil"/>
            </w:tcBorders>
            <w:shd w:val="clear" w:color="000000" w:fill="FFC7CE"/>
            <w:noWrap/>
            <w:vAlign w:val="bottom"/>
            <w:hideMark/>
          </w:tcPr>
          <w:p w14:paraId="1AAA1E99" w14:textId="77777777" w:rsidR="00752756" w:rsidRPr="00537FA7" w:rsidRDefault="00752756" w:rsidP="002B6906">
            <w:pPr>
              <w:spacing w:line="276" w:lineRule="auto"/>
              <w:jc w:val="right"/>
              <w:rPr>
                <w:color w:val="9C0006"/>
                <w:sz w:val="16"/>
                <w:szCs w:val="16"/>
              </w:rPr>
            </w:pPr>
            <w:r w:rsidRPr="00537FA7">
              <w:rPr>
                <w:color w:val="9C0006"/>
                <w:sz w:val="16"/>
                <w:szCs w:val="16"/>
              </w:rPr>
              <w:t>2.8</w:t>
            </w:r>
          </w:p>
        </w:tc>
        <w:tc>
          <w:tcPr>
            <w:tcW w:w="447" w:type="dxa"/>
            <w:tcBorders>
              <w:top w:val="nil"/>
              <w:left w:val="nil"/>
              <w:bottom w:val="single" w:sz="4" w:space="0" w:color="auto"/>
              <w:right w:val="nil"/>
            </w:tcBorders>
            <w:shd w:val="clear" w:color="000000" w:fill="9BC2E6"/>
            <w:noWrap/>
            <w:vAlign w:val="bottom"/>
            <w:hideMark/>
          </w:tcPr>
          <w:p w14:paraId="0B649586"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single" w:sz="4" w:space="0" w:color="auto"/>
              <w:right w:val="nil"/>
            </w:tcBorders>
            <w:shd w:val="clear" w:color="000000" w:fill="9BC2E6"/>
            <w:noWrap/>
            <w:vAlign w:val="bottom"/>
            <w:hideMark/>
          </w:tcPr>
          <w:p w14:paraId="2CC8E32A"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single" w:sz="4" w:space="0" w:color="auto"/>
              <w:right w:val="nil"/>
            </w:tcBorders>
            <w:shd w:val="clear" w:color="000000" w:fill="C6EFCE"/>
            <w:noWrap/>
            <w:vAlign w:val="bottom"/>
            <w:hideMark/>
          </w:tcPr>
          <w:p w14:paraId="31BF7F8D"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single" w:sz="4" w:space="0" w:color="auto"/>
              <w:right w:val="nil"/>
            </w:tcBorders>
            <w:shd w:val="clear" w:color="000000" w:fill="9BC2E6"/>
            <w:noWrap/>
            <w:vAlign w:val="bottom"/>
            <w:hideMark/>
          </w:tcPr>
          <w:p w14:paraId="1A8D0E08"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single" w:sz="4" w:space="0" w:color="auto"/>
              <w:right w:val="nil"/>
            </w:tcBorders>
            <w:shd w:val="clear" w:color="000000" w:fill="9BC2E6"/>
            <w:noWrap/>
            <w:vAlign w:val="bottom"/>
            <w:hideMark/>
          </w:tcPr>
          <w:p w14:paraId="305FF92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single" w:sz="4" w:space="0" w:color="auto"/>
              <w:right w:val="nil"/>
            </w:tcBorders>
            <w:shd w:val="clear" w:color="000000" w:fill="9BC2E6"/>
            <w:noWrap/>
            <w:vAlign w:val="bottom"/>
            <w:hideMark/>
          </w:tcPr>
          <w:p w14:paraId="6CE672D5"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single" w:sz="4" w:space="0" w:color="auto"/>
              <w:right w:val="nil"/>
            </w:tcBorders>
            <w:shd w:val="clear" w:color="000000" w:fill="9BC2E6"/>
            <w:noWrap/>
            <w:vAlign w:val="bottom"/>
            <w:hideMark/>
          </w:tcPr>
          <w:p w14:paraId="5FD04685"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single" w:sz="4" w:space="0" w:color="auto"/>
              <w:right w:val="nil"/>
            </w:tcBorders>
            <w:shd w:val="clear" w:color="000000" w:fill="C6EFCE"/>
            <w:noWrap/>
            <w:vAlign w:val="bottom"/>
            <w:hideMark/>
          </w:tcPr>
          <w:p w14:paraId="542E40F2"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8" w:type="dxa"/>
            <w:tcBorders>
              <w:top w:val="nil"/>
              <w:left w:val="nil"/>
              <w:bottom w:val="single" w:sz="4" w:space="0" w:color="auto"/>
              <w:right w:val="single" w:sz="4" w:space="0" w:color="auto"/>
            </w:tcBorders>
            <w:shd w:val="clear" w:color="000000" w:fill="FFC7CE"/>
            <w:noWrap/>
            <w:vAlign w:val="bottom"/>
            <w:hideMark/>
          </w:tcPr>
          <w:p w14:paraId="0D7E5B95" w14:textId="77777777" w:rsidR="00752756" w:rsidRPr="00537FA7" w:rsidRDefault="00752756" w:rsidP="002B6906">
            <w:pPr>
              <w:spacing w:line="276" w:lineRule="auto"/>
              <w:jc w:val="right"/>
              <w:rPr>
                <w:color w:val="9C0006"/>
                <w:sz w:val="16"/>
                <w:szCs w:val="16"/>
              </w:rPr>
            </w:pPr>
            <w:r w:rsidRPr="00537FA7">
              <w:rPr>
                <w:color w:val="9C0006"/>
                <w:sz w:val="16"/>
                <w:szCs w:val="16"/>
              </w:rPr>
              <w:t>6.6</w:t>
            </w:r>
          </w:p>
        </w:tc>
        <w:tc>
          <w:tcPr>
            <w:tcW w:w="642" w:type="dxa"/>
            <w:tcBorders>
              <w:top w:val="nil"/>
              <w:left w:val="nil"/>
              <w:bottom w:val="single" w:sz="4" w:space="0" w:color="auto"/>
              <w:right w:val="nil"/>
            </w:tcBorders>
            <w:shd w:val="clear" w:color="000000" w:fill="BDD7EE"/>
            <w:vAlign w:val="bottom"/>
          </w:tcPr>
          <w:p w14:paraId="438C2A89"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642" w:type="dxa"/>
            <w:tcBorders>
              <w:top w:val="nil"/>
              <w:left w:val="nil"/>
              <w:bottom w:val="single" w:sz="4" w:space="0" w:color="auto"/>
              <w:right w:val="nil"/>
            </w:tcBorders>
            <w:shd w:val="clear" w:color="000000" w:fill="BDD7EE"/>
            <w:vAlign w:val="bottom"/>
          </w:tcPr>
          <w:p w14:paraId="7348A794"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475" w:type="dxa"/>
            <w:tcBorders>
              <w:top w:val="nil"/>
              <w:left w:val="nil"/>
              <w:bottom w:val="single" w:sz="4" w:space="0" w:color="auto"/>
              <w:right w:val="nil"/>
            </w:tcBorders>
            <w:shd w:val="clear" w:color="000000" w:fill="FFC7CE"/>
            <w:vAlign w:val="bottom"/>
          </w:tcPr>
          <w:p w14:paraId="4551C27D" w14:textId="77777777" w:rsidR="00752756" w:rsidRPr="008C0B49" w:rsidRDefault="00752756" w:rsidP="002B6906">
            <w:pPr>
              <w:spacing w:line="276" w:lineRule="auto"/>
              <w:jc w:val="right"/>
              <w:rPr>
                <w:color w:val="9C0006"/>
                <w:sz w:val="16"/>
                <w:szCs w:val="16"/>
              </w:rPr>
            </w:pPr>
            <w:r w:rsidRPr="008C0B49">
              <w:rPr>
                <w:color w:val="9C0006"/>
                <w:sz w:val="16"/>
                <w:szCs w:val="16"/>
              </w:rPr>
              <w:t>7.1</w:t>
            </w:r>
          </w:p>
        </w:tc>
        <w:tc>
          <w:tcPr>
            <w:tcW w:w="460" w:type="dxa"/>
            <w:tcBorders>
              <w:top w:val="nil"/>
              <w:left w:val="nil"/>
              <w:bottom w:val="single" w:sz="4" w:space="0" w:color="auto"/>
              <w:right w:val="nil"/>
            </w:tcBorders>
            <w:shd w:val="clear" w:color="000000" w:fill="FFC7CE"/>
            <w:vAlign w:val="bottom"/>
          </w:tcPr>
          <w:p w14:paraId="6C9F1AA3" w14:textId="77777777" w:rsidR="00752756" w:rsidRPr="008C0B49" w:rsidRDefault="00752756" w:rsidP="002B6906">
            <w:pPr>
              <w:spacing w:line="276" w:lineRule="auto"/>
              <w:jc w:val="right"/>
              <w:rPr>
                <w:color w:val="9C0006"/>
                <w:sz w:val="16"/>
                <w:szCs w:val="16"/>
              </w:rPr>
            </w:pPr>
            <w:r w:rsidRPr="008C0B49">
              <w:rPr>
                <w:color w:val="9C0006"/>
                <w:sz w:val="16"/>
                <w:szCs w:val="16"/>
              </w:rPr>
              <w:t>73</w:t>
            </w:r>
          </w:p>
        </w:tc>
        <w:tc>
          <w:tcPr>
            <w:tcW w:w="358" w:type="dxa"/>
            <w:tcBorders>
              <w:top w:val="nil"/>
              <w:left w:val="nil"/>
              <w:bottom w:val="single" w:sz="4" w:space="0" w:color="auto"/>
              <w:right w:val="single" w:sz="4" w:space="0" w:color="auto"/>
            </w:tcBorders>
            <w:shd w:val="clear" w:color="000000" w:fill="FFC7CE"/>
            <w:vAlign w:val="bottom"/>
          </w:tcPr>
          <w:p w14:paraId="2ECDC844" w14:textId="77777777" w:rsidR="00752756" w:rsidRPr="008C0B49" w:rsidRDefault="00752756" w:rsidP="002B6906">
            <w:pPr>
              <w:spacing w:line="276" w:lineRule="auto"/>
              <w:jc w:val="right"/>
              <w:rPr>
                <w:color w:val="9C0006"/>
                <w:sz w:val="16"/>
                <w:szCs w:val="16"/>
              </w:rPr>
            </w:pPr>
            <w:r w:rsidRPr="008C0B49">
              <w:rPr>
                <w:color w:val="9C0006"/>
                <w:sz w:val="16"/>
                <w:szCs w:val="16"/>
              </w:rPr>
              <w:t>6.6</w:t>
            </w:r>
          </w:p>
        </w:tc>
      </w:tr>
      <w:tr w:rsidR="00752756" w:rsidRPr="005A7C49" w14:paraId="4F67404F" w14:textId="77777777" w:rsidTr="002B6906">
        <w:trPr>
          <w:trHeight w:val="283"/>
          <w:jc w:val="center"/>
        </w:trPr>
        <w:tc>
          <w:tcPr>
            <w:tcW w:w="833" w:type="dxa"/>
            <w:vMerge w:val="restart"/>
            <w:tcBorders>
              <w:top w:val="nil"/>
              <w:left w:val="single" w:sz="4" w:space="0" w:color="auto"/>
              <w:bottom w:val="single" w:sz="4" w:space="0" w:color="000000"/>
              <w:right w:val="nil"/>
            </w:tcBorders>
            <w:shd w:val="clear" w:color="auto" w:fill="auto"/>
            <w:vAlign w:val="center"/>
            <w:hideMark/>
          </w:tcPr>
          <w:p w14:paraId="4047E66A" w14:textId="77777777" w:rsidR="00752756" w:rsidRPr="00537FA7" w:rsidRDefault="00752756" w:rsidP="002B6906">
            <w:pPr>
              <w:spacing w:line="276" w:lineRule="auto"/>
              <w:jc w:val="center"/>
              <w:rPr>
                <w:color w:val="000000"/>
                <w:sz w:val="16"/>
                <w:szCs w:val="16"/>
              </w:rPr>
            </w:pPr>
            <w:r w:rsidRPr="00537FA7">
              <w:rPr>
                <w:color w:val="000000"/>
                <w:sz w:val="16"/>
                <w:szCs w:val="16"/>
              </w:rPr>
              <w:t>RQ med (mg/L)</w:t>
            </w:r>
          </w:p>
        </w:tc>
        <w:tc>
          <w:tcPr>
            <w:tcW w:w="891" w:type="dxa"/>
            <w:tcBorders>
              <w:top w:val="nil"/>
              <w:left w:val="nil"/>
              <w:bottom w:val="nil"/>
              <w:right w:val="single" w:sz="4" w:space="0" w:color="auto"/>
            </w:tcBorders>
            <w:shd w:val="clear" w:color="auto" w:fill="auto"/>
            <w:noWrap/>
            <w:vAlign w:val="bottom"/>
            <w:hideMark/>
          </w:tcPr>
          <w:p w14:paraId="215F35D2" w14:textId="77777777" w:rsidR="00752756" w:rsidRPr="00537FA7" w:rsidRDefault="00752756" w:rsidP="002B6906">
            <w:pPr>
              <w:spacing w:line="276" w:lineRule="auto"/>
              <w:rPr>
                <w:color w:val="000000"/>
                <w:sz w:val="16"/>
                <w:szCs w:val="16"/>
              </w:rPr>
            </w:pPr>
            <w:r w:rsidRPr="00537FA7">
              <w:rPr>
                <w:color w:val="000000"/>
                <w:sz w:val="16"/>
                <w:szCs w:val="16"/>
              </w:rPr>
              <w:t>S1 (fish)</w:t>
            </w:r>
          </w:p>
        </w:tc>
        <w:tc>
          <w:tcPr>
            <w:tcW w:w="447" w:type="dxa"/>
            <w:tcBorders>
              <w:top w:val="nil"/>
              <w:left w:val="single" w:sz="4" w:space="0" w:color="auto"/>
              <w:bottom w:val="nil"/>
              <w:right w:val="nil"/>
            </w:tcBorders>
            <w:shd w:val="clear" w:color="000000" w:fill="FFEB9C"/>
            <w:noWrap/>
            <w:vAlign w:val="bottom"/>
            <w:hideMark/>
          </w:tcPr>
          <w:p w14:paraId="5CA06D70" w14:textId="77777777" w:rsidR="00752756" w:rsidRPr="00537FA7" w:rsidRDefault="00752756" w:rsidP="002B6906">
            <w:pPr>
              <w:spacing w:line="276" w:lineRule="auto"/>
              <w:jc w:val="right"/>
              <w:rPr>
                <w:color w:val="9C6500"/>
                <w:sz w:val="16"/>
                <w:szCs w:val="16"/>
              </w:rPr>
            </w:pPr>
            <w:r w:rsidRPr="00537FA7">
              <w:rPr>
                <w:color w:val="9C6500"/>
                <w:sz w:val="16"/>
                <w:szCs w:val="16"/>
              </w:rPr>
              <w:t>0.2</w:t>
            </w:r>
          </w:p>
        </w:tc>
        <w:tc>
          <w:tcPr>
            <w:tcW w:w="446" w:type="dxa"/>
            <w:tcBorders>
              <w:top w:val="nil"/>
              <w:left w:val="nil"/>
              <w:bottom w:val="nil"/>
              <w:right w:val="nil"/>
            </w:tcBorders>
            <w:shd w:val="clear" w:color="000000" w:fill="9BC2E6"/>
            <w:noWrap/>
            <w:vAlign w:val="bottom"/>
            <w:hideMark/>
          </w:tcPr>
          <w:p w14:paraId="11934BB7"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single" w:sz="4" w:space="0" w:color="auto"/>
              <w:left w:val="nil"/>
              <w:bottom w:val="nil"/>
              <w:right w:val="nil"/>
            </w:tcBorders>
            <w:shd w:val="clear" w:color="000000" w:fill="9BC2E6"/>
            <w:noWrap/>
            <w:vAlign w:val="bottom"/>
            <w:hideMark/>
          </w:tcPr>
          <w:p w14:paraId="5ACC5FC7"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6D834D4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61378908" w14:textId="77777777" w:rsidR="00752756" w:rsidRPr="00537FA7" w:rsidRDefault="00752756" w:rsidP="002B6906">
            <w:pPr>
              <w:spacing w:line="276" w:lineRule="auto"/>
              <w:jc w:val="right"/>
              <w:rPr>
                <w:color w:val="9C0006"/>
                <w:sz w:val="16"/>
                <w:szCs w:val="16"/>
              </w:rPr>
            </w:pPr>
            <w:r w:rsidRPr="00537FA7">
              <w:rPr>
                <w:color w:val="9C0006"/>
                <w:sz w:val="16"/>
                <w:szCs w:val="16"/>
              </w:rPr>
              <w:t>3.5</w:t>
            </w:r>
          </w:p>
        </w:tc>
        <w:tc>
          <w:tcPr>
            <w:tcW w:w="446" w:type="dxa"/>
            <w:tcBorders>
              <w:top w:val="nil"/>
              <w:left w:val="nil"/>
              <w:bottom w:val="nil"/>
              <w:right w:val="nil"/>
            </w:tcBorders>
            <w:shd w:val="clear" w:color="000000" w:fill="9BC2E6"/>
            <w:noWrap/>
            <w:vAlign w:val="bottom"/>
            <w:hideMark/>
          </w:tcPr>
          <w:p w14:paraId="2A90F09E"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156BA8C7"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5E36A9CA"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721C9FDE"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4F2E00A8"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8" w:type="dxa"/>
            <w:tcBorders>
              <w:top w:val="nil"/>
              <w:left w:val="nil"/>
              <w:bottom w:val="nil"/>
              <w:right w:val="nil"/>
            </w:tcBorders>
            <w:shd w:val="clear" w:color="000000" w:fill="FFEB9C"/>
            <w:noWrap/>
            <w:vAlign w:val="bottom"/>
            <w:hideMark/>
          </w:tcPr>
          <w:p w14:paraId="32DC145C" w14:textId="77777777" w:rsidR="00752756" w:rsidRPr="00537FA7" w:rsidRDefault="00752756" w:rsidP="002B6906">
            <w:pPr>
              <w:spacing w:line="276" w:lineRule="auto"/>
              <w:jc w:val="right"/>
              <w:rPr>
                <w:color w:val="9C6500"/>
                <w:sz w:val="16"/>
                <w:szCs w:val="16"/>
              </w:rPr>
            </w:pPr>
            <w:r w:rsidRPr="00537FA7">
              <w:rPr>
                <w:color w:val="9C6500"/>
                <w:sz w:val="16"/>
                <w:szCs w:val="16"/>
              </w:rPr>
              <w:t>0.2</w:t>
            </w:r>
          </w:p>
        </w:tc>
        <w:tc>
          <w:tcPr>
            <w:tcW w:w="623" w:type="dxa"/>
            <w:tcBorders>
              <w:top w:val="nil"/>
              <w:left w:val="nil"/>
              <w:bottom w:val="nil"/>
              <w:right w:val="nil"/>
            </w:tcBorders>
            <w:shd w:val="clear" w:color="000000" w:fill="FFC7CE"/>
            <w:noWrap/>
            <w:vAlign w:val="bottom"/>
            <w:hideMark/>
          </w:tcPr>
          <w:p w14:paraId="4005D368" w14:textId="77777777" w:rsidR="00752756" w:rsidRPr="00537FA7" w:rsidRDefault="00752756" w:rsidP="002B6906">
            <w:pPr>
              <w:spacing w:line="276" w:lineRule="auto"/>
              <w:jc w:val="right"/>
              <w:rPr>
                <w:color w:val="9C0006"/>
                <w:sz w:val="16"/>
                <w:szCs w:val="16"/>
              </w:rPr>
            </w:pPr>
            <w:r w:rsidRPr="00537FA7">
              <w:rPr>
                <w:color w:val="9C0006"/>
                <w:sz w:val="16"/>
                <w:szCs w:val="16"/>
              </w:rPr>
              <w:t>17.7</w:t>
            </w:r>
          </w:p>
        </w:tc>
        <w:tc>
          <w:tcPr>
            <w:tcW w:w="447" w:type="dxa"/>
            <w:tcBorders>
              <w:top w:val="nil"/>
              <w:left w:val="nil"/>
              <w:bottom w:val="nil"/>
              <w:right w:val="nil"/>
            </w:tcBorders>
            <w:shd w:val="clear" w:color="000000" w:fill="9BC2E6"/>
            <w:noWrap/>
            <w:vAlign w:val="bottom"/>
            <w:hideMark/>
          </w:tcPr>
          <w:p w14:paraId="3A8C094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8" w:type="dxa"/>
            <w:tcBorders>
              <w:top w:val="nil"/>
              <w:left w:val="nil"/>
              <w:bottom w:val="nil"/>
              <w:right w:val="nil"/>
            </w:tcBorders>
            <w:shd w:val="clear" w:color="000000" w:fill="FFC7CE"/>
            <w:noWrap/>
            <w:vAlign w:val="bottom"/>
            <w:hideMark/>
          </w:tcPr>
          <w:p w14:paraId="294CFA75" w14:textId="77777777" w:rsidR="00752756" w:rsidRPr="00537FA7" w:rsidRDefault="00752756" w:rsidP="002B6906">
            <w:pPr>
              <w:spacing w:line="276" w:lineRule="auto"/>
              <w:jc w:val="right"/>
              <w:rPr>
                <w:color w:val="9C0006"/>
                <w:sz w:val="16"/>
                <w:szCs w:val="16"/>
              </w:rPr>
            </w:pPr>
            <w:r w:rsidRPr="00537FA7">
              <w:rPr>
                <w:color w:val="9C0006"/>
                <w:sz w:val="16"/>
                <w:szCs w:val="16"/>
              </w:rPr>
              <w:t>1.8</w:t>
            </w:r>
          </w:p>
        </w:tc>
        <w:tc>
          <w:tcPr>
            <w:tcW w:w="447" w:type="dxa"/>
            <w:tcBorders>
              <w:top w:val="nil"/>
              <w:left w:val="nil"/>
              <w:bottom w:val="nil"/>
              <w:right w:val="nil"/>
            </w:tcBorders>
            <w:shd w:val="clear" w:color="000000" w:fill="9BC2E6"/>
            <w:noWrap/>
            <w:vAlign w:val="bottom"/>
            <w:hideMark/>
          </w:tcPr>
          <w:p w14:paraId="0931122E"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single" w:sz="4" w:space="0" w:color="auto"/>
              <w:left w:val="nil"/>
              <w:bottom w:val="nil"/>
              <w:right w:val="nil"/>
            </w:tcBorders>
            <w:shd w:val="clear" w:color="000000" w:fill="9BC2E6"/>
            <w:noWrap/>
            <w:vAlign w:val="bottom"/>
            <w:hideMark/>
          </w:tcPr>
          <w:p w14:paraId="3A93209D"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956FFD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59A124DB"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160FD248"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7802DD22"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20EA5E6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5A349BC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8" w:type="dxa"/>
            <w:tcBorders>
              <w:top w:val="nil"/>
              <w:left w:val="nil"/>
              <w:bottom w:val="nil"/>
              <w:right w:val="single" w:sz="4" w:space="0" w:color="auto"/>
            </w:tcBorders>
            <w:shd w:val="clear" w:color="000000" w:fill="FFEB9C"/>
            <w:noWrap/>
            <w:vAlign w:val="bottom"/>
            <w:hideMark/>
          </w:tcPr>
          <w:p w14:paraId="2F487BD5" w14:textId="77777777" w:rsidR="00752756" w:rsidRPr="00537FA7" w:rsidRDefault="00752756" w:rsidP="002B6906">
            <w:pPr>
              <w:spacing w:line="276" w:lineRule="auto"/>
              <w:jc w:val="right"/>
              <w:rPr>
                <w:color w:val="9C6500"/>
                <w:sz w:val="16"/>
                <w:szCs w:val="16"/>
              </w:rPr>
            </w:pPr>
            <w:r w:rsidRPr="00537FA7">
              <w:rPr>
                <w:color w:val="9C6500"/>
                <w:sz w:val="16"/>
                <w:szCs w:val="16"/>
              </w:rPr>
              <w:t>0.3</w:t>
            </w:r>
          </w:p>
        </w:tc>
        <w:tc>
          <w:tcPr>
            <w:tcW w:w="642" w:type="dxa"/>
            <w:tcBorders>
              <w:top w:val="single" w:sz="4" w:space="0" w:color="auto"/>
              <w:left w:val="nil"/>
              <w:bottom w:val="nil"/>
              <w:right w:val="nil"/>
            </w:tcBorders>
            <w:shd w:val="clear" w:color="000000" w:fill="BDD7EE"/>
            <w:vAlign w:val="bottom"/>
          </w:tcPr>
          <w:p w14:paraId="0AC354C0"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642" w:type="dxa"/>
            <w:tcBorders>
              <w:top w:val="single" w:sz="4" w:space="0" w:color="auto"/>
              <w:left w:val="nil"/>
              <w:bottom w:val="nil"/>
              <w:right w:val="nil"/>
            </w:tcBorders>
            <w:shd w:val="clear" w:color="000000" w:fill="BDD7EE"/>
            <w:vAlign w:val="bottom"/>
          </w:tcPr>
          <w:p w14:paraId="02971056"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475" w:type="dxa"/>
            <w:tcBorders>
              <w:top w:val="single" w:sz="4" w:space="0" w:color="auto"/>
              <w:left w:val="nil"/>
              <w:bottom w:val="nil"/>
              <w:right w:val="nil"/>
            </w:tcBorders>
            <w:shd w:val="clear" w:color="000000" w:fill="FFEB9C"/>
            <w:vAlign w:val="bottom"/>
          </w:tcPr>
          <w:p w14:paraId="785A6AC3" w14:textId="77777777" w:rsidR="00752756" w:rsidRPr="008C0B49" w:rsidRDefault="00752756" w:rsidP="002B6906">
            <w:pPr>
              <w:spacing w:line="276" w:lineRule="auto"/>
              <w:jc w:val="right"/>
              <w:rPr>
                <w:color w:val="9C0006"/>
                <w:sz w:val="16"/>
                <w:szCs w:val="16"/>
              </w:rPr>
            </w:pPr>
            <w:r w:rsidRPr="008C0B49">
              <w:rPr>
                <w:color w:val="9C6500"/>
                <w:sz w:val="16"/>
                <w:szCs w:val="16"/>
              </w:rPr>
              <w:t>0.3</w:t>
            </w:r>
          </w:p>
        </w:tc>
        <w:tc>
          <w:tcPr>
            <w:tcW w:w="460" w:type="dxa"/>
            <w:tcBorders>
              <w:top w:val="single" w:sz="4" w:space="0" w:color="auto"/>
              <w:left w:val="nil"/>
              <w:bottom w:val="nil"/>
              <w:right w:val="nil"/>
            </w:tcBorders>
            <w:shd w:val="clear" w:color="000000" w:fill="FFC7CE"/>
            <w:vAlign w:val="bottom"/>
          </w:tcPr>
          <w:p w14:paraId="3FBEAB89" w14:textId="77777777" w:rsidR="00752756" w:rsidRPr="008C0B49" w:rsidRDefault="00752756" w:rsidP="002B6906">
            <w:pPr>
              <w:spacing w:line="276" w:lineRule="auto"/>
              <w:jc w:val="right"/>
              <w:rPr>
                <w:color w:val="9C0006"/>
                <w:sz w:val="16"/>
                <w:szCs w:val="16"/>
              </w:rPr>
            </w:pPr>
            <w:r w:rsidRPr="008C0B49">
              <w:rPr>
                <w:color w:val="9C0006"/>
                <w:sz w:val="16"/>
                <w:szCs w:val="16"/>
              </w:rPr>
              <w:t>19</w:t>
            </w:r>
          </w:p>
        </w:tc>
        <w:tc>
          <w:tcPr>
            <w:tcW w:w="358" w:type="dxa"/>
            <w:tcBorders>
              <w:top w:val="single" w:sz="4" w:space="0" w:color="auto"/>
              <w:left w:val="nil"/>
              <w:bottom w:val="nil"/>
              <w:right w:val="single" w:sz="4" w:space="0" w:color="auto"/>
            </w:tcBorders>
            <w:shd w:val="clear" w:color="000000" w:fill="FFEB9C"/>
            <w:vAlign w:val="bottom"/>
          </w:tcPr>
          <w:p w14:paraId="10C77885" w14:textId="77777777" w:rsidR="00752756" w:rsidRPr="008C0B49" w:rsidRDefault="00752756" w:rsidP="002B6906">
            <w:pPr>
              <w:spacing w:line="276" w:lineRule="auto"/>
              <w:jc w:val="right"/>
              <w:rPr>
                <w:color w:val="9C0006"/>
                <w:sz w:val="16"/>
                <w:szCs w:val="16"/>
              </w:rPr>
            </w:pPr>
            <w:r w:rsidRPr="008C0B49">
              <w:rPr>
                <w:color w:val="9C6500"/>
                <w:sz w:val="16"/>
                <w:szCs w:val="16"/>
              </w:rPr>
              <w:t>0.3</w:t>
            </w:r>
          </w:p>
        </w:tc>
      </w:tr>
      <w:tr w:rsidR="00752756" w:rsidRPr="005A7C49" w14:paraId="22E28BA8"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471B072B" w14:textId="77777777" w:rsidR="00752756" w:rsidRPr="00537FA7" w:rsidRDefault="00752756" w:rsidP="002B6906">
            <w:pPr>
              <w:spacing w:line="276" w:lineRule="auto"/>
              <w:rPr>
                <w:color w:val="000000"/>
                <w:sz w:val="16"/>
                <w:szCs w:val="16"/>
              </w:rPr>
            </w:pPr>
          </w:p>
        </w:tc>
        <w:tc>
          <w:tcPr>
            <w:tcW w:w="891" w:type="dxa"/>
            <w:tcBorders>
              <w:top w:val="nil"/>
              <w:left w:val="nil"/>
              <w:bottom w:val="nil"/>
              <w:right w:val="single" w:sz="4" w:space="0" w:color="auto"/>
            </w:tcBorders>
            <w:shd w:val="clear" w:color="auto" w:fill="auto"/>
            <w:noWrap/>
            <w:vAlign w:val="bottom"/>
            <w:hideMark/>
          </w:tcPr>
          <w:p w14:paraId="72EEC8BF" w14:textId="77777777" w:rsidR="00752756" w:rsidRPr="00537FA7" w:rsidRDefault="00752756" w:rsidP="002B6906">
            <w:pPr>
              <w:spacing w:line="276" w:lineRule="auto"/>
              <w:rPr>
                <w:color w:val="000000"/>
                <w:sz w:val="16"/>
                <w:szCs w:val="16"/>
              </w:rPr>
            </w:pPr>
            <w:r w:rsidRPr="00537FA7">
              <w:rPr>
                <w:color w:val="000000"/>
                <w:sz w:val="16"/>
                <w:szCs w:val="16"/>
              </w:rPr>
              <w:t>S2 (fish)</w:t>
            </w:r>
          </w:p>
        </w:tc>
        <w:tc>
          <w:tcPr>
            <w:tcW w:w="447" w:type="dxa"/>
            <w:tcBorders>
              <w:top w:val="nil"/>
              <w:left w:val="single" w:sz="4" w:space="0" w:color="auto"/>
              <w:bottom w:val="nil"/>
              <w:right w:val="nil"/>
            </w:tcBorders>
            <w:shd w:val="clear" w:color="000000" w:fill="FFEB9C"/>
            <w:noWrap/>
            <w:vAlign w:val="bottom"/>
            <w:hideMark/>
          </w:tcPr>
          <w:p w14:paraId="4D983635" w14:textId="77777777" w:rsidR="00752756" w:rsidRPr="00537FA7" w:rsidRDefault="00752756" w:rsidP="002B6906">
            <w:pPr>
              <w:spacing w:line="276" w:lineRule="auto"/>
              <w:jc w:val="right"/>
              <w:rPr>
                <w:color w:val="9C6500"/>
                <w:sz w:val="16"/>
                <w:szCs w:val="16"/>
              </w:rPr>
            </w:pPr>
            <w:r w:rsidRPr="00537FA7">
              <w:rPr>
                <w:color w:val="9C6500"/>
                <w:sz w:val="16"/>
                <w:szCs w:val="16"/>
              </w:rPr>
              <w:t>0.1</w:t>
            </w:r>
          </w:p>
        </w:tc>
        <w:tc>
          <w:tcPr>
            <w:tcW w:w="446" w:type="dxa"/>
            <w:tcBorders>
              <w:top w:val="nil"/>
              <w:left w:val="nil"/>
              <w:bottom w:val="nil"/>
              <w:right w:val="nil"/>
            </w:tcBorders>
            <w:shd w:val="clear" w:color="000000" w:fill="9BC2E6"/>
            <w:noWrap/>
            <w:vAlign w:val="bottom"/>
            <w:hideMark/>
          </w:tcPr>
          <w:p w14:paraId="63645B9B"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1C1B26AC"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58A75466"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265DA493" w14:textId="77777777" w:rsidR="00752756" w:rsidRPr="00537FA7" w:rsidRDefault="00752756" w:rsidP="002B6906">
            <w:pPr>
              <w:spacing w:line="276" w:lineRule="auto"/>
              <w:jc w:val="right"/>
              <w:rPr>
                <w:color w:val="9C0006"/>
                <w:sz w:val="16"/>
                <w:szCs w:val="16"/>
              </w:rPr>
            </w:pPr>
            <w:r w:rsidRPr="00537FA7">
              <w:rPr>
                <w:color w:val="9C0006"/>
                <w:sz w:val="16"/>
                <w:szCs w:val="16"/>
              </w:rPr>
              <w:t>67.6</w:t>
            </w:r>
          </w:p>
        </w:tc>
        <w:tc>
          <w:tcPr>
            <w:tcW w:w="446" w:type="dxa"/>
            <w:tcBorders>
              <w:top w:val="nil"/>
              <w:left w:val="nil"/>
              <w:bottom w:val="nil"/>
              <w:right w:val="nil"/>
            </w:tcBorders>
            <w:shd w:val="clear" w:color="000000" w:fill="9BC2E6"/>
            <w:noWrap/>
            <w:vAlign w:val="bottom"/>
            <w:hideMark/>
          </w:tcPr>
          <w:p w14:paraId="717F54DF"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CE7D51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24E5AFF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1A9B5DF6"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FFEB9C"/>
            <w:noWrap/>
            <w:vAlign w:val="bottom"/>
            <w:hideMark/>
          </w:tcPr>
          <w:p w14:paraId="55705CB0" w14:textId="77777777" w:rsidR="00752756" w:rsidRPr="00537FA7" w:rsidRDefault="00752756" w:rsidP="002B6906">
            <w:pPr>
              <w:spacing w:line="276" w:lineRule="auto"/>
              <w:jc w:val="right"/>
              <w:rPr>
                <w:color w:val="9C6500"/>
                <w:sz w:val="16"/>
                <w:szCs w:val="16"/>
              </w:rPr>
            </w:pPr>
            <w:r w:rsidRPr="00537FA7">
              <w:rPr>
                <w:color w:val="9C6500"/>
                <w:sz w:val="16"/>
                <w:szCs w:val="16"/>
              </w:rPr>
              <w:t>0.6</w:t>
            </w:r>
          </w:p>
        </w:tc>
        <w:tc>
          <w:tcPr>
            <w:tcW w:w="448" w:type="dxa"/>
            <w:tcBorders>
              <w:top w:val="nil"/>
              <w:left w:val="nil"/>
              <w:bottom w:val="nil"/>
              <w:right w:val="nil"/>
            </w:tcBorders>
            <w:shd w:val="clear" w:color="000000" w:fill="FFC7CE"/>
            <w:noWrap/>
            <w:vAlign w:val="bottom"/>
            <w:hideMark/>
          </w:tcPr>
          <w:p w14:paraId="52A0C03A" w14:textId="77777777" w:rsidR="00752756" w:rsidRPr="00537FA7" w:rsidRDefault="00752756" w:rsidP="002B6906">
            <w:pPr>
              <w:spacing w:line="276" w:lineRule="auto"/>
              <w:jc w:val="right"/>
              <w:rPr>
                <w:color w:val="9C0006"/>
                <w:sz w:val="16"/>
                <w:szCs w:val="16"/>
              </w:rPr>
            </w:pPr>
            <w:r w:rsidRPr="00537FA7">
              <w:rPr>
                <w:color w:val="9C0006"/>
                <w:sz w:val="16"/>
                <w:szCs w:val="16"/>
              </w:rPr>
              <w:t>8.5</w:t>
            </w:r>
          </w:p>
        </w:tc>
        <w:tc>
          <w:tcPr>
            <w:tcW w:w="623" w:type="dxa"/>
            <w:tcBorders>
              <w:top w:val="nil"/>
              <w:left w:val="nil"/>
              <w:bottom w:val="nil"/>
              <w:right w:val="nil"/>
            </w:tcBorders>
            <w:shd w:val="clear" w:color="000000" w:fill="FFC7CE"/>
            <w:noWrap/>
            <w:vAlign w:val="bottom"/>
            <w:hideMark/>
          </w:tcPr>
          <w:p w14:paraId="7BFB474F" w14:textId="77777777" w:rsidR="00752756" w:rsidRPr="00537FA7" w:rsidRDefault="00752756" w:rsidP="002B6906">
            <w:pPr>
              <w:spacing w:line="276" w:lineRule="auto"/>
              <w:jc w:val="right"/>
              <w:rPr>
                <w:color w:val="9C0006"/>
                <w:sz w:val="16"/>
                <w:szCs w:val="16"/>
              </w:rPr>
            </w:pPr>
            <w:r w:rsidRPr="00537FA7">
              <w:rPr>
                <w:color w:val="9C0006"/>
                <w:sz w:val="16"/>
                <w:szCs w:val="16"/>
              </w:rPr>
              <w:t>118.1</w:t>
            </w:r>
          </w:p>
        </w:tc>
        <w:tc>
          <w:tcPr>
            <w:tcW w:w="447" w:type="dxa"/>
            <w:tcBorders>
              <w:top w:val="nil"/>
              <w:left w:val="nil"/>
              <w:bottom w:val="nil"/>
              <w:right w:val="nil"/>
            </w:tcBorders>
            <w:shd w:val="clear" w:color="000000" w:fill="FFC7CE"/>
            <w:noWrap/>
            <w:vAlign w:val="bottom"/>
            <w:hideMark/>
          </w:tcPr>
          <w:p w14:paraId="71EBA485" w14:textId="77777777" w:rsidR="00752756" w:rsidRPr="00537FA7" w:rsidRDefault="00752756" w:rsidP="002B6906">
            <w:pPr>
              <w:spacing w:line="276" w:lineRule="auto"/>
              <w:jc w:val="right"/>
              <w:rPr>
                <w:color w:val="9C0006"/>
                <w:sz w:val="16"/>
                <w:szCs w:val="16"/>
              </w:rPr>
            </w:pPr>
            <w:r w:rsidRPr="00537FA7">
              <w:rPr>
                <w:color w:val="9C0006"/>
                <w:sz w:val="16"/>
                <w:szCs w:val="16"/>
              </w:rPr>
              <w:t>1.5</w:t>
            </w:r>
          </w:p>
        </w:tc>
        <w:tc>
          <w:tcPr>
            <w:tcW w:w="448" w:type="dxa"/>
            <w:tcBorders>
              <w:top w:val="nil"/>
              <w:left w:val="nil"/>
              <w:bottom w:val="nil"/>
              <w:right w:val="nil"/>
            </w:tcBorders>
            <w:shd w:val="clear" w:color="000000" w:fill="FFC7CE"/>
            <w:noWrap/>
            <w:vAlign w:val="bottom"/>
            <w:hideMark/>
          </w:tcPr>
          <w:p w14:paraId="78138836" w14:textId="77777777" w:rsidR="00752756" w:rsidRPr="00537FA7" w:rsidRDefault="00752756" w:rsidP="002B6906">
            <w:pPr>
              <w:spacing w:line="276" w:lineRule="auto"/>
              <w:jc w:val="right"/>
              <w:rPr>
                <w:color w:val="9C0006"/>
                <w:sz w:val="16"/>
                <w:szCs w:val="16"/>
              </w:rPr>
            </w:pPr>
            <w:r w:rsidRPr="00537FA7">
              <w:rPr>
                <w:color w:val="9C0006"/>
                <w:sz w:val="16"/>
                <w:szCs w:val="16"/>
              </w:rPr>
              <w:t>9.4</w:t>
            </w:r>
          </w:p>
        </w:tc>
        <w:tc>
          <w:tcPr>
            <w:tcW w:w="447" w:type="dxa"/>
            <w:tcBorders>
              <w:top w:val="nil"/>
              <w:left w:val="nil"/>
              <w:bottom w:val="nil"/>
              <w:right w:val="nil"/>
            </w:tcBorders>
            <w:shd w:val="clear" w:color="000000" w:fill="9BC2E6"/>
            <w:noWrap/>
            <w:vAlign w:val="bottom"/>
            <w:hideMark/>
          </w:tcPr>
          <w:p w14:paraId="205D703D"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BA787F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2516C95F" w14:textId="77777777" w:rsidR="00752756" w:rsidRPr="00537FA7" w:rsidRDefault="00752756" w:rsidP="002B6906">
            <w:pPr>
              <w:spacing w:line="276" w:lineRule="auto"/>
              <w:jc w:val="right"/>
              <w:rPr>
                <w:color w:val="006100"/>
                <w:sz w:val="16"/>
                <w:szCs w:val="16"/>
              </w:rPr>
            </w:pPr>
            <w:r w:rsidRPr="00537FA7">
              <w:rPr>
                <w:color w:val="006100"/>
                <w:sz w:val="16"/>
                <w:szCs w:val="16"/>
              </w:rPr>
              <w:t>0.1</w:t>
            </w:r>
          </w:p>
        </w:tc>
        <w:tc>
          <w:tcPr>
            <w:tcW w:w="447" w:type="dxa"/>
            <w:tcBorders>
              <w:top w:val="nil"/>
              <w:left w:val="nil"/>
              <w:bottom w:val="nil"/>
              <w:right w:val="nil"/>
            </w:tcBorders>
            <w:shd w:val="clear" w:color="000000" w:fill="C6EFCE"/>
            <w:noWrap/>
            <w:vAlign w:val="bottom"/>
            <w:hideMark/>
          </w:tcPr>
          <w:p w14:paraId="76380A6A"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C6EFCE"/>
            <w:noWrap/>
            <w:vAlign w:val="bottom"/>
            <w:hideMark/>
          </w:tcPr>
          <w:p w14:paraId="5EF47A98"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9BC2E6"/>
            <w:noWrap/>
            <w:vAlign w:val="bottom"/>
            <w:hideMark/>
          </w:tcPr>
          <w:p w14:paraId="640FFD3F"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54734688"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6565B7C8"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8" w:type="dxa"/>
            <w:tcBorders>
              <w:top w:val="nil"/>
              <w:left w:val="nil"/>
              <w:bottom w:val="nil"/>
              <w:right w:val="single" w:sz="4" w:space="0" w:color="auto"/>
            </w:tcBorders>
            <w:shd w:val="clear" w:color="000000" w:fill="FFC7CE"/>
            <w:noWrap/>
            <w:vAlign w:val="bottom"/>
            <w:hideMark/>
          </w:tcPr>
          <w:p w14:paraId="0A484E79" w14:textId="77777777" w:rsidR="00752756" w:rsidRPr="00537FA7" w:rsidRDefault="00752756" w:rsidP="002B6906">
            <w:pPr>
              <w:spacing w:line="276" w:lineRule="auto"/>
              <w:jc w:val="right"/>
              <w:rPr>
                <w:color w:val="9C0006"/>
                <w:sz w:val="16"/>
                <w:szCs w:val="16"/>
              </w:rPr>
            </w:pPr>
            <w:r w:rsidRPr="00537FA7">
              <w:rPr>
                <w:color w:val="9C0006"/>
                <w:sz w:val="16"/>
                <w:szCs w:val="16"/>
              </w:rPr>
              <w:t>27.2</w:t>
            </w:r>
          </w:p>
        </w:tc>
        <w:tc>
          <w:tcPr>
            <w:tcW w:w="642" w:type="dxa"/>
            <w:tcBorders>
              <w:top w:val="nil"/>
              <w:left w:val="nil"/>
              <w:bottom w:val="nil"/>
              <w:right w:val="nil"/>
            </w:tcBorders>
            <w:shd w:val="clear" w:color="000000" w:fill="C6EFCE"/>
            <w:vAlign w:val="bottom"/>
          </w:tcPr>
          <w:p w14:paraId="12F73121"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642" w:type="dxa"/>
            <w:tcBorders>
              <w:top w:val="nil"/>
              <w:left w:val="nil"/>
              <w:bottom w:val="nil"/>
              <w:right w:val="nil"/>
            </w:tcBorders>
            <w:shd w:val="clear" w:color="000000" w:fill="BDD7EE"/>
            <w:vAlign w:val="bottom"/>
          </w:tcPr>
          <w:p w14:paraId="3024892B"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475" w:type="dxa"/>
            <w:tcBorders>
              <w:top w:val="nil"/>
              <w:left w:val="nil"/>
              <w:bottom w:val="nil"/>
              <w:right w:val="nil"/>
            </w:tcBorders>
            <w:shd w:val="clear" w:color="000000" w:fill="FFC7CE"/>
            <w:vAlign w:val="bottom"/>
          </w:tcPr>
          <w:p w14:paraId="04AF09B8" w14:textId="77777777" w:rsidR="00752756" w:rsidRPr="008C0B49" w:rsidRDefault="00752756" w:rsidP="002B6906">
            <w:pPr>
              <w:spacing w:line="276" w:lineRule="auto"/>
              <w:jc w:val="right"/>
              <w:rPr>
                <w:color w:val="9C0006"/>
                <w:sz w:val="16"/>
                <w:szCs w:val="16"/>
              </w:rPr>
            </w:pPr>
            <w:r w:rsidRPr="008C0B49">
              <w:rPr>
                <w:color w:val="9C0006"/>
                <w:sz w:val="16"/>
                <w:szCs w:val="16"/>
              </w:rPr>
              <w:t>29</w:t>
            </w:r>
          </w:p>
        </w:tc>
        <w:tc>
          <w:tcPr>
            <w:tcW w:w="460" w:type="dxa"/>
            <w:tcBorders>
              <w:top w:val="nil"/>
              <w:left w:val="nil"/>
              <w:bottom w:val="nil"/>
              <w:right w:val="nil"/>
            </w:tcBorders>
            <w:shd w:val="clear" w:color="000000" w:fill="FFC7CE"/>
            <w:vAlign w:val="bottom"/>
          </w:tcPr>
          <w:p w14:paraId="4A149C2E" w14:textId="77777777" w:rsidR="00752756" w:rsidRPr="008C0B49" w:rsidRDefault="00752756" w:rsidP="002B6906">
            <w:pPr>
              <w:spacing w:line="276" w:lineRule="auto"/>
              <w:jc w:val="right"/>
              <w:rPr>
                <w:color w:val="9C0006"/>
                <w:sz w:val="16"/>
                <w:szCs w:val="16"/>
              </w:rPr>
            </w:pPr>
            <w:r w:rsidRPr="008C0B49">
              <w:rPr>
                <w:color w:val="9C0006"/>
                <w:sz w:val="16"/>
                <w:szCs w:val="16"/>
              </w:rPr>
              <w:t>128</w:t>
            </w:r>
          </w:p>
        </w:tc>
        <w:tc>
          <w:tcPr>
            <w:tcW w:w="358" w:type="dxa"/>
            <w:tcBorders>
              <w:top w:val="nil"/>
              <w:left w:val="nil"/>
              <w:bottom w:val="nil"/>
              <w:right w:val="single" w:sz="4" w:space="0" w:color="auto"/>
            </w:tcBorders>
            <w:shd w:val="clear" w:color="000000" w:fill="FFC7CE"/>
            <w:vAlign w:val="bottom"/>
          </w:tcPr>
          <w:p w14:paraId="13B85D5E" w14:textId="77777777" w:rsidR="00752756" w:rsidRPr="008C0B49" w:rsidRDefault="00752756" w:rsidP="002B6906">
            <w:pPr>
              <w:spacing w:line="276" w:lineRule="auto"/>
              <w:jc w:val="right"/>
              <w:rPr>
                <w:color w:val="9C0006"/>
                <w:sz w:val="16"/>
                <w:szCs w:val="16"/>
              </w:rPr>
            </w:pPr>
            <w:r w:rsidRPr="008C0B49">
              <w:rPr>
                <w:color w:val="9C0006"/>
                <w:sz w:val="16"/>
                <w:szCs w:val="16"/>
              </w:rPr>
              <w:t>27</w:t>
            </w:r>
          </w:p>
        </w:tc>
      </w:tr>
      <w:tr w:rsidR="00752756" w:rsidRPr="005A7C49" w14:paraId="37E8C0A3"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681481D2" w14:textId="77777777" w:rsidR="00752756" w:rsidRPr="00537FA7" w:rsidRDefault="00752756" w:rsidP="002B6906">
            <w:pPr>
              <w:spacing w:line="276" w:lineRule="auto"/>
              <w:rPr>
                <w:color w:val="000000"/>
                <w:sz w:val="16"/>
                <w:szCs w:val="16"/>
              </w:rPr>
            </w:pPr>
          </w:p>
        </w:tc>
        <w:tc>
          <w:tcPr>
            <w:tcW w:w="891" w:type="dxa"/>
            <w:tcBorders>
              <w:top w:val="nil"/>
              <w:left w:val="nil"/>
              <w:bottom w:val="nil"/>
              <w:right w:val="single" w:sz="4" w:space="0" w:color="auto"/>
            </w:tcBorders>
            <w:shd w:val="clear" w:color="auto" w:fill="auto"/>
            <w:noWrap/>
            <w:vAlign w:val="bottom"/>
            <w:hideMark/>
          </w:tcPr>
          <w:p w14:paraId="75C554AA" w14:textId="77777777" w:rsidR="00752756" w:rsidRPr="00537FA7" w:rsidRDefault="00752756" w:rsidP="002B6906">
            <w:pPr>
              <w:spacing w:line="276" w:lineRule="auto"/>
              <w:rPr>
                <w:color w:val="000000"/>
                <w:sz w:val="16"/>
                <w:szCs w:val="16"/>
              </w:rPr>
            </w:pPr>
            <w:r w:rsidRPr="00537FA7">
              <w:rPr>
                <w:color w:val="000000"/>
                <w:sz w:val="16"/>
                <w:szCs w:val="16"/>
              </w:rPr>
              <w:t>S3 (fish)</w:t>
            </w:r>
          </w:p>
        </w:tc>
        <w:tc>
          <w:tcPr>
            <w:tcW w:w="447" w:type="dxa"/>
            <w:tcBorders>
              <w:top w:val="nil"/>
              <w:left w:val="single" w:sz="4" w:space="0" w:color="auto"/>
              <w:bottom w:val="nil"/>
              <w:right w:val="nil"/>
            </w:tcBorders>
            <w:shd w:val="clear" w:color="000000" w:fill="C6EFCE"/>
            <w:noWrap/>
            <w:vAlign w:val="bottom"/>
            <w:hideMark/>
          </w:tcPr>
          <w:p w14:paraId="2E4DF5DF" w14:textId="77777777" w:rsidR="00752756" w:rsidRPr="00537FA7" w:rsidRDefault="00752756" w:rsidP="002B6906">
            <w:pPr>
              <w:spacing w:line="276" w:lineRule="auto"/>
              <w:jc w:val="right"/>
              <w:rPr>
                <w:color w:val="006100"/>
                <w:sz w:val="16"/>
                <w:szCs w:val="16"/>
              </w:rPr>
            </w:pPr>
            <w:r w:rsidRPr="00537FA7">
              <w:rPr>
                <w:color w:val="006100"/>
                <w:sz w:val="16"/>
                <w:szCs w:val="16"/>
              </w:rPr>
              <w:t>0.1</w:t>
            </w:r>
          </w:p>
        </w:tc>
        <w:tc>
          <w:tcPr>
            <w:tcW w:w="446" w:type="dxa"/>
            <w:tcBorders>
              <w:top w:val="nil"/>
              <w:left w:val="nil"/>
              <w:bottom w:val="nil"/>
              <w:right w:val="nil"/>
            </w:tcBorders>
            <w:shd w:val="clear" w:color="000000" w:fill="9BC2E6"/>
            <w:noWrap/>
            <w:vAlign w:val="bottom"/>
            <w:hideMark/>
          </w:tcPr>
          <w:p w14:paraId="7FDE2614"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0867C4B4"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0FF1F58D"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5065D2A0" w14:textId="77777777" w:rsidR="00752756" w:rsidRPr="00537FA7" w:rsidRDefault="00752756" w:rsidP="002B6906">
            <w:pPr>
              <w:spacing w:line="276" w:lineRule="auto"/>
              <w:jc w:val="right"/>
              <w:rPr>
                <w:color w:val="9C0006"/>
                <w:sz w:val="16"/>
                <w:szCs w:val="16"/>
              </w:rPr>
            </w:pPr>
            <w:r w:rsidRPr="00537FA7">
              <w:rPr>
                <w:color w:val="9C0006"/>
                <w:sz w:val="16"/>
                <w:szCs w:val="16"/>
              </w:rPr>
              <w:t>89.0</w:t>
            </w:r>
          </w:p>
        </w:tc>
        <w:tc>
          <w:tcPr>
            <w:tcW w:w="446" w:type="dxa"/>
            <w:tcBorders>
              <w:top w:val="nil"/>
              <w:left w:val="nil"/>
              <w:bottom w:val="nil"/>
              <w:right w:val="nil"/>
            </w:tcBorders>
            <w:shd w:val="clear" w:color="000000" w:fill="9BC2E6"/>
            <w:noWrap/>
            <w:vAlign w:val="bottom"/>
            <w:hideMark/>
          </w:tcPr>
          <w:p w14:paraId="6D4E2B0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6AD487E6"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766E67C8"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04904CC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FFEB9C"/>
            <w:noWrap/>
            <w:vAlign w:val="bottom"/>
            <w:hideMark/>
          </w:tcPr>
          <w:p w14:paraId="2EDE6881" w14:textId="77777777" w:rsidR="00752756" w:rsidRPr="00537FA7" w:rsidRDefault="00752756" w:rsidP="002B6906">
            <w:pPr>
              <w:spacing w:line="276" w:lineRule="auto"/>
              <w:jc w:val="right"/>
              <w:rPr>
                <w:color w:val="9C6500"/>
                <w:sz w:val="16"/>
                <w:szCs w:val="16"/>
              </w:rPr>
            </w:pPr>
            <w:r w:rsidRPr="00537FA7">
              <w:rPr>
                <w:color w:val="9C6500"/>
                <w:sz w:val="16"/>
                <w:szCs w:val="16"/>
              </w:rPr>
              <w:t>0.2</w:t>
            </w:r>
          </w:p>
        </w:tc>
        <w:tc>
          <w:tcPr>
            <w:tcW w:w="448" w:type="dxa"/>
            <w:tcBorders>
              <w:top w:val="nil"/>
              <w:left w:val="nil"/>
              <w:bottom w:val="nil"/>
              <w:right w:val="nil"/>
            </w:tcBorders>
            <w:shd w:val="clear" w:color="000000" w:fill="FFC7CE"/>
            <w:noWrap/>
            <w:vAlign w:val="bottom"/>
            <w:hideMark/>
          </w:tcPr>
          <w:p w14:paraId="255BDA28" w14:textId="77777777" w:rsidR="00752756" w:rsidRPr="00537FA7" w:rsidRDefault="00752756" w:rsidP="002B6906">
            <w:pPr>
              <w:spacing w:line="276" w:lineRule="auto"/>
              <w:jc w:val="right"/>
              <w:rPr>
                <w:color w:val="9C0006"/>
                <w:sz w:val="16"/>
                <w:szCs w:val="16"/>
              </w:rPr>
            </w:pPr>
            <w:r w:rsidRPr="00537FA7">
              <w:rPr>
                <w:color w:val="9C0006"/>
                <w:sz w:val="16"/>
                <w:szCs w:val="16"/>
              </w:rPr>
              <w:t>19.4</w:t>
            </w:r>
          </w:p>
        </w:tc>
        <w:tc>
          <w:tcPr>
            <w:tcW w:w="623" w:type="dxa"/>
            <w:tcBorders>
              <w:top w:val="nil"/>
              <w:left w:val="nil"/>
              <w:bottom w:val="nil"/>
              <w:right w:val="nil"/>
            </w:tcBorders>
            <w:shd w:val="clear" w:color="000000" w:fill="FFC7CE"/>
            <w:noWrap/>
            <w:vAlign w:val="bottom"/>
            <w:hideMark/>
          </w:tcPr>
          <w:p w14:paraId="4FCCFA56" w14:textId="77777777" w:rsidR="00752756" w:rsidRPr="00537FA7" w:rsidRDefault="00752756" w:rsidP="002B6906">
            <w:pPr>
              <w:spacing w:line="276" w:lineRule="auto"/>
              <w:jc w:val="right"/>
              <w:rPr>
                <w:color w:val="9C0006"/>
                <w:sz w:val="16"/>
                <w:szCs w:val="16"/>
              </w:rPr>
            </w:pPr>
            <w:r w:rsidRPr="00537FA7">
              <w:rPr>
                <w:color w:val="9C0006"/>
                <w:sz w:val="16"/>
                <w:szCs w:val="16"/>
              </w:rPr>
              <w:t>426.0</w:t>
            </w:r>
          </w:p>
        </w:tc>
        <w:tc>
          <w:tcPr>
            <w:tcW w:w="447" w:type="dxa"/>
            <w:tcBorders>
              <w:top w:val="nil"/>
              <w:left w:val="nil"/>
              <w:bottom w:val="nil"/>
              <w:right w:val="nil"/>
            </w:tcBorders>
            <w:shd w:val="clear" w:color="000000" w:fill="FFC7CE"/>
            <w:noWrap/>
            <w:vAlign w:val="bottom"/>
            <w:hideMark/>
          </w:tcPr>
          <w:p w14:paraId="05AC8BDD" w14:textId="77777777" w:rsidR="00752756" w:rsidRPr="00537FA7" w:rsidRDefault="00752756" w:rsidP="002B6906">
            <w:pPr>
              <w:spacing w:line="276" w:lineRule="auto"/>
              <w:jc w:val="right"/>
              <w:rPr>
                <w:color w:val="9C0006"/>
                <w:sz w:val="16"/>
                <w:szCs w:val="16"/>
              </w:rPr>
            </w:pPr>
            <w:r w:rsidRPr="00537FA7">
              <w:rPr>
                <w:color w:val="9C0006"/>
                <w:sz w:val="16"/>
                <w:szCs w:val="16"/>
              </w:rPr>
              <w:t>3.2</w:t>
            </w:r>
          </w:p>
        </w:tc>
        <w:tc>
          <w:tcPr>
            <w:tcW w:w="448" w:type="dxa"/>
            <w:tcBorders>
              <w:top w:val="nil"/>
              <w:left w:val="nil"/>
              <w:bottom w:val="nil"/>
              <w:right w:val="nil"/>
            </w:tcBorders>
            <w:shd w:val="clear" w:color="000000" w:fill="FFC7CE"/>
            <w:noWrap/>
            <w:vAlign w:val="bottom"/>
            <w:hideMark/>
          </w:tcPr>
          <w:p w14:paraId="477E4FDD" w14:textId="77777777" w:rsidR="00752756" w:rsidRPr="00537FA7" w:rsidRDefault="00752756" w:rsidP="002B6906">
            <w:pPr>
              <w:spacing w:line="276" w:lineRule="auto"/>
              <w:jc w:val="right"/>
              <w:rPr>
                <w:color w:val="9C0006"/>
                <w:sz w:val="16"/>
                <w:szCs w:val="16"/>
              </w:rPr>
            </w:pPr>
            <w:r w:rsidRPr="00537FA7">
              <w:rPr>
                <w:color w:val="9C0006"/>
                <w:sz w:val="16"/>
                <w:szCs w:val="16"/>
              </w:rPr>
              <w:t>23.8</w:t>
            </w:r>
          </w:p>
        </w:tc>
        <w:tc>
          <w:tcPr>
            <w:tcW w:w="447" w:type="dxa"/>
            <w:tcBorders>
              <w:top w:val="nil"/>
              <w:left w:val="nil"/>
              <w:bottom w:val="nil"/>
              <w:right w:val="nil"/>
            </w:tcBorders>
            <w:shd w:val="clear" w:color="000000" w:fill="9BC2E6"/>
            <w:noWrap/>
            <w:vAlign w:val="bottom"/>
            <w:hideMark/>
          </w:tcPr>
          <w:p w14:paraId="53CA9C1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1ED1F64B"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FFEB9C"/>
            <w:noWrap/>
            <w:vAlign w:val="bottom"/>
            <w:hideMark/>
          </w:tcPr>
          <w:p w14:paraId="77E264F9" w14:textId="77777777" w:rsidR="00752756" w:rsidRPr="00537FA7" w:rsidRDefault="00752756" w:rsidP="002B6906">
            <w:pPr>
              <w:spacing w:line="276" w:lineRule="auto"/>
              <w:jc w:val="right"/>
              <w:rPr>
                <w:color w:val="9C6500"/>
                <w:sz w:val="16"/>
                <w:szCs w:val="16"/>
              </w:rPr>
            </w:pPr>
            <w:r w:rsidRPr="00537FA7">
              <w:rPr>
                <w:color w:val="9C6500"/>
                <w:sz w:val="16"/>
                <w:szCs w:val="16"/>
              </w:rPr>
              <w:t>0.2</w:t>
            </w:r>
          </w:p>
        </w:tc>
        <w:tc>
          <w:tcPr>
            <w:tcW w:w="447" w:type="dxa"/>
            <w:tcBorders>
              <w:top w:val="nil"/>
              <w:left w:val="nil"/>
              <w:bottom w:val="nil"/>
              <w:right w:val="nil"/>
            </w:tcBorders>
            <w:shd w:val="clear" w:color="000000" w:fill="C6EFCE"/>
            <w:noWrap/>
            <w:vAlign w:val="bottom"/>
            <w:hideMark/>
          </w:tcPr>
          <w:p w14:paraId="43489A78"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C6EFCE"/>
            <w:noWrap/>
            <w:vAlign w:val="bottom"/>
            <w:hideMark/>
          </w:tcPr>
          <w:p w14:paraId="535ACABB"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9BC2E6"/>
            <w:noWrap/>
            <w:vAlign w:val="bottom"/>
            <w:hideMark/>
          </w:tcPr>
          <w:p w14:paraId="5D20394E"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8434937"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085CA1B2"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8" w:type="dxa"/>
            <w:tcBorders>
              <w:top w:val="nil"/>
              <w:left w:val="nil"/>
              <w:bottom w:val="nil"/>
              <w:right w:val="single" w:sz="4" w:space="0" w:color="auto"/>
            </w:tcBorders>
            <w:shd w:val="clear" w:color="000000" w:fill="FFC7CE"/>
            <w:noWrap/>
            <w:vAlign w:val="bottom"/>
            <w:hideMark/>
          </w:tcPr>
          <w:p w14:paraId="64B3CD8E" w14:textId="77777777" w:rsidR="00752756" w:rsidRPr="00537FA7" w:rsidRDefault="00752756" w:rsidP="002B6906">
            <w:pPr>
              <w:spacing w:line="276" w:lineRule="auto"/>
              <w:jc w:val="right"/>
              <w:rPr>
                <w:color w:val="9C0006"/>
                <w:sz w:val="16"/>
                <w:szCs w:val="16"/>
              </w:rPr>
            </w:pPr>
            <w:r w:rsidRPr="00537FA7">
              <w:rPr>
                <w:color w:val="9C0006"/>
                <w:sz w:val="16"/>
                <w:szCs w:val="16"/>
              </w:rPr>
              <w:t>36.5</w:t>
            </w:r>
          </w:p>
        </w:tc>
        <w:tc>
          <w:tcPr>
            <w:tcW w:w="642" w:type="dxa"/>
            <w:tcBorders>
              <w:top w:val="nil"/>
              <w:left w:val="nil"/>
              <w:bottom w:val="nil"/>
              <w:right w:val="nil"/>
            </w:tcBorders>
            <w:shd w:val="clear" w:color="000000" w:fill="C6EFCE"/>
            <w:vAlign w:val="bottom"/>
          </w:tcPr>
          <w:p w14:paraId="60E19AA6"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642" w:type="dxa"/>
            <w:tcBorders>
              <w:top w:val="nil"/>
              <w:left w:val="nil"/>
              <w:bottom w:val="nil"/>
              <w:right w:val="nil"/>
            </w:tcBorders>
            <w:shd w:val="clear" w:color="000000" w:fill="BDD7EE"/>
            <w:vAlign w:val="bottom"/>
          </w:tcPr>
          <w:p w14:paraId="49F6B8E2" w14:textId="77777777" w:rsidR="00752756" w:rsidRPr="008C0B49" w:rsidRDefault="00752756" w:rsidP="002B6906">
            <w:pPr>
              <w:spacing w:line="276" w:lineRule="auto"/>
              <w:jc w:val="right"/>
              <w:rPr>
                <w:color w:val="9C0006"/>
                <w:sz w:val="16"/>
                <w:szCs w:val="16"/>
              </w:rPr>
            </w:pPr>
            <w:r w:rsidRPr="008C0B49">
              <w:rPr>
                <w:color w:val="000000"/>
                <w:sz w:val="16"/>
                <w:szCs w:val="16"/>
              </w:rPr>
              <w:t>0.008</w:t>
            </w:r>
          </w:p>
        </w:tc>
        <w:tc>
          <w:tcPr>
            <w:tcW w:w="475" w:type="dxa"/>
            <w:tcBorders>
              <w:top w:val="nil"/>
              <w:left w:val="nil"/>
              <w:bottom w:val="nil"/>
              <w:right w:val="nil"/>
            </w:tcBorders>
            <w:shd w:val="clear" w:color="000000" w:fill="FFC7CE"/>
            <w:vAlign w:val="bottom"/>
          </w:tcPr>
          <w:p w14:paraId="191F8321" w14:textId="77777777" w:rsidR="00752756" w:rsidRPr="008C0B49" w:rsidRDefault="00752756" w:rsidP="002B6906">
            <w:pPr>
              <w:spacing w:line="276" w:lineRule="auto"/>
              <w:jc w:val="right"/>
              <w:rPr>
                <w:color w:val="9C0006"/>
                <w:sz w:val="16"/>
                <w:szCs w:val="16"/>
              </w:rPr>
            </w:pPr>
            <w:r w:rsidRPr="008C0B49">
              <w:rPr>
                <w:color w:val="9C0006"/>
                <w:sz w:val="16"/>
                <w:szCs w:val="16"/>
              </w:rPr>
              <w:t>40</w:t>
            </w:r>
          </w:p>
        </w:tc>
        <w:tc>
          <w:tcPr>
            <w:tcW w:w="460" w:type="dxa"/>
            <w:tcBorders>
              <w:top w:val="nil"/>
              <w:left w:val="nil"/>
              <w:bottom w:val="nil"/>
              <w:right w:val="nil"/>
            </w:tcBorders>
            <w:shd w:val="clear" w:color="000000" w:fill="FFC7CE"/>
            <w:vAlign w:val="bottom"/>
          </w:tcPr>
          <w:p w14:paraId="68F65856" w14:textId="77777777" w:rsidR="00752756" w:rsidRPr="008C0B49" w:rsidRDefault="00752756" w:rsidP="002B6906">
            <w:pPr>
              <w:spacing w:line="276" w:lineRule="auto"/>
              <w:jc w:val="right"/>
              <w:rPr>
                <w:color w:val="9C0006"/>
                <w:sz w:val="16"/>
                <w:szCs w:val="16"/>
              </w:rPr>
            </w:pPr>
            <w:r w:rsidRPr="008C0B49">
              <w:rPr>
                <w:color w:val="9C0006"/>
                <w:sz w:val="16"/>
                <w:szCs w:val="16"/>
              </w:rPr>
              <w:t>450</w:t>
            </w:r>
          </w:p>
        </w:tc>
        <w:tc>
          <w:tcPr>
            <w:tcW w:w="358" w:type="dxa"/>
            <w:tcBorders>
              <w:top w:val="nil"/>
              <w:left w:val="nil"/>
              <w:bottom w:val="nil"/>
              <w:right w:val="single" w:sz="4" w:space="0" w:color="auto"/>
            </w:tcBorders>
            <w:shd w:val="clear" w:color="000000" w:fill="FFC7CE"/>
            <w:vAlign w:val="bottom"/>
          </w:tcPr>
          <w:p w14:paraId="4DA7C2CB" w14:textId="77777777" w:rsidR="00752756" w:rsidRPr="008C0B49" w:rsidRDefault="00752756" w:rsidP="002B6906">
            <w:pPr>
              <w:spacing w:line="276" w:lineRule="auto"/>
              <w:jc w:val="right"/>
              <w:rPr>
                <w:color w:val="9C0006"/>
                <w:sz w:val="16"/>
                <w:szCs w:val="16"/>
              </w:rPr>
            </w:pPr>
            <w:r w:rsidRPr="008C0B49">
              <w:rPr>
                <w:color w:val="9C0006"/>
                <w:sz w:val="16"/>
                <w:szCs w:val="16"/>
              </w:rPr>
              <w:t>36</w:t>
            </w:r>
          </w:p>
        </w:tc>
      </w:tr>
      <w:tr w:rsidR="00752756" w:rsidRPr="005A7C49" w14:paraId="1DF34060"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7732ED5A" w14:textId="77777777" w:rsidR="00752756" w:rsidRPr="00537FA7" w:rsidRDefault="00752756" w:rsidP="002B6906">
            <w:pPr>
              <w:spacing w:line="276" w:lineRule="auto"/>
              <w:rPr>
                <w:color w:val="000000"/>
                <w:sz w:val="16"/>
                <w:szCs w:val="16"/>
              </w:rPr>
            </w:pPr>
          </w:p>
        </w:tc>
        <w:tc>
          <w:tcPr>
            <w:tcW w:w="891" w:type="dxa"/>
            <w:tcBorders>
              <w:top w:val="nil"/>
              <w:left w:val="nil"/>
              <w:bottom w:val="nil"/>
              <w:right w:val="single" w:sz="4" w:space="0" w:color="auto"/>
            </w:tcBorders>
            <w:shd w:val="clear" w:color="auto" w:fill="auto"/>
            <w:noWrap/>
            <w:vAlign w:val="bottom"/>
            <w:hideMark/>
          </w:tcPr>
          <w:p w14:paraId="77C8821D" w14:textId="77777777" w:rsidR="00752756" w:rsidRPr="00537FA7" w:rsidRDefault="00752756" w:rsidP="002B6906">
            <w:pPr>
              <w:spacing w:line="276" w:lineRule="auto"/>
              <w:rPr>
                <w:color w:val="000000"/>
                <w:sz w:val="16"/>
                <w:szCs w:val="16"/>
              </w:rPr>
            </w:pPr>
            <w:r w:rsidRPr="00537FA7">
              <w:rPr>
                <w:color w:val="000000"/>
                <w:sz w:val="16"/>
                <w:szCs w:val="16"/>
              </w:rPr>
              <w:t>S4 (fish)</w:t>
            </w:r>
          </w:p>
        </w:tc>
        <w:tc>
          <w:tcPr>
            <w:tcW w:w="447" w:type="dxa"/>
            <w:tcBorders>
              <w:top w:val="nil"/>
              <w:left w:val="single" w:sz="4" w:space="0" w:color="auto"/>
              <w:bottom w:val="nil"/>
              <w:right w:val="nil"/>
            </w:tcBorders>
            <w:shd w:val="clear" w:color="000000" w:fill="C6EFCE"/>
            <w:noWrap/>
            <w:vAlign w:val="bottom"/>
            <w:hideMark/>
          </w:tcPr>
          <w:p w14:paraId="62348C71"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6" w:type="dxa"/>
            <w:tcBorders>
              <w:top w:val="nil"/>
              <w:left w:val="nil"/>
              <w:bottom w:val="nil"/>
              <w:right w:val="nil"/>
            </w:tcBorders>
            <w:shd w:val="clear" w:color="000000" w:fill="9BC2E6"/>
            <w:noWrap/>
            <w:vAlign w:val="bottom"/>
            <w:hideMark/>
          </w:tcPr>
          <w:p w14:paraId="14FCB946"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3E5C6D5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7ADADA26"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38EFCB35" w14:textId="77777777" w:rsidR="00752756" w:rsidRPr="00537FA7" w:rsidRDefault="00752756" w:rsidP="002B6906">
            <w:pPr>
              <w:spacing w:line="276" w:lineRule="auto"/>
              <w:jc w:val="right"/>
              <w:rPr>
                <w:color w:val="9C0006"/>
                <w:sz w:val="16"/>
                <w:szCs w:val="16"/>
              </w:rPr>
            </w:pPr>
            <w:r w:rsidRPr="00537FA7">
              <w:rPr>
                <w:color w:val="9C0006"/>
                <w:sz w:val="16"/>
                <w:szCs w:val="16"/>
              </w:rPr>
              <w:t>180.8</w:t>
            </w:r>
          </w:p>
        </w:tc>
        <w:tc>
          <w:tcPr>
            <w:tcW w:w="446" w:type="dxa"/>
            <w:tcBorders>
              <w:top w:val="nil"/>
              <w:left w:val="nil"/>
              <w:bottom w:val="nil"/>
              <w:right w:val="nil"/>
            </w:tcBorders>
            <w:shd w:val="clear" w:color="000000" w:fill="9BC2E6"/>
            <w:noWrap/>
            <w:vAlign w:val="bottom"/>
            <w:hideMark/>
          </w:tcPr>
          <w:p w14:paraId="62537D34"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7F722A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1EF88C87"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4033CB32"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1E0700D4" w14:textId="77777777" w:rsidR="00752756" w:rsidRPr="00537FA7" w:rsidRDefault="00752756" w:rsidP="002B6906">
            <w:pPr>
              <w:spacing w:line="276" w:lineRule="auto"/>
              <w:jc w:val="right"/>
              <w:rPr>
                <w:color w:val="006100"/>
                <w:sz w:val="16"/>
                <w:szCs w:val="16"/>
              </w:rPr>
            </w:pPr>
            <w:r w:rsidRPr="00537FA7">
              <w:rPr>
                <w:color w:val="006100"/>
                <w:sz w:val="16"/>
                <w:szCs w:val="16"/>
              </w:rPr>
              <w:t>0.1</w:t>
            </w:r>
          </w:p>
        </w:tc>
        <w:tc>
          <w:tcPr>
            <w:tcW w:w="448" w:type="dxa"/>
            <w:tcBorders>
              <w:top w:val="nil"/>
              <w:left w:val="nil"/>
              <w:bottom w:val="nil"/>
              <w:right w:val="nil"/>
            </w:tcBorders>
            <w:shd w:val="clear" w:color="000000" w:fill="FFC7CE"/>
            <w:noWrap/>
            <w:vAlign w:val="bottom"/>
            <w:hideMark/>
          </w:tcPr>
          <w:p w14:paraId="0DB77952" w14:textId="77777777" w:rsidR="00752756" w:rsidRPr="00537FA7" w:rsidRDefault="00752756" w:rsidP="002B6906">
            <w:pPr>
              <w:spacing w:line="276" w:lineRule="auto"/>
              <w:jc w:val="right"/>
              <w:rPr>
                <w:color w:val="9C0006"/>
                <w:sz w:val="16"/>
                <w:szCs w:val="16"/>
              </w:rPr>
            </w:pPr>
            <w:r w:rsidRPr="00537FA7">
              <w:rPr>
                <w:color w:val="9C0006"/>
                <w:sz w:val="16"/>
                <w:szCs w:val="16"/>
              </w:rPr>
              <w:t>13.5</w:t>
            </w:r>
          </w:p>
        </w:tc>
        <w:tc>
          <w:tcPr>
            <w:tcW w:w="623" w:type="dxa"/>
            <w:tcBorders>
              <w:top w:val="nil"/>
              <w:left w:val="nil"/>
              <w:bottom w:val="nil"/>
              <w:right w:val="nil"/>
            </w:tcBorders>
            <w:shd w:val="clear" w:color="000000" w:fill="FFC7CE"/>
            <w:noWrap/>
            <w:vAlign w:val="bottom"/>
            <w:hideMark/>
          </w:tcPr>
          <w:p w14:paraId="52B5EA06" w14:textId="77777777" w:rsidR="00752756" w:rsidRPr="00537FA7" w:rsidRDefault="00752756" w:rsidP="002B6906">
            <w:pPr>
              <w:spacing w:line="276" w:lineRule="auto"/>
              <w:jc w:val="right"/>
              <w:rPr>
                <w:color w:val="9C0006"/>
                <w:sz w:val="16"/>
                <w:szCs w:val="16"/>
              </w:rPr>
            </w:pPr>
            <w:r w:rsidRPr="00537FA7">
              <w:rPr>
                <w:color w:val="9C0006"/>
                <w:sz w:val="16"/>
                <w:szCs w:val="16"/>
              </w:rPr>
              <w:t>17.7</w:t>
            </w:r>
          </w:p>
        </w:tc>
        <w:tc>
          <w:tcPr>
            <w:tcW w:w="447" w:type="dxa"/>
            <w:tcBorders>
              <w:top w:val="nil"/>
              <w:left w:val="nil"/>
              <w:bottom w:val="nil"/>
              <w:right w:val="nil"/>
            </w:tcBorders>
            <w:shd w:val="clear" w:color="000000" w:fill="FFC7CE"/>
            <w:noWrap/>
            <w:vAlign w:val="bottom"/>
            <w:hideMark/>
          </w:tcPr>
          <w:p w14:paraId="27DFBA9A" w14:textId="77777777" w:rsidR="00752756" w:rsidRPr="00537FA7" w:rsidRDefault="00752756" w:rsidP="002B6906">
            <w:pPr>
              <w:spacing w:line="276" w:lineRule="auto"/>
              <w:jc w:val="right"/>
              <w:rPr>
                <w:color w:val="9C0006"/>
                <w:sz w:val="16"/>
                <w:szCs w:val="16"/>
              </w:rPr>
            </w:pPr>
            <w:r w:rsidRPr="00537FA7">
              <w:rPr>
                <w:color w:val="9C0006"/>
                <w:sz w:val="16"/>
                <w:szCs w:val="16"/>
              </w:rPr>
              <w:t>3.3</w:t>
            </w:r>
          </w:p>
        </w:tc>
        <w:tc>
          <w:tcPr>
            <w:tcW w:w="448" w:type="dxa"/>
            <w:tcBorders>
              <w:top w:val="nil"/>
              <w:left w:val="nil"/>
              <w:bottom w:val="nil"/>
              <w:right w:val="nil"/>
            </w:tcBorders>
            <w:shd w:val="clear" w:color="000000" w:fill="FFC7CE"/>
            <w:noWrap/>
            <w:vAlign w:val="bottom"/>
            <w:hideMark/>
          </w:tcPr>
          <w:p w14:paraId="4D06784B" w14:textId="77777777" w:rsidR="00752756" w:rsidRPr="00537FA7" w:rsidRDefault="00752756" w:rsidP="002B6906">
            <w:pPr>
              <w:spacing w:line="276" w:lineRule="auto"/>
              <w:jc w:val="right"/>
              <w:rPr>
                <w:color w:val="9C0006"/>
                <w:sz w:val="16"/>
                <w:szCs w:val="16"/>
              </w:rPr>
            </w:pPr>
            <w:r w:rsidRPr="00537FA7">
              <w:rPr>
                <w:color w:val="9C0006"/>
                <w:sz w:val="16"/>
                <w:szCs w:val="16"/>
              </w:rPr>
              <w:t>28.5</w:t>
            </w:r>
          </w:p>
        </w:tc>
        <w:tc>
          <w:tcPr>
            <w:tcW w:w="447" w:type="dxa"/>
            <w:tcBorders>
              <w:top w:val="nil"/>
              <w:left w:val="nil"/>
              <w:bottom w:val="nil"/>
              <w:right w:val="nil"/>
            </w:tcBorders>
            <w:shd w:val="clear" w:color="000000" w:fill="9BC2E6"/>
            <w:noWrap/>
            <w:vAlign w:val="bottom"/>
            <w:hideMark/>
          </w:tcPr>
          <w:p w14:paraId="0C41A0A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4CBBE9A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FFEB9C"/>
            <w:noWrap/>
            <w:vAlign w:val="bottom"/>
            <w:hideMark/>
          </w:tcPr>
          <w:p w14:paraId="5FFE6E3F" w14:textId="77777777" w:rsidR="00752756" w:rsidRPr="00537FA7" w:rsidRDefault="00752756" w:rsidP="002B6906">
            <w:pPr>
              <w:spacing w:line="276" w:lineRule="auto"/>
              <w:jc w:val="right"/>
              <w:rPr>
                <w:color w:val="9C6500"/>
                <w:sz w:val="16"/>
                <w:szCs w:val="16"/>
              </w:rPr>
            </w:pPr>
            <w:r w:rsidRPr="00537FA7">
              <w:rPr>
                <w:color w:val="9C6500"/>
                <w:sz w:val="16"/>
                <w:szCs w:val="16"/>
              </w:rPr>
              <w:t>0.1</w:t>
            </w:r>
          </w:p>
        </w:tc>
        <w:tc>
          <w:tcPr>
            <w:tcW w:w="447" w:type="dxa"/>
            <w:tcBorders>
              <w:top w:val="nil"/>
              <w:left w:val="nil"/>
              <w:bottom w:val="nil"/>
              <w:right w:val="nil"/>
            </w:tcBorders>
            <w:shd w:val="clear" w:color="000000" w:fill="C6EFCE"/>
            <w:noWrap/>
            <w:vAlign w:val="bottom"/>
            <w:hideMark/>
          </w:tcPr>
          <w:p w14:paraId="3ED85FE5"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C6EFCE"/>
            <w:noWrap/>
            <w:vAlign w:val="bottom"/>
            <w:hideMark/>
          </w:tcPr>
          <w:p w14:paraId="0DE3BB72"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C6EFCE"/>
            <w:noWrap/>
            <w:vAlign w:val="bottom"/>
            <w:hideMark/>
          </w:tcPr>
          <w:p w14:paraId="749AC36D"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C6EFCE"/>
            <w:noWrap/>
            <w:vAlign w:val="bottom"/>
            <w:hideMark/>
          </w:tcPr>
          <w:p w14:paraId="70482395"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C6EFCE"/>
            <w:noWrap/>
            <w:vAlign w:val="bottom"/>
            <w:hideMark/>
          </w:tcPr>
          <w:p w14:paraId="1A89F60E"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8" w:type="dxa"/>
            <w:tcBorders>
              <w:top w:val="nil"/>
              <w:left w:val="nil"/>
              <w:bottom w:val="nil"/>
              <w:right w:val="single" w:sz="4" w:space="0" w:color="auto"/>
            </w:tcBorders>
            <w:shd w:val="clear" w:color="000000" w:fill="FFC7CE"/>
            <w:noWrap/>
            <w:vAlign w:val="bottom"/>
            <w:hideMark/>
          </w:tcPr>
          <w:p w14:paraId="39B1325B" w14:textId="77777777" w:rsidR="00752756" w:rsidRPr="00537FA7" w:rsidRDefault="00752756" w:rsidP="002B6906">
            <w:pPr>
              <w:spacing w:line="276" w:lineRule="auto"/>
              <w:jc w:val="right"/>
              <w:rPr>
                <w:color w:val="9C0006"/>
                <w:sz w:val="16"/>
                <w:szCs w:val="16"/>
              </w:rPr>
            </w:pPr>
            <w:r w:rsidRPr="00537FA7">
              <w:rPr>
                <w:color w:val="9C0006"/>
                <w:sz w:val="16"/>
                <w:szCs w:val="16"/>
              </w:rPr>
              <w:t>38.5</w:t>
            </w:r>
          </w:p>
        </w:tc>
        <w:tc>
          <w:tcPr>
            <w:tcW w:w="642" w:type="dxa"/>
            <w:tcBorders>
              <w:top w:val="nil"/>
              <w:left w:val="nil"/>
              <w:bottom w:val="nil"/>
              <w:right w:val="nil"/>
            </w:tcBorders>
            <w:shd w:val="clear" w:color="000000" w:fill="C6EFCE"/>
            <w:vAlign w:val="bottom"/>
          </w:tcPr>
          <w:p w14:paraId="5DE59A88" w14:textId="77777777" w:rsidR="00752756" w:rsidRPr="008C0B49" w:rsidRDefault="00752756" w:rsidP="002B6906">
            <w:pPr>
              <w:spacing w:line="276" w:lineRule="auto"/>
              <w:jc w:val="right"/>
              <w:rPr>
                <w:color w:val="9C0006"/>
                <w:sz w:val="16"/>
                <w:szCs w:val="16"/>
              </w:rPr>
            </w:pPr>
            <w:r w:rsidRPr="008C0B49">
              <w:rPr>
                <w:color w:val="000000"/>
                <w:sz w:val="16"/>
                <w:szCs w:val="16"/>
              </w:rPr>
              <w:t>0.005</w:t>
            </w:r>
          </w:p>
        </w:tc>
        <w:tc>
          <w:tcPr>
            <w:tcW w:w="642" w:type="dxa"/>
            <w:tcBorders>
              <w:top w:val="nil"/>
              <w:left w:val="nil"/>
              <w:bottom w:val="nil"/>
              <w:right w:val="nil"/>
            </w:tcBorders>
            <w:shd w:val="clear" w:color="000000" w:fill="BDD7EE"/>
            <w:vAlign w:val="bottom"/>
          </w:tcPr>
          <w:p w14:paraId="4C664C91"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475" w:type="dxa"/>
            <w:tcBorders>
              <w:top w:val="nil"/>
              <w:left w:val="nil"/>
              <w:bottom w:val="nil"/>
              <w:right w:val="nil"/>
            </w:tcBorders>
            <w:shd w:val="clear" w:color="000000" w:fill="FFC7CE"/>
            <w:vAlign w:val="bottom"/>
          </w:tcPr>
          <w:p w14:paraId="0B942581" w14:textId="77777777" w:rsidR="00752756" w:rsidRPr="008C0B49" w:rsidRDefault="00752756" w:rsidP="002B6906">
            <w:pPr>
              <w:spacing w:line="276" w:lineRule="auto"/>
              <w:jc w:val="right"/>
              <w:rPr>
                <w:color w:val="9C0006"/>
                <w:sz w:val="16"/>
                <w:szCs w:val="16"/>
              </w:rPr>
            </w:pPr>
            <w:r w:rsidRPr="008C0B49">
              <w:rPr>
                <w:color w:val="9C0006"/>
                <w:sz w:val="16"/>
                <w:szCs w:val="16"/>
              </w:rPr>
              <w:t>42</w:t>
            </w:r>
          </w:p>
        </w:tc>
        <w:tc>
          <w:tcPr>
            <w:tcW w:w="460" w:type="dxa"/>
            <w:tcBorders>
              <w:top w:val="nil"/>
              <w:left w:val="nil"/>
              <w:bottom w:val="nil"/>
              <w:right w:val="nil"/>
            </w:tcBorders>
            <w:shd w:val="clear" w:color="000000" w:fill="FFC7CE"/>
            <w:vAlign w:val="bottom"/>
          </w:tcPr>
          <w:p w14:paraId="4D6F7CA3" w14:textId="77777777" w:rsidR="00752756" w:rsidRPr="008C0B49" w:rsidRDefault="00752756" w:rsidP="002B6906">
            <w:pPr>
              <w:spacing w:line="276" w:lineRule="auto"/>
              <w:jc w:val="right"/>
              <w:rPr>
                <w:color w:val="9C0006"/>
                <w:sz w:val="16"/>
                <w:szCs w:val="16"/>
              </w:rPr>
            </w:pPr>
            <w:r w:rsidRPr="008C0B49">
              <w:rPr>
                <w:color w:val="9C0006"/>
                <w:sz w:val="16"/>
                <w:szCs w:val="16"/>
              </w:rPr>
              <w:t>46</w:t>
            </w:r>
          </w:p>
        </w:tc>
        <w:tc>
          <w:tcPr>
            <w:tcW w:w="358" w:type="dxa"/>
            <w:tcBorders>
              <w:top w:val="nil"/>
              <w:left w:val="nil"/>
              <w:bottom w:val="nil"/>
              <w:right w:val="single" w:sz="4" w:space="0" w:color="auto"/>
            </w:tcBorders>
            <w:shd w:val="clear" w:color="000000" w:fill="FFC7CE"/>
            <w:vAlign w:val="bottom"/>
          </w:tcPr>
          <w:p w14:paraId="490D4A96" w14:textId="77777777" w:rsidR="00752756" w:rsidRPr="008C0B49" w:rsidRDefault="00752756" w:rsidP="002B6906">
            <w:pPr>
              <w:spacing w:line="276" w:lineRule="auto"/>
              <w:jc w:val="right"/>
              <w:rPr>
                <w:color w:val="9C0006"/>
                <w:sz w:val="16"/>
                <w:szCs w:val="16"/>
              </w:rPr>
            </w:pPr>
            <w:r w:rsidRPr="008C0B49">
              <w:rPr>
                <w:color w:val="9C0006"/>
                <w:sz w:val="16"/>
                <w:szCs w:val="16"/>
              </w:rPr>
              <w:t>39</w:t>
            </w:r>
          </w:p>
        </w:tc>
      </w:tr>
      <w:tr w:rsidR="00752756" w:rsidRPr="005A7C49" w14:paraId="443B6FF4"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17F95B39" w14:textId="77777777" w:rsidR="00752756" w:rsidRPr="00537FA7" w:rsidRDefault="00752756" w:rsidP="002B6906">
            <w:pPr>
              <w:spacing w:line="276" w:lineRule="auto"/>
              <w:rPr>
                <w:color w:val="000000"/>
                <w:sz w:val="16"/>
                <w:szCs w:val="16"/>
              </w:rPr>
            </w:pPr>
          </w:p>
        </w:tc>
        <w:tc>
          <w:tcPr>
            <w:tcW w:w="891" w:type="dxa"/>
            <w:tcBorders>
              <w:top w:val="nil"/>
              <w:left w:val="nil"/>
              <w:bottom w:val="nil"/>
              <w:right w:val="single" w:sz="4" w:space="0" w:color="auto"/>
            </w:tcBorders>
            <w:shd w:val="clear" w:color="auto" w:fill="auto"/>
            <w:noWrap/>
            <w:vAlign w:val="bottom"/>
            <w:hideMark/>
          </w:tcPr>
          <w:p w14:paraId="542D63F6" w14:textId="77777777" w:rsidR="00752756" w:rsidRPr="00537FA7" w:rsidRDefault="00752756" w:rsidP="002B6906">
            <w:pPr>
              <w:spacing w:line="276" w:lineRule="auto"/>
              <w:rPr>
                <w:color w:val="000000"/>
                <w:sz w:val="16"/>
                <w:szCs w:val="16"/>
              </w:rPr>
            </w:pPr>
            <w:r w:rsidRPr="00537FA7">
              <w:rPr>
                <w:color w:val="000000"/>
                <w:sz w:val="16"/>
                <w:szCs w:val="16"/>
              </w:rPr>
              <w:t>S5 (fish)</w:t>
            </w:r>
          </w:p>
        </w:tc>
        <w:tc>
          <w:tcPr>
            <w:tcW w:w="447" w:type="dxa"/>
            <w:tcBorders>
              <w:top w:val="nil"/>
              <w:left w:val="single" w:sz="4" w:space="0" w:color="auto"/>
              <w:bottom w:val="nil"/>
              <w:right w:val="nil"/>
            </w:tcBorders>
            <w:shd w:val="clear" w:color="000000" w:fill="FFEB9C"/>
            <w:noWrap/>
            <w:vAlign w:val="bottom"/>
            <w:hideMark/>
          </w:tcPr>
          <w:p w14:paraId="6C60AE6E" w14:textId="77777777" w:rsidR="00752756" w:rsidRPr="00537FA7" w:rsidRDefault="00752756" w:rsidP="002B6906">
            <w:pPr>
              <w:spacing w:line="276" w:lineRule="auto"/>
              <w:jc w:val="right"/>
              <w:rPr>
                <w:color w:val="9C6500"/>
                <w:sz w:val="16"/>
                <w:szCs w:val="16"/>
              </w:rPr>
            </w:pPr>
            <w:r w:rsidRPr="00537FA7">
              <w:rPr>
                <w:color w:val="9C6500"/>
                <w:sz w:val="16"/>
                <w:szCs w:val="16"/>
              </w:rPr>
              <w:t>0.1</w:t>
            </w:r>
          </w:p>
        </w:tc>
        <w:tc>
          <w:tcPr>
            <w:tcW w:w="446" w:type="dxa"/>
            <w:tcBorders>
              <w:top w:val="nil"/>
              <w:left w:val="nil"/>
              <w:bottom w:val="nil"/>
              <w:right w:val="nil"/>
            </w:tcBorders>
            <w:shd w:val="clear" w:color="000000" w:fill="9BC2E6"/>
            <w:noWrap/>
            <w:vAlign w:val="bottom"/>
            <w:hideMark/>
          </w:tcPr>
          <w:p w14:paraId="5410988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1BB8B33D"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17C0DB1E"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5CA2CAF7" w14:textId="77777777" w:rsidR="00752756" w:rsidRPr="00537FA7" w:rsidRDefault="00752756" w:rsidP="002B6906">
            <w:pPr>
              <w:spacing w:line="276" w:lineRule="auto"/>
              <w:jc w:val="right"/>
              <w:rPr>
                <w:color w:val="9C0006"/>
                <w:sz w:val="16"/>
                <w:szCs w:val="16"/>
              </w:rPr>
            </w:pPr>
            <w:r w:rsidRPr="00537FA7">
              <w:rPr>
                <w:color w:val="9C0006"/>
                <w:sz w:val="16"/>
                <w:szCs w:val="16"/>
              </w:rPr>
              <w:t>112.9</w:t>
            </w:r>
          </w:p>
        </w:tc>
        <w:tc>
          <w:tcPr>
            <w:tcW w:w="446" w:type="dxa"/>
            <w:tcBorders>
              <w:top w:val="nil"/>
              <w:left w:val="nil"/>
              <w:bottom w:val="nil"/>
              <w:right w:val="nil"/>
            </w:tcBorders>
            <w:shd w:val="clear" w:color="000000" w:fill="9BC2E6"/>
            <w:noWrap/>
            <w:vAlign w:val="bottom"/>
            <w:hideMark/>
          </w:tcPr>
          <w:p w14:paraId="6C5140FE"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04373342"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54B61C8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69705D2C"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FFEB9C"/>
            <w:noWrap/>
            <w:vAlign w:val="bottom"/>
            <w:hideMark/>
          </w:tcPr>
          <w:p w14:paraId="16B358CC" w14:textId="77777777" w:rsidR="00752756" w:rsidRPr="00537FA7" w:rsidRDefault="00752756" w:rsidP="002B6906">
            <w:pPr>
              <w:spacing w:line="276" w:lineRule="auto"/>
              <w:jc w:val="right"/>
              <w:rPr>
                <w:color w:val="9C6500"/>
                <w:sz w:val="16"/>
                <w:szCs w:val="16"/>
              </w:rPr>
            </w:pPr>
            <w:r w:rsidRPr="00537FA7">
              <w:rPr>
                <w:color w:val="9C6500"/>
                <w:sz w:val="16"/>
                <w:szCs w:val="16"/>
              </w:rPr>
              <w:t>0.1</w:t>
            </w:r>
          </w:p>
        </w:tc>
        <w:tc>
          <w:tcPr>
            <w:tcW w:w="448" w:type="dxa"/>
            <w:tcBorders>
              <w:top w:val="nil"/>
              <w:left w:val="nil"/>
              <w:bottom w:val="nil"/>
              <w:right w:val="nil"/>
            </w:tcBorders>
            <w:shd w:val="clear" w:color="000000" w:fill="FFC7CE"/>
            <w:noWrap/>
            <w:vAlign w:val="bottom"/>
            <w:hideMark/>
          </w:tcPr>
          <w:p w14:paraId="79624E97" w14:textId="77777777" w:rsidR="00752756" w:rsidRPr="00537FA7" w:rsidRDefault="00752756" w:rsidP="002B6906">
            <w:pPr>
              <w:spacing w:line="276" w:lineRule="auto"/>
              <w:jc w:val="right"/>
              <w:rPr>
                <w:color w:val="9C0006"/>
                <w:sz w:val="16"/>
                <w:szCs w:val="16"/>
              </w:rPr>
            </w:pPr>
            <w:r w:rsidRPr="00537FA7">
              <w:rPr>
                <w:color w:val="9C0006"/>
                <w:sz w:val="16"/>
                <w:szCs w:val="16"/>
              </w:rPr>
              <w:t>13.2</w:t>
            </w:r>
          </w:p>
        </w:tc>
        <w:tc>
          <w:tcPr>
            <w:tcW w:w="623" w:type="dxa"/>
            <w:tcBorders>
              <w:top w:val="nil"/>
              <w:left w:val="nil"/>
              <w:bottom w:val="nil"/>
              <w:right w:val="nil"/>
            </w:tcBorders>
            <w:shd w:val="clear" w:color="000000" w:fill="FFC7CE"/>
            <w:noWrap/>
            <w:vAlign w:val="bottom"/>
            <w:hideMark/>
          </w:tcPr>
          <w:p w14:paraId="4B6DF7CF" w14:textId="77777777" w:rsidR="00752756" w:rsidRPr="00537FA7" w:rsidRDefault="00752756" w:rsidP="002B6906">
            <w:pPr>
              <w:spacing w:line="276" w:lineRule="auto"/>
              <w:jc w:val="right"/>
              <w:rPr>
                <w:color w:val="9C0006"/>
                <w:sz w:val="16"/>
                <w:szCs w:val="16"/>
              </w:rPr>
            </w:pPr>
            <w:r w:rsidRPr="00537FA7">
              <w:rPr>
                <w:color w:val="9C0006"/>
                <w:sz w:val="16"/>
                <w:szCs w:val="16"/>
              </w:rPr>
              <w:t>105.0</w:t>
            </w:r>
          </w:p>
        </w:tc>
        <w:tc>
          <w:tcPr>
            <w:tcW w:w="447" w:type="dxa"/>
            <w:tcBorders>
              <w:top w:val="nil"/>
              <w:left w:val="nil"/>
              <w:bottom w:val="nil"/>
              <w:right w:val="nil"/>
            </w:tcBorders>
            <w:shd w:val="clear" w:color="000000" w:fill="FFC7CE"/>
            <w:noWrap/>
            <w:vAlign w:val="bottom"/>
            <w:hideMark/>
          </w:tcPr>
          <w:p w14:paraId="54C88AE7" w14:textId="77777777" w:rsidR="00752756" w:rsidRPr="00537FA7" w:rsidRDefault="00752756" w:rsidP="002B6906">
            <w:pPr>
              <w:spacing w:line="276" w:lineRule="auto"/>
              <w:jc w:val="right"/>
              <w:rPr>
                <w:color w:val="9C0006"/>
                <w:sz w:val="16"/>
                <w:szCs w:val="16"/>
              </w:rPr>
            </w:pPr>
            <w:r w:rsidRPr="00537FA7">
              <w:rPr>
                <w:color w:val="9C0006"/>
                <w:sz w:val="16"/>
                <w:szCs w:val="16"/>
              </w:rPr>
              <w:t>2.3</w:t>
            </w:r>
          </w:p>
        </w:tc>
        <w:tc>
          <w:tcPr>
            <w:tcW w:w="448" w:type="dxa"/>
            <w:tcBorders>
              <w:top w:val="nil"/>
              <w:left w:val="nil"/>
              <w:bottom w:val="nil"/>
              <w:right w:val="nil"/>
            </w:tcBorders>
            <w:shd w:val="clear" w:color="000000" w:fill="FFC7CE"/>
            <w:noWrap/>
            <w:vAlign w:val="bottom"/>
            <w:hideMark/>
          </w:tcPr>
          <w:p w14:paraId="2C859D6E" w14:textId="77777777" w:rsidR="00752756" w:rsidRPr="00537FA7" w:rsidRDefault="00752756" w:rsidP="002B6906">
            <w:pPr>
              <w:spacing w:line="276" w:lineRule="auto"/>
              <w:jc w:val="right"/>
              <w:rPr>
                <w:color w:val="9C0006"/>
                <w:sz w:val="16"/>
                <w:szCs w:val="16"/>
              </w:rPr>
            </w:pPr>
            <w:r w:rsidRPr="00537FA7">
              <w:rPr>
                <w:color w:val="9C0006"/>
                <w:sz w:val="16"/>
                <w:szCs w:val="16"/>
              </w:rPr>
              <w:t>1.8</w:t>
            </w:r>
          </w:p>
        </w:tc>
        <w:tc>
          <w:tcPr>
            <w:tcW w:w="447" w:type="dxa"/>
            <w:tcBorders>
              <w:top w:val="nil"/>
              <w:left w:val="nil"/>
              <w:bottom w:val="nil"/>
              <w:right w:val="nil"/>
            </w:tcBorders>
            <w:shd w:val="clear" w:color="000000" w:fill="9BC2E6"/>
            <w:noWrap/>
            <w:vAlign w:val="bottom"/>
            <w:hideMark/>
          </w:tcPr>
          <w:p w14:paraId="1CF552D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0A76C4D7"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FFEB9C"/>
            <w:noWrap/>
            <w:vAlign w:val="bottom"/>
            <w:hideMark/>
          </w:tcPr>
          <w:p w14:paraId="096A2654" w14:textId="77777777" w:rsidR="00752756" w:rsidRPr="00537FA7" w:rsidRDefault="00752756" w:rsidP="002B6906">
            <w:pPr>
              <w:spacing w:line="276" w:lineRule="auto"/>
              <w:jc w:val="right"/>
              <w:rPr>
                <w:color w:val="9C6500"/>
                <w:sz w:val="16"/>
                <w:szCs w:val="16"/>
              </w:rPr>
            </w:pPr>
            <w:r w:rsidRPr="00537FA7">
              <w:rPr>
                <w:color w:val="9C6500"/>
                <w:sz w:val="16"/>
                <w:szCs w:val="16"/>
              </w:rPr>
              <w:t>0.1</w:t>
            </w:r>
          </w:p>
        </w:tc>
        <w:tc>
          <w:tcPr>
            <w:tcW w:w="447" w:type="dxa"/>
            <w:tcBorders>
              <w:top w:val="nil"/>
              <w:left w:val="nil"/>
              <w:bottom w:val="nil"/>
              <w:right w:val="nil"/>
            </w:tcBorders>
            <w:shd w:val="clear" w:color="000000" w:fill="C6EFCE"/>
            <w:noWrap/>
            <w:vAlign w:val="bottom"/>
            <w:hideMark/>
          </w:tcPr>
          <w:p w14:paraId="484D1D29"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C6EFCE"/>
            <w:noWrap/>
            <w:vAlign w:val="bottom"/>
            <w:hideMark/>
          </w:tcPr>
          <w:p w14:paraId="51649405"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9BC2E6"/>
            <w:noWrap/>
            <w:vAlign w:val="bottom"/>
            <w:hideMark/>
          </w:tcPr>
          <w:p w14:paraId="1A8F73C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0C58C18E"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44062387"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8" w:type="dxa"/>
            <w:tcBorders>
              <w:top w:val="nil"/>
              <w:left w:val="nil"/>
              <w:bottom w:val="nil"/>
              <w:right w:val="single" w:sz="4" w:space="0" w:color="auto"/>
            </w:tcBorders>
            <w:shd w:val="clear" w:color="000000" w:fill="FFC7CE"/>
            <w:noWrap/>
            <w:vAlign w:val="bottom"/>
            <w:hideMark/>
          </w:tcPr>
          <w:p w14:paraId="3A8DBBB3" w14:textId="77777777" w:rsidR="00752756" w:rsidRPr="00537FA7" w:rsidRDefault="00752756" w:rsidP="002B6906">
            <w:pPr>
              <w:spacing w:line="276" w:lineRule="auto"/>
              <w:jc w:val="right"/>
              <w:rPr>
                <w:color w:val="9C0006"/>
                <w:sz w:val="16"/>
                <w:szCs w:val="16"/>
              </w:rPr>
            </w:pPr>
            <w:r w:rsidRPr="00537FA7">
              <w:rPr>
                <w:color w:val="9C0006"/>
                <w:sz w:val="16"/>
                <w:szCs w:val="16"/>
              </w:rPr>
              <w:t>22.6</w:t>
            </w:r>
          </w:p>
        </w:tc>
        <w:tc>
          <w:tcPr>
            <w:tcW w:w="642" w:type="dxa"/>
            <w:tcBorders>
              <w:top w:val="nil"/>
              <w:left w:val="nil"/>
              <w:bottom w:val="nil"/>
              <w:right w:val="nil"/>
            </w:tcBorders>
            <w:shd w:val="clear" w:color="000000" w:fill="C6EFCE"/>
            <w:vAlign w:val="bottom"/>
          </w:tcPr>
          <w:p w14:paraId="6A668AB5"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642" w:type="dxa"/>
            <w:tcBorders>
              <w:top w:val="nil"/>
              <w:left w:val="nil"/>
              <w:bottom w:val="nil"/>
              <w:right w:val="nil"/>
            </w:tcBorders>
            <w:shd w:val="clear" w:color="000000" w:fill="BDD7EE"/>
            <w:vAlign w:val="bottom"/>
          </w:tcPr>
          <w:p w14:paraId="7AE422EF" w14:textId="77777777" w:rsidR="00752756" w:rsidRPr="008C0B49" w:rsidRDefault="00752756" w:rsidP="002B6906">
            <w:pPr>
              <w:spacing w:line="276" w:lineRule="auto"/>
              <w:jc w:val="right"/>
              <w:rPr>
                <w:color w:val="9C0006"/>
                <w:sz w:val="16"/>
                <w:szCs w:val="16"/>
              </w:rPr>
            </w:pPr>
            <w:r w:rsidRPr="008C0B49">
              <w:rPr>
                <w:color w:val="000000"/>
                <w:sz w:val="16"/>
                <w:szCs w:val="16"/>
              </w:rPr>
              <w:t>0.005</w:t>
            </w:r>
          </w:p>
        </w:tc>
        <w:tc>
          <w:tcPr>
            <w:tcW w:w="475" w:type="dxa"/>
            <w:tcBorders>
              <w:top w:val="nil"/>
              <w:left w:val="nil"/>
              <w:bottom w:val="nil"/>
              <w:right w:val="nil"/>
            </w:tcBorders>
            <w:shd w:val="clear" w:color="000000" w:fill="FFC7CE"/>
            <w:vAlign w:val="bottom"/>
          </w:tcPr>
          <w:p w14:paraId="1D1D1B38" w14:textId="77777777" w:rsidR="00752756" w:rsidRPr="008C0B49" w:rsidRDefault="00752756" w:rsidP="002B6906">
            <w:pPr>
              <w:spacing w:line="276" w:lineRule="auto"/>
              <w:jc w:val="right"/>
              <w:rPr>
                <w:color w:val="9C0006"/>
                <w:sz w:val="16"/>
                <w:szCs w:val="16"/>
              </w:rPr>
            </w:pPr>
            <w:r w:rsidRPr="008C0B49">
              <w:rPr>
                <w:color w:val="9C0006"/>
                <w:sz w:val="16"/>
                <w:szCs w:val="16"/>
              </w:rPr>
              <w:t>25</w:t>
            </w:r>
          </w:p>
        </w:tc>
        <w:tc>
          <w:tcPr>
            <w:tcW w:w="460" w:type="dxa"/>
            <w:tcBorders>
              <w:top w:val="nil"/>
              <w:left w:val="nil"/>
              <w:bottom w:val="nil"/>
              <w:right w:val="nil"/>
            </w:tcBorders>
            <w:shd w:val="clear" w:color="000000" w:fill="FFC7CE"/>
            <w:vAlign w:val="bottom"/>
          </w:tcPr>
          <w:p w14:paraId="00A9F882" w14:textId="77777777" w:rsidR="00752756" w:rsidRPr="008C0B49" w:rsidRDefault="00752756" w:rsidP="002B6906">
            <w:pPr>
              <w:spacing w:line="276" w:lineRule="auto"/>
              <w:jc w:val="right"/>
              <w:rPr>
                <w:color w:val="9C0006"/>
                <w:sz w:val="16"/>
                <w:szCs w:val="16"/>
              </w:rPr>
            </w:pPr>
            <w:r w:rsidRPr="008C0B49">
              <w:rPr>
                <w:color w:val="9C0006"/>
                <w:sz w:val="16"/>
                <w:szCs w:val="16"/>
              </w:rPr>
              <w:t>107</w:t>
            </w:r>
          </w:p>
        </w:tc>
        <w:tc>
          <w:tcPr>
            <w:tcW w:w="358" w:type="dxa"/>
            <w:tcBorders>
              <w:top w:val="nil"/>
              <w:left w:val="nil"/>
              <w:bottom w:val="nil"/>
              <w:right w:val="single" w:sz="4" w:space="0" w:color="auto"/>
            </w:tcBorders>
            <w:shd w:val="clear" w:color="000000" w:fill="FFC7CE"/>
            <w:vAlign w:val="bottom"/>
          </w:tcPr>
          <w:p w14:paraId="13AF3971" w14:textId="77777777" w:rsidR="00752756" w:rsidRPr="008C0B49" w:rsidRDefault="00752756" w:rsidP="002B6906">
            <w:pPr>
              <w:spacing w:line="276" w:lineRule="auto"/>
              <w:jc w:val="right"/>
              <w:rPr>
                <w:color w:val="9C0006"/>
                <w:sz w:val="16"/>
                <w:szCs w:val="16"/>
              </w:rPr>
            </w:pPr>
            <w:r w:rsidRPr="008C0B49">
              <w:rPr>
                <w:color w:val="9C0006"/>
                <w:sz w:val="16"/>
                <w:szCs w:val="16"/>
              </w:rPr>
              <w:t>23</w:t>
            </w:r>
          </w:p>
        </w:tc>
      </w:tr>
      <w:tr w:rsidR="00752756" w:rsidRPr="005A7C49" w14:paraId="05E00876"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3742C90F" w14:textId="77777777" w:rsidR="00752756" w:rsidRPr="00537FA7" w:rsidRDefault="00752756" w:rsidP="002B6906">
            <w:pPr>
              <w:spacing w:line="276" w:lineRule="auto"/>
              <w:rPr>
                <w:color w:val="000000"/>
                <w:sz w:val="16"/>
                <w:szCs w:val="16"/>
              </w:rPr>
            </w:pPr>
          </w:p>
        </w:tc>
        <w:tc>
          <w:tcPr>
            <w:tcW w:w="891" w:type="dxa"/>
            <w:tcBorders>
              <w:top w:val="nil"/>
              <w:left w:val="nil"/>
              <w:bottom w:val="nil"/>
              <w:right w:val="single" w:sz="4" w:space="0" w:color="auto"/>
            </w:tcBorders>
            <w:shd w:val="clear" w:color="auto" w:fill="auto"/>
            <w:noWrap/>
            <w:vAlign w:val="bottom"/>
            <w:hideMark/>
          </w:tcPr>
          <w:p w14:paraId="18280557" w14:textId="77777777" w:rsidR="00752756" w:rsidRPr="00537FA7" w:rsidRDefault="00752756" w:rsidP="002B6906">
            <w:pPr>
              <w:spacing w:line="276" w:lineRule="auto"/>
              <w:rPr>
                <w:color w:val="000000"/>
                <w:sz w:val="16"/>
                <w:szCs w:val="16"/>
              </w:rPr>
            </w:pPr>
            <w:r w:rsidRPr="00537FA7">
              <w:rPr>
                <w:color w:val="000000"/>
                <w:sz w:val="16"/>
                <w:szCs w:val="16"/>
              </w:rPr>
              <w:t>S6 (fish)</w:t>
            </w:r>
          </w:p>
        </w:tc>
        <w:tc>
          <w:tcPr>
            <w:tcW w:w="447" w:type="dxa"/>
            <w:tcBorders>
              <w:top w:val="nil"/>
              <w:left w:val="single" w:sz="4" w:space="0" w:color="auto"/>
              <w:bottom w:val="nil"/>
              <w:right w:val="nil"/>
            </w:tcBorders>
            <w:shd w:val="clear" w:color="000000" w:fill="FFEB9C"/>
            <w:noWrap/>
            <w:vAlign w:val="bottom"/>
            <w:hideMark/>
          </w:tcPr>
          <w:p w14:paraId="5261999F" w14:textId="77777777" w:rsidR="00752756" w:rsidRPr="00537FA7" w:rsidRDefault="00752756" w:rsidP="002B6906">
            <w:pPr>
              <w:spacing w:line="276" w:lineRule="auto"/>
              <w:jc w:val="right"/>
              <w:rPr>
                <w:color w:val="9C6500"/>
                <w:sz w:val="16"/>
                <w:szCs w:val="16"/>
              </w:rPr>
            </w:pPr>
            <w:r w:rsidRPr="00537FA7">
              <w:rPr>
                <w:color w:val="9C6500"/>
                <w:sz w:val="16"/>
                <w:szCs w:val="16"/>
              </w:rPr>
              <w:t>0.3</w:t>
            </w:r>
          </w:p>
        </w:tc>
        <w:tc>
          <w:tcPr>
            <w:tcW w:w="446" w:type="dxa"/>
            <w:tcBorders>
              <w:top w:val="nil"/>
              <w:left w:val="nil"/>
              <w:bottom w:val="nil"/>
              <w:right w:val="nil"/>
            </w:tcBorders>
            <w:shd w:val="clear" w:color="000000" w:fill="9BC2E6"/>
            <w:noWrap/>
            <w:vAlign w:val="bottom"/>
            <w:hideMark/>
          </w:tcPr>
          <w:p w14:paraId="054F396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4B594F86"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3C4CA93D"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64054FAA" w14:textId="77777777" w:rsidR="00752756" w:rsidRPr="00537FA7" w:rsidRDefault="00752756" w:rsidP="002B6906">
            <w:pPr>
              <w:spacing w:line="276" w:lineRule="auto"/>
              <w:jc w:val="right"/>
              <w:rPr>
                <w:color w:val="9C0006"/>
                <w:sz w:val="16"/>
                <w:szCs w:val="16"/>
              </w:rPr>
            </w:pPr>
            <w:r w:rsidRPr="00537FA7">
              <w:rPr>
                <w:color w:val="9C0006"/>
                <w:sz w:val="16"/>
                <w:szCs w:val="16"/>
              </w:rPr>
              <w:t>1.5</w:t>
            </w:r>
          </w:p>
        </w:tc>
        <w:tc>
          <w:tcPr>
            <w:tcW w:w="446" w:type="dxa"/>
            <w:tcBorders>
              <w:top w:val="nil"/>
              <w:left w:val="nil"/>
              <w:bottom w:val="nil"/>
              <w:right w:val="nil"/>
            </w:tcBorders>
            <w:shd w:val="clear" w:color="000000" w:fill="9BC2E6"/>
            <w:noWrap/>
            <w:vAlign w:val="bottom"/>
            <w:hideMark/>
          </w:tcPr>
          <w:p w14:paraId="3ACE2A0A"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122F9016"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45B7564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2576148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DFD2E25"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8" w:type="dxa"/>
            <w:tcBorders>
              <w:top w:val="nil"/>
              <w:left w:val="nil"/>
              <w:bottom w:val="nil"/>
              <w:right w:val="nil"/>
            </w:tcBorders>
            <w:shd w:val="clear" w:color="000000" w:fill="C6EFCE"/>
            <w:noWrap/>
            <w:vAlign w:val="bottom"/>
            <w:hideMark/>
          </w:tcPr>
          <w:p w14:paraId="34E00B66"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623" w:type="dxa"/>
            <w:tcBorders>
              <w:top w:val="nil"/>
              <w:left w:val="nil"/>
              <w:bottom w:val="nil"/>
              <w:right w:val="nil"/>
            </w:tcBorders>
            <w:shd w:val="clear" w:color="000000" w:fill="FFC7CE"/>
            <w:noWrap/>
            <w:vAlign w:val="bottom"/>
            <w:hideMark/>
          </w:tcPr>
          <w:p w14:paraId="12220640" w14:textId="77777777" w:rsidR="00752756" w:rsidRPr="00537FA7" w:rsidRDefault="00752756" w:rsidP="002B6906">
            <w:pPr>
              <w:spacing w:line="276" w:lineRule="auto"/>
              <w:jc w:val="right"/>
              <w:rPr>
                <w:color w:val="9C0006"/>
                <w:sz w:val="16"/>
                <w:szCs w:val="16"/>
              </w:rPr>
            </w:pPr>
            <w:r w:rsidRPr="00537FA7">
              <w:rPr>
                <w:color w:val="9C0006"/>
                <w:sz w:val="16"/>
                <w:szCs w:val="16"/>
              </w:rPr>
              <w:t>17.7</w:t>
            </w:r>
          </w:p>
        </w:tc>
        <w:tc>
          <w:tcPr>
            <w:tcW w:w="447" w:type="dxa"/>
            <w:tcBorders>
              <w:top w:val="nil"/>
              <w:left w:val="nil"/>
              <w:bottom w:val="nil"/>
              <w:right w:val="nil"/>
            </w:tcBorders>
            <w:shd w:val="clear" w:color="000000" w:fill="C6EFCE"/>
            <w:noWrap/>
            <w:vAlign w:val="bottom"/>
            <w:hideMark/>
          </w:tcPr>
          <w:p w14:paraId="3E566F96"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8" w:type="dxa"/>
            <w:tcBorders>
              <w:top w:val="nil"/>
              <w:left w:val="nil"/>
              <w:bottom w:val="nil"/>
              <w:right w:val="nil"/>
            </w:tcBorders>
            <w:shd w:val="clear" w:color="000000" w:fill="FFC7CE"/>
            <w:noWrap/>
            <w:vAlign w:val="bottom"/>
            <w:hideMark/>
          </w:tcPr>
          <w:p w14:paraId="15039906" w14:textId="77777777" w:rsidR="00752756" w:rsidRPr="00537FA7" w:rsidRDefault="00752756" w:rsidP="002B6906">
            <w:pPr>
              <w:spacing w:line="276" w:lineRule="auto"/>
              <w:jc w:val="right"/>
              <w:rPr>
                <w:color w:val="9C0006"/>
                <w:sz w:val="16"/>
                <w:szCs w:val="16"/>
              </w:rPr>
            </w:pPr>
            <w:r w:rsidRPr="00537FA7">
              <w:rPr>
                <w:color w:val="9C0006"/>
                <w:sz w:val="16"/>
                <w:szCs w:val="16"/>
              </w:rPr>
              <w:t>1.8</w:t>
            </w:r>
          </w:p>
        </w:tc>
        <w:tc>
          <w:tcPr>
            <w:tcW w:w="447" w:type="dxa"/>
            <w:tcBorders>
              <w:top w:val="nil"/>
              <w:left w:val="nil"/>
              <w:bottom w:val="nil"/>
              <w:right w:val="nil"/>
            </w:tcBorders>
            <w:shd w:val="clear" w:color="000000" w:fill="9BC2E6"/>
            <w:noWrap/>
            <w:vAlign w:val="bottom"/>
            <w:hideMark/>
          </w:tcPr>
          <w:p w14:paraId="4612324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431EAE7F"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0B19118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5BC26E9D"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4D1A5F9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07D1120C"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7AAE1E1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04C4458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8" w:type="dxa"/>
            <w:tcBorders>
              <w:top w:val="nil"/>
              <w:left w:val="nil"/>
              <w:bottom w:val="nil"/>
              <w:right w:val="single" w:sz="4" w:space="0" w:color="auto"/>
            </w:tcBorders>
            <w:shd w:val="clear" w:color="000000" w:fill="FFEB9C"/>
            <w:noWrap/>
            <w:vAlign w:val="bottom"/>
            <w:hideMark/>
          </w:tcPr>
          <w:p w14:paraId="78AAF260" w14:textId="77777777" w:rsidR="00752756" w:rsidRPr="00537FA7" w:rsidRDefault="00752756" w:rsidP="002B6906">
            <w:pPr>
              <w:spacing w:line="276" w:lineRule="auto"/>
              <w:jc w:val="right"/>
              <w:rPr>
                <w:color w:val="9C6500"/>
                <w:sz w:val="16"/>
                <w:szCs w:val="16"/>
              </w:rPr>
            </w:pPr>
            <w:r w:rsidRPr="00537FA7">
              <w:rPr>
                <w:color w:val="9C6500"/>
                <w:sz w:val="16"/>
                <w:szCs w:val="16"/>
              </w:rPr>
              <w:t>0.3</w:t>
            </w:r>
          </w:p>
        </w:tc>
        <w:tc>
          <w:tcPr>
            <w:tcW w:w="642" w:type="dxa"/>
            <w:tcBorders>
              <w:top w:val="nil"/>
              <w:left w:val="nil"/>
              <w:bottom w:val="nil"/>
              <w:right w:val="nil"/>
            </w:tcBorders>
            <w:shd w:val="clear" w:color="000000" w:fill="BDD7EE"/>
            <w:vAlign w:val="bottom"/>
          </w:tcPr>
          <w:p w14:paraId="51213387"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642" w:type="dxa"/>
            <w:tcBorders>
              <w:top w:val="nil"/>
              <w:left w:val="nil"/>
              <w:bottom w:val="nil"/>
              <w:right w:val="nil"/>
            </w:tcBorders>
            <w:shd w:val="clear" w:color="000000" w:fill="BDD7EE"/>
            <w:vAlign w:val="bottom"/>
          </w:tcPr>
          <w:p w14:paraId="01C29631"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475" w:type="dxa"/>
            <w:tcBorders>
              <w:top w:val="nil"/>
              <w:left w:val="nil"/>
              <w:bottom w:val="nil"/>
              <w:right w:val="nil"/>
            </w:tcBorders>
            <w:shd w:val="clear" w:color="000000" w:fill="FFEB9C"/>
            <w:vAlign w:val="bottom"/>
          </w:tcPr>
          <w:p w14:paraId="2108889B" w14:textId="77777777" w:rsidR="00752756" w:rsidRPr="008C0B49" w:rsidRDefault="00752756" w:rsidP="002B6906">
            <w:pPr>
              <w:spacing w:line="276" w:lineRule="auto"/>
              <w:jc w:val="right"/>
              <w:rPr>
                <w:color w:val="9C0006"/>
                <w:sz w:val="16"/>
                <w:szCs w:val="16"/>
              </w:rPr>
            </w:pPr>
            <w:r w:rsidRPr="008C0B49">
              <w:rPr>
                <w:color w:val="9C6500"/>
                <w:sz w:val="16"/>
                <w:szCs w:val="16"/>
              </w:rPr>
              <w:t>0.3</w:t>
            </w:r>
          </w:p>
        </w:tc>
        <w:tc>
          <w:tcPr>
            <w:tcW w:w="460" w:type="dxa"/>
            <w:tcBorders>
              <w:top w:val="nil"/>
              <w:left w:val="nil"/>
              <w:bottom w:val="nil"/>
              <w:right w:val="nil"/>
            </w:tcBorders>
            <w:shd w:val="clear" w:color="000000" w:fill="FFC7CE"/>
            <w:vAlign w:val="bottom"/>
          </w:tcPr>
          <w:p w14:paraId="5F6D5BA1" w14:textId="77777777" w:rsidR="00752756" w:rsidRPr="008C0B49" w:rsidRDefault="00752756" w:rsidP="002B6906">
            <w:pPr>
              <w:spacing w:line="276" w:lineRule="auto"/>
              <w:jc w:val="right"/>
              <w:rPr>
                <w:color w:val="9C0006"/>
                <w:sz w:val="16"/>
                <w:szCs w:val="16"/>
              </w:rPr>
            </w:pPr>
            <w:r w:rsidRPr="008C0B49">
              <w:rPr>
                <w:color w:val="9C0006"/>
                <w:sz w:val="16"/>
                <w:szCs w:val="16"/>
              </w:rPr>
              <w:t>19</w:t>
            </w:r>
          </w:p>
        </w:tc>
        <w:tc>
          <w:tcPr>
            <w:tcW w:w="358" w:type="dxa"/>
            <w:tcBorders>
              <w:top w:val="nil"/>
              <w:left w:val="nil"/>
              <w:bottom w:val="nil"/>
              <w:right w:val="single" w:sz="4" w:space="0" w:color="auto"/>
            </w:tcBorders>
            <w:shd w:val="clear" w:color="000000" w:fill="FFEB9C"/>
            <w:vAlign w:val="bottom"/>
          </w:tcPr>
          <w:p w14:paraId="01611E9C" w14:textId="77777777" w:rsidR="00752756" w:rsidRPr="008C0B49" w:rsidRDefault="00752756" w:rsidP="002B6906">
            <w:pPr>
              <w:spacing w:line="276" w:lineRule="auto"/>
              <w:jc w:val="right"/>
              <w:rPr>
                <w:color w:val="9C0006"/>
                <w:sz w:val="16"/>
                <w:szCs w:val="16"/>
              </w:rPr>
            </w:pPr>
            <w:r w:rsidRPr="008C0B49">
              <w:rPr>
                <w:color w:val="9C6500"/>
                <w:sz w:val="16"/>
                <w:szCs w:val="16"/>
              </w:rPr>
              <w:t>0.3</w:t>
            </w:r>
          </w:p>
        </w:tc>
      </w:tr>
      <w:tr w:rsidR="00752756" w:rsidRPr="005A7C49" w14:paraId="48F95ACA"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7EB15CC6" w14:textId="77777777" w:rsidR="00752756" w:rsidRPr="00537FA7" w:rsidRDefault="00752756" w:rsidP="002B6906">
            <w:pPr>
              <w:spacing w:line="276" w:lineRule="auto"/>
              <w:rPr>
                <w:color w:val="000000"/>
                <w:sz w:val="16"/>
                <w:szCs w:val="16"/>
              </w:rPr>
            </w:pPr>
          </w:p>
        </w:tc>
        <w:tc>
          <w:tcPr>
            <w:tcW w:w="891" w:type="dxa"/>
            <w:tcBorders>
              <w:top w:val="nil"/>
              <w:left w:val="nil"/>
              <w:bottom w:val="nil"/>
              <w:right w:val="single" w:sz="4" w:space="0" w:color="auto"/>
            </w:tcBorders>
            <w:shd w:val="clear" w:color="auto" w:fill="auto"/>
            <w:noWrap/>
            <w:vAlign w:val="bottom"/>
            <w:hideMark/>
          </w:tcPr>
          <w:p w14:paraId="75410F52" w14:textId="77777777" w:rsidR="00752756" w:rsidRPr="00537FA7" w:rsidRDefault="00752756" w:rsidP="002B6906">
            <w:pPr>
              <w:spacing w:line="276" w:lineRule="auto"/>
              <w:rPr>
                <w:color w:val="000000"/>
                <w:sz w:val="16"/>
                <w:szCs w:val="16"/>
              </w:rPr>
            </w:pPr>
            <w:r w:rsidRPr="00537FA7">
              <w:rPr>
                <w:color w:val="000000"/>
                <w:sz w:val="16"/>
                <w:szCs w:val="16"/>
              </w:rPr>
              <w:t>S7 (fish)</w:t>
            </w:r>
          </w:p>
        </w:tc>
        <w:tc>
          <w:tcPr>
            <w:tcW w:w="447" w:type="dxa"/>
            <w:tcBorders>
              <w:top w:val="nil"/>
              <w:left w:val="single" w:sz="4" w:space="0" w:color="auto"/>
              <w:bottom w:val="nil"/>
              <w:right w:val="nil"/>
            </w:tcBorders>
            <w:shd w:val="clear" w:color="000000" w:fill="FFEB9C"/>
            <w:noWrap/>
            <w:vAlign w:val="bottom"/>
            <w:hideMark/>
          </w:tcPr>
          <w:p w14:paraId="5BF5B340" w14:textId="77777777" w:rsidR="00752756" w:rsidRPr="00537FA7" w:rsidRDefault="00752756" w:rsidP="002B6906">
            <w:pPr>
              <w:spacing w:line="276" w:lineRule="auto"/>
              <w:jc w:val="right"/>
              <w:rPr>
                <w:color w:val="9C6500"/>
                <w:sz w:val="16"/>
                <w:szCs w:val="16"/>
              </w:rPr>
            </w:pPr>
            <w:r w:rsidRPr="00537FA7">
              <w:rPr>
                <w:color w:val="9C6500"/>
                <w:sz w:val="16"/>
                <w:szCs w:val="16"/>
              </w:rPr>
              <w:t>0.1</w:t>
            </w:r>
          </w:p>
        </w:tc>
        <w:tc>
          <w:tcPr>
            <w:tcW w:w="446" w:type="dxa"/>
            <w:tcBorders>
              <w:top w:val="nil"/>
              <w:left w:val="nil"/>
              <w:bottom w:val="nil"/>
              <w:right w:val="nil"/>
            </w:tcBorders>
            <w:shd w:val="clear" w:color="000000" w:fill="9BC2E6"/>
            <w:noWrap/>
            <w:vAlign w:val="bottom"/>
            <w:hideMark/>
          </w:tcPr>
          <w:p w14:paraId="7BEA7ED4"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6E10906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0C800C18"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275CBE60" w14:textId="77777777" w:rsidR="00752756" w:rsidRPr="00537FA7" w:rsidRDefault="00752756" w:rsidP="002B6906">
            <w:pPr>
              <w:spacing w:line="276" w:lineRule="auto"/>
              <w:jc w:val="right"/>
              <w:rPr>
                <w:color w:val="9C0006"/>
                <w:sz w:val="16"/>
                <w:szCs w:val="16"/>
              </w:rPr>
            </w:pPr>
            <w:r w:rsidRPr="00537FA7">
              <w:rPr>
                <w:color w:val="9C0006"/>
                <w:sz w:val="16"/>
                <w:szCs w:val="16"/>
              </w:rPr>
              <w:t>71.7</w:t>
            </w:r>
          </w:p>
        </w:tc>
        <w:tc>
          <w:tcPr>
            <w:tcW w:w="446" w:type="dxa"/>
            <w:tcBorders>
              <w:top w:val="nil"/>
              <w:left w:val="nil"/>
              <w:bottom w:val="nil"/>
              <w:right w:val="nil"/>
            </w:tcBorders>
            <w:shd w:val="clear" w:color="000000" w:fill="9BC2E6"/>
            <w:noWrap/>
            <w:vAlign w:val="bottom"/>
            <w:hideMark/>
          </w:tcPr>
          <w:p w14:paraId="2C00318F"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1E79F5C5"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47D65098"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03DEC2BF"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C6EFCE"/>
            <w:noWrap/>
            <w:vAlign w:val="bottom"/>
            <w:hideMark/>
          </w:tcPr>
          <w:p w14:paraId="13E1BF9A" w14:textId="77777777" w:rsidR="00752756" w:rsidRPr="00537FA7" w:rsidRDefault="00752756" w:rsidP="002B6906">
            <w:pPr>
              <w:spacing w:line="276" w:lineRule="auto"/>
              <w:jc w:val="right"/>
              <w:rPr>
                <w:color w:val="006100"/>
                <w:sz w:val="16"/>
                <w:szCs w:val="16"/>
              </w:rPr>
            </w:pPr>
            <w:r w:rsidRPr="00537FA7">
              <w:rPr>
                <w:color w:val="006100"/>
                <w:sz w:val="16"/>
                <w:szCs w:val="16"/>
              </w:rPr>
              <w:t>0.1</w:t>
            </w:r>
          </w:p>
        </w:tc>
        <w:tc>
          <w:tcPr>
            <w:tcW w:w="448" w:type="dxa"/>
            <w:tcBorders>
              <w:top w:val="nil"/>
              <w:left w:val="nil"/>
              <w:bottom w:val="nil"/>
              <w:right w:val="nil"/>
            </w:tcBorders>
            <w:shd w:val="clear" w:color="000000" w:fill="FFC7CE"/>
            <w:noWrap/>
            <w:vAlign w:val="bottom"/>
            <w:hideMark/>
          </w:tcPr>
          <w:p w14:paraId="568042D9" w14:textId="77777777" w:rsidR="00752756" w:rsidRPr="00537FA7" w:rsidRDefault="00752756" w:rsidP="002B6906">
            <w:pPr>
              <w:spacing w:line="276" w:lineRule="auto"/>
              <w:jc w:val="right"/>
              <w:rPr>
                <w:color w:val="9C0006"/>
                <w:sz w:val="16"/>
                <w:szCs w:val="16"/>
              </w:rPr>
            </w:pPr>
            <w:r w:rsidRPr="00537FA7">
              <w:rPr>
                <w:color w:val="9C0006"/>
                <w:sz w:val="16"/>
                <w:szCs w:val="16"/>
              </w:rPr>
              <w:t>7.7</w:t>
            </w:r>
          </w:p>
        </w:tc>
        <w:tc>
          <w:tcPr>
            <w:tcW w:w="623" w:type="dxa"/>
            <w:tcBorders>
              <w:top w:val="nil"/>
              <w:left w:val="nil"/>
              <w:bottom w:val="nil"/>
              <w:right w:val="nil"/>
            </w:tcBorders>
            <w:shd w:val="clear" w:color="000000" w:fill="FFC7CE"/>
            <w:noWrap/>
            <w:vAlign w:val="bottom"/>
            <w:hideMark/>
          </w:tcPr>
          <w:p w14:paraId="119158C0" w14:textId="77777777" w:rsidR="00752756" w:rsidRPr="00537FA7" w:rsidRDefault="00752756" w:rsidP="002B6906">
            <w:pPr>
              <w:spacing w:line="276" w:lineRule="auto"/>
              <w:jc w:val="right"/>
              <w:rPr>
                <w:color w:val="9C0006"/>
                <w:sz w:val="16"/>
                <w:szCs w:val="16"/>
              </w:rPr>
            </w:pPr>
            <w:r w:rsidRPr="00537FA7">
              <w:rPr>
                <w:color w:val="9C0006"/>
                <w:sz w:val="16"/>
                <w:szCs w:val="16"/>
              </w:rPr>
              <w:t>147.7</w:t>
            </w:r>
          </w:p>
        </w:tc>
        <w:tc>
          <w:tcPr>
            <w:tcW w:w="447" w:type="dxa"/>
            <w:tcBorders>
              <w:top w:val="nil"/>
              <w:left w:val="nil"/>
              <w:bottom w:val="nil"/>
              <w:right w:val="nil"/>
            </w:tcBorders>
            <w:shd w:val="clear" w:color="000000" w:fill="FFC7CE"/>
            <w:noWrap/>
            <w:vAlign w:val="bottom"/>
            <w:hideMark/>
          </w:tcPr>
          <w:p w14:paraId="10067008" w14:textId="77777777" w:rsidR="00752756" w:rsidRPr="00537FA7" w:rsidRDefault="00752756" w:rsidP="002B6906">
            <w:pPr>
              <w:spacing w:line="276" w:lineRule="auto"/>
              <w:jc w:val="right"/>
              <w:rPr>
                <w:color w:val="9C0006"/>
                <w:sz w:val="16"/>
                <w:szCs w:val="16"/>
              </w:rPr>
            </w:pPr>
            <w:r w:rsidRPr="00537FA7">
              <w:rPr>
                <w:color w:val="9C0006"/>
                <w:sz w:val="16"/>
                <w:szCs w:val="16"/>
              </w:rPr>
              <w:t>1.4</w:t>
            </w:r>
          </w:p>
        </w:tc>
        <w:tc>
          <w:tcPr>
            <w:tcW w:w="448" w:type="dxa"/>
            <w:tcBorders>
              <w:top w:val="nil"/>
              <w:left w:val="nil"/>
              <w:bottom w:val="nil"/>
              <w:right w:val="nil"/>
            </w:tcBorders>
            <w:shd w:val="clear" w:color="000000" w:fill="FFC7CE"/>
            <w:noWrap/>
            <w:vAlign w:val="bottom"/>
            <w:hideMark/>
          </w:tcPr>
          <w:p w14:paraId="620491CF" w14:textId="77777777" w:rsidR="00752756" w:rsidRPr="00537FA7" w:rsidRDefault="00752756" w:rsidP="002B6906">
            <w:pPr>
              <w:spacing w:line="276" w:lineRule="auto"/>
              <w:jc w:val="right"/>
              <w:rPr>
                <w:color w:val="9C0006"/>
                <w:sz w:val="16"/>
                <w:szCs w:val="16"/>
              </w:rPr>
            </w:pPr>
            <w:r w:rsidRPr="00537FA7">
              <w:rPr>
                <w:color w:val="9C0006"/>
                <w:sz w:val="16"/>
                <w:szCs w:val="16"/>
              </w:rPr>
              <w:t>1.8</w:t>
            </w:r>
          </w:p>
        </w:tc>
        <w:tc>
          <w:tcPr>
            <w:tcW w:w="447" w:type="dxa"/>
            <w:tcBorders>
              <w:top w:val="nil"/>
              <w:left w:val="nil"/>
              <w:bottom w:val="nil"/>
              <w:right w:val="nil"/>
            </w:tcBorders>
            <w:shd w:val="clear" w:color="000000" w:fill="9BC2E6"/>
            <w:noWrap/>
            <w:vAlign w:val="bottom"/>
            <w:hideMark/>
          </w:tcPr>
          <w:p w14:paraId="645AA72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04CBBE7E"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FFEB9C"/>
            <w:noWrap/>
            <w:vAlign w:val="bottom"/>
            <w:hideMark/>
          </w:tcPr>
          <w:p w14:paraId="17579F26" w14:textId="77777777" w:rsidR="00752756" w:rsidRPr="00537FA7" w:rsidRDefault="00752756" w:rsidP="002B6906">
            <w:pPr>
              <w:spacing w:line="276" w:lineRule="auto"/>
              <w:jc w:val="right"/>
              <w:rPr>
                <w:color w:val="9C6500"/>
                <w:sz w:val="16"/>
                <w:szCs w:val="16"/>
              </w:rPr>
            </w:pPr>
            <w:r w:rsidRPr="00537FA7">
              <w:rPr>
                <w:color w:val="9C6500"/>
                <w:sz w:val="16"/>
                <w:szCs w:val="16"/>
              </w:rPr>
              <w:t>0.1</w:t>
            </w:r>
          </w:p>
        </w:tc>
        <w:tc>
          <w:tcPr>
            <w:tcW w:w="447" w:type="dxa"/>
            <w:tcBorders>
              <w:top w:val="nil"/>
              <w:left w:val="nil"/>
              <w:bottom w:val="nil"/>
              <w:right w:val="nil"/>
            </w:tcBorders>
            <w:shd w:val="clear" w:color="000000" w:fill="C6EFCE"/>
            <w:noWrap/>
            <w:vAlign w:val="bottom"/>
            <w:hideMark/>
          </w:tcPr>
          <w:p w14:paraId="17813133"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C6EFCE"/>
            <w:noWrap/>
            <w:vAlign w:val="bottom"/>
            <w:hideMark/>
          </w:tcPr>
          <w:p w14:paraId="52493470"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9BC2E6"/>
            <w:noWrap/>
            <w:vAlign w:val="bottom"/>
            <w:hideMark/>
          </w:tcPr>
          <w:p w14:paraId="5D6D8E64"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4EFC8D2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49BF4664"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8" w:type="dxa"/>
            <w:tcBorders>
              <w:top w:val="nil"/>
              <w:left w:val="nil"/>
              <w:bottom w:val="nil"/>
              <w:right w:val="single" w:sz="4" w:space="0" w:color="auto"/>
            </w:tcBorders>
            <w:shd w:val="clear" w:color="000000" w:fill="FFC7CE"/>
            <w:noWrap/>
            <w:vAlign w:val="bottom"/>
            <w:hideMark/>
          </w:tcPr>
          <w:p w14:paraId="49FC3987" w14:textId="77777777" w:rsidR="00752756" w:rsidRPr="00537FA7" w:rsidRDefault="00752756" w:rsidP="002B6906">
            <w:pPr>
              <w:spacing w:line="276" w:lineRule="auto"/>
              <w:jc w:val="right"/>
              <w:rPr>
                <w:color w:val="9C0006"/>
                <w:sz w:val="16"/>
                <w:szCs w:val="16"/>
              </w:rPr>
            </w:pPr>
            <w:r w:rsidRPr="00537FA7">
              <w:rPr>
                <w:color w:val="9C0006"/>
                <w:sz w:val="16"/>
                <w:szCs w:val="16"/>
              </w:rPr>
              <w:t>13.6</w:t>
            </w:r>
          </w:p>
        </w:tc>
        <w:tc>
          <w:tcPr>
            <w:tcW w:w="642" w:type="dxa"/>
            <w:tcBorders>
              <w:top w:val="nil"/>
              <w:left w:val="nil"/>
              <w:bottom w:val="nil"/>
              <w:right w:val="nil"/>
            </w:tcBorders>
            <w:shd w:val="clear" w:color="000000" w:fill="C6EFCE"/>
            <w:vAlign w:val="bottom"/>
          </w:tcPr>
          <w:p w14:paraId="6C37C9A8" w14:textId="77777777" w:rsidR="00752756" w:rsidRPr="008C0B49" w:rsidRDefault="00752756" w:rsidP="002B6906">
            <w:pPr>
              <w:spacing w:line="276" w:lineRule="auto"/>
              <w:jc w:val="right"/>
              <w:rPr>
                <w:color w:val="9C0006"/>
                <w:sz w:val="16"/>
                <w:szCs w:val="16"/>
              </w:rPr>
            </w:pPr>
            <w:r w:rsidRPr="008C0B49">
              <w:rPr>
                <w:color w:val="006100"/>
                <w:sz w:val="16"/>
                <w:szCs w:val="16"/>
              </w:rPr>
              <w:t>0.011</w:t>
            </w:r>
          </w:p>
        </w:tc>
        <w:tc>
          <w:tcPr>
            <w:tcW w:w="642" w:type="dxa"/>
            <w:tcBorders>
              <w:top w:val="nil"/>
              <w:left w:val="nil"/>
              <w:bottom w:val="nil"/>
              <w:right w:val="nil"/>
            </w:tcBorders>
            <w:shd w:val="clear" w:color="000000" w:fill="BDD7EE"/>
            <w:vAlign w:val="bottom"/>
          </w:tcPr>
          <w:p w14:paraId="3340152A"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475" w:type="dxa"/>
            <w:tcBorders>
              <w:top w:val="nil"/>
              <w:left w:val="nil"/>
              <w:bottom w:val="nil"/>
              <w:right w:val="nil"/>
            </w:tcBorders>
            <w:shd w:val="clear" w:color="000000" w:fill="FFC7CE"/>
            <w:vAlign w:val="bottom"/>
          </w:tcPr>
          <w:p w14:paraId="3C78ABB9" w14:textId="77777777" w:rsidR="00752756" w:rsidRPr="008C0B49" w:rsidRDefault="00752756" w:rsidP="002B6906">
            <w:pPr>
              <w:spacing w:line="276" w:lineRule="auto"/>
              <w:jc w:val="right"/>
              <w:rPr>
                <w:color w:val="9C0006"/>
                <w:sz w:val="16"/>
                <w:szCs w:val="16"/>
              </w:rPr>
            </w:pPr>
            <w:r w:rsidRPr="008C0B49">
              <w:rPr>
                <w:color w:val="9C0006"/>
                <w:sz w:val="16"/>
                <w:szCs w:val="16"/>
              </w:rPr>
              <w:t>15</w:t>
            </w:r>
          </w:p>
        </w:tc>
        <w:tc>
          <w:tcPr>
            <w:tcW w:w="460" w:type="dxa"/>
            <w:tcBorders>
              <w:top w:val="nil"/>
              <w:left w:val="nil"/>
              <w:bottom w:val="nil"/>
              <w:right w:val="nil"/>
            </w:tcBorders>
            <w:shd w:val="clear" w:color="000000" w:fill="FFC7CE"/>
            <w:vAlign w:val="bottom"/>
          </w:tcPr>
          <w:p w14:paraId="7C60AC46" w14:textId="77777777" w:rsidR="00752756" w:rsidRPr="008C0B49" w:rsidRDefault="00752756" w:rsidP="002B6906">
            <w:pPr>
              <w:spacing w:line="276" w:lineRule="auto"/>
              <w:jc w:val="right"/>
              <w:rPr>
                <w:color w:val="9C0006"/>
                <w:sz w:val="16"/>
                <w:szCs w:val="16"/>
              </w:rPr>
            </w:pPr>
            <w:r w:rsidRPr="008C0B49">
              <w:rPr>
                <w:color w:val="9C0006"/>
                <w:sz w:val="16"/>
                <w:szCs w:val="16"/>
              </w:rPr>
              <w:t>150</w:t>
            </w:r>
          </w:p>
        </w:tc>
        <w:tc>
          <w:tcPr>
            <w:tcW w:w="358" w:type="dxa"/>
            <w:tcBorders>
              <w:top w:val="nil"/>
              <w:left w:val="nil"/>
              <w:bottom w:val="nil"/>
              <w:right w:val="single" w:sz="4" w:space="0" w:color="auto"/>
            </w:tcBorders>
            <w:shd w:val="clear" w:color="000000" w:fill="FFC7CE"/>
            <w:vAlign w:val="bottom"/>
          </w:tcPr>
          <w:p w14:paraId="23BDF1FE" w14:textId="77777777" w:rsidR="00752756" w:rsidRPr="008C0B49" w:rsidRDefault="00752756" w:rsidP="002B6906">
            <w:pPr>
              <w:spacing w:line="276" w:lineRule="auto"/>
              <w:jc w:val="right"/>
              <w:rPr>
                <w:color w:val="9C0006"/>
                <w:sz w:val="16"/>
                <w:szCs w:val="16"/>
              </w:rPr>
            </w:pPr>
            <w:r w:rsidRPr="008C0B49">
              <w:rPr>
                <w:color w:val="9C0006"/>
                <w:sz w:val="16"/>
                <w:szCs w:val="16"/>
              </w:rPr>
              <w:t>14</w:t>
            </w:r>
          </w:p>
        </w:tc>
      </w:tr>
      <w:tr w:rsidR="00752756" w:rsidRPr="005A7C49" w14:paraId="0AAB4974"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211CD618" w14:textId="77777777" w:rsidR="00752756" w:rsidRPr="00537FA7" w:rsidRDefault="00752756" w:rsidP="002B6906">
            <w:pPr>
              <w:spacing w:line="276" w:lineRule="auto"/>
              <w:rPr>
                <w:color w:val="000000"/>
                <w:sz w:val="16"/>
                <w:szCs w:val="16"/>
              </w:rPr>
            </w:pPr>
          </w:p>
        </w:tc>
        <w:tc>
          <w:tcPr>
            <w:tcW w:w="891" w:type="dxa"/>
            <w:tcBorders>
              <w:top w:val="nil"/>
              <w:left w:val="nil"/>
              <w:bottom w:val="nil"/>
              <w:right w:val="single" w:sz="4" w:space="0" w:color="auto"/>
            </w:tcBorders>
            <w:shd w:val="clear" w:color="auto" w:fill="auto"/>
            <w:noWrap/>
            <w:vAlign w:val="bottom"/>
            <w:hideMark/>
          </w:tcPr>
          <w:p w14:paraId="6A4E20F8" w14:textId="77777777" w:rsidR="00752756" w:rsidRPr="00537FA7" w:rsidRDefault="00752756" w:rsidP="002B6906">
            <w:pPr>
              <w:spacing w:line="276" w:lineRule="auto"/>
              <w:rPr>
                <w:color w:val="000000"/>
                <w:sz w:val="16"/>
                <w:szCs w:val="16"/>
              </w:rPr>
            </w:pPr>
            <w:r w:rsidRPr="00537FA7">
              <w:rPr>
                <w:color w:val="000000"/>
                <w:sz w:val="16"/>
                <w:szCs w:val="16"/>
              </w:rPr>
              <w:t>S8 (fish)</w:t>
            </w:r>
          </w:p>
        </w:tc>
        <w:tc>
          <w:tcPr>
            <w:tcW w:w="447" w:type="dxa"/>
            <w:tcBorders>
              <w:top w:val="nil"/>
              <w:left w:val="single" w:sz="4" w:space="0" w:color="auto"/>
              <w:bottom w:val="nil"/>
              <w:right w:val="nil"/>
            </w:tcBorders>
            <w:shd w:val="clear" w:color="000000" w:fill="FFEB9C"/>
            <w:noWrap/>
            <w:vAlign w:val="bottom"/>
            <w:hideMark/>
          </w:tcPr>
          <w:p w14:paraId="5253CA85" w14:textId="77777777" w:rsidR="00752756" w:rsidRPr="00537FA7" w:rsidRDefault="00752756" w:rsidP="002B6906">
            <w:pPr>
              <w:spacing w:line="276" w:lineRule="auto"/>
              <w:jc w:val="right"/>
              <w:rPr>
                <w:color w:val="9C6500"/>
                <w:sz w:val="16"/>
                <w:szCs w:val="16"/>
              </w:rPr>
            </w:pPr>
            <w:r w:rsidRPr="00537FA7">
              <w:rPr>
                <w:color w:val="9C6500"/>
                <w:sz w:val="16"/>
                <w:szCs w:val="16"/>
              </w:rPr>
              <w:t>0.5</w:t>
            </w:r>
          </w:p>
        </w:tc>
        <w:tc>
          <w:tcPr>
            <w:tcW w:w="446" w:type="dxa"/>
            <w:tcBorders>
              <w:top w:val="nil"/>
              <w:left w:val="nil"/>
              <w:bottom w:val="nil"/>
              <w:right w:val="nil"/>
            </w:tcBorders>
            <w:shd w:val="clear" w:color="000000" w:fill="9BC2E6"/>
            <w:noWrap/>
            <w:vAlign w:val="bottom"/>
            <w:hideMark/>
          </w:tcPr>
          <w:p w14:paraId="738D36E4"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0B7FBC3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3E647FB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308390DA" w14:textId="77777777" w:rsidR="00752756" w:rsidRPr="00537FA7" w:rsidRDefault="00752756" w:rsidP="002B6906">
            <w:pPr>
              <w:spacing w:line="276" w:lineRule="auto"/>
              <w:jc w:val="right"/>
              <w:rPr>
                <w:color w:val="9C0006"/>
                <w:sz w:val="16"/>
                <w:szCs w:val="16"/>
              </w:rPr>
            </w:pPr>
            <w:r w:rsidRPr="00537FA7">
              <w:rPr>
                <w:color w:val="9C0006"/>
                <w:sz w:val="16"/>
                <w:szCs w:val="16"/>
              </w:rPr>
              <w:t>72.5</w:t>
            </w:r>
          </w:p>
        </w:tc>
        <w:tc>
          <w:tcPr>
            <w:tcW w:w="446" w:type="dxa"/>
            <w:tcBorders>
              <w:top w:val="nil"/>
              <w:left w:val="nil"/>
              <w:bottom w:val="nil"/>
              <w:right w:val="nil"/>
            </w:tcBorders>
            <w:shd w:val="clear" w:color="000000" w:fill="9BC2E6"/>
            <w:noWrap/>
            <w:vAlign w:val="bottom"/>
            <w:hideMark/>
          </w:tcPr>
          <w:p w14:paraId="4258D615"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6519CA2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296C406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38EFCF9E"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C6EFCE"/>
            <w:noWrap/>
            <w:vAlign w:val="bottom"/>
            <w:hideMark/>
          </w:tcPr>
          <w:p w14:paraId="62FCA136"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8" w:type="dxa"/>
            <w:tcBorders>
              <w:top w:val="nil"/>
              <w:left w:val="nil"/>
              <w:bottom w:val="nil"/>
              <w:right w:val="nil"/>
            </w:tcBorders>
            <w:shd w:val="clear" w:color="000000" w:fill="FFC7CE"/>
            <w:noWrap/>
            <w:vAlign w:val="bottom"/>
            <w:hideMark/>
          </w:tcPr>
          <w:p w14:paraId="10C17308" w14:textId="77777777" w:rsidR="00752756" w:rsidRPr="00537FA7" w:rsidRDefault="00752756" w:rsidP="002B6906">
            <w:pPr>
              <w:spacing w:line="276" w:lineRule="auto"/>
              <w:jc w:val="right"/>
              <w:rPr>
                <w:color w:val="9C0006"/>
                <w:sz w:val="16"/>
                <w:szCs w:val="16"/>
              </w:rPr>
            </w:pPr>
            <w:r w:rsidRPr="00537FA7">
              <w:rPr>
                <w:color w:val="9C0006"/>
                <w:sz w:val="16"/>
                <w:szCs w:val="16"/>
              </w:rPr>
              <w:t>6.9</w:t>
            </w:r>
          </w:p>
        </w:tc>
        <w:tc>
          <w:tcPr>
            <w:tcW w:w="623" w:type="dxa"/>
            <w:tcBorders>
              <w:top w:val="nil"/>
              <w:left w:val="nil"/>
              <w:bottom w:val="nil"/>
              <w:right w:val="nil"/>
            </w:tcBorders>
            <w:shd w:val="clear" w:color="000000" w:fill="FFC7CE"/>
            <w:noWrap/>
            <w:vAlign w:val="bottom"/>
            <w:hideMark/>
          </w:tcPr>
          <w:p w14:paraId="6866A849" w14:textId="77777777" w:rsidR="00752756" w:rsidRPr="00537FA7" w:rsidRDefault="00752756" w:rsidP="002B6906">
            <w:pPr>
              <w:spacing w:line="276" w:lineRule="auto"/>
              <w:jc w:val="right"/>
              <w:rPr>
                <w:color w:val="9C0006"/>
                <w:sz w:val="16"/>
                <w:szCs w:val="16"/>
              </w:rPr>
            </w:pPr>
            <w:r w:rsidRPr="00537FA7">
              <w:rPr>
                <w:color w:val="9C0006"/>
                <w:sz w:val="16"/>
                <w:szCs w:val="16"/>
              </w:rPr>
              <w:t>134.6</w:t>
            </w:r>
          </w:p>
        </w:tc>
        <w:tc>
          <w:tcPr>
            <w:tcW w:w="447" w:type="dxa"/>
            <w:tcBorders>
              <w:top w:val="nil"/>
              <w:left w:val="nil"/>
              <w:bottom w:val="nil"/>
              <w:right w:val="nil"/>
            </w:tcBorders>
            <w:shd w:val="clear" w:color="000000" w:fill="FFC7CE"/>
            <w:noWrap/>
            <w:vAlign w:val="bottom"/>
            <w:hideMark/>
          </w:tcPr>
          <w:p w14:paraId="4552E311" w14:textId="77777777" w:rsidR="00752756" w:rsidRPr="00537FA7" w:rsidRDefault="00752756" w:rsidP="002B6906">
            <w:pPr>
              <w:spacing w:line="276" w:lineRule="auto"/>
              <w:jc w:val="right"/>
              <w:rPr>
                <w:color w:val="9C0006"/>
                <w:sz w:val="16"/>
                <w:szCs w:val="16"/>
              </w:rPr>
            </w:pPr>
            <w:r w:rsidRPr="00537FA7">
              <w:rPr>
                <w:color w:val="9C0006"/>
                <w:sz w:val="16"/>
                <w:szCs w:val="16"/>
              </w:rPr>
              <w:t>1.3</w:t>
            </w:r>
          </w:p>
        </w:tc>
        <w:tc>
          <w:tcPr>
            <w:tcW w:w="448" w:type="dxa"/>
            <w:tcBorders>
              <w:top w:val="nil"/>
              <w:left w:val="nil"/>
              <w:bottom w:val="nil"/>
              <w:right w:val="nil"/>
            </w:tcBorders>
            <w:shd w:val="clear" w:color="000000" w:fill="FFC7CE"/>
            <w:noWrap/>
            <w:vAlign w:val="bottom"/>
            <w:hideMark/>
          </w:tcPr>
          <w:p w14:paraId="17DDE842" w14:textId="77777777" w:rsidR="00752756" w:rsidRPr="00537FA7" w:rsidRDefault="00752756" w:rsidP="002B6906">
            <w:pPr>
              <w:spacing w:line="276" w:lineRule="auto"/>
              <w:jc w:val="right"/>
              <w:rPr>
                <w:color w:val="9C0006"/>
                <w:sz w:val="16"/>
                <w:szCs w:val="16"/>
              </w:rPr>
            </w:pPr>
            <w:r w:rsidRPr="00537FA7">
              <w:rPr>
                <w:color w:val="9C0006"/>
                <w:sz w:val="16"/>
                <w:szCs w:val="16"/>
              </w:rPr>
              <w:t>1.8</w:t>
            </w:r>
          </w:p>
        </w:tc>
        <w:tc>
          <w:tcPr>
            <w:tcW w:w="447" w:type="dxa"/>
            <w:tcBorders>
              <w:top w:val="nil"/>
              <w:left w:val="nil"/>
              <w:bottom w:val="nil"/>
              <w:right w:val="nil"/>
            </w:tcBorders>
            <w:shd w:val="clear" w:color="000000" w:fill="9BC2E6"/>
            <w:noWrap/>
            <w:vAlign w:val="bottom"/>
            <w:hideMark/>
          </w:tcPr>
          <w:p w14:paraId="3723E0BA"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7671149C"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6B30AB17" w14:textId="77777777" w:rsidR="00752756" w:rsidRPr="00537FA7" w:rsidRDefault="00752756" w:rsidP="002B6906">
            <w:pPr>
              <w:spacing w:line="276" w:lineRule="auto"/>
              <w:jc w:val="right"/>
              <w:rPr>
                <w:color w:val="006100"/>
                <w:sz w:val="16"/>
                <w:szCs w:val="16"/>
              </w:rPr>
            </w:pPr>
            <w:r w:rsidRPr="00537FA7">
              <w:rPr>
                <w:color w:val="006100"/>
                <w:sz w:val="16"/>
                <w:szCs w:val="16"/>
              </w:rPr>
              <w:t>0.1</w:t>
            </w:r>
          </w:p>
        </w:tc>
        <w:tc>
          <w:tcPr>
            <w:tcW w:w="447" w:type="dxa"/>
            <w:tcBorders>
              <w:top w:val="nil"/>
              <w:left w:val="nil"/>
              <w:bottom w:val="nil"/>
              <w:right w:val="nil"/>
            </w:tcBorders>
            <w:shd w:val="clear" w:color="000000" w:fill="C6EFCE"/>
            <w:noWrap/>
            <w:vAlign w:val="bottom"/>
            <w:hideMark/>
          </w:tcPr>
          <w:p w14:paraId="45208C76"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9BC2E6"/>
            <w:noWrap/>
            <w:vAlign w:val="bottom"/>
            <w:hideMark/>
          </w:tcPr>
          <w:p w14:paraId="0CB9757E"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41DD2875"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5C65E77F"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4C6EC88E"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8" w:type="dxa"/>
            <w:tcBorders>
              <w:top w:val="nil"/>
              <w:left w:val="nil"/>
              <w:bottom w:val="nil"/>
              <w:right w:val="single" w:sz="4" w:space="0" w:color="auto"/>
            </w:tcBorders>
            <w:shd w:val="clear" w:color="000000" w:fill="FFC7CE"/>
            <w:noWrap/>
            <w:vAlign w:val="bottom"/>
            <w:hideMark/>
          </w:tcPr>
          <w:p w14:paraId="5110CC1F" w14:textId="77777777" w:rsidR="00752756" w:rsidRPr="00537FA7" w:rsidRDefault="00752756" w:rsidP="002B6906">
            <w:pPr>
              <w:spacing w:line="276" w:lineRule="auto"/>
              <w:jc w:val="right"/>
              <w:rPr>
                <w:color w:val="9C0006"/>
                <w:sz w:val="16"/>
                <w:szCs w:val="16"/>
              </w:rPr>
            </w:pPr>
            <w:r w:rsidRPr="00537FA7">
              <w:rPr>
                <w:color w:val="9C0006"/>
                <w:sz w:val="16"/>
                <w:szCs w:val="16"/>
              </w:rPr>
              <w:t>16.3</w:t>
            </w:r>
          </w:p>
        </w:tc>
        <w:tc>
          <w:tcPr>
            <w:tcW w:w="642" w:type="dxa"/>
            <w:tcBorders>
              <w:top w:val="nil"/>
              <w:left w:val="nil"/>
              <w:bottom w:val="nil"/>
              <w:right w:val="nil"/>
            </w:tcBorders>
            <w:shd w:val="clear" w:color="000000" w:fill="C6EFCE"/>
            <w:vAlign w:val="bottom"/>
          </w:tcPr>
          <w:p w14:paraId="0C73A79E" w14:textId="77777777" w:rsidR="00752756" w:rsidRPr="008C0B49" w:rsidRDefault="00752756" w:rsidP="002B6906">
            <w:pPr>
              <w:spacing w:line="276" w:lineRule="auto"/>
              <w:jc w:val="right"/>
              <w:rPr>
                <w:color w:val="9C0006"/>
                <w:sz w:val="16"/>
                <w:szCs w:val="16"/>
              </w:rPr>
            </w:pPr>
            <w:r w:rsidRPr="008C0B49">
              <w:rPr>
                <w:color w:val="006100"/>
                <w:sz w:val="16"/>
                <w:szCs w:val="16"/>
              </w:rPr>
              <w:t>0.02</w:t>
            </w:r>
          </w:p>
        </w:tc>
        <w:tc>
          <w:tcPr>
            <w:tcW w:w="642" w:type="dxa"/>
            <w:tcBorders>
              <w:top w:val="nil"/>
              <w:left w:val="nil"/>
              <w:bottom w:val="nil"/>
              <w:right w:val="nil"/>
            </w:tcBorders>
            <w:shd w:val="clear" w:color="000000" w:fill="BDD7EE"/>
            <w:vAlign w:val="bottom"/>
          </w:tcPr>
          <w:p w14:paraId="4BF21085"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475" w:type="dxa"/>
            <w:tcBorders>
              <w:top w:val="nil"/>
              <w:left w:val="nil"/>
              <w:bottom w:val="nil"/>
              <w:right w:val="nil"/>
            </w:tcBorders>
            <w:shd w:val="clear" w:color="000000" w:fill="FFC7CE"/>
            <w:vAlign w:val="bottom"/>
          </w:tcPr>
          <w:p w14:paraId="20709A08" w14:textId="77777777" w:rsidR="00752756" w:rsidRPr="008C0B49" w:rsidRDefault="00752756" w:rsidP="002B6906">
            <w:pPr>
              <w:spacing w:line="276" w:lineRule="auto"/>
              <w:jc w:val="right"/>
              <w:rPr>
                <w:color w:val="9C0006"/>
                <w:sz w:val="16"/>
                <w:szCs w:val="16"/>
              </w:rPr>
            </w:pPr>
            <w:r w:rsidRPr="008C0B49">
              <w:rPr>
                <w:color w:val="9C0006"/>
                <w:sz w:val="16"/>
                <w:szCs w:val="16"/>
              </w:rPr>
              <w:t>18</w:t>
            </w:r>
          </w:p>
        </w:tc>
        <w:tc>
          <w:tcPr>
            <w:tcW w:w="460" w:type="dxa"/>
            <w:tcBorders>
              <w:top w:val="nil"/>
              <w:left w:val="nil"/>
              <w:bottom w:val="nil"/>
              <w:right w:val="nil"/>
            </w:tcBorders>
            <w:shd w:val="clear" w:color="000000" w:fill="FFC7CE"/>
            <w:vAlign w:val="bottom"/>
          </w:tcPr>
          <w:p w14:paraId="1AD1E4F9" w14:textId="77777777" w:rsidR="00752756" w:rsidRPr="008C0B49" w:rsidRDefault="00752756" w:rsidP="002B6906">
            <w:pPr>
              <w:spacing w:line="276" w:lineRule="auto"/>
              <w:jc w:val="right"/>
              <w:rPr>
                <w:color w:val="9C0006"/>
                <w:sz w:val="16"/>
                <w:szCs w:val="16"/>
              </w:rPr>
            </w:pPr>
            <w:r w:rsidRPr="008C0B49">
              <w:rPr>
                <w:color w:val="9C0006"/>
                <w:sz w:val="16"/>
                <w:szCs w:val="16"/>
              </w:rPr>
              <w:t>136</w:t>
            </w:r>
          </w:p>
        </w:tc>
        <w:tc>
          <w:tcPr>
            <w:tcW w:w="358" w:type="dxa"/>
            <w:tcBorders>
              <w:top w:val="nil"/>
              <w:left w:val="nil"/>
              <w:bottom w:val="nil"/>
              <w:right w:val="single" w:sz="4" w:space="0" w:color="auto"/>
            </w:tcBorders>
            <w:shd w:val="clear" w:color="000000" w:fill="FFC7CE"/>
            <w:vAlign w:val="bottom"/>
          </w:tcPr>
          <w:p w14:paraId="0149E38D" w14:textId="77777777" w:rsidR="00752756" w:rsidRPr="008C0B49" w:rsidRDefault="00752756" w:rsidP="002B6906">
            <w:pPr>
              <w:spacing w:line="276" w:lineRule="auto"/>
              <w:jc w:val="right"/>
              <w:rPr>
                <w:color w:val="9C0006"/>
                <w:sz w:val="16"/>
                <w:szCs w:val="16"/>
              </w:rPr>
            </w:pPr>
            <w:r w:rsidRPr="008C0B49">
              <w:rPr>
                <w:color w:val="9C0006"/>
                <w:sz w:val="16"/>
                <w:szCs w:val="16"/>
              </w:rPr>
              <w:t>16</w:t>
            </w:r>
          </w:p>
        </w:tc>
      </w:tr>
      <w:tr w:rsidR="00752756" w:rsidRPr="005A7C49" w14:paraId="0927E9BC"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682DA794" w14:textId="77777777" w:rsidR="00752756" w:rsidRPr="00537FA7" w:rsidRDefault="00752756" w:rsidP="002B6906">
            <w:pPr>
              <w:spacing w:line="276" w:lineRule="auto"/>
              <w:rPr>
                <w:color w:val="000000"/>
                <w:sz w:val="16"/>
                <w:szCs w:val="16"/>
              </w:rPr>
            </w:pPr>
          </w:p>
        </w:tc>
        <w:tc>
          <w:tcPr>
            <w:tcW w:w="891" w:type="dxa"/>
            <w:tcBorders>
              <w:top w:val="nil"/>
              <w:left w:val="nil"/>
              <w:bottom w:val="nil"/>
              <w:right w:val="single" w:sz="4" w:space="0" w:color="auto"/>
            </w:tcBorders>
            <w:shd w:val="clear" w:color="auto" w:fill="auto"/>
            <w:noWrap/>
            <w:vAlign w:val="bottom"/>
            <w:hideMark/>
          </w:tcPr>
          <w:p w14:paraId="3A82C633" w14:textId="77777777" w:rsidR="00752756" w:rsidRPr="00537FA7" w:rsidRDefault="00752756" w:rsidP="002B6906">
            <w:pPr>
              <w:spacing w:line="276" w:lineRule="auto"/>
              <w:rPr>
                <w:color w:val="000000"/>
                <w:sz w:val="16"/>
                <w:szCs w:val="16"/>
              </w:rPr>
            </w:pPr>
            <w:r w:rsidRPr="00537FA7">
              <w:rPr>
                <w:color w:val="000000"/>
                <w:sz w:val="16"/>
                <w:szCs w:val="16"/>
              </w:rPr>
              <w:t>S9 (fish)</w:t>
            </w:r>
          </w:p>
        </w:tc>
        <w:tc>
          <w:tcPr>
            <w:tcW w:w="447" w:type="dxa"/>
            <w:tcBorders>
              <w:top w:val="nil"/>
              <w:left w:val="single" w:sz="4" w:space="0" w:color="auto"/>
              <w:bottom w:val="nil"/>
              <w:right w:val="nil"/>
            </w:tcBorders>
            <w:shd w:val="clear" w:color="000000" w:fill="C6EFCE"/>
            <w:noWrap/>
            <w:vAlign w:val="bottom"/>
            <w:hideMark/>
          </w:tcPr>
          <w:p w14:paraId="45FA6433"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6" w:type="dxa"/>
            <w:tcBorders>
              <w:top w:val="nil"/>
              <w:left w:val="nil"/>
              <w:bottom w:val="nil"/>
              <w:right w:val="nil"/>
            </w:tcBorders>
            <w:shd w:val="clear" w:color="000000" w:fill="9BC2E6"/>
            <w:noWrap/>
            <w:vAlign w:val="bottom"/>
            <w:hideMark/>
          </w:tcPr>
          <w:p w14:paraId="31E2D1EB"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659BF298"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2AB6A356"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3BA4E638" w14:textId="77777777" w:rsidR="00752756" w:rsidRPr="00537FA7" w:rsidRDefault="00752756" w:rsidP="002B6906">
            <w:pPr>
              <w:spacing w:line="276" w:lineRule="auto"/>
              <w:jc w:val="right"/>
              <w:rPr>
                <w:color w:val="9C0006"/>
                <w:sz w:val="16"/>
                <w:szCs w:val="16"/>
              </w:rPr>
            </w:pPr>
            <w:r w:rsidRPr="00537FA7">
              <w:rPr>
                <w:color w:val="9C0006"/>
                <w:sz w:val="16"/>
                <w:szCs w:val="16"/>
              </w:rPr>
              <w:t>108.0</w:t>
            </w:r>
          </w:p>
        </w:tc>
        <w:tc>
          <w:tcPr>
            <w:tcW w:w="446" w:type="dxa"/>
            <w:tcBorders>
              <w:top w:val="nil"/>
              <w:left w:val="nil"/>
              <w:bottom w:val="nil"/>
              <w:right w:val="nil"/>
            </w:tcBorders>
            <w:shd w:val="clear" w:color="000000" w:fill="9BC2E6"/>
            <w:noWrap/>
            <w:vAlign w:val="bottom"/>
            <w:hideMark/>
          </w:tcPr>
          <w:p w14:paraId="4020D33A"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46542C97"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263F728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6B18639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21B0FEC2"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8" w:type="dxa"/>
            <w:tcBorders>
              <w:top w:val="nil"/>
              <w:left w:val="nil"/>
              <w:bottom w:val="nil"/>
              <w:right w:val="nil"/>
            </w:tcBorders>
            <w:shd w:val="clear" w:color="000000" w:fill="FFC7CE"/>
            <w:noWrap/>
            <w:vAlign w:val="bottom"/>
            <w:hideMark/>
          </w:tcPr>
          <w:p w14:paraId="1E2A11CD" w14:textId="77777777" w:rsidR="00752756" w:rsidRPr="00537FA7" w:rsidRDefault="00752756" w:rsidP="002B6906">
            <w:pPr>
              <w:spacing w:line="276" w:lineRule="auto"/>
              <w:jc w:val="right"/>
              <w:rPr>
                <w:color w:val="9C0006"/>
                <w:sz w:val="16"/>
                <w:szCs w:val="16"/>
              </w:rPr>
            </w:pPr>
            <w:r w:rsidRPr="00537FA7">
              <w:rPr>
                <w:color w:val="9C0006"/>
                <w:sz w:val="16"/>
                <w:szCs w:val="16"/>
              </w:rPr>
              <w:t>2.7</w:t>
            </w:r>
          </w:p>
        </w:tc>
        <w:tc>
          <w:tcPr>
            <w:tcW w:w="623" w:type="dxa"/>
            <w:tcBorders>
              <w:top w:val="nil"/>
              <w:left w:val="nil"/>
              <w:bottom w:val="nil"/>
              <w:right w:val="nil"/>
            </w:tcBorders>
            <w:shd w:val="clear" w:color="000000" w:fill="FFC7CE"/>
            <w:noWrap/>
            <w:vAlign w:val="bottom"/>
            <w:hideMark/>
          </w:tcPr>
          <w:p w14:paraId="4EF99739" w14:textId="77777777" w:rsidR="00752756" w:rsidRPr="00537FA7" w:rsidRDefault="00752756" w:rsidP="002B6906">
            <w:pPr>
              <w:spacing w:line="276" w:lineRule="auto"/>
              <w:jc w:val="right"/>
              <w:rPr>
                <w:color w:val="9C0006"/>
                <w:sz w:val="16"/>
                <w:szCs w:val="16"/>
              </w:rPr>
            </w:pPr>
            <w:r w:rsidRPr="00537FA7">
              <w:rPr>
                <w:color w:val="9C0006"/>
                <w:sz w:val="16"/>
                <w:szCs w:val="16"/>
              </w:rPr>
              <w:t>29.9</w:t>
            </w:r>
          </w:p>
        </w:tc>
        <w:tc>
          <w:tcPr>
            <w:tcW w:w="447" w:type="dxa"/>
            <w:tcBorders>
              <w:top w:val="nil"/>
              <w:left w:val="nil"/>
              <w:bottom w:val="nil"/>
              <w:right w:val="nil"/>
            </w:tcBorders>
            <w:shd w:val="clear" w:color="000000" w:fill="FFC7CE"/>
            <w:noWrap/>
            <w:vAlign w:val="bottom"/>
            <w:hideMark/>
          </w:tcPr>
          <w:p w14:paraId="582B56EC" w14:textId="77777777" w:rsidR="00752756" w:rsidRPr="00537FA7" w:rsidRDefault="00752756" w:rsidP="002B6906">
            <w:pPr>
              <w:spacing w:line="276" w:lineRule="auto"/>
              <w:jc w:val="right"/>
              <w:rPr>
                <w:color w:val="9C0006"/>
                <w:sz w:val="16"/>
                <w:szCs w:val="16"/>
              </w:rPr>
            </w:pPr>
            <w:r w:rsidRPr="00537FA7">
              <w:rPr>
                <w:color w:val="9C0006"/>
                <w:sz w:val="16"/>
                <w:szCs w:val="16"/>
              </w:rPr>
              <w:t>1.3</w:t>
            </w:r>
          </w:p>
        </w:tc>
        <w:tc>
          <w:tcPr>
            <w:tcW w:w="448" w:type="dxa"/>
            <w:tcBorders>
              <w:top w:val="nil"/>
              <w:left w:val="nil"/>
              <w:bottom w:val="nil"/>
              <w:right w:val="nil"/>
            </w:tcBorders>
            <w:shd w:val="clear" w:color="000000" w:fill="FFC7CE"/>
            <w:noWrap/>
            <w:vAlign w:val="bottom"/>
            <w:hideMark/>
          </w:tcPr>
          <w:p w14:paraId="11B2872F" w14:textId="77777777" w:rsidR="00752756" w:rsidRPr="00537FA7" w:rsidRDefault="00752756" w:rsidP="002B6906">
            <w:pPr>
              <w:spacing w:line="276" w:lineRule="auto"/>
              <w:jc w:val="right"/>
              <w:rPr>
                <w:color w:val="9C0006"/>
                <w:sz w:val="16"/>
                <w:szCs w:val="16"/>
              </w:rPr>
            </w:pPr>
            <w:r w:rsidRPr="00537FA7">
              <w:rPr>
                <w:color w:val="9C0006"/>
                <w:sz w:val="16"/>
                <w:szCs w:val="16"/>
              </w:rPr>
              <w:t>2.9</w:t>
            </w:r>
          </w:p>
        </w:tc>
        <w:tc>
          <w:tcPr>
            <w:tcW w:w="447" w:type="dxa"/>
            <w:tcBorders>
              <w:top w:val="nil"/>
              <w:left w:val="nil"/>
              <w:bottom w:val="nil"/>
              <w:right w:val="nil"/>
            </w:tcBorders>
            <w:shd w:val="clear" w:color="000000" w:fill="9BC2E6"/>
            <w:noWrap/>
            <w:vAlign w:val="bottom"/>
            <w:hideMark/>
          </w:tcPr>
          <w:p w14:paraId="08F8DBB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4E10989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FFEB9C"/>
            <w:noWrap/>
            <w:vAlign w:val="bottom"/>
            <w:hideMark/>
          </w:tcPr>
          <w:p w14:paraId="6DBAFF1E" w14:textId="77777777" w:rsidR="00752756" w:rsidRPr="00537FA7" w:rsidRDefault="00752756" w:rsidP="002B6906">
            <w:pPr>
              <w:spacing w:line="276" w:lineRule="auto"/>
              <w:jc w:val="right"/>
              <w:rPr>
                <w:color w:val="9C6500"/>
                <w:sz w:val="16"/>
                <w:szCs w:val="16"/>
              </w:rPr>
            </w:pPr>
            <w:r w:rsidRPr="00537FA7">
              <w:rPr>
                <w:color w:val="9C6500"/>
                <w:sz w:val="16"/>
                <w:szCs w:val="16"/>
              </w:rPr>
              <w:t>0.1</w:t>
            </w:r>
          </w:p>
        </w:tc>
        <w:tc>
          <w:tcPr>
            <w:tcW w:w="447" w:type="dxa"/>
            <w:tcBorders>
              <w:top w:val="nil"/>
              <w:left w:val="nil"/>
              <w:bottom w:val="nil"/>
              <w:right w:val="nil"/>
            </w:tcBorders>
            <w:shd w:val="clear" w:color="000000" w:fill="C6EFCE"/>
            <w:noWrap/>
            <w:vAlign w:val="bottom"/>
            <w:hideMark/>
          </w:tcPr>
          <w:p w14:paraId="39DA246D"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C6EFCE"/>
            <w:noWrap/>
            <w:vAlign w:val="bottom"/>
            <w:hideMark/>
          </w:tcPr>
          <w:p w14:paraId="00B42D43"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9BC2E6"/>
            <w:noWrap/>
            <w:vAlign w:val="bottom"/>
            <w:hideMark/>
          </w:tcPr>
          <w:p w14:paraId="1B3917A4"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784CC02C"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33755C45"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8" w:type="dxa"/>
            <w:tcBorders>
              <w:top w:val="nil"/>
              <w:left w:val="nil"/>
              <w:bottom w:val="nil"/>
              <w:right w:val="single" w:sz="4" w:space="0" w:color="auto"/>
            </w:tcBorders>
            <w:shd w:val="clear" w:color="000000" w:fill="FFC7CE"/>
            <w:noWrap/>
            <w:vAlign w:val="bottom"/>
            <w:hideMark/>
          </w:tcPr>
          <w:p w14:paraId="3861A419" w14:textId="77777777" w:rsidR="00752756" w:rsidRPr="00537FA7" w:rsidRDefault="00752756" w:rsidP="002B6906">
            <w:pPr>
              <w:spacing w:line="276" w:lineRule="auto"/>
              <w:jc w:val="right"/>
              <w:rPr>
                <w:color w:val="9C0006"/>
                <w:sz w:val="16"/>
                <w:szCs w:val="16"/>
              </w:rPr>
            </w:pPr>
            <w:r w:rsidRPr="00537FA7">
              <w:rPr>
                <w:color w:val="9C0006"/>
                <w:sz w:val="16"/>
                <w:szCs w:val="16"/>
              </w:rPr>
              <w:t>15.0</w:t>
            </w:r>
          </w:p>
        </w:tc>
        <w:tc>
          <w:tcPr>
            <w:tcW w:w="642" w:type="dxa"/>
            <w:tcBorders>
              <w:top w:val="nil"/>
              <w:left w:val="nil"/>
              <w:bottom w:val="nil"/>
              <w:right w:val="nil"/>
            </w:tcBorders>
            <w:shd w:val="clear" w:color="000000" w:fill="C6EFCE"/>
            <w:vAlign w:val="bottom"/>
          </w:tcPr>
          <w:p w14:paraId="14E1358A"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642" w:type="dxa"/>
            <w:tcBorders>
              <w:top w:val="nil"/>
              <w:left w:val="nil"/>
              <w:bottom w:val="nil"/>
              <w:right w:val="nil"/>
            </w:tcBorders>
            <w:shd w:val="clear" w:color="000000" w:fill="BDD7EE"/>
            <w:vAlign w:val="bottom"/>
          </w:tcPr>
          <w:p w14:paraId="1ECFBC89"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475" w:type="dxa"/>
            <w:tcBorders>
              <w:top w:val="nil"/>
              <w:left w:val="nil"/>
              <w:bottom w:val="nil"/>
              <w:right w:val="nil"/>
            </w:tcBorders>
            <w:shd w:val="clear" w:color="000000" w:fill="FFC7CE"/>
            <w:vAlign w:val="bottom"/>
          </w:tcPr>
          <w:p w14:paraId="22809F99" w14:textId="77777777" w:rsidR="00752756" w:rsidRPr="008C0B49" w:rsidRDefault="00752756" w:rsidP="002B6906">
            <w:pPr>
              <w:spacing w:line="276" w:lineRule="auto"/>
              <w:jc w:val="right"/>
              <w:rPr>
                <w:color w:val="9C0006"/>
                <w:sz w:val="16"/>
                <w:szCs w:val="16"/>
              </w:rPr>
            </w:pPr>
            <w:r w:rsidRPr="008C0B49">
              <w:rPr>
                <w:color w:val="9C0006"/>
                <w:sz w:val="16"/>
                <w:szCs w:val="16"/>
              </w:rPr>
              <w:t>16</w:t>
            </w:r>
          </w:p>
        </w:tc>
        <w:tc>
          <w:tcPr>
            <w:tcW w:w="460" w:type="dxa"/>
            <w:tcBorders>
              <w:top w:val="nil"/>
              <w:left w:val="nil"/>
              <w:bottom w:val="nil"/>
              <w:right w:val="nil"/>
            </w:tcBorders>
            <w:shd w:val="clear" w:color="000000" w:fill="FFC7CE"/>
            <w:vAlign w:val="bottom"/>
          </w:tcPr>
          <w:p w14:paraId="3B778387" w14:textId="77777777" w:rsidR="00752756" w:rsidRPr="008C0B49" w:rsidRDefault="00752756" w:rsidP="002B6906">
            <w:pPr>
              <w:spacing w:line="276" w:lineRule="auto"/>
              <w:jc w:val="right"/>
              <w:rPr>
                <w:color w:val="9C0006"/>
                <w:sz w:val="16"/>
                <w:szCs w:val="16"/>
              </w:rPr>
            </w:pPr>
            <w:r w:rsidRPr="008C0B49">
              <w:rPr>
                <w:color w:val="9C0006"/>
                <w:sz w:val="16"/>
                <w:szCs w:val="16"/>
              </w:rPr>
              <w:t>33</w:t>
            </w:r>
          </w:p>
        </w:tc>
        <w:tc>
          <w:tcPr>
            <w:tcW w:w="358" w:type="dxa"/>
            <w:tcBorders>
              <w:top w:val="nil"/>
              <w:left w:val="nil"/>
              <w:bottom w:val="nil"/>
              <w:right w:val="single" w:sz="4" w:space="0" w:color="auto"/>
            </w:tcBorders>
            <w:shd w:val="clear" w:color="000000" w:fill="FFC7CE"/>
            <w:vAlign w:val="bottom"/>
          </w:tcPr>
          <w:p w14:paraId="72FDAECD" w14:textId="77777777" w:rsidR="00752756" w:rsidRPr="008C0B49" w:rsidRDefault="00752756" w:rsidP="002B6906">
            <w:pPr>
              <w:spacing w:line="276" w:lineRule="auto"/>
              <w:jc w:val="right"/>
              <w:rPr>
                <w:color w:val="9C0006"/>
                <w:sz w:val="16"/>
                <w:szCs w:val="16"/>
              </w:rPr>
            </w:pPr>
            <w:r w:rsidRPr="008C0B49">
              <w:rPr>
                <w:color w:val="9C0006"/>
                <w:sz w:val="16"/>
                <w:szCs w:val="16"/>
              </w:rPr>
              <w:t>15</w:t>
            </w:r>
          </w:p>
        </w:tc>
      </w:tr>
      <w:tr w:rsidR="00752756" w:rsidRPr="005A7C49" w14:paraId="3DCCB362"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5B3E7D21" w14:textId="77777777" w:rsidR="00752756" w:rsidRPr="00537FA7" w:rsidRDefault="00752756" w:rsidP="002B6906">
            <w:pPr>
              <w:spacing w:line="276" w:lineRule="auto"/>
              <w:rPr>
                <w:color w:val="000000"/>
                <w:sz w:val="16"/>
                <w:szCs w:val="16"/>
              </w:rPr>
            </w:pPr>
          </w:p>
        </w:tc>
        <w:tc>
          <w:tcPr>
            <w:tcW w:w="891" w:type="dxa"/>
            <w:tcBorders>
              <w:top w:val="nil"/>
              <w:left w:val="nil"/>
              <w:bottom w:val="nil"/>
              <w:right w:val="single" w:sz="4" w:space="0" w:color="auto"/>
            </w:tcBorders>
            <w:shd w:val="clear" w:color="auto" w:fill="auto"/>
            <w:noWrap/>
            <w:vAlign w:val="bottom"/>
            <w:hideMark/>
          </w:tcPr>
          <w:p w14:paraId="07533ECC" w14:textId="77777777" w:rsidR="00752756" w:rsidRPr="00537FA7" w:rsidRDefault="00752756" w:rsidP="002B6906">
            <w:pPr>
              <w:spacing w:line="276" w:lineRule="auto"/>
              <w:rPr>
                <w:color w:val="000000"/>
                <w:sz w:val="16"/>
                <w:szCs w:val="16"/>
              </w:rPr>
            </w:pPr>
            <w:r w:rsidRPr="00537FA7">
              <w:rPr>
                <w:color w:val="000000"/>
                <w:sz w:val="16"/>
                <w:szCs w:val="16"/>
              </w:rPr>
              <w:t>S10 (fish)</w:t>
            </w:r>
          </w:p>
        </w:tc>
        <w:tc>
          <w:tcPr>
            <w:tcW w:w="447" w:type="dxa"/>
            <w:tcBorders>
              <w:top w:val="nil"/>
              <w:left w:val="single" w:sz="4" w:space="0" w:color="auto"/>
              <w:bottom w:val="nil"/>
              <w:right w:val="nil"/>
            </w:tcBorders>
            <w:shd w:val="clear" w:color="000000" w:fill="C6EFCE"/>
            <w:noWrap/>
            <w:vAlign w:val="bottom"/>
            <w:hideMark/>
          </w:tcPr>
          <w:p w14:paraId="1F9CC97D" w14:textId="77777777" w:rsidR="00752756" w:rsidRPr="00537FA7" w:rsidRDefault="00752756" w:rsidP="002B6906">
            <w:pPr>
              <w:spacing w:line="276" w:lineRule="auto"/>
              <w:jc w:val="right"/>
              <w:rPr>
                <w:color w:val="006100"/>
                <w:sz w:val="16"/>
                <w:szCs w:val="16"/>
              </w:rPr>
            </w:pPr>
            <w:r w:rsidRPr="00537FA7">
              <w:rPr>
                <w:color w:val="006100"/>
                <w:sz w:val="16"/>
                <w:szCs w:val="16"/>
              </w:rPr>
              <w:t>0.1</w:t>
            </w:r>
          </w:p>
        </w:tc>
        <w:tc>
          <w:tcPr>
            <w:tcW w:w="446" w:type="dxa"/>
            <w:tcBorders>
              <w:top w:val="nil"/>
              <w:left w:val="nil"/>
              <w:bottom w:val="nil"/>
              <w:right w:val="nil"/>
            </w:tcBorders>
            <w:shd w:val="clear" w:color="000000" w:fill="9BC2E6"/>
            <w:noWrap/>
            <w:vAlign w:val="bottom"/>
            <w:hideMark/>
          </w:tcPr>
          <w:p w14:paraId="5CEA8EC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2D748EB6"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6B939FDA"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19684FD4" w14:textId="77777777" w:rsidR="00752756" w:rsidRPr="00537FA7" w:rsidRDefault="00752756" w:rsidP="002B6906">
            <w:pPr>
              <w:spacing w:line="276" w:lineRule="auto"/>
              <w:jc w:val="right"/>
              <w:rPr>
                <w:color w:val="9C0006"/>
                <w:sz w:val="16"/>
                <w:szCs w:val="16"/>
              </w:rPr>
            </w:pPr>
            <w:r w:rsidRPr="00537FA7">
              <w:rPr>
                <w:color w:val="9C0006"/>
                <w:sz w:val="16"/>
                <w:szCs w:val="16"/>
              </w:rPr>
              <w:t>60.5</w:t>
            </w:r>
          </w:p>
        </w:tc>
        <w:tc>
          <w:tcPr>
            <w:tcW w:w="446" w:type="dxa"/>
            <w:tcBorders>
              <w:top w:val="nil"/>
              <w:left w:val="nil"/>
              <w:bottom w:val="nil"/>
              <w:right w:val="nil"/>
            </w:tcBorders>
            <w:shd w:val="clear" w:color="000000" w:fill="9BC2E6"/>
            <w:noWrap/>
            <w:vAlign w:val="bottom"/>
            <w:hideMark/>
          </w:tcPr>
          <w:p w14:paraId="51CB459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7E38A57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5E2FAAC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65B68BB2"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FFEB9C"/>
            <w:noWrap/>
            <w:vAlign w:val="bottom"/>
            <w:hideMark/>
          </w:tcPr>
          <w:p w14:paraId="271A26D9" w14:textId="77777777" w:rsidR="00752756" w:rsidRPr="00537FA7" w:rsidRDefault="00752756" w:rsidP="002B6906">
            <w:pPr>
              <w:spacing w:line="276" w:lineRule="auto"/>
              <w:jc w:val="right"/>
              <w:rPr>
                <w:color w:val="9C6500"/>
                <w:sz w:val="16"/>
                <w:szCs w:val="16"/>
              </w:rPr>
            </w:pPr>
            <w:r w:rsidRPr="00537FA7">
              <w:rPr>
                <w:color w:val="9C6500"/>
                <w:sz w:val="16"/>
                <w:szCs w:val="16"/>
              </w:rPr>
              <w:t>0.1</w:t>
            </w:r>
          </w:p>
        </w:tc>
        <w:tc>
          <w:tcPr>
            <w:tcW w:w="448" w:type="dxa"/>
            <w:tcBorders>
              <w:top w:val="nil"/>
              <w:left w:val="nil"/>
              <w:bottom w:val="nil"/>
              <w:right w:val="nil"/>
            </w:tcBorders>
            <w:shd w:val="clear" w:color="000000" w:fill="FFC7CE"/>
            <w:noWrap/>
            <w:vAlign w:val="bottom"/>
            <w:hideMark/>
          </w:tcPr>
          <w:p w14:paraId="31511DFD" w14:textId="77777777" w:rsidR="00752756" w:rsidRPr="00537FA7" w:rsidRDefault="00752756" w:rsidP="002B6906">
            <w:pPr>
              <w:spacing w:line="276" w:lineRule="auto"/>
              <w:jc w:val="right"/>
              <w:rPr>
                <w:color w:val="9C0006"/>
                <w:sz w:val="16"/>
                <w:szCs w:val="16"/>
              </w:rPr>
            </w:pPr>
            <w:r w:rsidRPr="00537FA7">
              <w:rPr>
                <w:color w:val="9C0006"/>
                <w:sz w:val="16"/>
                <w:szCs w:val="16"/>
              </w:rPr>
              <w:t>3.5</w:t>
            </w:r>
          </w:p>
        </w:tc>
        <w:tc>
          <w:tcPr>
            <w:tcW w:w="623" w:type="dxa"/>
            <w:tcBorders>
              <w:top w:val="nil"/>
              <w:left w:val="nil"/>
              <w:bottom w:val="nil"/>
              <w:right w:val="nil"/>
            </w:tcBorders>
            <w:shd w:val="clear" w:color="000000" w:fill="FFC7CE"/>
            <w:noWrap/>
            <w:vAlign w:val="bottom"/>
            <w:hideMark/>
          </w:tcPr>
          <w:p w14:paraId="0FF82D82" w14:textId="77777777" w:rsidR="00752756" w:rsidRPr="00537FA7" w:rsidRDefault="00752756" w:rsidP="002B6906">
            <w:pPr>
              <w:spacing w:line="276" w:lineRule="auto"/>
              <w:jc w:val="right"/>
              <w:rPr>
                <w:color w:val="9C0006"/>
                <w:sz w:val="16"/>
                <w:szCs w:val="16"/>
              </w:rPr>
            </w:pPr>
            <w:r w:rsidRPr="00537FA7">
              <w:rPr>
                <w:color w:val="9C0006"/>
                <w:sz w:val="16"/>
                <w:szCs w:val="16"/>
              </w:rPr>
              <w:t>21.6</w:t>
            </w:r>
          </w:p>
        </w:tc>
        <w:tc>
          <w:tcPr>
            <w:tcW w:w="447" w:type="dxa"/>
            <w:tcBorders>
              <w:top w:val="nil"/>
              <w:left w:val="nil"/>
              <w:bottom w:val="nil"/>
              <w:right w:val="nil"/>
            </w:tcBorders>
            <w:shd w:val="clear" w:color="000000" w:fill="FFEB9C"/>
            <w:noWrap/>
            <w:vAlign w:val="bottom"/>
            <w:hideMark/>
          </w:tcPr>
          <w:p w14:paraId="3EF6895A" w14:textId="77777777" w:rsidR="00752756" w:rsidRPr="00537FA7" w:rsidRDefault="00752756" w:rsidP="002B6906">
            <w:pPr>
              <w:spacing w:line="276" w:lineRule="auto"/>
              <w:jc w:val="right"/>
              <w:rPr>
                <w:color w:val="9C6500"/>
                <w:sz w:val="16"/>
                <w:szCs w:val="16"/>
              </w:rPr>
            </w:pPr>
            <w:r w:rsidRPr="00537FA7">
              <w:rPr>
                <w:color w:val="9C6500"/>
                <w:sz w:val="16"/>
                <w:szCs w:val="16"/>
              </w:rPr>
              <w:t>0.7</w:t>
            </w:r>
          </w:p>
        </w:tc>
        <w:tc>
          <w:tcPr>
            <w:tcW w:w="448" w:type="dxa"/>
            <w:tcBorders>
              <w:top w:val="nil"/>
              <w:left w:val="nil"/>
              <w:bottom w:val="nil"/>
              <w:right w:val="nil"/>
            </w:tcBorders>
            <w:shd w:val="clear" w:color="000000" w:fill="FFC7CE"/>
            <w:noWrap/>
            <w:vAlign w:val="bottom"/>
            <w:hideMark/>
          </w:tcPr>
          <w:p w14:paraId="13001338" w14:textId="77777777" w:rsidR="00752756" w:rsidRPr="00537FA7" w:rsidRDefault="00752756" w:rsidP="002B6906">
            <w:pPr>
              <w:spacing w:line="276" w:lineRule="auto"/>
              <w:jc w:val="right"/>
              <w:rPr>
                <w:color w:val="9C0006"/>
                <w:sz w:val="16"/>
                <w:szCs w:val="16"/>
              </w:rPr>
            </w:pPr>
            <w:r w:rsidRPr="00537FA7">
              <w:rPr>
                <w:color w:val="9C0006"/>
                <w:sz w:val="16"/>
                <w:szCs w:val="16"/>
              </w:rPr>
              <w:t>1.8</w:t>
            </w:r>
          </w:p>
        </w:tc>
        <w:tc>
          <w:tcPr>
            <w:tcW w:w="447" w:type="dxa"/>
            <w:tcBorders>
              <w:top w:val="nil"/>
              <w:left w:val="nil"/>
              <w:bottom w:val="nil"/>
              <w:right w:val="nil"/>
            </w:tcBorders>
            <w:shd w:val="clear" w:color="000000" w:fill="9BC2E6"/>
            <w:noWrap/>
            <w:vAlign w:val="bottom"/>
            <w:hideMark/>
          </w:tcPr>
          <w:p w14:paraId="04EE16CD"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CED6694"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7A8506C4"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9BC2E6"/>
            <w:noWrap/>
            <w:vAlign w:val="bottom"/>
            <w:hideMark/>
          </w:tcPr>
          <w:p w14:paraId="5C618696"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24750C3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962B77B"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1B25BC2F"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11B10A07"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8" w:type="dxa"/>
            <w:tcBorders>
              <w:top w:val="nil"/>
              <w:left w:val="nil"/>
              <w:bottom w:val="nil"/>
              <w:right w:val="single" w:sz="4" w:space="0" w:color="auto"/>
            </w:tcBorders>
            <w:shd w:val="clear" w:color="000000" w:fill="FFC7CE"/>
            <w:noWrap/>
            <w:vAlign w:val="bottom"/>
            <w:hideMark/>
          </w:tcPr>
          <w:p w14:paraId="4FDA75CD" w14:textId="77777777" w:rsidR="00752756" w:rsidRPr="00537FA7" w:rsidRDefault="00752756" w:rsidP="002B6906">
            <w:pPr>
              <w:spacing w:line="276" w:lineRule="auto"/>
              <w:jc w:val="right"/>
              <w:rPr>
                <w:color w:val="9C0006"/>
                <w:sz w:val="16"/>
                <w:szCs w:val="16"/>
              </w:rPr>
            </w:pPr>
            <w:r w:rsidRPr="00537FA7">
              <w:rPr>
                <w:color w:val="9C0006"/>
                <w:sz w:val="16"/>
                <w:szCs w:val="16"/>
              </w:rPr>
              <w:t>6.1</w:t>
            </w:r>
          </w:p>
        </w:tc>
        <w:tc>
          <w:tcPr>
            <w:tcW w:w="642" w:type="dxa"/>
            <w:tcBorders>
              <w:top w:val="nil"/>
              <w:left w:val="nil"/>
              <w:bottom w:val="nil"/>
              <w:right w:val="nil"/>
            </w:tcBorders>
            <w:shd w:val="clear" w:color="000000" w:fill="BDD7EE"/>
            <w:vAlign w:val="bottom"/>
          </w:tcPr>
          <w:p w14:paraId="0AE6095A"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642" w:type="dxa"/>
            <w:tcBorders>
              <w:top w:val="nil"/>
              <w:left w:val="nil"/>
              <w:bottom w:val="nil"/>
              <w:right w:val="nil"/>
            </w:tcBorders>
            <w:shd w:val="clear" w:color="000000" w:fill="BDD7EE"/>
            <w:vAlign w:val="bottom"/>
          </w:tcPr>
          <w:p w14:paraId="360166F0"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475" w:type="dxa"/>
            <w:tcBorders>
              <w:top w:val="nil"/>
              <w:left w:val="nil"/>
              <w:bottom w:val="nil"/>
              <w:right w:val="nil"/>
            </w:tcBorders>
            <w:shd w:val="clear" w:color="000000" w:fill="FFC7CE"/>
            <w:vAlign w:val="bottom"/>
          </w:tcPr>
          <w:p w14:paraId="6ED6C33A" w14:textId="77777777" w:rsidR="00752756" w:rsidRPr="008C0B49" w:rsidRDefault="00752756" w:rsidP="002B6906">
            <w:pPr>
              <w:spacing w:line="276" w:lineRule="auto"/>
              <w:jc w:val="right"/>
              <w:rPr>
                <w:color w:val="9C0006"/>
                <w:sz w:val="16"/>
                <w:szCs w:val="16"/>
              </w:rPr>
            </w:pPr>
            <w:r w:rsidRPr="008C0B49">
              <w:rPr>
                <w:color w:val="9C0006"/>
                <w:sz w:val="16"/>
                <w:szCs w:val="16"/>
              </w:rPr>
              <w:t>6.8</w:t>
            </w:r>
          </w:p>
        </w:tc>
        <w:tc>
          <w:tcPr>
            <w:tcW w:w="460" w:type="dxa"/>
            <w:tcBorders>
              <w:top w:val="nil"/>
              <w:left w:val="nil"/>
              <w:bottom w:val="nil"/>
              <w:right w:val="nil"/>
            </w:tcBorders>
            <w:shd w:val="clear" w:color="000000" w:fill="FFC7CE"/>
            <w:vAlign w:val="bottom"/>
          </w:tcPr>
          <w:p w14:paraId="400C7132" w14:textId="77777777" w:rsidR="00752756" w:rsidRPr="008C0B49" w:rsidRDefault="00752756" w:rsidP="002B6906">
            <w:pPr>
              <w:spacing w:line="276" w:lineRule="auto"/>
              <w:jc w:val="right"/>
              <w:rPr>
                <w:color w:val="9C0006"/>
                <w:sz w:val="16"/>
                <w:szCs w:val="16"/>
              </w:rPr>
            </w:pPr>
            <w:r w:rsidRPr="008C0B49">
              <w:rPr>
                <w:color w:val="9C0006"/>
                <w:sz w:val="16"/>
                <w:szCs w:val="16"/>
              </w:rPr>
              <w:t>23</w:t>
            </w:r>
          </w:p>
        </w:tc>
        <w:tc>
          <w:tcPr>
            <w:tcW w:w="358" w:type="dxa"/>
            <w:tcBorders>
              <w:top w:val="nil"/>
              <w:left w:val="nil"/>
              <w:bottom w:val="nil"/>
              <w:right w:val="single" w:sz="4" w:space="0" w:color="auto"/>
            </w:tcBorders>
            <w:shd w:val="clear" w:color="000000" w:fill="FFC7CE"/>
            <w:vAlign w:val="bottom"/>
          </w:tcPr>
          <w:p w14:paraId="385F5F02" w14:textId="77777777" w:rsidR="00752756" w:rsidRPr="008C0B49" w:rsidRDefault="00752756" w:rsidP="002B6906">
            <w:pPr>
              <w:spacing w:line="276" w:lineRule="auto"/>
              <w:jc w:val="right"/>
              <w:rPr>
                <w:color w:val="9C0006"/>
                <w:sz w:val="16"/>
                <w:szCs w:val="16"/>
              </w:rPr>
            </w:pPr>
            <w:r w:rsidRPr="008C0B49">
              <w:rPr>
                <w:color w:val="9C0006"/>
                <w:sz w:val="16"/>
                <w:szCs w:val="16"/>
              </w:rPr>
              <w:t>6.1</w:t>
            </w:r>
          </w:p>
        </w:tc>
      </w:tr>
      <w:tr w:rsidR="00752756" w:rsidRPr="005A7C49" w14:paraId="528A2930"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710A8067" w14:textId="77777777" w:rsidR="00752756" w:rsidRPr="00537FA7" w:rsidRDefault="00752756" w:rsidP="002B6906">
            <w:pPr>
              <w:spacing w:line="276" w:lineRule="auto"/>
              <w:rPr>
                <w:color w:val="000000"/>
                <w:sz w:val="16"/>
                <w:szCs w:val="16"/>
              </w:rPr>
            </w:pPr>
          </w:p>
        </w:tc>
        <w:tc>
          <w:tcPr>
            <w:tcW w:w="891" w:type="dxa"/>
            <w:tcBorders>
              <w:top w:val="nil"/>
              <w:left w:val="nil"/>
              <w:bottom w:val="nil"/>
              <w:right w:val="single" w:sz="4" w:space="0" w:color="auto"/>
            </w:tcBorders>
            <w:shd w:val="clear" w:color="auto" w:fill="auto"/>
            <w:noWrap/>
            <w:vAlign w:val="bottom"/>
            <w:hideMark/>
          </w:tcPr>
          <w:p w14:paraId="3AECEC66" w14:textId="77777777" w:rsidR="00752756" w:rsidRPr="00537FA7" w:rsidRDefault="00752756" w:rsidP="002B6906">
            <w:pPr>
              <w:spacing w:line="276" w:lineRule="auto"/>
              <w:rPr>
                <w:color w:val="000000"/>
                <w:sz w:val="16"/>
                <w:szCs w:val="16"/>
              </w:rPr>
            </w:pPr>
            <w:r w:rsidRPr="00537FA7">
              <w:rPr>
                <w:color w:val="000000"/>
                <w:sz w:val="16"/>
                <w:szCs w:val="16"/>
              </w:rPr>
              <w:t>S11 (fish)</w:t>
            </w:r>
          </w:p>
        </w:tc>
        <w:tc>
          <w:tcPr>
            <w:tcW w:w="447" w:type="dxa"/>
            <w:tcBorders>
              <w:top w:val="nil"/>
              <w:left w:val="single" w:sz="4" w:space="0" w:color="auto"/>
              <w:bottom w:val="nil"/>
              <w:right w:val="nil"/>
            </w:tcBorders>
            <w:shd w:val="clear" w:color="000000" w:fill="C6EFCE"/>
            <w:noWrap/>
            <w:vAlign w:val="bottom"/>
            <w:hideMark/>
          </w:tcPr>
          <w:p w14:paraId="2E35DDFF"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6" w:type="dxa"/>
            <w:tcBorders>
              <w:top w:val="nil"/>
              <w:left w:val="nil"/>
              <w:bottom w:val="nil"/>
              <w:right w:val="nil"/>
            </w:tcBorders>
            <w:shd w:val="clear" w:color="000000" w:fill="9BC2E6"/>
            <w:noWrap/>
            <w:vAlign w:val="bottom"/>
            <w:hideMark/>
          </w:tcPr>
          <w:p w14:paraId="63924A6A"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7E3DA8FC"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1E88BBA4"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7E935239" w14:textId="77777777" w:rsidR="00752756" w:rsidRPr="00537FA7" w:rsidRDefault="00752756" w:rsidP="002B6906">
            <w:pPr>
              <w:spacing w:line="276" w:lineRule="auto"/>
              <w:jc w:val="right"/>
              <w:rPr>
                <w:color w:val="9C0006"/>
                <w:sz w:val="16"/>
                <w:szCs w:val="16"/>
              </w:rPr>
            </w:pPr>
            <w:r w:rsidRPr="00537FA7">
              <w:rPr>
                <w:color w:val="9C0006"/>
                <w:sz w:val="16"/>
                <w:szCs w:val="16"/>
              </w:rPr>
              <w:t>1.0</w:t>
            </w:r>
          </w:p>
        </w:tc>
        <w:tc>
          <w:tcPr>
            <w:tcW w:w="446" w:type="dxa"/>
            <w:tcBorders>
              <w:top w:val="nil"/>
              <w:left w:val="nil"/>
              <w:bottom w:val="nil"/>
              <w:right w:val="nil"/>
            </w:tcBorders>
            <w:shd w:val="clear" w:color="000000" w:fill="9BC2E6"/>
            <w:noWrap/>
            <w:vAlign w:val="bottom"/>
            <w:hideMark/>
          </w:tcPr>
          <w:p w14:paraId="74C6582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782FDAE7"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5EEDC5EE"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62CF1898"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DEF76F4"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8" w:type="dxa"/>
            <w:tcBorders>
              <w:top w:val="nil"/>
              <w:left w:val="nil"/>
              <w:bottom w:val="nil"/>
              <w:right w:val="nil"/>
            </w:tcBorders>
            <w:shd w:val="clear" w:color="000000" w:fill="C6EFCE"/>
            <w:noWrap/>
            <w:vAlign w:val="bottom"/>
            <w:hideMark/>
          </w:tcPr>
          <w:p w14:paraId="26B35286"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623" w:type="dxa"/>
            <w:tcBorders>
              <w:top w:val="nil"/>
              <w:left w:val="nil"/>
              <w:bottom w:val="nil"/>
              <w:right w:val="nil"/>
            </w:tcBorders>
            <w:shd w:val="clear" w:color="000000" w:fill="FFC7CE"/>
            <w:noWrap/>
            <w:vAlign w:val="bottom"/>
            <w:hideMark/>
          </w:tcPr>
          <w:p w14:paraId="48719707" w14:textId="77777777" w:rsidR="00752756" w:rsidRPr="00537FA7" w:rsidRDefault="00752756" w:rsidP="002B6906">
            <w:pPr>
              <w:spacing w:line="276" w:lineRule="auto"/>
              <w:jc w:val="right"/>
              <w:rPr>
                <w:color w:val="9C0006"/>
                <w:sz w:val="16"/>
                <w:szCs w:val="16"/>
              </w:rPr>
            </w:pPr>
            <w:r w:rsidRPr="00537FA7">
              <w:rPr>
                <w:color w:val="9C0006"/>
                <w:sz w:val="16"/>
                <w:szCs w:val="16"/>
              </w:rPr>
              <w:t>17.7</w:t>
            </w:r>
          </w:p>
        </w:tc>
        <w:tc>
          <w:tcPr>
            <w:tcW w:w="447" w:type="dxa"/>
            <w:tcBorders>
              <w:top w:val="nil"/>
              <w:left w:val="nil"/>
              <w:bottom w:val="nil"/>
              <w:right w:val="nil"/>
            </w:tcBorders>
            <w:shd w:val="clear" w:color="000000" w:fill="C6EFCE"/>
            <w:noWrap/>
            <w:vAlign w:val="bottom"/>
            <w:hideMark/>
          </w:tcPr>
          <w:p w14:paraId="48BBB1CC"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8" w:type="dxa"/>
            <w:tcBorders>
              <w:top w:val="nil"/>
              <w:left w:val="nil"/>
              <w:bottom w:val="nil"/>
              <w:right w:val="nil"/>
            </w:tcBorders>
            <w:shd w:val="clear" w:color="000000" w:fill="FFC7CE"/>
            <w:noWrap/>
            <w:vAlign w:val="bottom"/>
            <w:hideMark/>
          </w:tcPr>
          <w:p w14:paraId="63A0B92C" w14:textId="77777777" w:rsidR="00752756" w:rsidRPr="00537FA7" w:rsidRDefault="00752756" w:rsidP="002B6906">
            <w:pPr>
              <w:spacing w:line="276" w:lineRule="auto"/>
              <w:jc w:val="right"/>
              <w:rPr>
                <w:color w:val="9C0006"/>
                <w:sz w:val="16"/>
                <w:szCs w:val="16"/>
              </w:rPr>
            </w:pPr>
            <w:r w:rsidRPr="00537FA7">
              <w:rPr>
                <w:color w:val="9C0006"/>
                <w:sz w:val="16"/>
                <w:szCs w:val="16"/>
              </w:rPr>
              <w:t>1.8</w:t>
            </w:r>
          </w:p>
        </w:tc>
        <w:tc>
          <w:tcPr>
            <w:tcW w:w="447" w:type="dxa"/>
            <w:tcBorders>
              <w:top w:val="nil"/>
              <w:left w:val="nil"/>
              <w:bottom w:val="nil"/>
              <w:right w:val="nil"/>
            </w:tcBorders>
            <w:shd w:val="clear" w:color="000000" w:fill="9BC2E6"/>
            <w:noWrap/>
            <w:vAlign w:val="bottom"/>
            <w:hideMark/>
          </w:tcPr>
          <w:p w14:paraId="27ECB39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EB16857"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6FCA0F5"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14B79832"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62566AB0"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2847C87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64E15D1B"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4BDCEA5"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8" w:type="dxa"/>
            <w:tcBorders>
              <w:top w:val="nil"/>
              <w:left w:val="nil"/>
              <w:bottom w:val="nil"/>
              <w:right w:val="single" w:sz="4" w:space="0" w:color="auto"/>
            </w:tcBorders>
            <w:shd w:val="clear" w:color="000000" w:fill="FFEB9C"/>
            <w:noWrap/>
            <w:vAlign w:val="bottom"/>
            <w:hideMark/>
          </w:tcPr>
          <w:p w14:paraId="70AD50C0" w14:textId="77777777" w:rsidR="00752756" w:rsidRPr="00537FA7" w:rsidRDefault="00752756" w:rsidP="002B6906">
            <w:pPr>
              <w:spacing w:line="276" w:lineRule="auto"/>
              <w:jc w:val="right"/>
              <w:rPr>
                <w:color w:val="9C6500"/>
                <w:sz w:val="16"/>
                <w:szCs w:val="16"/>
              </w:rPr>
            </w:pPr>
            <w:r w:rsidRPr="00537FA7">
              <w:rPr>
                <w:color w:val="9C6500"/>
                <w:sz w:val="16"/>
                <w:szCs w:val="16"/>
              </w:rPr>
              <w:t>0.3</w:t>
            </w:r>
          </w:p>
        </w:tc>
        <w:tc>
          <w:tcPr>
            <w:tcW w:w="642" w:type="dxa"/>
            <w:tcBorders>
              <w:top w:val="nil"/>
              <w:left w:val="nil"/>
              <w:bottom w:val="nil"/>
              <w:right w:val="nil"/>
            </w:tcBorders>
            <w:shd w:val="clear" w:color="000000" w:fill="BDD7EE"/>
            <w:vAlign w:val="bottom"/>
          </w:tcPr>
          <w:p w14:paraId="43FFDA86"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642" w:type="dxa"/>
            <w:tcBorders>
              <w:top w:val="nil"/>
              <w:left w:val="nil"/>
              <w:bottom w:val="nil"/>
              <w:right w:val="nil"/>
            </w:tcBorders>
            <w:shd w:val="clear" w:color="000000" w:fill="BDD7EE"/>
            <w:vAlign w:val="bottom"/>
          </w:tcPr>
          <w:p w14:paraId="496F1B6C"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475" w:type="dxa"/>
            <w:tcBorders>
              <w:top w:val="nil"/>
              <w:left w:val="nil"/>
              <w:bottom w:val="nil"/>
              <w:right w:val="nil"/>
            </w:tcBorders>
            <w:shd w:val="clear" w:color="000000" w:fill="FFEB9C"/>
            <w:vAlign w:val="bottom"/>
          </w:tcPr>
          <w:p w14:paraId="467BE8C8" w14:textId="77777777" w:rsidR="00752756" w:rsidRPr="008C0B49" w:rsidRDefault="00752756" w:rsidP="002B6906">
            <w:pPr>
              <w:spacing w:line="276" w:lineRule="auto"/>
              <w:jc w:val="right"/>
              <w:rPr>
                <w:color w:val="9C0006"/>
                <w:sz w:val="16"/>
                <w:szCs w:val="16"/>
              </w:rPr>
            </w:pPr>
            <w:r w:rsidRPr="008C0B49">
              <w:rPr>
                <w:color w:val="9C6500"/>
                <w:sz w:val="16"/>
                <w:szCs w:val="16"/>
              </w:rPr>
              <w:t>0.3</w:t>
            </w:r>
          </w:p>
        </w:tc>
        <w:tc>
          <w:tcPr>
            <w:tcW w:w="460" w:type="dxa"/>
            <w:tcBorders>
              <w:top w:val="nil"/>
              <w:left w:val="nil"/>
              <w:bottom w:val="nil"/>
              <w:right w:val="nil"/>
            </w:tcBorders>
            <w:shd w:val="clear" w:color="000000" w:fill="FFC7CE"/>
            <w:vAlign w:val="bottom"/>
          </w:tcPr>
          <w:p w14:paraId="1A9E25BD" w14:textId="77777777" w:rsidR="00752756" w:rsidRPr="008C0B49" w:rsidRDefault="00752756" w:rsidP="002B6906">
            <w:pPr>
              <w:spacing w:line="276" w:lineRule="auto"/>
              <w:jc w:val="right"/>
              <w:rPr>
                <w:color w:val="9C0006"/>
                <w:sz w:val="16"/>
                <w:szCs w:val="16"/>
              </w:rPr>
            </w:pPr>
            <w:r w:rsidRPr="008C0B49">
              <w:rPr>
                <w:color w:val="9C0006"/>
                <w:sz w:val="16"/>
                <w:szCs w:val="16"/>
              </w:rPr>
              <w:t>19</w:t>
            </w:r>
          </w:p>
        </w:tc>
        <w:tc>
          <w:tcPr>
            <w:tcW w:w="358" w:type="dxa"/>
            <w:tcBorders>
              <w:top w:val="nil"/>
              <w:left w:val="nil"/>
              <w:bottom w:val="nil"/>
              <w:right w:val="single" w:sz="4" w:space="0" w:color="auto"/>
            </w:tcBorders>
            <w:shd w:val="clear" w:color="000000" w:fill="FFEB9C"/>
            <w:vAlign w:val="bottom"/>
          </w:tcPr>
          <w:p w14:paraId="401A7869" w14:textId="77777777" w:rsidR="00752756" w:rsidRPr="008C0B49" w:rsidRDefault="00752756" w:rsidP="002B6906">
            <w:pPr>
              <w:spacing w:line="276" w:lineRule="auto"/>
              <w:jc w:val="right"/>
              <w:rPr>
                <w:color w:val="9C0006"/>
                <w:sz w:val="16"/>
                <w:szCs w:val="16"/>
              </w:rPr>
            </w:pPr>
            <w:r w:rsidRPr="008C0B49">
              <w:rPr>
                <w:color w:val="9C6500"/>
                <w:sz w:val="16"/>
                <w:szCs w:val="16"/>
              </w:rPr>
              <w:t>0.3</w:t>
            </w:r>
          </w:p>
        </w:tc>
      </w:tr>
      <w:tr w:rsidR="00752756" w:rsidRPr="005A7C49" w14:paraId="225D4425"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195AF680" w14:textId="77777777" w:rsidR="00752756" w:rsidRPr="00537FA7" w:rsidRDefault="00752756" w:rsidP="002B6906">
            <w:pPr>
              <w:spacing w:line="276" w:lineRule="auto"/>
              <w:rPr>
                <w:color w:val="000000"/>
                <w:sz w:val="16"/>
                <w:szCs w:val="16"/>
              </w:rPr>
            </w:pPr>
          </w:p>
        </w:tc>
        <w:tc>
          <w:tcPr>
            <w:tcW w:w="891" w:type="dxa"/>
            <w:tcBorders>
              <w:top w:val="nil"/>
              <w:left w:val="nil"/>
              <w:bottom w:val="nil"/>
              <w:right w:val="single" w:sz="4" w:space="0" w:color="auto"/>
            </w:tcBorders>
            <w:shd w:val="clear" w:color="auto" w:fill="auto"/>
            <w:noWrap/>
            <w:vAlign w:val="bottom"/>
            <w:hideMark/>
          </w:tcPr>
          <w:p w14:paraId="51AF3ABB" w14:textId="77777777" w:rsidR="00752756" w:rsidRPr="00537FA7" w:rsidRDefault="00752756" w:rsidP="002B6906">
            <w:pPr>
              <w:spacing w:line="276" w:lineRule="auto"/>
              <w:rPr>
                <w:color w:val="000000"/>
                <w:sz w:val="16"/>
                <w:szCs w:val="16"/>
              </w:rPr>
            </w:pPr>
            <w:r w:rsidRPr="00537FA7">
              <w:rPr>
                <w:color w:val="000000"/>
                <w:sz w:val="16"/>
                <w:szCs w:val="16"/>
              </w:rPr>
              <w:t>S12 (fish)</w:t>
            </w:r>
          </w:p>
        </w:tc>
        <w:tc>
          <w:tcPr>
            <w:tcW w:w="447" w:type="dxa"/>
            <w:tcBorders>
              <w:top w:val="nil"/>
              <w:left w:val="single" w:sz="4" w:space="0" w:color="auto"/>
              <w:bottom w:val="nil"/>
              <w:right w:val="nil"/>
            </w:tcBorders>
            <w:shd w:val="clear" w:color="000000" w:fill="FFEB9C"/>
            <w:noWrap/>
            <w:vAlign w:val="bottom"/>
            <w:hideMark/>
          </w:tcPr>
          <w:p w14:paraId="4A6CF48B" w14:textId="77777777" w:rsidR="00752756" w:rsidRPr="00537FA7" w:rsidRDefault="00752756" w:rsidP="002B6906">
            <w:pPr>
              <w:spacing w:line="276" w:lineRule="auto"/>
              <w:jc w:val="right"/>
              <w:rPr>
                <w:color w:val="9C6500"/>
                <w:sz w:val="16"/>
                <w:szCs w:val="16"/>
              </w:rPr>
            </w:pPr>
            <w:r w:rsidRPr="00537FA7">
              <w:rPr>
                <w:color w:val="9C6500"/>
                <w:sz w:val="16"/>
                <w:szCs w:val="16"/>
              </w:rPr>
              <w:t>0.2</w:t>
            </w:r>
          </w:p>
        </w:tc>
        <w:tc>
          <w:tcPr>
            <w:tcW w:w="446" w:type="dxa"/>
            <w:tcBorders>
              <w:top w:val="nil"/>
              <w:left w:val="nil"/>
              <w:bottom w:val="nil"/>
              <w:right w:val="nil"/>
            </w:tcBorders>
            <w:shd w:val="clear" w:color="000000" w:fill="9BC2E6"/>
            <w:noWrap/>
            <w:vAlign w:val="bottom"/>
            <w:hideMark/>
          </w:tcPr>
          <w:p w14:paraId="50EE65D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64C4DD4A"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nil"/>
              <w:right w:val="nil"/>
            </w:tcBorders>
            <w:shd w:val="clear" w:color="000000" w:fill="9BC2E6"/>
            <w:noWrap/>
            <w:vAlign w:val="bottom"/>
            <w:hideMark/>
          </w:tcPr>
          <w:p w14:paraId="6F6A3BF8"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nil"/>
              <w:right w:val="nil"/>
            </w:tcBorders>
            <w:shd w:val="clear" w:color="000000" w:fill="FFC7CE"/>
            <w:noWrap/>
            <w:vAlign w:val="bottom"/>
            <w:hideMark/>
          </w:tcPr>
          <w:p w14:paraId="598B7BFF" w14:textId="77777777" w:rsidR="00752756" w:rsidRPr="00537FA7" w:rsidRDefault="00752756" w:rsidP="002B6906">
            <w:pPr>
              <w:spacing w:line="276" w:lineRule="auto"/>
              <w:jc w:val="right"/>
              <w:rPr>
                <w:color w:val="9C0006"/>
                <w:sz w:val="16"/>
                <w:szCs w:val="16"/>
              </w:rPr>
            </w:pPr>
            <w:r w:rsidRPr="00537FA7">
              <w:rPr>
                <w:color w:val="9C0006"/>
                <w:sz w:val="16"/>
                <w:szCs w:val="16"/>
              </w:rPr>
              <w:t>20.1</w:t>
            </w:r>
          </w:p>
        </w:tc>
        <w:tc>
          <w:tcPr>
            <w:tcW w:w="446" w:type="dxa"/>
            <w:tcBorders>
              <w:top w:val="nil"/>
              <w:left w:val="nil"/>
              <w:bottom w:val="nil"/>
              <w:right w:val="nil"/>
            </w:tcBorders>
            <w:shd w:val="clear" w:color="000000" w:fill="9BC2E6"/>
            <w:noWrap/>
            <w:vAlign w:val="bottom"/>
            <w:hideMark/>
          </w:tcPr>
          <w:p w14:paraId="5720DCD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22C54A4C"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05C01ACF"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5D11878"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31A47FF2"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8" w:type="dxa"/>
            <w:tcBorders>
              <w:top w:val="nil"/>
              <w:left w:val="nil"/>
              <w:bottom w:val="nil"/>
              <w:right w:val="nil"/>
            </w:tcBorders>
            <w:shd w:val="clear" w:color="000000" w:fill="FFEB9C"/>
            <w:noWrap/>
            <w:vAlign w:val="bottom"/>
            <w:hideMark/>
          </w:tcPr>
          <w:p w14:paraId="0ECD4447" w14:textId="77777777" w:rsidR="00752756" w:rsidRPr="00537FA7" w:rsidRDefault="00752756" w:rsidP="002B6906">
            <w:pPr>
              <w:spacing w:line="276" w:lineRule="auto"/>
              <w:jc w:val="right"/>
              <w:rPr>
                <w:color w:val="9C6500"/>
                <w:sz w:val="16"/>
                <w:szCs w:val="16"/>
              </w:rPr>
            </w:pPr>
            <w:r w:rsidRPr="00537FA7">
              <w:rPr>
                <w:color w:val="9C6500"/>
                <w:sz w:val="16"/>
                <w:szCs w:val="16"/>
              </w:rPr>
              <w:t>0.5</w:t>
            </w:r>
          </w:p>
        </w:tc>
        <w:tc>
          <w:tcPr>
            <w:tcW w:w="623" w:type="dxa"/>
            <w:tcBorders>
              <w:top w:val="nil"/>
              <w:left w:val="nil"/>
              <w:bottom w:val="nil"/>
              <w:right w:val="nil"/>
            </w:tcBorders>
            <w:shd w:val="clear" w:color="000000" w:fill="FFC7CE"/>
            <w:noWrap/>
            <w:vAlign w:val="bottom"/>
            <w:hideMark/>
          </w:tcPr>
          <w:p w14:paraId="73C117B4" w14:textId="77777777" w:rsidR="00752756" w:rsidRPr="00537FA7" w:rsidRDefault="00752756" w:rsidP="002B6906">
            <w:pPr>
              <w:spacing w:line="276" w:lineRule="auto"/>
              <w:jc w:val="right"/>
              <w:rPr>
                <w:color w:val="9C0006"/>
                <w:sz w:val="16"/>
                <w:szCs w:val="16"/>
              </w:rPr>
            </w:pPr>
            <w:r w:rsidRPr="00537FA7">
              <w:rPr>
                <w:color w:val="9C0006"/>
                <w:sz w:val="16"/>
                <w:szCs w:val="16"/>
              </w:rPr>
              <w:t>21.8</w:t>
            </w:r>
          </w:p>
        </w:tc>
        <w:tc>
          <w:tcPr>
            <w:tcW w:w="447" w:type="dxa"/>
            <w:tcBorders>
              <w:top w:val="nil"/>
              <w:left w:val="nil"/>
              <w:bottom w:val="nil"/>
              <w:right w:val="nil"/>
            </w:tcBorders>
            <w:shd w:val="clear" w:color="000000" w:fill="FFEB9C"/>
            <w:noWrap/>
            <w:vAlign w:val="bottom"/>
            <w:hideMark/>
          </w:tcPr>
          <w:p w14:paraId="51B75245" w14:textId="77777777" w:rsidR="00752756" w:rsidRPr="00537FA7" w:rsidRDefault="00752756" w:rsidP="002B6906">
            <w:pPr>
              <w:spacing w:line="276" w:lineRule="auto"/>
              <w:jc w:val="right"/>
              <w:rPr>
                <w:color w:val="9C6500"/>
                <w:sz w:val="16"/>
                <w:szCs w:val="16"/>
              </w:rPr>
            </w:pPr>
            <w:r w:rsidRPr="00537FA7">
              <w:rPr>
                <w:color w:val="9C6500"/>
                <w:sz w:val="16"/>
                <w:szCs w:val="16"/>
              </w:rPr>
              <w:t>0.3</w:t>
            </w:r>
          </w:p>
        </w:tc>
        <w:tc>
          <w:tcPr>
            <w:tcW w:w="448" w:type="dxa"/>
            <w:tcBorders>
              <w:top w:val="nil"/>
              <w:left w:val="nil"/>
              <w:bottom w:val="nil"/>
              <w:right w:val="nil"/>
            </w:tcBorders>
            <w:shd w:val="clear" w:color="000000" w:fill="FFC7CE"/>
            <w:noWrap/>
            <w:vAlign w:val="bottom"/>
            <w:hideMark/>
          </w:tcPr>
          <w:p w14:paraId="00DC00E7" w14:textId="77777777" w:rsidR="00752756" w:rsidRPr="00537FA7" w:rsidRDefault="00752756" w:rsidP="002B6906">
            <w:pPr>
              <w:spacing w:line="276" w:lineRule="auto"/>
              <w:jc w:val="right"/>
              <w:rPr>
                <w:color w:val="9C0006"/>
                <w:sz w:val="16"/>
                <w:szCs w:val="16"/>
              </w:rPr>
            </w:pPr>
            <w:r w:rsidRPr="00537FA7">
              <w:rPr>
                <w:color w:val="9C0006"/>
                <w:sz w:val="16"/>
                <w:szCs w:val="16"/>
              </w:rPr>
              <w:t>1.8</w:t>
            </w:r>
          </w:p>
        </w:tc>
        <w:tc>
          <w:tcPr>
            <w:tcW w:w="447" w:type="dxa"/>
            <w:tcBorders>
              <w:top w:val="nil"/>
              <w:left w:val="nil"/>
              <w:bottom w:val="nil"/>
              <w:right w:val="nil"/>
            </w:tcBorders>
            <w:shd w:val="clear" w:color="000000" w:fill="9BC2E6"/>
            <w:noWrap/>
            <w:vAlign w:val="bottom"/>
            <w:hideMark/>
          </w:tcPr>
          <w:p w14:paraId="131B5D9C"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1BE2EC49"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C6EFCE"/>
            <w:noWrap/>
            <w:vAlign w:val="bottom"/>
            <w:hideMark/>
          </w:tcPr>
          <w:p w14:paraId="6B8F7DDA"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7" w:type="dxa"/>
            <w:tcBorders>
              <w:top w:val="nil"/>
              <w:left w:val="nil"/>
              <w:bottom w:val="nil"/>
              <w:right w:val="nil"/>
            </w:tcBorders>
            <w:shd w:val="clear" w:color="000000" w:fill="9BC2E6"/>
            <w:noWrap/>
            <w:vAlign w:val="bottom"/>
            <w:hideMark/>
          </w:tcPr>
          <w:p w14:paraId="7ADC07C5"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662304A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68757C4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7E2D062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nil"/>
              <w:right w:val="nil"/>
            </w:tcBorders>
            <w:shd w:val="clear" w:color="000000" w:fill="9BC2E6"/>
            <w:noWrap/>
            <w:vAlign w:val="bottom"/>
            <w:hideMark/>
          </w:tcPr>
          <w:p w14:paraId="2051207E"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8" w:type="dxa"/>
            <w:tcBorders>
              <w:top w:val="nil"/>
              <w:left w:val="nil"/>
              <w:bottom w:val="nil"/>
              <w:right w:val="single" w:sz="4" w:space="0" w:color="auto"/>
            </w:tcBorders>
            <w:shd w:val="clear" w:color="000000" w:fill="FFC7CE"/>
            <w:noWrap/>
            <w:vAlign w:val="bottom"/>
            <w:hideMark/>
          </w:tcPr>
          <w:p w14:paraId="63584907" w14:textId="77777777" w:rsidR="00752756" w:rsidRPr="00537FA7" w:rsidRDefault="00752756" w:rsidP="002B6906">
            <w:pPr>
              <w:spacing w:line="276" w:lineRule="auto"/>
              <w:jc w:val="right"/>
              <w:rPr>
                <w:color w:val="9C0006"/>
                <w:sz w:val="16"/>
                <w:szCs w:val="16"/>
              </w:rPr>
            </w:pPr>
            <w:r w:rsidRPr="00537FA7">
              <w:rPr>
                <w:color w:val="9C0006"/>
                <w:sz w:val="16"/>
                <w:szCs w:val="16"/>
              </w:rPr>
              <w:t>4.1</w:t>
            </w:r>
          </w:p>
        </w:tc>
        <w:tc>
          <w:tcPr>
            <w:tcW w:w="642" w:type="dxa"/>
            <w:tcBorders>
              <w:top w:val="nil"/>
              <w:left w:val="nil"/>
              <w:bottom w:val="nil"/>
              <w:right w:val="nil"/>
            </w:tcBorders>
            <w:shd w:val="clear" w:color="000000" w:fill="BDD7EE"/>
            <w:vAlign w:val="bottom"/>
          </w:tcPr>
          <w:p w14:paraId="4CF687C8"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642" w:type="dxa"/>
            <w:tcBorders>
              <w:top w:val="nil"/>
              <w:left w:val="nil"/>
              <w:bottom w:val="nil"/>
              <w:right w:val="nil"/>
            </w:tcBorders>
            <w:shd w:val="clear" w:color="000000" w:fill="BDD7EE"/>
            <w:vAlign w:val="bottom"/>
          </w:tcPr>
          <w:p w14:paraId="28C3CF43"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475" w:type="dxa"/>
            <w:tcBorders>
              <w:top w:val="nil"/>
              <w:left w:val="nil"/>
              <w:bottom w:val="nil"/>
              <w:right w:val="nil"/>
            </w:tcBorders>
            <w:shd w:val="clear" w:color="000000" w:fill="FFC7CE"/>
            <w:vAlign w:val="bottom"/>
          </w:tcPr>
          <w:p w14:paraId="7AF2FB61" w14:textId="77777777" w:rsidR="00752756" w:rsidRPr="008C0B49" w:rsidRDefault="00752756" w:rsidP="002B6906">
            <w:pPr>
              <w:spacing w:line="276" w:lineRule="auto"/>
              <w:jc w:val="right"/>
              <w:rPr>
                <w:color w:val="9C0006"/>
                <w:sz w:val="16"/>
                <w:szCs w:val="16"/>
              </w:rPr>
            </w:pPr>
            <w:r w:rsidRPr="008C0B49">
              <w:rPr>
                <w:color w:val="9C0006"/>
                <w:sz w:val="16"/>
                <w:szCs w:val="16"/>
              </w:rPr>
              <w:t>4.4</w:t>
            </w:r>
          </w:p>
        </w:tc>
        <w:tc>
          <w:tcPr>
            <w:tcW w:w="460" w:type="dxa"/>
            <w:tcBorders>
              <w:top w:val="nil"/>
              <w:left w:val="nil"/>
              <w:bottom w:val="nil"/>
              <w:right w:val="nil"/>
            </w:tcBorders>
            <w:shd w:val="clear" w:color="000000" w:fill="FFC7CE"/>
            <w:vAlign w:val="bottom"/>
          </w:tcPr>
          <w:p w14:paraId="56A2A15D" w14:textId="77777777" w:rsidR="00752756" w:rsidRPr="008C0B49" w:rsidRDefault="00752756" w:rsidP="002B6906">
            <w:pPr>
              <w:spacing w:line="276" w:lineRule="auto"/>
              <w:jc w:val="right"/>
              <w:rPr>
                <w:color w:val="9C0006"/>
                <w:sz w:val="16"/>
                <w:szCs w:val="16"/>
              </w:rPr>
            </w:pPr>
            <w:r w:rsidRPr="008C0B49">
              <w:rPr>
                <w:color w:val="9C0006"/>
                <w:sz w:val="16"/>
                <w:szCs w:val="16"/>
              </w:rPr>
              <w:t>24</w:t>
            </w:r>
          </w:p>
        </w:tc>
        <w:tc>
          <w:tcPr>
            <w:tcW w:w="358" w:type="dxa"/>
            <w:tcBorders>
              <w:top w:val="nil"/>
              <w:left w:val="nil"/>
              <w:bottom w:val="nil"/>
              <w:right w:val="single" w:sz="4" w:space="0" w:color="auto"/>
            </w:tcBorders>
            <w:shd w:val="clear" w:color="000000" w:fill="FFC7CE"/>
            <w:vAlign w:val="bottom"/>
          </w:tcPr>
          <w:p w14:paraId="381540A1" w14:textId="77777777" w:rsidR="00752756" w:rsidRPr="008C0B49" w:rsidRDefault="00752756" w:rsidP="002B6906">
            <w:pPr>
              <w:spacing w:line="276" w:lineRule="auto"/>
              <w:jc w:val="right"/>
              <w:rPr>
                <w:color w:val="9C0006"/>
                <w:sz w:val="16"/>
                <w:szCs w:val="16"/>
              </w:rPr>
            </w:pPr>
            <w:r w:rsidRPr="008C0B49">
              <w:rPr>
                <w:color w:val="9C0006"/>
                <w:sz w:val="16"/>
                <w:szCs w:val="16"/>
              </w:rPr>
              <w:t>4.1</w:t>
            </w:r>
          </w:p>
        </w:tc>
      </w:tr>
      <w:tr w:rsidR="00752756" w:rsidRPr="005A7C49" w14:paraId="604020C9" w14:textId="77777777" w:rsidTr="002B6906">
        <w:trPr>
          <w:trHeight w:val="283"/>
          <w:jc w:val="center"/>
        </w:trPr>
        <w:tc>
          <w:tcPr>
            <w:tcW w:w="833" w:type="dxa"/>
            <w:vMerge/>
            <w:tcBorders>
              <w:top w:val="nil"/>
              <w:left w:val="single" w:sz="4" w:space="0" w:color="auto"/>
              <w:bottom w:val="single" w:sz="4" w:space="0" w:color="000000"/>
              <w:right w:val="nil"/>
            </w:tcBorders>
            <w:vAlign w:val="center"/>
            <w:hideMark/>
          </w:tcPr>
          <w:p w14:paraId="6F0C093E" w14:textId="77777777" w:rsidR="00752756" w:rsidRPr="00537FA7" w:rsidRDefault="00752756" w:rsidP="002B6906">
            <w:pPr>
              <w:spacing w:line="276" w:lineRule="auto"/>
              <w:rPr>
                <w:color w:val="000000"/>
                <w:sz w:val="16"/>
                <w:szCs w:val="16"/>
              </w:rPr>
            </w:pPr>
          </w:p>
        </w:tc>
        <w:tc>
          <w:tcPr>
            <w:tcW w:w="891" w:type="dxa"/>
            <w:tcBorders>
              <w:top w:val="nil"/>
              <w:left w:val="nil"/>
              <w:bottom w:val="single" w:sz="4" w:space="0" w:color="auto"/>
              <w:right w:val="single" w:sz="4" w:space="0" w:color="auto"/>
            </w:tcBorders>
            <w:shd w:val="clear" w:color="auto" w:fill="auto"/>
            <w:noWrap/>
            <w:vAlign w:val="bottom"/>
            <w:hideMark/>
          </w:tcPr>
          <w:p w14:paraId="3BCB8C81" w14:textId="77777777" w:rsidR="00752756" w:rsidRPr="00537FA7" w:rsidRDefault="00752756" w:rsidP="002B6906">
            <w:pPr>
              <w:spacing w:line="276" w:lineRule="auto"/>
              <w:rPr>
                <w:color w:val="000000"/>
                <w:sz w:val="16"/>
                <w:szCs w:val="16"/>
              </w:rPr>
            </w:pPr>
            <w:r w:rsidRPr="00537FA7">
              <w:rPr>
                <w:color w:val="000000"/>
                <w:sz w:val="16"/>
                <w:szCs w:val="16"/>
              </w:rPr>
              <w:t>S13 (fish)</w:t>
            </w:r>
          </w:p>
        </w:tc>
        <w:tc>
          <w:tcPr>
            <w:tcW w:w="447" w:type="dxa"/>
            <w:tcBorders>
              <w:top w:val="nil"/>
              <w:left w:val="single" w:sz="4" w:space="0" w:color="auto"/>
              <w:bottom w:val="single" w:sz="4" w:space="0" w:color="auto"/>
              <w:right w:val="nil"/>
            </w:tcBorders>
            <w:shd w:val="clear" w:color="000000" w:fill="C6EFCE"/>
            <w:noWrap/>
            <w:vAlign w:val="bottom"/>
            <w:hideMark/>
          </w:tcPr>
          <w:p w14:paraId="0ADA09CF"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6" w:type="dxa"/>
            <w:tcBorders>
              <w:top w:val="nil"/>
              <w:left w:val="nil"/>
              <w:bottom w:val="single" w:sz="4" w:space="0" w:color="auto"/>
              <w:right w:val="nil"/>
            </w:tcBorders>
            <w:shd w:val="clear" w:color="000000" w:fill="9BC2E6"/>
            <w:noWrap/>
            <w:vAlign w:val="bottom"/>
            <w:hideMark/>
          </w:tcPr>
          <w:p w14:paraId="69B6EE9D"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single" w:sz="4" w:space="0" w:color="auto"/>
              <w:right w:val="nil"/>
            </w:tcBorders>
            <w:shd w:val="clear" w:color="000000" w:fill="9BC2E6"/>
            <w:noWrap/>
            <w:vAlign w:val="bottom"/>
            <w:hideMark/>
          </w:tcPr>
          <w:p w14:paraId="29ECE184"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6" w:type="dxa"/>
            <w:tcBorders>
              <w:top w:val="nil"/>
              <w:left w:val="nil"/>
              <w:bottom w:val="single" w:sz="4" w:space="0" w:color="auto"/>
              <w:right w:val="nil"/>
            </w:tcBorders>
            <w:shd w:val="clear" w:color="000000" w:fill="9BC2E6"/>
            <w:noWrap/>
            <w:vAlign w:val="bottom"/>
            <w:hideMark/>
          </w:tcPr>
          <w:p w14:paraId="7F944EAE"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534" w:type="dxa"/>
            <w:tcBorders>
              <w:top w:val="nil"/>
              <w:left w:val="nil"/>
              <w:bottom w:val="single" w:sz="4" w:space="0" w:color="auto"/>
              <w:right w:val="nil"/>
            </w:tcBorders>
            <w:shd w:val="clear" w:color="000000" w:fill="FFC7CE"/>
            <w:noWrap/>
            <w:vAlign w:val="bottom"/>
            <w:hideMark/>
          </w:tcPr>
          <w:p w14:paraId="779B5F38" w14:textId="77777777" w:rsidR="00752756" w:rsidRPr="00537FA7" w:rsidRDefault="00752756" w:rsidP="002B6906">
            <w:pPr>
              <w:spacing w:line="276" w:lineRule="auto"/>
              <w:jc w:val="right"/>
              <w:rPr>
                <w:color w:val="9C0006"/>
                <w:sz w:val="16"/>
                <w:szCs w:val="16"/>
              </w:rPr>
            </w:pPr>
            <w:r w:rsidRPr="00537FA7">
              <w:rPr>
                <w:color w:val="9C0006"/>
                <w:sz w:val="16"/>
                <w:szCs w:val="16"/>
              </w:rPr>
              <w:t>14.5</w:t>
            </w:r>
          </w:p>
        </w:tc>
        <w:tc>
          <w:tcPr>
            <w:tcW w:w="446" w:type="dxa"/>
            <w:tcBorders>
              <w:top w:val="nil"/>
              <w:left w:val="nil"/>
              <w:bottom w:val="single" w:sz="4" w:space="0" w:color="auto"/>
              <w:right w:val="nil"/>
            </w:tcBorders>
            <w:shd w:val="clear" w:color="000000" w:fill="9BC2E6"/>
            <w:noWrap/>
            <w:vAlign w:val="bottom"/>
            <w:hideMark/>
          </w:tcPr>
          <w:p w14:paraId="1EA0EAD8"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single" w:sz="4" w:space="0" w:color="auto"/>
              <w:right w:val="nil"/>
            </w:tcBorders>
            <w:shd w:val="clear" w:color="000000" w:fill="9BC2E6"/>
            <w:noWrap/>
            <w:vAlign w:val="bottom"/>
            <w:hideMark/>
          </w:tcPr>
          <w:p w14:paraId="1E5E31EB"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single" w:sz="4" w:space="0" w:color="auto"/>
              <w:right w:val="nil"/>
            </w:tcBorders>
            <w:shd w:val="clear" w:color="000000" w:fill="9BC2E6"/>
            <w:noWrap/>
            <w:vAlign w:val="bottom"/>
            <w:hideMark/>
          </w:tcPr>
          <w:p w14:paraId="1EADC8DC"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single" w:sz="4" w:space="0" w:color="auto"/>
              <w:right w:val="nil"/>
            </w:tcBorders>
            <w:shd w:val="clear" w:color="000000" w:fill="9BC2E6"/>
            <w:noWrap/>
            <w:vAlign w:val="bottom"/>
            <w:hideMark/>
          </w:tcPr>
          <w:p w14:paraId="0BFF5427"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single" w:sz="4" w:space="0" w:color="auto"/>
              <w:right w:val="nil"/>
            </w:tcBorders>
            <w:shd w:val="clear" w:color="000000" w:fill="C6EFCE"/>
            <w:noWrap/>
            <w:vAlign w:val="bottom"/>
            <w:hideMark/>
          </w:tcPr>
          <w:p w14:paraId="5D4C006F" w14:textId="77777777" w:rsidR="00752756" w:rsidRPr="00537FA7" w:rsidRDefault="00752756" w:rsidP="002B6906">
            <w:pPr>
              <w:spacing w:line="276" w:lineRule="auto"/>
              <w:jc w:val="right"/>
              <w:rPr>
                <w:color w:val="006100"/>
                <w:sz w:val="16"/>
                <w:szCs w:val="16"/>
              </w:rPr>
            </w:pPr>
            <w:r w:rsidRPr="00537FA7">
              <w:rPr>
                <w:color w:val="006100"/>
                <w:sz w:val="16"/>
                <w:szCs w:val="16"/>
              </w:rPr>
              <w:t>0.0</w:t>
            </w:r>
          </w:p>
        </w:tc>
        <w:tc>
          <w:tcPr>
            <w:tcW w:w="448" w:type="dxa"/>
            <w:tcBorders>
              <w:top w:val="nil"/>
              <w:left w:val="nil"/>
              <w:bottom w:val="single" w:sz="4" w:space="0" w:color="auto"/>
              <w:right w:val="nil"/>
            </w:tcBorders>
            <w:shd w:val="clear" w:color="000000" w:fill="FFEB9C"/>
            <w:noWrap/>
            <w:vAlign w:val="bottom"/>
            <w:hideMark/>
          </w:tcPr>
          <w:p w14:paraId="47B978DE" w14:textId="77777777" w:rsidR="00752756" w:rsidRPr="00537FA7" w:rsidRDefault="00752756" w:rsidP="002B6906">
            <w:pPr>
              <w:spacing w:line="276" w:lineRule="auto"/>
              <w:jc w:val="right"/>
              <w:rPr>
                <w:color w:val="9C6500"/>
                <w:sz w:val="16"/>
                <w:szCs w:val="16"/>
              </w:rPr>
            </w:pPr>
            <w:r w:rsidRPr="00537FA7">
              <w:rPr>
                <w:color w:val="9C6500"/>
                <w:sz w:val="16"/>
                <w:szCs w:val="16"/>
              </w:rPr>
              <w:t>0.2</w:t>
            </w:r>
          </w:p>
        </w:tc>
        <w:tc>
          <w:tcPr>
            <w:tcW w:w="623" w:type="dxa"/>
            <w:tcBorders>
              <w:top w:val="nil"/>
              <w:left w:val="nil"/>
              <w:bottom w:val="single" w:sz="4" w:space="0" w:color="auto"/>
              <w:right w:val="nil"/>
            </w:tcBorders>
            <w:shd w:val="clear" w:color="000000" w:fill="FFC7CE"/>
            <w:noWrap/>
            <w:vAlign w:val="bottom"/>
            <w:hideMark/>
          </w:tcPr>
          <w:p w14:paraId="315EAE9F" w14:textId="77777777" w:rsidR="00752756" w:rsidRPr="00537FA7" w:rsidRDefault="00752756" w:rsidP="002B6906">
            <w:pPr>
              <w:spacing w:line="276" w:lineRule="auto"/>
              <w:jc w:val="right"/>
              <w:rPr>
                <w:color w:val="9C0006"/>
                <w:sz w:val="16"/>
                <w:szCs w:val="16"/>
              </w:rPr>
            </w:pPr>
            <w:r w:rsidRPr="00537FA7">
              <w:rPr>
                <w:color w:val="9C0006"/>
                <w:sz w:val="16"/>
                <w:szCs w:val="16"/>
              </w:rPr>
              <w:t>17.7</w:t>
            </w:r>
          </w:p>
        </w:tc>
        <w:tc>
          <w:tcPr>
            <w:tcW w:w="447" w:type="dxa"/>
            <w:tcBorders>
              <w:top w:val="nil"/>
              <w:left w:val="nil"/>
              <w:bottom w:val="single" w:sz="4" w:space="0" w:color="auto"/>
              <w:right w:val="nil"/>
            </w:tcBorders>
            <w:shd w:val="clear" w:color="000000" w:fill="9BC2E6"/>
            <w:noWrap/>
            <w:vAlign w:val="bottom"/>
            <w:hideMark/>
          </w:tcPr>
          <w:p w14:paraId="185DD8AA"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8" w:type="dxa"/>
            <w:tcBorders>
              <w:top w:val="nil"/>
              <w:left w:val="nil"/>
              <w:bottom w:val="single" w:sz="4" w:space="0" w:color="auto"/>
              <w:right w:val="nil"/>
            </w:tcBorders>
            <w:shd w:val="clear" w:color="000000" w:fill="FFC7CE"/>
            <w:noWrap/>
            <w:vAlign w:val="bottom"/>
            <w:hideMark/>
          </w:tcPr>
          <w:p w14:paraId="634DAF7F" w14:textId="77777777" w:rsidR="00752756" w:rsidRPr="00537FA7" w:rsidRDefault="00752756" w:rsidP="002B6906">
            <w:pPr>
              <w:spacing w:line="276" w:lineRule="auto"/>
              <w:jc w:val="right"/>
              <w:rPr>
                <w:color w:val="9C0006"/>
                <w:sz w:val="16"/>
                <w:szCs w:val="16"/>
              </w:rPr>
            </w:pPr>
            <w:r w:rsidRPr="00537FA7">
              <w:rPr>
                <w:color w:val="9C0006"/>
                <w:sz w:val="16"/>
                <w:szCs w:val="16"/>
              </w:rPr>
              <w:t>1.8</w:t>
            </w:r>
          </w:p>
        </w:tc>
        <w:tc>
          <w:tcPr>
            <w:tcW w:w="447" w:type="dxa"/>
            <w:tcBorders>
              <w:top w:val="nil"/>
              <w:left w:val="nil"/>
              <w:bottom w:val="single" w:sz="4" w:space="0" w:color="auto"/>
              <w:right w:val="nil"/>
            </w:tcBorders>
            <w:shd w:val="clear" w:color="000000" w:fill="9BC2E6"/>
            <w:noWrap/>
            <w:vAlign w:val="bottom"/>
            <w:hideMark/>
          </w:tcPr>
          <w:p w14:paraId="36528EC1"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single" w:sz="4" w:space="0" w:color="auto"/>
              <w:right w:val="nil"/>
            </w:tcBorders>
            <w:shd w:val="clear" w:color="000000" w:fill="9BC2E6"/>
            <w:noWrap/>
            <w:vAlign w:val="bottom"/>
            <w:hideMark/>
          </w:tcPr>
          <w:p w14:paraId="183B4002"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single" w:sz="4" w:space="0" w:color="auto"/>
              <w:right w:val="nil"/>
            </w:tcBorders>
            <w:shd w:val="clear" w:color="000000" w:fill="9BC2E6"/>
            <w:noWrap/>
            <w:vAlign w:val="bottom"/>
            <w:hideMark/>
          </w:tcPr>
          <w:p w14:paraId="3413418D"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single" w:sz="4" w:space="0" w:color="auto"/>
              <w:right w:val="nil"/>
            </w:tcBorders>
            <w:shd w:val="clear" w:color="000000" w:fill="9BC2E6"/>
            <w:noWrap/>
            <w:vAlign w:val="bottom"/>
            <w:hideMark/>
          </w:tcPr>
          <w:p w14:paraId="61C69A3C"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single" w:sz="4" w:space="0" w:color="auto"/>
              <w:right w:val="nil"/>
            </w:tcBorders>
            <w:shd w:val="clear" w:color="000000" w:fill="9BC2E6"/>
            <w:noWrap/>
            <w:vAlign w:val="bottom"/>
            <w:hideMark/>
          </w:tcPr>
          <w:p w14:paraId="1B17CBBD"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single" w:sz="4" w:space="0" w:color="auto"/>
              <w:right w:val="nil"/>
            </w:tcBorders>
            <w:shd w:val="clear" w:color="000000" w:fill="9BC2E6"/>
            <w:noWrap/>
            <w:vAlign w:val="bottom"/>
            <w:hideMark/>
          </w:tcPr>
          <w:p w14:paraId="7AEFC043"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single" w:sz="4" w:space="0" w:color="auto"/>
              <w:right w:val="nil"/>
            </w:tcBorders>
            <w:shd w:val="clear" w:color="000000" w:fill="9BC2E6"/>
            <w:noWrap/>
            <w:vAlign w:val="bottom"/>
            <w:hideMark/>
          </w:tcPr>
          <w:p w14:paraId="5AAFC9CB"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7" w:type="dxa"/>
            <w:tcBorders>
              <w:top w:val="nil"/>
              <w:left w:val="nil"/>
              <w:bottom w:val="single" w:sz="4" w:space="0" w:color="auto"/>
              <w:right w:val="nil"/>
            </w:tcBorders>
            <w:shd w:val="clear" w:color="000000" w:fill="9BC2E6"/>
            <w:noWrap/>
            <w:vAlign w:val="bottom"/>
            <w:hideMark/>
          </w:tcPr>
          <w:p w14:paraId="24DD498A" w14:textId="77777777" w:rsidR="00752756" w:rsidRPr="00537FA7" w:rsidRDefault="00752756" w:rsidP="002B6906">
            <w:pPr>
              <w:spacing w:line="276" w:lineRule="auto"/>
              <w:jc w:val="right"/>
              <w:rPr>
                <w:color w:val="000000"/>
                <w:sz w:val="16"/>
                <w:szCs w:val="16"/>
              </w:rPr>
            </w:pPr>
            <w:r w:rsidRPr="00537FA7">
              <w:rPr>
                <w:color w:val="000000"/>
                <w:sz w:val="16"/>
                <w:szCs w:val="16"/>
              </w:rPr>
              <w:t>0.0</w:t>
            </w:r>
          </w:p>
        </w:tc>
        <w:tc>
          <w:tcPr>
            <w:tcW w:w="448" w:type="dxa"/>
            <w:tcBorders>
              <w:top w:val="nil"/>
              <w:left w:val="nil"/>
              <w:bottom w:val="single" w:sz="4" w:space="0" w:color="auto"/>
              <w:right w:val="single" w:sz="4" w:space="0" w:color="auto"/>
            </w:tcBorders>
            <w:shd w:val="clear" w:color="000000" w:fill="FFEB9C"/>
            <w:noWrap/>
            <w:vAlign w:val="bottom"/>
            <w:hideMark/>
          </w:tcPr>
          <w:p w14:paraId="585AEFF9" w14:textId="77777777" w:rsidR="00752756" w:rsidRPr="00537FA7" w:rsidRDefault="00752756" w:rsidP="002B6906">
            <w:pPr>
              <w:spacing w:line="276" w:lineRule="auto"/>
              <w:jc w:val="right"/>
              <w:rPr>
                <w:color w:val="9C6500"/>
                <w:sz w:val="16"/>
                <w:szCs w:val="16"/>
              </w:rPr>
            </w:pPr>
            <w:r w:rsidRPr="00537FA7">
              <w:rPr>
                <w:color w:val="9C6500"/>
                <w:sz w:val="16"/>
                <w:szCs w:val="16"/>
              </w:rPr>
              <w:t>0.3</w:t>
            </w:r>
          </w:p>
        </w:tc>
        <w:tc>
          <w:tcPr>
            <w:tcW w:w="642" w:type="dxa"/>
            <w:tcBorders>
              <w:top w:val="nil"/>
              <w:left w:val="nil"/>
              <w:bottom w:val="single" w:sz="4" w:space="0" w:color="auto"/>
              <w:right w:val="nil"/>
            </w:tcBorders>
            <w:shd w:val="clear" w:color="000000" w:fill="BDD7EE"/>
            <w:vAlign w:val="bottom"/>
          </w:tcPr>
          <w:p w14:paraId="33B5102E"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642" w:type="dxa"/>
            <w:tcBorders>
              <w:top w:val="nil"/>
              <w:left w:val="nil"/>
              <w:bottom w:val="single" w:sz="4" w:space="0" w:color="auto"/>
              <w:right w:val="nil"/>
            </w:tcBorders>
            <w:shd w:val="clear" w:color="000000" w:fill="BDD7EE"/>
            <w:vAlign w:val="bottom"/>
          </w:tcPr>
          <w:p w14:paraId="443A7DB1" w14:textId="77777777" w:rsidR="00752756" w:rsidRPr="008C0B49" w:rsidRDefault="00752756" w:rsidP="002B6906">
            <w:pPr>
              <w:spacing w:line="276" w:lineRule="auto"/>
              <w:jc w:val="right"/>
              <w:rPr>
                <w:color w:val="9C0006"/>
                <w:sz w:val="16"/>
                <w:szCs w:val="16"/>
              </w:rPr>
            </w:pPr>
            <w:r w:rsidRPr="008C0B49">
              <w:rPr>
                <w:color w:val="000000"/>
                <w:sz w:val="16"/>
                <w:szCs w:val="16"/>
              </w:rPr>
              <w:t>0.00</w:t>
            </w:r>
          </w:p>
        </w:tc>
        <w:tc>
          <w:tcPr>
            <w:tcW w:w="475" w:type="dxa"/>
            <w:tcBorders>
              <w:top w:val="nil"/>
              <w:left w:val="nil"/>
              <w:bottom w:val="single" w:sz="4" w:space="0" w:color="auto"/>
              <w:right w:val="nil"/>
            </w:tcBorders>
            <w:shd w:val="clear" w:color="000000" w:fill="FFEB9C"/>
            <w:vAlign w:val="bottom"/>
          </w:tcPr>
          <w:p w14:paraId="12F4C5FF" w14:textId="77777777" w:rsidR="00752756" w:rsidRPr="008C0B49" w:rsidRDefault="00752756" w:rsidP="002B6906">
            <w:pPr>
              <w:spacing w:line="276" w:lineRule="auto"/>
              <w:jc w:val="right"/>
              <w:rPr>
                <w:color w:val="9C0006"/>
                <w:sz w:val="16"/>
                <w:szCs w:val="16"/>
              </w:rPr>
            </w:pPr>
            <w:r w:rsidRPr="008C0B49">
              <w:rPr>
                <w:color w:val="9C6500"/>
                <w:sz w:val="16"/>
                <w:szCs w:val="16"/>
              </w:rPr>
              <w:t>0.3</w:t>
            </w:r>
          </w:p>
        </w:tc>
        <w:tc>
          <w:tcPr>
            <w:tcW w:w="460" w:type="dxa"/>
            <w:tcBorders>
              <w:top w:val="nil"/>
              <w:left w:val="nil"/>
              <w:bottom w:val="single" w:sz="4" w:space="0" w:color="auto"/>
              <w:right w:val="nil"/>
            </w:tcBorders>
            <w:shd w:val="clear" w:color="000000" w:fill="FFC7CE"/>
            <w:vAlign w:val="bottom"/>
          </w:tcPr>
          <w:p w14:paraId="535C812E" w14:textId="77777777" w:rsidR="00752756" w:rsidRPr="008C0B49" w:rsidRDefault="00752756" w:rsidP="002B6906">
            <w:pPr>
              <w:spacing w:line="276" w:lineRule="auto"/>
              <w:jc w:val="right"/>
              <w:rPr>
                <w:color w:val="9C0006"/>
                <w:sz w:val="16"/>
                <w:szCs w:val="16"/>
              </w:rPr>
            </w:pPr>
            <w:r w:rsidRPr="008C0B49">
              <w:rPr>
                <w:color w:val="9C0006"/>
                <w:sz w:val="16"/>
                <w:szCs w:val="16"/>
              </w:rPr>
              <w:t>19</w:t>
            </w:r>
          </w:p>
        </w:tc>
        <w:tc>
          <w:tcPr>
            <w:tcW w:w="358" w:type="dxa"/>
            <w:tcBorders>
              <w:top w:val="nil"/>
              <w:left w:val="nil"/>
              <w:bottom w:val="single" w:sz="4" w:space="0" w:color="auto"/>
              <w:right w:val="single" w:sz="4" w:space="0" w:color="auto"/>
            </w:tcBorders>
            <w:shd w:val="clear" w:color="000000" w:fill="FFEB9C"/>
            <w:vAlign w:val="bottom"/>
          </w:tcPr>
          <w:p w14:paraId="1ED4AEBC" w14:textId="77777777" w:rsidR="00752756" w:rsidRPr="008C0B49" w:rsidRDefault="00752756" w:rsidP="002B6906">
            <w:pPr>
              <w:spacing w:line="276" w:lineRule="auto"/>
              <w:jc w:val="right"/>
              <w:rPr>
                <w:color w:val="9C0006"/>
                <w:sz w:val="16"/>
                <w:szCs w:val="16"/>
              </w:rPr>
            </w:pPr>
            <w:r w:rsidRPr="008C0B49">
              <w:rPr>
                <w:color w:val="9C6500"/>
                <w:sz w:val="16"/>
                <w:szCs w:val="16"/>
              </w:rPr>
              <w:t>0.3</w:t>
            </w:r>
          </w:p>
        </w:tc>
      </w:tr>
    </w:tbl>
    <w:p w14:paraId="1736AB98" w14:textId="77777777" w:rsidR="00752756" w:rsidRDefault="00752756" w:rsidP="00752756">
      <w:pPr>
        <w:spacing w:line="480" w:lineRule="auto"/>
        <w:rPr>
          <w:color w:val="000000"/>
          <w:lang w:eastAsia="es-ES"/>
        </w:rPr>
        <w:sectPr w:rsidR="00752756" w:rsidSect="00995F19">
          <w:footerReference w:type="default" r:id="rId50"/>
          <w:pgSz w:w="16838" w:h="11906" w:orient="landscape" w:code="9"/>
          <w:pgMar w:top="567" w:right="720" w:bottom="454" w:left="720" w:header="567" w:footer="851" w:gutter="0"/>
          <w:cols w:space="708"/>
          <w:docGrid w:linePitch="326"/>
        </w:sectPr>
      </w:pPr>
    </w:p>
    <w:p w14:paraId="385738F9" w14:textId="11E1E6C6" w:rsidR="0062028C" w:rsidRPr="00B81F79" w:rsidRDefault="005916D3" w:rsidP="005A4B10">
      <w:pPr>
        <w:spacing w:line="480" w:lineRule="auto"/>
        <w:rPr>
          <w:b/>
          <w:color w:val="000000"/>
          <w:lang w:eastAsia="es-ES"/>
        </w:rPr>
      </w:pPr>
      <w:r w:rsidRPr="00B81F79">
        <w:rPr>
          <w:b/>
          <w:color w:val="000000"/>
          <w:lang w:eastAsia="es-ES"/>
        </w:rPr>
        <w:lastRenderedPageBreak/>
        <w:t>REFERENCES</w:t>
      </w:r>
    </w:p>
    <w:p w14:paraId="0712C6F4" w14:textId="5358002E" w:rsidR="005916D3" w:rsidRDefault="005916D3" w:rsidP="00842E7E">
      <w:pPr>
        <w:spacing w:line="480" w:lineRule="auto"/>
        <w:ind w:hanging="284"/>
        <w:rPr>
          <w:color w:val="000000"/>
          <w:lang w:eastAsia="es-ES"/>
        </w:rPr>
      </w:pPr>
    </w:p>
    <w:p w14:paraId="0A02297F" w14:textId="77777777" w:rsidR="005916D3" w:rsidRDefault="005916D3" w:rsidP="00842E7E">
      <w:pPr>
        <w:spacing w:line="480" w:lineRule="auto"/>
        <w:jc w:val="both"/>
      </w:pPr>
      <w:r>
        <w:t>An, W., Duan, L.,</w:t>
      </w:r>
      <w:r w:rsidRPr="00E97EEA">
        <w:t xml:space="preserve"> Zhang </w:t>
      </w:r>
      <w:r>
        <w:t xml:space="preserve">, Y., Zhou, Y., Wang, B., Yu, G., 2022. Pollution characterization of pharmaceutically active compounds (PhACs) in the northwest of Tai Lake Basin, China: Occurrence, temporal changes, riverine flux and risk assessment. </w:t>
      </w:r>
      <w:r w:rsidRPr="003C0824">
        <w:t>Jou</w:t>
      </w:r>
      <w:r>
        <w:t xml:space="preserve">rnal of Hazardous Materials. 422, </w:t>
      </w:r>
      <w:r w:rsidRPr="003C0824">
        <w:t>126889</w:t>
      </w:r>
      <w:r>
        <w:t xml:space="preserve">. </w:t>
      </w:r>
      <w:hyperlink r:id="rId51" w:history="1">
        <w:r w:rsidRPr="00582D8A">
          <w:rPr>
            <w:rStyle w:val="Hyperlink"/>
          </w:rPr>
          <w:t>https://doi.org/10.1016/j.jhazmat.2021.126889</w:t>
        </w:r>
      </w:hyperlink>
    </w:p>
    <w:p w14:paraId="5D087486" w14:textId="77777777" w:rsidR="005916D3" w:rsidRDefault="005916D3" w:rsidP="00842E7E">
      <w:pPr>
        <w:spacing w:line="480" w:lineRule="auto"/>
        <w:jc w:val="both"/>
      </w:pPr>
    </w:p>
    <w:p w14:paraId="6220FA4C" w14:textId="1D7DAA4F" w:rsidR="00D57125" w:rsidRPr="00B81F79" w:rsidRDefault="00D57125" w:rsidP="00842E7E">
      <w:pPr>
        <w:spacing w:line="480" w:lineRule="auto"/>
        <w:jc w:val="both"/>
        <w:rPr>
          <w:lang w:val="es-ES"/>
        </w:rPr>
      </w:pPr>
      <w:r w:rsidRPr="00823E07">
        <w:t xml:space="preserve">Carmona, E., Andreu, V., Picó, Y., 2014. </w:t>
      </w:r>
      <w:r>
        <w:t xml:space="preserve">Occurrence of acidic pharmaceuticals and personal care products in Turia River Basin: From waste to drinking water. </w:t>
      </w:r>
      <w:r w:rsidRPr="00B81F79">
        <w:rPr>
          <w:lang w:val="es-ES"/>
        </w:rPr>
        <w:t xml:space="preserve">Sci. Total Environ. 484, 53-63. </w:t>
      </w:r>
      <w:hyperlink r:id="rId52" w:history="1">
        <w:r w:rsidRPr="00B81F79">
          <w:rPr>
            <w:rStyle w:val="Hyperlink"/>
            <w:lang w:val="es-ES"/>
          </w:rPr>
          <w:t>http://dx.doi.org/10.1016/j.scitotenv.2014.02.085</w:t>
        </w:r>
      </w:hyperlink>
      <w:r w:rsidRPr="00B81F79">
        <w:rPr>
          <w:lang w:val="es-ES"/>
        </w:rPr>
        <w:t xml:space="preserve"> </w:t>
      </w:r>
    </w:p>
    <w:p w14:paraId="4E1C4AE6" w14:textId="77777777" w:rsidR="00D57125" w:rsidRPr="00B81F79" w:rsidRDefault="00D57125" w:rsidP="00842E7E">
      <w:pPr>
        <w:spacing w:line="480" w:lineRule="auto"/>
        <w:jc w:val="both"/>
        <w:rPr>
          <w:lang w:val="es-ES"/>
        </w:rPr>
      </w:pPr>
    </w:p>
    <w:p w14:paraId="097B087A" w14:textId="2724E971" w:rsidR="005916D3" w:rsidRDefault="005916D3" w:rsidP="00842E7E">
      <w:pPr>
        <w:spacing w:line="480" w:lineRule="auto"/>
        <w:jc w:val="both"/>
      </w:pPr>
      <w:r w:rsidRPr="00B81F79">
        <w:rPr>
          <w:lang w:val="es-ES"/>
        </w:rPr>
        <w:t xml:space="preserve">Carmona, E., Andreu, V., Picó, Y., 2017. </w:t>
      </w:r>
      <w:r w:rsidRPr="00B864DA">
        <w:t>Multi-residue determination of 47 organic compounds in water, soil,sediment and fish—Turia River as case study</w:t>
      </w:r>
      <w:r>
        <w:t xml:space="preserve">. </w:t>
      </w:r>
      <w:r w:rsidRPr="00B864DA">
        <w:t>Journal of Pharmaceuti</w:t>
      </w:r>
      <w:r>
        <w:t xml:space="preserve">cal and Biomedical Analysis. 146, </w:t>
      </w:r>
      <w:r w:rsidRPr="00B864DA">
        <w:t>117–125</w:t>
      </w:r>
      <w:r>
        <w:t xml:space="preserve"> </w:t>
      </w:r>
      <w:hyperlink r:id="rId53" w:history="1">
        <w:r w:rsidRPr="00582D8A">
          <w:rPr>
            <w:rStyle w:val="Hyperlink"/>
          </w:rPr>
          <w:t>http://dx.doi.org/10.1016/j.jpba.2017.08.014</w:t>
        </w:r>
      </w:hyperlink>
      <w:r>
        <w:t xml:space="preserve"> </w:t>
      </w:r>
    </w:p>
    <w:p w14:paraId="720BD46D" w14:textId="775FF10F" w:rsidR="005916D3" w:rsidRDefault="005916D3" w:rsidP="00842E7E">
      <w:pPr>
        <w:spacing w:line="480" w:lineRule="auto"/>
        <w:ind w:hanging="284"/>
        <w:rPr>
          <w:color w:val="000000"/>
          <w:lang w:eastAsia="es-ES"/>
        </w:rPr>
      </w:pPr>
    </w:p>
    <w:p w14:paraId="774AFBA4" w14:textId="0BB2F639" w:rsidR="005916D3" w:rsidRPr="00B81F79" w:rsidRDefault="005916D3" w:rsidP="00842E7E">
      <w:pPr>
        <w:spacing w:line="480" w:lineRule="auto"/>
        <w:jc w:val="both"/>
      </w:pPr>
      <w:r w:rsidRPr="00B81F79">
        <w:rPr>
          <w:lang w:val="es-ES"/>
        </w:rPr>
        <w:t xml:space="preserve">De Barros, A.L.C., Schmidt, F.F., de Aquino, S.F., Afonso, R.J.C.F., 2018. </w:t>
      </w:r>
      <w:r w:rsidRPr="002750BF">
        <w:t xml:space="preserve">Determination of nine pharmaceutical active compounds in surface waters from Paraopeba River Basin in Brazil by LTPE-HPLC-ESI-MS/MS. Environ. Sci. Pollut. Res. 25, 19962–19974. </w:t>
      </w:r>
      <w:hyperlink r:id="rId54" w:history="1">
        <w:r w:rsidRPr="002750BF">
          <w:rPr>
            <w:rStyle w:val="Hyperlink"/>
          </w:rPr>
          <w:t>https://doi.org/10.1007/s11356-018-2123-y</w:t>
        </w:r>
      </w:hyperlink>
    </w:p>
    <w:p w14:paraId="7DC04D19" w14:textId="77777777" w:rsidR="005916D3" w:rsidRPr="00B81F79" w:rsidRDefault="005916D3" w:rsidP="00842E7E">
      <w:pPr>
        <w:spacing w:line="480" w:lineRule="auto"/>
        <w:jc w:val="both"/>
        <w:rPr>
          <w:rFonts w:eastAsiaTheme="minorHAnsi"/>
          <w:lang w:val="en-GB"/>
        </w:rPr>
      </w:pPr>
    </w:p>
    <w:p w14:paraId="6FCFBFD8" w14:textId="31B4BCEB" w:rsidR="005916D3" w:rsidRPr="000316E0" w:rsidRDefault="005916D3" w:rsidP="00842E7E">
      <w:pPr>
        <w:spacing w:line="480" w:lineRule="auto"/>
        <w:jc w:val="both"/>
        <w:rPr>
          <w:rStyle w:val="Hyperlink"/>
        </w:rPr>
      </w:pPr>
      <w:r w:rsidRPr="00B81F79">
        <w:rPr>
          <w:rFonts w:eastAsiaTheme="minorHAnsi"/>
          <w:lang w:val="en-GB"/>
        </w:rPr>
        <w:t xml:space="preserve">Duan, L., Zhang, Y., Wang, B., Cagnetta, G., Deng, S., Huang, J., Wang, Y., Yu, G., 2020. Characteristics of pharmaceutically active compounds in surface water in Beijing, China: Occurrence, spatial distribution and biennial variation from 2013 to 2017. Environmental Pollution. 264, 114753. </w:t>
      </w:r>
      <w:hyperlink r:id="rId55" w:history="1">
        <w:r w:rsidRPr="000316E0">
          <w:rPr>
            <w:rStyle w:val="Hyperlink"/>
          </w:rPr>
          <w:t>https://doi.org/10.1016/j.envpol.2020.114753</w:t>
        </w:r>
      </w:hyperlink>
      <w:r w:rsidRPr="000316E0">
        <w:rPr>
          <w:rStyle w:val="Hyperlink"/>
        </w:rPr>
        <w:t xml:space="preserve"> </w:t>
      </w:r>
    </w:p>
    <w:p w14:paraId="0FFFA92C" w14:textId="77777777" w:rsidR="005916D3" w:rsidRPr="00B81F79" w:rsidRDefault="005916D3" w:rsidP="00842E7E">
      <w:pPr>
        <w:spacing w:line="480" w:lineRule="auto"/>
        <w:jc w:val="both"/>
        <w:rPr>
          <w:rFonts w:eastAsiaTheme="minorHAnsi"/>
          <w:lang w:val="en-GB"/>
        </w:rPr>
      </w:pPr>
    </w:p>
    <w:p w14:paraId="2A76FCF6" w14:textId="62D332A4" w:rsidR="005916D3" w:rsidRPr="00E50657" w:rsidRDefault="005916D3" w:rsidP="00842E7E">
      <w:pPr>
        <w:spacing w:line="480" w:lineRule="auto"/>
        <w:jc w:val="both"/>
        <w:rPr>
          <w:rFonts w:eastAsiaTheme="minorHAnsi"/>
        </w:rPr>
      </w:pPr>
      <w:r w:rsidRPr="00B81F79">
        <w:rPr>
          <w:rFonts w:eastAsiaTheme="minorHAnsi"/>
          <w:lang w:val="en-GB"/>
        </w:rPr>
        <w:t xml:space="preserve">Ebele, A.J., Oluseyi, T., Drage, D.S., Harrad,S., Abdallah, M.A.E.,  2020. Occurrence, seasonal variation and human exposure to pharmaceuticals and personal care products in surface water, groundwater and </w:t>
      </w:r>
      <w:r w:rsidRPr="00B81F79">
        <w:rPr>
          <w:rFonts w:eastAsiaTheme="minorHAnsi"/>
          <w:lang w:val="en-GB"/>
        </w:rPr>
        <w:lastRenderedPageBreak/>
        <w:t>drinking water in Lagos State, Nigeria.</w:t>
      </w:r>
      <w:r w:rsidRPr="00ED48BD">
        <w:t xml:space="preserve"> </w:t>
      </w:r>
      <w:r w:rsidRPr="00E50657">
        <w:rPr>
          <w:rFonts w:eastAsiaTheme="minorHAnsi"/>
        </w:rPr>
        <w:t xml:space="preserve">Emerging Contaminants. 6, 124-132. </w:t>
      </w:r>
      <w:hyperlink r:id="rId56" w:history="1">
        <w:r w:rsidRPr="00E50657">
          <w:rPr>
            <w:rStyle w:val="Hyperlink"/>
            <w:rFonts w:eastAsiaTheme="minorHAnsi"/>
          </w:rPr>
          <w:t>https://doi.org/10.1016/j.emcon.2020.02.004</w:t>
        </w:r>
      </w:hyperlink>
    </w:p>
    <w:p w14:paraId="6D1D5BE1" w14:textId="77777777" w:rsidR="005916D3" w:rsidRPr="00E50657" w:rsidRDefault="005916D3" w:rsidP="00842E7E">
      <w:pPr>
        <w:spacing w:line="480" w:lineRule="auto"/>
        <w:jc w:val="both"/>
        <w:rPr>
          <w:rFonts w:eastAsiaTheme="minorHAnsi"/>
        </w:rPr>
      </w:pPr>
    </w:p>
    <w:p w14:paraId="2891FCE5" w14:textId="128916AD" w:rsidR="0051621E" w:rsidRPr="00FC462B" w:rsidRDefault="0051621E" w:rsidP="00842E7E">
      <w:pPr>
        <w:spacing w:line="480" w:lineRule="auto"/>
        <w:jc w:val="both"/>
        <w:rPr>
          <w:rFonts w:eastAsiaTheme="minorHAnsi"/>
          <w:lang w:val="en-GB"/>
        </w:rPr>
      </w:pPr>
      <w:r w:rsidRPr="00B81F79">
        <w:rPr>
          <w:rFonts w:eastAsiaTheme="minorHAnsi"/>
          <w:lang w:val="en-GB"/>
        </w:rPr>
        <w:t xml:space="preserve">European Commission, 2022. Commission implementing decision (EU) 2022/1307 of 22 July 2022. Off. J. Eur. Union. </w:t>
      </w:r>
      <w:r w:rsidRPr="00FC462B">
        <w:rPr>
          <w:rFonts w:eastAsiaTheme="minorHAnsi"/>
          <w:lang w:val="en-GB"/>
        </w:rPr>
        <w:t>1-5.</w:t>
      </w:r>
      <w:r w:rsidRPr="00FC462B">
        <w:rPr>
          <w:lang w:val="en-GB"/>
        </w:rPr>
        <w:t xml:space="preserve"> Available at </w:t>
      </w:r>
      <w:hyperlink r:id="rId57" w:history="1">
        <w:r w:rsidRPr="00FC462B">
          <w:rPr>
            <w:rStyle w:val="Hyperlink"/>
            <w:rFonts w:eastAsiaTheme="minorHAnsi"/>
            <w:lang w:val="en-GB"/>
          </w:rPr>
          <w:t>http://data.europa.eu/eli/dec_impl/2022/1307/oj</w:t>
        </w:r>
      </w:hyperlink>
      <w:r w:rsidRPr="00FC462B">
        <w:rPr>
          <w:rFonts w:eastAsiaTheme="minorHAnsi"/>
          <w:lang w:val="en-GB"/>
        </w:rPr>
        <w:t xml:space="preserve"> </w:t>
      </w:r>
    </w:p>
    <w:p w14:paraId="7DDCB70C" w14:textId="77777777" w:rsidR="0051621E" w:rsidRPr="00FC462B" w:rsidRDefault="0051621E" w:rsidP="00842E7E">
      <w:pPr>
        <w:spacing w:line="480" w:lineRule="auto"/>
        <w:jc w:val="both"/>
        <w:rPr>
          <w:rFonts w:eastAsiaTheme="minorHAnsi"/>
          <w:lang w:val="en-GB"/>
        </w:rPr>
      </w:pPr>
    </w:p>
    <w:p w14:paraId="5D19BC0B" w14:textId="0ADA9041" w:rsidR="005916D3" w:rsidRPr="00823E07" w:rsidRDefault="005916D3" w:rsidP="00842E7E">
      <w:pPr>
        <w:spacing w:line="480" w:lineRule="auto"/>
        <w:jc w:val="both"/>
        <w:rPr>
          <w:lang w:val="en-GB"/>
        </w:rPr>
      </w:pPr>
      <w:r w:rsidRPr="000316E0">
        <w:rPr>
          <w:rFonts w:eastAsiaTheme="minorHAnsi"/>
          <w:lang w:val="es-ES"/>
        </w:rPr>
        <w:t xml:space="preserve">García-Galán, M.J., Petrovic, M., Rodríguez-Mozaz, S., </w:t>
      </w:r>
      <w:r>
        <w:rPr>
          <w:rFonts w:eastAsiaTheme="minorHAnsi"/>
          <w:lang w:val="es-ES"/>
        </w:rPr>
        <w:t xml:space="preserve">Barceló, D., 2016. </w:t>
      </w:r>
      <w:r w:rsidRPr="00B81F79">
        <w:rPr>
          <w:rFonts w:eastAsiaTheme="minorHAnsi"/>
          <w:lang w:val="en-GB"/>
        </w:rPr>
        <w:t xml:space="preserve">Multiresidue trace analysis of pharmaceuticals, their human metabolites and transformation products by fully automated on-line solid-phase extraction-liquid chromatography-tandem mass spectrometry. </w:t>
      </w:r>
      <w:r w:rsidRPr="00823E07">
        <w:rPr>
          <w:lang w:val="en-GB"/>
        </w:rPr>
        <w:t xml:space="preserve">Talanta. 158, 330-341. </w:t>
      </w:r>
      <w:hyperlink r:id="rId58" w:history="1">
        <w:r w:rsidRPr="00823E07">
          <w:rPr>
            <w:rStyle w:val="Hyperlink"/>
            <w:lang w:val="en-GB"/>
          </w:rPr>
          <w:t>http://dx.doi.org/10.1016/j.talanta.2016.05.061</w:t>
        </w:r>
      </w:hyperlink>
      <w:r w:rsidRPr="00823E07">
        <w:rPr>
          <w:lang w:val="en-GB"/>
        </w:rPr>
        <w:t xml:space="preserve"> </w:t>
      </w:r>
    </w:p>
    <w:p w14:paraId="120C69FD" w14:textId="77777777" w:rsidR="006C5985" w:rsidRDefault="006C5985" w:rsidP="006C5985">
      <w:pPr>
        <w:spacing w:line="480" w:lineRule="auto"/>
        <w:jc w:val="both"/>
        <w:rPr>
          <w:lang w:val="en-GB"/>
        </w:rPr>
      </w:pPr>
    </w:p>
    <w:p w14:paraId="39024465" w14:textId="4ED30FA7" w:rsidR="006C5985" w:rsidRPr="003A2EF3" w:rsidRDefault="006C5985" w:rsidP="006C5985">
      <w:pPr>
        <w:spacing w:line="480" w:lineRule="auto"/>
        <w:jc w:val="both"/>
        <w:rPr>
          <w:lang w:val="en-GB"/>
        </w:rPr>
      </w:pPr>
      <w:r w:rsidRPr="003A2EF3">
        <w:rPr>
          <w:lang w:val="en-GB"/>
        </w:rPr>
        <w:t xml:space="preserve">Geo Portal 2023. Ministry for Ecological Transition and Demographic Challenge. </w:t>
      </w:r>
      <w:hyperlink r:id="rId59" w:history="1">
        <w:r w:rsidRPr="00823E07">
          <w:rPr>
            <w:rStyle w:val="Hyperlink"/>
            <w:lang w:val="en-GB"/>
          </w:rPr>
          <w:t>https://sig.mapama.gob.es/geoportal/</w:t>
        </w:r>
      </w:hyperlink>
      <w:r w:rsidRPr="003A2EF3">
        <w:rPr>
          <w:lang w:val="en-GB"/>
        </w:rPr>
        <w:t xml:space="preserve"> (accessed 10 July 2023).</w:t>
      </w:r>
    </w:p>
    <w:p w14:paraId="0A0D3314" w14:textId="77777777" w:rsidR="006C5985" w:rsidRDefault="006C5985" w:rsidP="00842E7E">
      <w:pPr>
        <w:spacing w:line="480" w:lineRule="auto"/>
        <w:jc w:val="both"/>
        <w:rPr>
          <w:rFonts w:eastAsiaTheme="minorHAnsi"/>
          <w:lang w:val="en-GB"/>
        </w:rPr>
      </w:pPr>
    </w:p>
    <w:p w14:paraId="1663F86F" w14:textId="1F6F4094" w:rsidR="005916D3" w:rsidRPr="000316E0" w:rsidRDefault="005916D3" w:rsidP="00842E7E">
      <w:pPr>
        <w:spacing w:line="480" w:lineRule="auto"/>
        <w:jc w:val="both"/>
        <w:rPr>
          <w:rFonts w:eastAsiaTheme="minorHAnsi"/>
          <w:lang w:val="es-ES"/>
        </w:rPr>
      </w:pPr>
      <w:r w:rsidRPr="00823E07">
        <w:rPr>
          <w:rFonts w:eastAsiaTheme="minorHAnsi"/>
          <w:lang w:val="en-GB"/>
        </w:rPr>
        <w:t xml:space="preserve">Gros, M., </w:t>
      </w:r>
      <w:r w:rsidRPr="00823E07">
        <w:rPr>
          <w:lang w:val="en-GB"/>
        </w:rPr>
        <w:t>Petrović</w:t>
      </w:r>
      <w:r w:rsidRPr="00823E07">
        <w:rPr>
          <w:rFonts w:eastAsiaTheme="minorHAnsi"/>
          <w:lang w:val="en-GB"/>
        </w:rPr>
        <w:t xml:space="preserve">, M., Barceló, D., 2006. </w:t>
      </w:r>
      <w:r w:rsidRPr="00B81F79">
        <w:rPr>
          <w:rFonts w:eastAsiaTheme="minorHAnsi"/>
          <w:lang w:val="en-GB"/>
        </w:rPr>
        <w:t xml:space="preserve">Development of a multi-residue analytical methodology based on liquid chromatography–tandem mass spectrometry (LC–MS/MS) for screening and trace level determination of pharmaceuticals in surface and wastewaters. </w:t>
      </w:r>
      <w:r>
        <w:rPr>
          <w:rFonts w:eastAsiaTheme="minorHAnsi"/>
          <w:lang w:val="es-ES"/>
        </w:rPr>
        <w:t xml:space="preserve">Talanta. 70, </w:t>
      </w:r>
      <w:r w:rsidRPr="00B14C63">
        <w:rPr>
          <w:rFonts w:eastAsiaTheme="minorHAnsi"/>
          <w:lang w:val="es-ES"/>
        </w:rPr>
        <w:t>678–690</w:t>
      </w:r>
      <w:r>
        <w:rPr>
          <w:rFonts w:eastAsiaTheme="minorHAnsi"/>
          <w:lang w:val="es-ES"/>
        </w:rPr>
        <w:t xml:space="preserve">. </w:t>
      </w:r>
      <w:hyperlink r:id="rId60" w:history="1">
        <w:r w:rsidRPr="00582D8A">
          <w:rPr>
            <w:rStyle w:val="Hyperlink"/>
            <w:rFonts w:eastAsiaTheme="minorHAnsi"/>
            <w:lang w:val="es-ES"/>
          </w:rPr>
          <w:t>https://doi.org/10.1016/j.talanta.2006.05.024</w:t>
        </w:r>
      </w:hyperlink>
      <w:r>
        <w:rPr>
          <w:rFonts w:eastAsiaTheme="minorHAnsi"/>
          <w:lang w:val="es-ES"/>
        </w:rPr>
        <w:t xml:space="preserve"> </w:t>
      </w:r>
    </w:p>
    <w:p w14:paraId="143E8614" w14:textId="77777777" w:rsidR="005916D3" w:rsidRPr="00B81F79" w:rsidRDefault="005916D3" w:rsidP="00842E7E">
      <w:pPr>
        <w:spacing w:line="480" w:lineRule="auto"/>
        <w:jc w:val="both"/>
        <w:rPr>
          <w:lang w:val="es-ES"/>
        </w:rPr>
      </w:pPr>
    </w:p>
    <w:p w14:paraId="7F4C55B0" w14:textId="1E9CB649" w:rsidR="005916D3" w:rsidRDefault="005916D3" w:rsidP="00842E7E">
      <w:pPr>
        <w:spacing w:line="480" w:lineRule="auto"/>
        <w:jc w:val="both"/>
      </w:pPr>
      <w:r w:rsidRPr="00B81F79">
        <w:rPr>
          <w:lang w:val="es-ES"/>
        </w:rPr>
        <w:t xml:space="preserve">Gros, M., Rodríguez-Mozaz, S., Barceló, D., 2012. </w:t>
      </w:r>
      <w:r w:rsidRPr="002750BF">
        <w:t>Fast and comprehensive multi-residue analysis of a broad range of human and veterinary pharmaceuticals and some of their metabolites in surface and treated waters by ultra-high-performance liquid chromatography coupled to quadrupole-linear ion trap tandem mass spectrometry</w:t>
      </w:r>
      <w:r>
        <w:t xml:space="preserve">. </w:t>
      </w:r>
      <w:r w:rsidRPr="00254B3C">
        <w:t>J. Chromatogr. A</w:t>
      </w:r>
      <w:r>
        <w:t xml:space="preserve">. 1248, 104-121. </w:t>
      </w:r>
      <w:hyperlink r:id="rId61" w:history="1">
        <w:r w:rsidRPr="00A22EDA">
          <w:rPr>
            <w:rStyle w:val="Hyperlink"/>
          </w:rPr>
          <w:t>https://doi.org/10.1016/j.chroma.2012.05.084</w:t>
        </w:r>
      </w:hyperlink>
    </w:p>
    <w:p w14:paraId="36323CA4" w14:textId="77777777" w:rsidR="005916D3" w:rsidRDefault="005916D3" w:rsidP="00842E7E">
      <w:pPr>
        <w:spacing w:line="480" w:lineRule="auto"/>
        <w:jc w:val="both"/>
      </w:pPr>
    </w:p>
    <w:p w14:paraId="4C3C0897" w14:textId="4270E80B" w:rsidR="005916D3" w:rsidRPr="00B81F79" w:rsidRDefault="005916D3" w:rsidP="00842E7E">
      <w:pPr>
        <w:spacing w:line="480" w:lineRule="auto"/>
        <w:jc w:val="both"/>
        <w:rPr>
          <w:lang w:val="es-ES"/>
        </w:rPr>
      </w:pPr>
      <w:r w:rsidRPr="00562FF0">
        <w:t>Kondor</w:t>
      </w:r>
      <w:r>
        <w:t xml:space="preserve">, A.C., </w:t>
      </w:r>
      <w:r w:rsidRPr="00562FF0">
        <w:t>Jakab</w:t>
      </w:r>
      <w:r>
        <w:t xml:space="preserve">, G., </w:t>
      </w:r>
      <w:r w:rsidRPr="00562FF0">
        <w:t>Vancsik</w:t>
      </w:r>
      <w:r>
        <w:t xml:space="preserve">, A., </w:t>
      </w:r>
      <w:r w:rsidRPr="00562FF0">
        <w:t>Filep</w:t>
      </w:r>
      <w:r>
        <w:t>, T., Szeberé</w:t>
      </w:r>
      <w:r w:rsidRPr="00562FF0">
        <w:t>nyi</w:t>
      </w:r>
      <w:r>
        <w:t xml:space="preserve">, J., </w:t>
      </w:r>
      <w:r w:rsidRPr="000316E0">
        <w:t>Szabó</w:t>
      </w:r>
      <w:r>
        <w:t>, L., Maá</w:t>
      </w:r>
      <w:r w:rsidRPr="00562FF0">
        <w:t>sz</w:t>
      </w:r>
      <w:r>
        <w:t xml:space="preserve">, G., </w:t>
      </w:r>
      <w:r w:rsidRPr="00562FF0">
        <w:t>Ferincz</w:t>
      </w:r>
      <w:r>
        <w:t xml:space="preserve">, A., </w:t>
      </w:r>
      <w:r w:rsidRPr="00562FF0">
        <w:t>Dobosy</w:t>
      </w:r>
      <w:r>
        <w:t xml:space="preserve">, P., </w:t>
      </w:r>
      <w:r w:rsidRPr="00562FF0">
        <w:t>Szalai</w:t>
      </w:r>
      <w:r>
        <w:t xml:space="preserve">, Z., 2020. Occurrence of pharmaceuticals in the Danube and drinking water wells: </w:t>
      </w:r>
      <w:r>
        <w:lastRenderedPageBreak/>
        <w:t xml:space="preserve">Efficiency of riverbank filtration. </w:t>
      </w:r>
      <w:r w:rsidRPr="00B81F79">
        <w:rPr>
          <w:lang w:val="es-ES"/>
        </w:rPr>
        <w:t xml:space="preserve">Environmental Pollution. 265, 114893. </w:t>
      </w:r>
      <w:hyperlink r:id="rId62" w:history="1">
        <w:r w:rsidRPr="00B81F79">
          <w:rPr>
            <w:rStyle w:val="Hyperlink"/>
            <w:lang w:val="es-ES"/>
          </w:rPr>
          <w:t>https://doi.org/10.1016/j.envpol.2020.114893</w:t>
        </w:r>
      </w:hyperlink>
    </w:p>
    <w:p w14:paraId="193C799B" w14:textId="77777777" w:rsidR="005916D3" w:rsidRPr="00B81F79" w:rsidRDefault="005916D3" w:rsidP="00842E7E">
      <w:pPr>
        <w:spacing w:line="480" w:lineRule="auto"/>
        <w:jc w:val="both"/>
        <w:rPr>
          <w:lang w:val="es-ES"/>
        </w:rPr>
      </w:pPr>
    </w:p>
    <w:p w14:paraId="2091748A" w14:textId="2F743C5D" w:rsidR="005916D3" w:rsidRPr="00B81F79" w:rsidRDefault="005916D3" w:rsidP="00842E7E">
      <w:pPr>
        <w:spacing w:line="480" w:lineRule="auto"/>
        <w:jc w:val="both"/>
        <w:rPr>
          <w:lang w:val="es-ES"/>
        </w:rPr>
      </w:pPr>
      <w:r w:rsidRPr="00B81F79">
        <w:rPr>
          <w:lang w:val="es-ES"/>
        </w:rPr>
        <w:t xml:space="preserve">López-Roldán, R., López de Alda, M., Gros, M., Petrovic, M., Martín-Alonso, J., Barceló, D., 2010. </w:t>
      </w:r>
      <w:r>
        <w:t xml:space="preserve">Advanced monitoring of pharmaceuticals and estrogens in the Llobregat River basin (Spain) by liquid chromatography–triple quadrupole-tandem mass spectrometry in combination with ultra performance liquid chromatography–time of flight-mass spectrometry. </w:t>
      </w:r>
      <w:r w:rsidRPr="00B81F79">
        <w:rPr>
          <w:lang w:val="es-ES"/>
        </w:rPr>
        <w:t xml:space="preserve">Chemosphere. 80, 1337–1344. </w:t>
      </w:r>
      <w:hyperlink r:id="rId63" w:history="1">
        <w:r w:rsidRPr="00B81F79">
          <w:rPr>
            <w:rStyle w:val="Hyperlink"/>
            <w:lang w:val="es-ES"/>
          </w:rPr>
          <w:t>https://doi.org/10.1016/j.chemosphere.2010.06.042</w:t>
        </w:r>
      </w:hyperlink>
      <w:r w:rsidRPr="00B81F79">
        <w:rPr>
          <w:lang w:val="es-ES"/>
        </w:rPr>
        <w:t xml:space="preserve"> </w:t>
      </w:r>
    </w:p>
    <w:p w14:paraId="0828BA11" w14:textId="77777777" w:rsidR="005916D3" w:rsidRPr="00B81F79" w:rsidRDefault="005916D3" w:rsidP="00842E7E">
      <w:pPr>
        <w:spacing w:line="480" w:lineRule="auto"/>
        <w:jc w:val="both"/>
        <w:rPr>
          <w:lang w:val="es-ES"/>
        </w:rPr>
      </w:pPr>
    </w:p>
    <w:p w14:paraId="2669F094" w14:textId="33A626BC" w:rsidR="005916D3" w:rsidRPr="00B81F79" w:rsidRDefault="005916D3" w:rsidP="00842E7E">
      <w:pPr>
        <w:spacing w:line="480" w:lineRule="auto"/>
        <w:jc w:val="both"/>
        <w:rPr>
          <w:lang w:val="es-ES"/>
        </w:rPr>
      </w:pPr>
      <w:r w:rsidRPr="00B81F79">
        <w:rPr>
          <w:lang w:val="es-ES"/>
        </w:rPr>
        <w:t xml:space="preserve">López-Serna, R., Pérez, S., Ginebreda, A., Petrović, M., Barceló, D., 2010. </w:t>
      </w:r>
      <w:r>
        <w:t xml:space="preserve">Fully automated determination of 74 pharmaceuticals in environmental and waste waters by online solid phase extraction–liquid chromatography-electrospray–tandem mass spectrometry. </w:t>
      </w:r>
      <w:r w:rsidRPr="00B81F79">
        <w:rPr>
          <w:lang w:val="es-ES"/>
        </w:rPr>
        <w:t xml:space="preserve">Talanta. 80, 410-424. </w:t>
      </w:r>
      <w:hyperlink r:id="rId64" w:history="1">
        <w:r w:rsidRPr="00B81F79">
          <w:rPr>
            <w:rStyle w:val="Hyperlink"/>
            <w:lang w:val="es-ES"/>
          </w:rPr>
          <w:t>https://doi.org/10.1016/j.talanta.2010.09.046</w:t>
        </w:r>
      </w:hyperlink>
      <w:r w:rsidRPr="00B81F79">
        <w:rPr>
          <w:lang w:val="es-ES"/>
        </w:rPr>
        <w:t xml:space="preserve"> </w:t>
      </w:r>
    </w:p>
    <w:p w14:paraId="493F3282" w14:textId="77777777" w:rsidR="005916D3" w:rsidRPr="00B81F79" w:rsidRDefault="005916D3" w:rsidP="00842E7E">
      <w:pPr>
        <w:spacing w:line="480" w:lineRule="auto"/>
        <w:jc w:val="both"/>
        <w:rPr>
          <w:lang w:val="es-ES"/>
        </w:rPr>
      </w:pPr>
    </w:p>
    <w:p w14:paraId="0877407C" w14:textId="195AEF75" w:rsidR="005916D3" w:rsidRPr="00534607" w:rsidRDefault="005916D3" w:rsidP="00842E7E">
      <w:pPr>
        <w:spacing w:line="480" w:lineRule="auto"/>
        <w:jc w:val="both"/>
        <w:rPr>
          <w:lang w:val="es-ES"/>
        </w:rPr>
      </w:pPr>
      <w:r w:rsidRPr="00B81F79">
        <w:rPr>
          <w:lang w:val="es-ES"/>
        </w:rPr>
        <w:t xml:space="preserve">López-Serna, R., Petrović, M., Barceló, D., 2012. </w:t>
      </w:r>
      <w:r>
        <w:t>Occurrence and distribution of multi-class pharmaceuticals and their active metabolites and transformation products in the Ebro River basin (NE Spain).</w:t>
      </w:r>
      <w:r w:rsidRPr="00B864DA">
        <w:t xml:space="preserve"> </w:t>
      </w:r>
      <w:r w:rsidRPr="00B81F79">
        <w:rPr>
          <w:lang w:val="es-ES"/>
        </w:rPr>
        <w:t xml:space="preserve">Sci. Total Environ. 440, 280-289. </w:t>
      </w:r>
      <w:hyperlink r:id="rId65" w:history="1">
        <w:r w:rsidRPr="00534607">
          <w:rPr>
            <w:rStyle w:val="Hyperlink"/>
            <w:lang w:val="es-ES"/>
          </w:rPr>
          <w:t>https://doi.org/10.1016/j.scitotenv.2012.06.027</w:t>
        </w:r>
      </w:hyperlink>
      <w:r w:rsidRPr="00534607">
        <w:rPr>
          <w:rStyle w:val="Hyperlink"/>
          <w:lang w:val="es-ES"/>
        </w:rPr>
        <w:t xml:space="preserve"> </w:t>
      </w:r>
    </w:p>
    <w:p w14:paraId="25A0FBBD" w14:textId="77777777" w:rsidR="005916D3" w:rsidRPr="00534607" w:rsidRDefault="005916D3" w:rsidP="00842E7E">
      <w:pPr>
        <w:spacing w:line="480" w:lineRule="auto"/>
        <w:jc w:val="both"/>
        <w:rPr>
          <w:lang w:val="es-ES"/>
        </w:rPr>
      </w:pPr>
    </w:p>
    <w:p w14:paraId="3FA29F9F" w14:textId="6DDCC88D" w:rsidR="00D57125" w:rsidRDefault="00D57125" w:rsidP="00842E7E">
      <w:pPr>
        <w:spacing w:line="480" w:lineRule="auto"/>
        <w:jc w:val="both"/>
      </w:pPr>
      <w:r w:rsidRPr="00534607">
        <w:rPr>
          <w:lang w:val="es-ES"/>
        </w:rPr>
        <w:t xml:space="preserve">Maasz, G., Mayer, M., Zrinyi, Z., Molnar, E., Kuzma, M., Fodor, I., Pirger, Z., Takács, P., 2019. </w:t>
      </w:r>
      <w:r>
        <w:t xml:space="preserve">Spatiotemporal variations of pharmacologically active compounds in surface waters of a summer holiday destination. Sci. Total Environ. 677, 545-555. </w:t>
      </w:r>
      <w:hyperlink r:id="rId66" w:history="1">
        <w:r w:rsidRPr="00582D8A">
          <w:rPr>
            <w:rStyle w:val="Hyperlink"/>
          </w:rPr>
          <w:t>https://doi.org/10.1016/j.scitotenv.2019.04.286</w:t>
        </w:r>
      </w:hyperlink>
      <w:r>
        <w:t xml:space="preserve"> </w:t>
      </w:r>
    </w:p>
    <w:p w14:paraId="52C94BF8" w14:textId="77777777" w:rsidR="00D57125" w:rsidRDefault="00D57125" w:rsidP="00842E7E">
      <w:pPr>
        <w:spacing w:line="480" w:lineRule="auto"/>
        <w:jc w:val="both"/>
      </w:pPr>
    </w:p>
    <w:p w14:paraId="15535AF3" w14:textId="5AADA615" w:rsidR="00D57125" w:rsidRDefault="00D57125" w:rsidP="00842E7E">
      <w:pPr>
        <w:spacing w:line="480" w:lineRule="auto"/>
        <w:jc w:val="both"/>
      </w:pPr>
      <w:r w:rsidRPr="00DC0F98">
        <w:t>Mirzaei</w:t>
      </w:r>
      <w:r>
        <w:t xml:space="preserve">, R., Yunesian, M., Nasseri, S., Gholami, M., </w:t>
      </w:r>
      <w:r w:rsidRPr="00DC0F98">
        <w:t>Jalilzadeh</w:t>
      </w:r>
      <w:r>
        <w:t xml:space="preserve">, E., </w:t>
      </w:r>
      <w:r w:rsidRPr="00DC0F98">
        <w:t>Shoeibi</w:t>
      </w:r>
      <w:r>
        <w:t xml:space="preserve">, S., </w:t>
      </w:r>
      <w:r w:rsidRPr="00DC0F98">
        <w:t>Bidshahi</w:t>
      </w:r>
      <w:r>
        <w:t xml:space="preserve">, H.S., </w:t>
      </w:r>
      <w:r w:rsidRPr="00DC0F98">
        <w:t>Mesdaghinia</w:t>
      </w:r>
      <w:r>
        <w:t>, A., 20</w:t>
      </w:r>
      <w:r w:rsidRPr="00DC0674">
        <w:t>17</w:t>
      </w:r>
      <w:r>
        <w:t xml:space="preserve">. </w:t>
      </w:r>
      <w:r w:rsidRPr="00DC0F98">
        <w:t>An optimized SPE-LC-MS/MS method for antibiotics residue analysis in ground, surface and treated water samples by response surface methodology- central composite design. J En</w:t>
      </w:r>
      <w:r>
        <w:t>viron Health Sci Engineer. 15, 21</w:t>
      </w:r>
      <w:r w:rsidRPr="00DC0F98">
        <w:t xml:space="preserve">. </w:t>
      </w:r>
      <w:r w:rsidRPr="000316E0">
        <w:rPr>
          <w:rStyle w:val="Hyperlink"/>
        </w:rPr>
        <w:t>https://doi.org/10.1186/s40201-017-0282-2</w:t>
      </w:r>
    </w:p>
    <w:p w14:paraId="53F60503" w14:textId="77777777" w:rsidR="00D57125" w:rsidRDefault="00D57125" w:rsidP="00842E7E">
      <w:pPr>
        <w:spacing w:line="480" w:lineRule="auto"/>
        <w:jc w:val="both"/>
      </w:pPr>
    </w:p>
    <w:p w14:paraId="655F279E" w14:textId="186A7D0B" w:rsidR="0051621E" w:rsidRPr="00E50657" w:rsidRDefault="0051621E" w:rsidP="00842E7E">
      <w:pPr>
        <w:spacing w:line="480" w:lineRule="auto"/>
        <w:jc w:val="both"/>
        <w:rPr>
          <w:lang w:val="es-ES"/>
        </w:rPr>
      </w:pPr>
      <w:r w:rsidRPr="00823E07">
        <w:rPr>
          <w:lang w:val="en-GB"/>
        </w:rPr>
        <w:lastRenderedPageBreak/>
        <w:t xml:space="preserve">Molnar, E., Maasz, G., Pirger, Z., 2021. </w:t>
      </w:r>
      <w:r w:rsidRPr="00F66A83">
        <w:t xml:space="preserve">Environmental risk assessment of pharmaceuticals at a seasonal holiday destination in the largest freshwater shallow lake in Central Europe. </w:t>
      </w:r>
      <w:r w:rsidRPr="00F66A83">
        <w:rPr>
          <w:lang w:val="es-ES"/>
        </w:rPr>
        <w:t xml:space="preserve">Environ. Sci. Pollut. Res. 28, 59233–59243. </w:t>
      </w:r>
      <w:hyperlink r:id="rId67" w:history="1">
        <w:r w:rsidRPr="00F66A83">
          <w:rPr>
            <w:rStyle w:val="Hyperlink"/>
            <w:lang w:val="es-ES"/>
          </w:rPr>
          <w:t>https://doi.org/10.1007/s11356-020-09747-4</w:t>
        </w:r>
      </w:hyperlink>
    </w:p>
    <w:p w14:paraId="0907843B" w14:textId="77777777" w:rsidR="0051621E" w:rsidRPr="00E50657" w:rsidRDefault="0051621E" w:rsidP="00842E7E">
      <w:pPr>
        <w:spacing w:line="480" w:lineRule="auto"/>
        <w:jc w:val="both"/>
        <w:rPr>
          <w:lang w:val="es-ES"/>
        </w:rPr>
      </w:pPr>
    </w:p>
    <w:p w14:paraId="2EE7405B" w14:textId="48F20DC8" w:rsidR="005916D3" w:rsidRPr="00B81F79" w:rsidRDefault="005916D3" w:rsidP="00842E7E">
      <w:pPr>
        <w:spacing w:line="480" w:lineRule="auto"/>
        <w:jc w:val="both"/>
        <w:rPr>
          <w:lang w:val="es-ES"/>
        </w:rPr>
      </w:pPr>
      <w:r w:rsidRPr="00E50657">
        <w:rPr>
          <w:lang w:val="es-ES"/>
        </w:rPr>
        <w:t xml:space="preserve">Petrović, M., Škrbić, B., Živančev, J., Ferrando-Climent, L., Barceló, D., 2014. </w:t>
      </w:r>
      <w:r>
        <w:t xml:space="preserve">Determination of 81 pharmaceutical drugs by high performance liquid chromatography coupled to mass spectrometry with hybrid triple quadrupole–linear ion trap in different types of water in Serbia. </w:t>
      </w:r>
      <w:r w:rsidRPr="00B81F79">
        <w:rPr>
          <w:lang w:val="es-ES"/>
        </w:rPr>
        <w:t xml:space="preserve">Sci. Total Environ. 468-469, 415-428. </w:t>
      </w:r>
      <w:hyperlink r:id="rId68" w:history="1">
        <w:r w:rsidRPr="00B81F79">
          <w:rPr>
            <w:rStyle w:val="Hyperlink"/>
            <w:lang w:val="es-ES"/>
          </w:rPr>
          <w:t>http://dx.doi.org/10.1016/j.scitotenv.2013.08.079</w:t>
        </w:r>
      </w:hyperlink>
    </w:p>
    <w:p w14:paraId="3F07F759" w14:textId="77777777" w:rsidR="005916D3" w:rsidRPr="00B81F79" w:rsidRDefault="005916D3" w:rsidP="00842E7E">
      <w:pPr>
        <w:spacing w:line="480" w:lineRule="auto"/>
        <w:jc w:val="both"/>
        <w:rPr>
          <w:lang w:val="es-ES"/>
        </w:rPr>
      </w:pPr>
    </w:p>
    <w:p w14:paraId="6F29D265" w14:textId="121EB4BA" w:rsidR="005916D3" w:rsidRDefault="005916D3" w:rsidP="00842E7E">
      <w:pPr>
        <w:spacing w:line="480" w:lineRule="auto"/>
        <w:jc w:val="both"/>
      </w:pPr>
      <w:r w:rsidRPr="00B81F79">
        <w:rPr>
          <w:lang w:val="es-ES"/>
        </w:rPr>
        <w:t xml:space="preserve">Ramírez-Morales, D., Masís-Mora, M., Montiel-Mora, J.R., Cambronero-Heinrichs, J.C., Pérez-Rojas, G., Tormo-Budowski, R., Méndez-Rivera, M., Briceño-Guevara, S., Gutiérrez-Quirós, J.A., Arias-Mora, V., Brenes-Alfaro, L., Beita-Sandí, W., Rodríguez-Rodríguez, C.E., 2021. </w:t>
      </w:r>
      <w:r>
        <w:t xml:space="preserve">Multi </w:t>
      </w:r>
      <w:r w:rsidRPr="00C555A7">
        <w:t>residue analysis of pharmaceuticals in water sample</w:t>
      </w:r>
      <w:r>
        <w:t xml:space="preserve">s by liquidchromatography- mass </w:t>
      </w:r>
      <w:r w:rsidRPr="00C555A7">
        <w:t>spectrometry: Quality assessment andapplication to the risk</w:t>
      </w:r>
      <w:r>
        <w:t xml:space="preserve"> assessment of urban-influenced </w:t>
      </w:r>
      <w:r w:rsidRPr="00C555A7">
        <w:t>surface watersin a metropolitan area of Central America</w:t>
      </w:r>
      <w:r>
        <w:t xml:space="preserve">. </w:t>
      </w:r>
      <w:r w:rsidRPr="00C555A7">
        <w:t>Process Safety and Environmental Protection</w:t>
      </w:r>
      <w:r>
        <w:t xml:space="preserve">. 153, 289-300. </w:t>
      </w:r>
      <w:hyperlink r:id="rId69" w:history="1">
        <w:r w:rsidRPr="000316E0">
          <w:rPr>
            <w:rStyle w:val="Hyperlink"/>
          </w:rPr>
          <w:t>https://doi.org/10.1016/j.psep.2021.07.025</w:t>
        </w:r>
      </w:hyperlink>
    </w:p>
    <w:p w14:paraId="1AA29C08" w14:textId="77777777" w:rsidR="005916D3" w:rsidRDefault="005916D3" w:rsidP="00842E7E">
      <w:pPr>
        <w:spacing w:line="480" w:lineRule="auto"/>
        <w:jc w:val="both"/>
      </w:pPr>
    </w:p>
    <w:p w14:paraId="2ACAAF86" w14:textId="395C07C3" w:rsidR="005916D3" w:rsidRPr="00B81F79" w:rsidRDefault="005916D3" w:rsidP="00842E7E">
      <w:pPr>
        <w:spacing w:line="480" w:lineRule="auto"/>
        <w:jc w:val="both"/>
        <w:rPr>
          <w:lang w:val="es-ES"/>
        </w:rPr>
      </w:pPr>
      <w:r w:rsidRPr="00B81F79">
        <w:rPr>
          <w:lang w:val="es-ES"/>
        </w:rPr>
        <w:t xml:space="preserve">Rico, A., Arenas-Sánchez, A., Alonso-Alonso, C., López-Heras, I., Nozal, L., Rivas-Tabares, D., Vighi, M., 2019. </w:t>
      </w:r>
      <w:r w:rsidRPr="002750BF">
        <w:t xml:space="preserve">Identification of contaminants of concern in the upper Tagus river basin (central Spain). Part 1: Screening, quantitative analysis and comparison of sampling methods. Sci. Total Environ. </w:t>
      </w:r>
      <w:r w:rsidRPr="00B81F79">
        <w:rPr>
          <w:lang w:val="es-ES"/>
        </w:rPr>
        <w:t xml:space="preserve">666, 1058-1070. </w:t>
      </w:r>
      <w:hyperlink r:id="rId70" w:history="1">
        <w:r w:rsidRPr="00B81F79">
          <w:rPr>
            <w:rStyle w:val="Hyperlink"/>
            <w:lang w:val="es-ES"/>
          </w:rPr>
          <w:t>https://doi.org/10.1016/j.scitotenv.2019.02.250</w:t>
        </w:r>
      </w:hyperlink>
    </w:p>
    <w:p w14:paraId="36AFC981" w14:textId="2CCF43EF" w:rsidR="005916D3" w:rsidRPr="00B81F79" w:rsidRDefault="005916D3" w:rsidP="00842E7E">
      <w:pPr>
        <w:spacing w:line="480" w:lineRule="auto"/>
        <w:ind w:hanging="284"/>
        <w:rPr>
          <w:color w:val="000000"/>
          <w:lang w:val="es-ES" w:eastAsia="es-ES"/>
        </w:rPr>
      </w:pPr>
    </w:p>
    <w:p w14:paraId="0EC9A8EB" w14:textId="62A1277A" w:rsidR="005916D3" w:rsidRDefault="005916D3" w:rsidP="00842E7E">
      <w:pPr>
        <w:spacing w:line="480" w:lineRule="auto"/>
        <w:jc w:val="both"/>
      </w:pPr>
      <w:r w:rsidRPr="00B81F79">
        <w:rPr>
          <w:lang w:val="es-ES"/>
        </w:rPr>
        <w:t xml:space="preserve">Silva, B.F., Jelíc, A., López-Serna, R., Mozeto, A.A., Petrovíc, M., Barceló, D., 2011. </w:t>
      </w:r>
      <w:r w:rsidRPr="002750BF">
        <w:t xml:space="preserve">Occurrence and distribution of pharmaceuticals in surface water, suspended solids and sediments of the Ebro river basin, Spain. Chemosphere. 85, 1331-1339. </w:t>
      </w:r>
      <w:hyperlink r:id="rId71" w:history="1">
        <w:r w:rsidRPr="002750BF">
          <w:rPr>
            <w:rStyle w:val="Hyperlink"/>
          </w:rPr>
          <w:t>https://doi.org/10.1016/j.chemosphere.2011.07.051</w:t>
        </w:r>
      </w:hyperlink>
    </w:p>
    <w:p w14:paraId="5B746F1A" w14:textId="6CF1532D" w:rsidR="005916D3" w:rsidRDefault="005916D3" w:rsidP="00842E7E">
      <w:pPr>
        <w:spacing w:line="480" w:lineRule="auto"/>
        <w:jc w:val="both"/>
      </w:pPr>
    </w:p>
    <w:p w14:paraId="2FCB3CBC" w14:textId="552F6390" w:rsidR="00D57125" w:rsidRPr="00B81F79" w:rsidRDefault="00D57125" w:rsidP="00842E7E">
      <w:pPr>
        <w:spacing w:line="480" w:lineRule="auto"/>
        <w:jc w:val="both"/>
        <w:rPr>
          <w:highlight w:val="red"/>
          <w:lang w:val="es-ES"/>
        </w:rPr>
      </w:pPr>
      <w:r w:rsidRPr="00A755CF">
        <w:lastRenderedPageBreak/>
        <w:t>Tran, N</w:t>
      </w:r>
      <w:r>
        <w:t xml:space="preserve">.H., </w:t>
      </w:r>
      <w:r w:rsidRPr="00A755CF">
        <w:t>Urase,</w:t>
      </w:r>
      <w:r>
        <w:t xml:space="preserve"> T.,</w:t>
      </w:r>
      <w:r w:rsidRPr="00A755CF">
        <w:t xml:space="preserve"> </w:t>
      </w:r>
      <w:r>
        <w:t>Thi, T.T., 2013</w:t>
      </w:r>
      <w:r w:rsidRPr="00A755CF">
        <w:t xml:space="preserve">. A Preliminary Study on the Occurrence of Pharmaceutically Active Compounds in Hospital Wastewater and Surface Water in Hanoi, Vietnam. </w:t>
      </w:r>
      <w:r w:rsidRPr="00B81F79">
        <w:rPr>
          <w:lang w:val="es-ES"/>
        </w:rPr>
        <w:t xml:space="preserve">Clean – Soil, Air, Water . 42 (3), 267–275. </w:t>
      </w:r>
      <w:hyperlink r:id="rId72" w:history="1">
        <w:r w:rsidRPr="00B81F79">
          <w:rPr>
            <w:rStyle w:val="Hyperlink"/>
            <w:rFonts w:eastAsiaTheme="majorEastAsia"/>
            <w:lang w:val="es-ES"/>
          </w:rPr>
          <w:t>https://doi.org/10.1002/clen.201300021</w:t>
        </w:r>
      </w:hyperlink>
    </w:p>
    <w:p w14:paraId="4613507F" w14:textId="14F0E348" w:rsidR="00C52A77" w:rsidRDefault="00C52A77" w:rsidP="00842E7E">
      <w:pPr>
        <w:spacing w:line="480" w:lineRule="auto"/>
        <w:jc w:val="both"/>
        <w:rPr>
          <w:lang w:val="es-ES"/>
        </w:rPr>
      </w:pPr>
    </w:p>
    <w:p w14:paraId="17E9C31C" w14:textId="66FAFEF1" w:rsidR="00D57125" w:rsidRPr="00B81F79" w:rsidRDefault="00D57125" w:rsidP="00842E7E">
      <w:pPr>
        <w:spacing w:line="480" w:lineRule="auto"/>
        <w:jc w:val="both"/>
        <w:rPr>
          <w:lang w:val="es-ES"/>
        </w:rPr>
      </w:pPr>
      <w:r w:rsidRPr="00B81F79">
        <w:rPr>
          <w:lang w:val="es-ES"/>
        </w:rPr>
        <w:t xml:space="preserve">Valcárcel, Y., González Alonso, S., Rodríguez-Gil, J.L., Gil, A., Catalá, M., 2011. </w:t>
      </w:r>
      <w:r>
        <w:t xml:space="preserve">Detection of pharmaceutically active compounds in the rivers and tap water of the Madrid Region (Spain) and potential ecotoxicological risk. </w:t>
      </w:r>
      <w:r w:rsidRPr="00B81F79">
        <w:rPr>
          <w:lang w:val="es-ES"/>
        </w:rPr>
        <w:t xml:space="preserve">Chemosphere. 84, 1336-1348. </w:t>
      </w:r>
      <w:hyperlink r:id="rId73" w:history="1">
        <w:r w:rsidRPr="00B81F79">
          <w:rPr>
            <w:rStyle w:val="Hyperlink"/>
            <w:lang w:val="es-ES"/>
          </w:rPr>
          <w:t>https://doi.org/10.1016/j.chemosphere.2011.05.014</w:t>
        </w:r>
      </w:hyperlink>
    </w:p>
    <w:p w14:paraId="26DAD00A" w14:textId="77777777" w:rsidR="00D57125" w:rsidRPr="00B81F79" w:rsidRDefault="00D57125" w:rsidP="00842E7E">
      <w:pPr>
        <w:spacing w:line="480" w:lineRule="auto"/>
        <w:jc w:val="both"/>
        <w:rPr>
          <w:lang w:val="es-ES"/>
        </w:rPr>
      </w:pPr>
    </w:p>
    <w:p w14:paraId="00CF05FB" w14:textId="4BB62CA0" w:rsidR="005916D3" w:rsidRPr="002750BF" w:rsidRDefault="005916D3" w:rsidP="00842E7E">
      <w:pPr>
        <w:spacing w:line="480" w:lineRule="auto"/>
        <w:jc w:val="both"/>
        <w:rPr>
          <w:color w:val="333333"/>
          <w:shd w:val="clear" w:color="auto" w:fill="FCFCFC"/>
        </w:rPr>
      </w:pPr>
      <w:r w:rsidRPr="00B81F79">
        <w:rPr>
          <w:lang w:val="es-ES"/>
        </w:rPr>
        <w:t xml:space="preserve">Valcárcel, Y., González Alonso, S., Rodríguez-Gil, J.L., Castaño, A., Montero, J.C., Criado-Alvarez, J.J., Mirón, I.J., Catalá, M., 2013. </w:t>
      </w:r>
      <w:r w:rsidRPr="002750BF">
        <w:t xml:space="preserve">Seasonal variation of pharmaceutically active compounds in surface (Tagus River) and tap water (Central Spain). Environ. Sci. Pollut. Res. 20, 1396-1412. </w:t>
      </w:r>
      <w:hyperlink r:id="rId74" w:history="1">
        <w:r w:rsidRPr="002750BF">
          <w:rPr>
            <w:rStyle w:val="Hyperlink"/>
            <w:shd w:val="clear" w:color="auto" w:fill="FCFCFC"/>
          </w:rPr>
          <w:t>https://doi.org/10.1007/s11356-012-1099-2</w:t>
        </w:r>
      </w:hyperlink>
    </w:p>
    <w:p w14:paraId="0110DBD0" w14:textId="120B3D52" w:rsidR="005916D3" w:rsidRDefault="005916D3" w:rsidP="00842E7E">
      <w:pPr>
        <w:spacing w:line="480" w:lineRule="auto"/>
        <w:jc w:val="both"/>
      </w:pPr>
    </w:p>
    <w:p w14:paraId="5989CC6E" w14:textId="77777777" w:rsidR="005916D3" w:rsidRDefault="005916D3" w:rsidP="00842E7E">
      <w:pPr>
        <w:spacing w:line="480" w:lineRule="auto"/>
        <w:jc w:val="both"/>
      </w:pPr>
      <w:r>
        <w:t xml:space="preserve">Vazquez-Roig, P., Andreu, V., Onghena, M., Blasco, C., Picó, Y., 2011. Assessment of the occurrence and distribution of pharmaceuticals in a Mediterranean wetland (L’Albufera, Valencia, Spain) by LC-MS/MS. </w:t>
      </w:r>
      <w:r w:rsidRPr="005E6099">
        <w:t>Anal</w:t>
      </w:r>
      <w:r>
        <w:t>.</w:t>
      </w:r>
      <w:r w:rsidRPr="005E6099">
        <w:t xml:space="preserve"> Bioanal</w:t>
      </w:r>
      <w:r>
        <w:t>.</w:t>
      </w:r>
      <w:r w:rsidRPr="005E6099">
        <w:t xml:space="preserve"> Chem</w:t>
      </w:r>
      <w:r>
        <w:t>.</w:t>
      </w:r>
      <w:r w:rsidRPr="005E6099">
        <w:t xml:space="preserve"> 400, 1287–1301</w:t>
      </w:r>
      <w:r>
        <w:t xml:space="preserve">. </w:t>
      </w:r>
      <w:hyperlink r:id="rId75" w:history="1">
        <w:r w:rsidRPr="00582D8A">
          <w:rPr>
            <w:rStyle w:val="Hyperlink"/>
          </w:rPr>
          <w:t>https://doi.org/10.1007/s00216-011-4826-5</w:t>
        </w:r>
      </w:hyperlink>
      <w:r>
        <w:t xml:space="preserve"> </w:t>
      </w:r>
    </w:p>
    <w:p w14:paraId="543C2A29" w14:textId="77777777" w:rsidR="005916D3" w:rsidRDefault="005916D3" w:rsidP="00842E7E">
      <w:pPr>
        <w:spacing w:line="480" w:lineRule="auto"/>
        <w:jc w:val="both"/>
      </w:pPr>
    </w:p>
    <w:p w14:paraId="31E3CAE6" w14:textId="70690300" w:rsidR="005916D3" w:rsidRDefault="005916D3" w:rsidP="00842E7E">
      <w:pPr>
        <w:spacing w:line="480" w:lineRule="auto"/>
        <w:jc w:val="both"/>
      </w:pPr>
    </w:p>
    <w:p w14:paraId="266DF12E" w14:textId="77777777" w:rsidR="005916D3" w:rsidRPr="00C674E1" w:rsidRDefault="005916D3" w:rsidP="00842E7E">
      <w:pPr>
        <w:spacing w:line="480" w:lineRule="auto"/>
        <w:ind w:hanging="284"/>
        <w:rPr>
          <w:color w:val="000000"/>
          <w:lang w:eastAsia="es-ES"/>
        </w:rPr>
      </w:pPr>
    </w:p>
    <w:sectPr w:rsidR="005916D3" w:rsidRPr="00C674E1" w:rsidSect="00B81F79">
      <w:pgSz w:w="11906" w:h="16838" w:code="9"/>
      <w:pgMar w:top="851" w:right="851" w:bottom="851" w:left="1134" w:header="567" w:footer="85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C9144" w14:textId="77777777" w:rsidR="009D1D4A" w:rsidRDefault="009D1D4A">
      <w:r>
        <w:separator/>
      </w:r>
    </w:p>
  </w:endnote>
  <w:endnote w:type="continuationSeparator" w:id="0">
    <w:p w14:paraId="1E655783" w14:textId="77777777" w:rsidR="009D1D4A" w:rsidRDefault="009D1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0D4C8" w14:textId="7996ADC1" w:rsidR="009D1D4A" w:rsidRPr="00FE6229" w:rsidRDefault="009D1D4A" w:rsidP="003A4896">
    <w:pPr>
      <w:pStyle w:val="Footer"/>
      <w:jc w:val="center"/>
      <w:rPr>
        <w:rFonts w:ascii="Times New Roman" w:hAnsi="Times New Roman" w:cs="Times New Roman"/>
      </w:rPr>
    </w:pPr>
    <w:r w:rsidRPr="00FE6229">
      <w:rPr>
        <w:rFonts w:ascii="Times New Roman" w:hAnsi="Times New Roman" w:cs="Times New Roman"/>
      </w:rPr>
      <w:t>S</w:t>
    </w:r>
    <w:r w:rsidRPr="00FE6229">
      <w:rPr>
        <w:rFonts w:ascii="Times New Roman" w:hAnsi="Times New Roman" w:cs="Times New Roman"/>
      </w:rPr>
      <w:fldChar w:fldCharType="begin"/>
    </w:r>
    <w:r w:rsidRPr="00FE6229">
      <w:rPr>
        <w:rFonts w:ascii="Times New Roman" w:hAnsi="Times New Roman" w:cs="Times New Roman"/>
      </w:rPr>
      <w:instrText>PAGE   \* MERGEFORMAT</w:instrText>
    </w:r>
    <w:r w:rsidRPr="00FE6229">
      <w:rPr>
        <w:rFonts w:ascii="Times New Roman" w:hAnsi="Times New Roman" w:cs="Times New Roman"/>
      </w:rPr>
      <w:fldChar w:fldCharType="separate"/>
    </w:r>
    <w:r w:rsidR="0041585E">
      <w:rPr>
        <w:rFonts w:ascii="Times New Roman" w:hAnsi="Times New Roman" w:cs="Times New Roman"/>
        <w:noProof/>
      </w:rPr>
      <w:t>1</w:t>
    </w:r>
    <w:r w:rsidRPr="00FE6229">
      <w:rP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1A144" w14:textId="181FFDAF" w:rsidR="009D1D4A" w:rsidRPr="00FE6229" w:rsidRDefault="009D1D4A" w:rsidP="003A4896">
    <w:pPr>
      <w:pStyle w:val="Footer"/>
      <w:jc w:val="center"/>
      <w:rPr>
        <w:rFonts w:ascii="Times New Roman" w:hAnsi="Times New Roman" w:cs="Times New Roman"/>
      </w:rPr>
    </w:pPr>
    <w:r w:rsidRPr="00FE6229">
      <w:rPr>
        <w:rFonts w:ascii="Times New Roman" w:hAnsi="Times New Roman" w:cs="Times New Roman"/>
      </w:rPr>
      <w:t>S</w:t>
    </w:r>
    <w:r w:rsidRPr="00FE6229">
      <w:rPr>
        <w:rFonts w:ascii="Times New Roman" w:hAnsi="Times New Roman" w:cs="Times New Roman"/>
      </w:rPr>
      <w:fldChar w:fldCharType="begin"/>
    </w:r>
    <w:r w:rsidRPr="00FE6229">
      <w:rPr>
        <w:rFonts w:ascii="Times New Roman" w:hAnsi="Times New Roman" w:cs="Times New Roman"/>
      </w:rPr>
      <w:instrText>PAGE   \* MERGEFORMAT</w:instrText>
    </w:r>
    <w:r w:rsidRPr="00FE6229">
      <w:rPr>
        <w:rFonts w:ascii="Times New Roman" w:hAnsi="Times New Roman" w:cs="Times New Roman"/>
      </w:rPr>
      <w:fldChar w:fldCharType="separate"/>
    </w:r>
    <w:r w:rsidR="0041585E">
      <w:rPr>
        <w:rFonts w:ascii="Times New Roman" w:hAnsi="Times New Roman" w:cs="Times New Roman"/>
        <w:noProof/>
      </w:rPr>
      <w:t>51</w:t>
    </w:r>
    <w:r w:rsidRPr="00FE6229">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CA2EDC" w14:textId="77777777" w:rsidR="009D1D4A" w:rsidRDefault="009D1D4A">
      <w:r>
        <w:separator/>
      </w:r>
    </w:p>
  </w:footnote>
  <w:footnote w:type="continuationSeparator" w:id="0">
    <w:p w14:paraId="2888C5B1" w14:textId="77777777" w:rsidR="009D1D4A" w:rsidRDefault="009D1D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302B"/>
    <w:multiLevelType w:val="hybridMultilevel"/>
    <w:tmpl w:val="5C1AAD1A"/>
    <w:lvl w:ilvl="0" w:tplc="8E34E644">
      <w:start w:val="1"/>
      <w:numFmt w:val="bullet"/>
      <w:lvlText w:val="-"/>
      <w:lvlJc w:val="left"/>
      <w:pPr>
        <w:ind w:left="1080" w:hanging="36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0EF73BC4"/>
    <w:multiLevelType w:val="hybridMultilevel"/>
    <w:tmpl w:val="3F981B7E"/>
    <w:lvl w:ilvl="0" w:tplc="9F5657AE">
      <w:start w:val="2"/>
      <w:numFmt w:val="bullet"/>
      <w:lvlText w:val="-"/>
      <w:lvlJc w:val="left"/>
      <w:pPr>
        <w:ind w:left="1080" w:hanging="36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48954A0F"/>
    <w:multiLevelType w:val="hybridMultilevel"/>
    <w:tmpl w:val="BEF431F4"/>
    <w:lvl w:ilvl="0" w:tplc="C54434E0">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activeWritingStyle w:appName="MSWord" w:lang="es-ES" w:vendorID="64" w:dllVersion="131078" w:nlCheck="1" w:checkStyle="0"/>
  <w:activeWritingStyle w:appName="MSWord" w:lang="en-US"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rawingGridVerticalSpacing w:val="299"/>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rawMDM3MDQwtrQwMTdT0lEKTi0uzszPAykwNK0FAO8x5H0tAAAA"/>
  </w:docVars>
  <w:rsids>
    <w:rsidRoot w:val="009A0A08"/>
    <w:rsid w:val="00000528"/>
    <w:rsid w:val="000016A6"/>
    <w:rsid w:val="0000312E"/>
    <w:rsid w:val="00003810"/>
    <w:rsid w:val="00006AF5"/>
    <w:rsid w:val="000125A4"/>
    <w:rsid w:val="00013177"/>
    <w:rsid w:val="000134FF"/>
    <w:rsid w:val="00013D42"/>
    <w:rsid w:val="00014CAE"/>
    <w:rsid w:val="0001573A"/>
    <w:rsid w:val="00015A5F"/>
    <w:rsid w:val="00015F02"/>
    <w:rsid w:val="000249BF"/>
    <w:rsid w:val="00025508"/>
    <w:rsid w:val="00026FF1"/>
    <w:rsid w:val="00035D71"/>
    <w:rsid w:val="00036567"/>
    <w:rsid w:val="00037CDC"/>
    <w:rsid w:val="00040D36"/>
    <w:rsid w:val="000450A1"/>
    <w:rsid w:val="00050549"/>
    <w:rsid w:val="000562F8"/>
    <w:rsid w:val="00063339"/>
    <w:rsid w:val="0006676E"/>
    <w:rsid w:val="000671ED"/>
    <w:rsid w:val="00072623"/>
    <w:rsid w:val="000728C9"/>
    <w:rsid w:val="00075CFC"/>
    <w:rsid w:val="000943D0"/>
    <w:rsid w:val="000A05BE"/>
    <w:rsid w:val="000A2647"/>
    <w:rsid w:val="000A67B5"/>
    <w:rsid w:val="000A6A10"/>
    <w:rsid w:val="000B36AC"/>
    <w:rsid w:val="000B394B"/>
    <w:rsid w:val="000B60EE"/>
    <w:rsid w:val="000C486A"/>
    <w:rsid w:val="000D0F3F"/>
    <w:rsid w:val="000D124B"/>
    <w:rsid w:val="000D5EB3"/>
    <w:rsid w:val="000E144C"/>
    <w:rsid w:val="000E4590"/>
    <w:rsid w:val="000E6579"/>
    <w:rsid w:val="00100015"/>
    <w:rsid w:val="00100567"/>
    <w:rsid w:val="001042E9"/>
    <w:rsid w:val="0010610A"/>
    <w:rsid w:val="0011178D"/>
    <w:rsid w:val="00111893"/>
    <w:rsid w:val="00111985"/>
    <w:rsid w:val="00114390"/>
    <w:rsid w:val="001152B7"/>
    <w:rsid w:val="0011642A"/>
    <w:rsid w:val="00121F73"/>
    <w:rsid w:val="0012203F"/>
    <w:rsid w:val="00133EE7"/>
    <w:rsid w:val="0013460D"/>
    <w:rsid w:val="001406DC"/>
    <w:rsid w:val="00140AE8"/>
    <w:rsid w:val="0014199F"/>
    <w:rsid w:val="001453D8"/>
    <w:rsid w:val="00151AB2"/>
    <w:rsid w:val="00154BD8"/>
    <w:rsid w:val="001603C4"/>
    <w:rsid w:val="0017673C"/>
    <w:rsid w:val="00180773"/>
    <w:rsid w:val="0018175E"/>
    <w:rsid w:val="00183A02"/>
    <w:rsid w:val="00185195"/>
    <w:rsid w:val="001925F9"/>
    <w:rsid w:val="001947C9"/>
    <w:rsid w:val="00197248"/>
    <w:rsid w:val="0019781A"/>
    <w:rsid w:val="001A03C3"/>
    <w:rsid w:val="001A1EEC"/>
    <w:rsid w:val="001C57C3"/>
    <w:rsid w:val="001D6987"/>
    <w:rsid w:val="001D75C4"/>
    <w:rsid w:val="001E2EF7"/>
    <w:rsid w:val="001E3C55"/>
    <w:rsid w:val="001E4D0B"/>
    <w:rsid w:val="001E557E"/>
    <w:rsid w:val="001E6BE5"/>
    <w:rsid w:val="001F4AF5"/>
    <w:rsid w:val="0020701E"/>
    <w:rsid w:val="002071DD"/>
    <w:rsid w:val="00220386"/>
    <w:rsid w:val="0022053B"/>
    <w:rsid w:val="00230175"/>
    <w:rsid w:val="0023612A"/>
    <w:rsid w:val="00237CC3"/>
    <w:rsid w:val="00237D3B"/>
    <w:rsid w:val="00243889"/>
    <w:rsid w:val="002458AE"/>
    <w:rsid w:val="00246E6A"/>
    <w:rsid w:val="002479D3"/>
    <w:rsid w:val="00252B5B"/>
    <w:rsid w:val="00254D3C"/>
    <w:rsid w:val="00256EE7"/>
    <w:rsid w:val="0025755E"/>
    <w:rsid w:val="002661CD"/>
    <w:rsid w:val="00280B2F"/>
    <w:rsid w:val="00293FA2"/>
    <w:rsid w:val="00297283"/>
    <w:rsid w:val="002A170F"/>
    <w:rsid w:val="002A35DB"/>
    <w:rsid w:val="002A4A82"/>
    <w:rsid w:val="002A6809"/>
    <w:rsid w:val="002B66E9"/>
    <w:rsid w:val="002B6863"/>
    <w:rsid w:val="002B6906"/>
    <w:rsid w:val="002C01ED"/>
    <w:rsid w:val="002C2AD5"/>
    <w:rsid w:val="002C34B7"/>
    <w:rsid w:val="002C7F0B"/>
    <w:rsid w:val="002D3112"/>
    <w:rsid w:val="002D457B"/>
    <w:rsid w:val="002D6F5C"/>
    <w:rsid w:val="002E0E0D"/>
    <w:rsid w:val="002E73A1"/>
    <w:rsid w:val="002F1A6B"/>
    <w:rsid w:val="002F45A1"/>
    <w:rsid w:val="002F52B2"/>
    <w:rsid w:val="002F76FD"/>
    <w:rsid w:val="003062CC"/>
    <w:rsid w:val="003115DE"/>
    <w:rsid w:val="003118C3"/>
    <w:rsid w:val="003119C3"/>
    <w:rsid w:val="00323A6D"/>
    <w:rsid w:val="00323F90"/>
    <w:rsid w:val="00324304"/>
    <w:rsid w:val="0033196C"/>
    <w:rsid w:val="00336C8B"/>
    <w:rsid w:val="00340834"/>
    <w:rsid w:val="0034194F"/>
    <w:rsid w:val="0035229A"/>
    <w:rsid w:val="00355207"/>
    <w:rsid w:val="00360504"/>
    <w:rsid w:val="003609E8"/>
    <w:rsid w:val="00366853"/>
    <w:rsid w:val="00366B53"/>
    <w:rsid w:val="00370162"/>
    <w:rsid w:val="00370A8B"/>
    <w:rsid w:val="00373710"/>
    <w:rsid w:val="0037513D"/>
    <w:rsid w:val="00375A88"/>
    <w:rsid w:val="00381FDC"/>
    <w:rsid w:val="00383F83"/>
    <w:rsid w:val="00384CB6"/>
    <w:rsid w:val="0039174C"/>
    <w:rsid w:val="003A4896"/>
    <w:rsid w:val="003A693A"/>
    <w:rsid w:val="003B15C3"/>
    <w:rsid w:val="003B463E"/>
    <w:rsid w:val="003B61A3"/>
    <w:rsid w:val="003B77F0"/>
    <w:rsid w:val="003C08EB"/>
    <w:rsid w:val="003C5A95"/>
    <w:rsid w:val="003C743C"/>
    <w:rsid w:val="003D1F75"/>
    <w:rsid w:val="003D24AB"/>
    <w:rsid w:val="003D3994"/>
    <w:rsid w:val="003D4F93"/>
    <w:rsid w:val="003E0E4C"/>
    <w:rsid w:val="003E1E67"/>
    <w:rsid w:val="003E4C7E"/>
    <w:rsid w:val="003F47BF"/>
    <w:rsid w:val="003F69B1"/>
    <w:rsid w:val="00401CEB"/>
    <w:rsid w:val="00403569"/>
    <w:rsid w:val="004107FC"/>
    <w:rsid w:val="00411D09"/>
    <w:rsid w:val="00411EBC"/>
    <w:rsid w:val="00412E3B"/>
    <w:rsid w:val="0041585E"/>
    <w:rsid w:val="00420727"/>
    <w:rsid w:val="00422269"/>
    <w:rsid w:val="00423549"/>
    <w:rsid w:val="0042517C"/>
    <w:rsid w:val="00425897"/>
    <w:rsid w:val="0043052E"/>
    <w:rsid w:val="00435575"/>
    <w:rsid w:val="00437B36"/>
    <w:rsid w:val="00437CDB"/>
    <w:rsid w:val="0044174F"/>
    <w:rsid w:val="0044325C"/>
    <w:rsid w:val="00443ABB"/>
    <w:rsid w:val="00457891"/>
    <w:rsid w:val="004633DB"/>
    <w:rsid w:val="00467BAA"/>
    <w:rsid w:val="00481CAD"/>
    <w:rsid w:val="00495C4F"/>
    <w:rsid w:val="00497716"/>
    <w:rsid w:val="004A039C"/>
    <w:rsid w:val="004A26A2"/>
    <w:rsid w:val="004A60CB"/>
    <w:rsid w:val="004B101D"/>
    <w:rsid w:val="004B1C74"/>
    <w:rsid w:val="004B3E08"/>
    <w:rsid w:val="004C2A93"/>
    <w:rsid w:val="004C3776"/>
    <w:rsid w:val="004D17EE"/>
    <w:rsid w:val="004D1C81"/>
    <w:rsid w:val="004D6CD1"/>
    <w:rsid w:val="004E6DD0"/>
    <w:rsid w:val="004E75EE"/>
    <w:rsid w:val="004F298D"/>
    <w:rsid w:val="004F6159"/>
    <w:rsid w:val="004F7841"/>
    <w:rsid w:val="0050067F"/>
    <w:rsid w:val="00500973"/>
    <w:rsid w:val="00503624"/>
    <w:rsid w:val="00505A56"/>
    <w:rsid w:val="00507AE9"/>
    <w:rsid w:val="0051621E"/>
    <w:rsid w:val="0052228D"/>
    <w:rsid w:val="00522C3F"/>
    <w:rsid w:val="00531108"/>
    <w:rsid w:val="00531306"/>
    <w:rsid w:val="00534607"/>
    <w:rsid w:val="00534BF7"/>
    <w:rsid w:val="00534FF6"/>
    <w:rsid w:val="005352FF"/>
    <w:rsid w:val="005370C6"/>
    <w:rsid w:val="00537FA7"/>
    <w:rsid w:val="0055288D"/>
    <w:rsid w:val="00553ADF"/>
    <w:rsid w:val="00556BE2"/>
    <w:rsid w:val="00562841"/>
    <w:rsid w:val="00565A36"/>
    <w:rsid w:val="005733FE"/>
    <w:rsid w:val="00575E86"/>
    <w:rsid w:val="005834EF"/>
    <w:rsid w:val="005916D3"/>
    <w:rsid w:val="005954B3"/>
    <w:rsid w:val="00597FA1"/>
    <w:rsid w:val="005A0AAB"/>
    <w:rsid w:val="005A4B10"/>
    <w:rsid w:val="005A6946"/>
    <w:rsid w:val="005A7C49"/>
    <w:rsid w:val="005B3858"/>
    <w:rsid w:val="005C02E9"/>
    <w:rsid w:val="005C5692"/>
    <w:rsid w:val="005E21F7"/>
    <w:rsid w:val="005F20F2"/>
    <w:rsid w:val="005F4AFF"/>
    <w:rsid w:val="005F51F3"/>
    <w:rsid w:val="00613C8F"/>
    <w:rsid w:val="006169A3"/>
    <w:rsid w:val="0062028C"/>
    <w:rsid w:val="00624DBB"/>
    <w:rsid w:val="0062755A"/>
    <w:rsid w:val="006321A0"/>
    <w:rsid w:val="006347FA"/>
    <w:rsid w:val="006416D6"/>
    <w:rsid w:val="006532B3"/>
    <w:rsid w:val="00661BF6"/>
    <w:rsid w:val="00661CF5"/>
    <w:rsid w:val="00672045"/>
    <w:rsid w:val="006762B2"/>
    <w:rsid w:val="0068119D"/>
    <w:rsid w:val="00683F63"/>
    <w:rsid w:val="006905D9"/>
    <w:rsid w:val="00693494"/>
    <w:rsid w:val="006A3CBF"/>
    <w:rsid w:val="006A640B"/>
    <w:rsid w:val="006B1F3B"/>
    <w:rsid w:val="006C5985"/>
    <w:rsid w:val="006C75B7"/>
    <w:rsid w:val="006D15DA"/>
    <w:rsid w:val="006D7702"/>
    <w:rsid w:val="006E151E"/>
    <w:rsid w:val="006E2AB4"/>
    <w:rsid w:val="006E4BB2"/>
    <w:rsid w:val="006F2F14"/>
    <w:rsid w:val="006F6AFF"/>
    <w:rsid w:val="00700DB6"/>
    <w:rsid w:val="00700EAA"/>
    <w:rsid w:val="00706E47"/>
    <w:rsid w:val="00710BD1"/>
    <w:rsid w:val="0071352A"/>
    <w:rsid w:val="007245B6"/>
    <w:rsid w:val="007308E7"/>
    <w:rsid w:val="00735197"/>
    <w:rsid w:val="007378C0"/>
    <w:rsid w:val="007406F2"/>
    <w:rsid w:val="00746734"/>
    <w:rsid w:val="00747EDF"/>
    <w:rsid w:val="0075200C"/>
    <w:rsid w:val="00752756"/>
    <w:rsid w:val="0075495C"/>
    <w:rsid w:val="00756B10"/>
    <w:rsid w:val="00757922"/>
    <w:rsid w:val="00764599"/>
    <w:rsid w:val="00764D37"/>
    <w:rsid w:val="00766E2F"/>
    <w:rsid w:val="00767FB9"/>
    <w:rsid w:val="00771C87"/>
    <w:rsid w:val="00772E42"/>
    <w:rsid w:val="007848E9"/>
    <w:rsid w:val="007870CF"/>
    <w:rsid w:val="0079199B"/>
    <w:rsid w:val="00795FE0"/>
    <w:rsid w:val="007974F0"/>
    <w:rsid w:val="007B1130"/>
    <w:rsid w:val="007B2B10"/>
    <w:rsid w:val="007B334D"/>
    <w:rsid w:val="007B4C9E"/>
    <w:rsid w:val="007B7951"/>
    <w:rsid w:val="007C14D1"/>
    <w:rsid w:val="007C59EC"/>
    <w:rsid w:val="007D4958"/>
    <w:rsid w:val="007D72B2"/>
    <w:rsid w:val="007E009C"/>
    <w:rsid w:val="007E1CA1"/>
    <w:rsid w:val="007E1E8E"/>
    <w:rsid w:val="007E3F51"/>
    <w:rsid w:val="007E5E62"/>
    <w:rsid w:val="007F1EC3"/>
    <w:rsid w:val="007F5080"/>
    <w:rsid w:val="007F738E"/>
    <w:rsid w:val="00800B9D"/>
    <w:rsid w:val="00802607"/>
    <w:rsid w:val="00806340"/>
    <w:rsid w:val="00806B99"/>
    <w:rsid w:val="00813046"/>
    <w:rsid w:val="00813E5A"/>
    <w:rsid w:val="008175FF"/>
    <w:rsid w:val="0082280C"/>
    <w:rsid w:val="00823E07"/>
    <w:rsid w:val="008362C3"/>
    <w:rsid w:val="0083660B"/>
    <w:rsid w:val="008373CE"/>
    <w:rsid w:val="00837C8C"/>
    <w:rsid w:val="00842E7E"/>
    <w:rsid w:val="00844452"/>
    <w:rsid w:val="0084688E"/>
    <w:rsid w:val="00846E11"/>
    <w:rsid w:val="00850100"/>
    <w:rsid w:val="0085330D"/>
    <w:rsid w:val="0085521E"/>
    <w:rsid w:val="008628E2"/>
    <w:rsid w:val="008657D5"/>
    <w:rsid w:val="00871CA7"/>
    <w:rsid w:val="00873A2D"/>
    <w:rsid w:val="00883F80"/>
    <w:rsid w:val="008873F0"/>
    <w:rsid w:val="00895A73"/>
    <w:rsid w:val="008A3B95"/>
    <w:rsid w:val="008B5BAD"/>
    <w:rsid w:val="008B64B6"/>
    <w:rsid w:val="008C238C"/>
    <w:rsid w:val="008C3BEA"/>
    <w:rsid w:val="008C40A7"/>
    <w:rsid w:val="008D11CE"/>
    <w:rsid w:val="008E056F"/>
    <w:rsid w:val="008E2CD9"/>
    <w:rsid w:val="008E36F0"/>
    <w:rsid w:val="008E5CAA"/>
    <w:rsid w:val="008E635C"/>
    <w:rsid w:val="008F1A93"/>
    <w:rsid w:val="008F2324"/>
    <w:rsid w:val="008F5212"/>
    <w:rsid w:val="00905D77"/>
    <w:rsid w:val="00913E96"/>
    <w:rsid w:val="00916483"/>
    <w:rsid w:val="0092064B"/>
    <w:rsid w:val="0092340D"/>
    <w:rsid w:val="00925ED4"/>
    <w:rsid w:val="00927B4F"/>
    <w:rsid w:val="00932811"/>
    <w:rsid w:val="00933373"/>
    <w:rsid w:val="00942841"/>
    <w:rsid w:val="00952E7F"/>
    <w:rsid w:val="0095539A"/>
    <w:rsid w:val="00956363"/>
    <w:rsid w:val="00957A40"/>
    <w:rsid w:val="00965C35"/>
    <w:rsid w:val="00965E6D"/>
    <w:rsid w:val="00966508"/>
    <w:rsid w:val="009748D0"/>
    <w:rsid w:val="00981B8E"/>
    <w:rsid w:val="00991C75"/>
    <w:rsid w:val="00992D2F"/>
    <w:rsid w:val="00995F19"/>
    <w:rsid w:val="009A0A08"/>
    <w:rsid w:val="009A21E5"/>
    <w:rsid w:val="009A37C4"/>
    <w:rsid w:val="009A6C51"/>
    <w:rsid w:val="009B6824"/>
    <w:rsid w:val="009C54AF"/>
    <w:rsid w:val="009D1D4A"/>
    <w:rsid w:val="009D276A"/>
    <w:rsid w:val="009D7455"/>
    <w:rsid w:val="009E5B50"/>
    <w:rsid w:val="009E67AD"/>
    <w:rsid w:val="009F0D1E"/>
    <w:rsid w:val="009F14D1"/>
    <w:rsid w:val="009F3170"/>
    <w:rsid w:val="009F5A5E"/>
    <w:rsid w:val="009F6A64"/>
    <w:rsid w:val="009F732D"/>
    <w:rsid w:val="00A02AC8"/>
    <w:rsid w:val="00A07358"/>
    <w:rsid w:val="00A10428"/>
    <w:rsid w:val="00A17FE5"/>
    <w:rsid w:val="00A33636"/>
    <w:rsid w:val="00A3691D"/>
    <w:rsid w:val="00A422B9"/>
    <w:rsid w:val="00A46F81"/>
    <w:rsid w:val="00A47722"/>
    <w:rsid w:val="00A6055E"/>
    <w:rsid w:val="00A60669"/>
    <w:rsid w:val="00A6197B"/>
    <w:rsid w:val="00A64312"/>
    <w:rsid w:val="00A721C5"/>
    <w:rsid w:val="00A7342B"/>
    <w:rsid w:val="00A7601E"/>
    <w:rsid w:val="00A762C4"/>
    <w:rsid w:val="00A83CD2"/>
    <w:rsid w:val="00A87852"/>
    <w:rsid w:val="00A931A1"/>
    <w:rsid w:val="00AA0052"/>
    <w:rsid w:val="00AB116C"/>
    <w:rsid w:val="00AB34BC"/>
    <w:rsid w:val="00AB484E"/>
    <w:rsid w:val="00AB4D5D"/>
    <w:rsid w:val="00AB5B8B"/>
    <w:rsid w:val="00AB7AB3"/>
    <w:rsid w:val="00AC253A"/>
    <w:rsid w:val="00AD05B3"/>
    <w:rsid w:val="00AD27FD"/>
    <w:rsid w:val="00AD29D1"/>
    <w:rsid w:val="00AD51E1"/>
    <w:rsid w:val="00AD7DAE"/>
    <w:rsid w:val="00AD7E13"/>
    <w:rsid w:val="00AE0BF5"/>
    <w:rsid w:val="00AE2C53"/>
    <w:rsid w:val="00AE2FFA"/>
    <w:rsid w:val="00AE4BC3"/>
    <w:rsid w:val="00AF602C"/>
    <w:rsid w:val="00AF651C"/>
    <w:rsid w:val="00B00176"/>
    <w:rsid w:val="00B03908"/>
    <w:rsid w:val="00B15023"/>
    <w:rsid w:val="00B158F8"/>
    <w:rsid w:val="00B172DC"/>
    <w:rsid w:val="00B21AE6"/>
    <w:rsid w:val="00B32774"/>
    <w:rsid w:val="00B35D2E"/>
    <w:rsid w:val="00B37D3D"/>
    <w:rsid w:val="00B41273"/>
    <w:rsid w:val="00B46622"/>
    <w:rsid w:val="00B51CD0"/>
    <w:rsid w:val="00B52302"/>
    <w:rsid w:val="00B541CE"/>
    <w:rsid w:val="00B5778E"/>
    <w:rsid w:val="00B624D4"/>
    <w:rsid w:val="00B62AEE"/>
    <w:rsid w:val="00B63C2B"/>
    <w:rsid w:val="00B70D5D"/>
    <w:rsid w:val="00B75491"/>
    <w:rsid w:val="00B774EB"/>
    <w:rsid w:val="00B778C8"/>
    <w:rsid w:val="00B8044C"/>
    <w:rsid w:val="00B81F79"/>
    <w:rsid w:val="00B82142"/>
    <w:rsid w:val="00B85ED4"/>
    <w:rsid w:val="00B92DFE"/>
    <w:rsid w:val="00B944BE"/>
    <w:rsid w:val="00BA292D"/>
    <w:rsid w:val="00BA6B83"/>
    <w:rsid w:val="00BB1904"/>
    <w:rsid w:val="00BB34C4"/>
    <w:rsid w:val="00BB3D3A"/>
    <w:rsid w:val="00BB64D4"/>
    <w:rsid w:val="00BC07B9"/>
    <w:rsid w:val="00BC2760"/>
    <w:rsid w:val="00BC358E"/>
    <w:rsid w:val="00BC3658"/>
    <w:rsid w:val="00BC540B"/>
    <w:rsid w:val="00BD6749"/>
    <w:rsid w:val="00BD697C"/>
    <w:rsid w:val="00BD7E3D"/>
    <w:rsid w:val="00BE3B67"/>
    <w:rsid w:val="00BE63C1"/>
    <w:rsid w:val="00C0045F"/>
    <w:rsid w:val="00C01495"/>
    <w:rsid w:val="00C022B9"/>
    <w:rsid w:val="00C027DE"/>
    <w:rsid w:val="00C02955"/>
    <w:rsid w:val="00C063D5"/>
    <w:rsid w:val="00C07FC4"/>
    <w:rsid w:val="00C143A9"/>
    <w:rsid w:val="00C155C8"/>
    <w:rsid w:val="00C21A4B"/>
    <w:rsid w:val="00C34F95"/>
    <w:rsid w:val="00C36F44"/>
    <w:rsid w:val="00C405AC"/>
    <w:rsid w:val="00C46817"/>
    <w:rsid w:val="00C52A77"/>
    <w:rsid w:val="00C64532"/>
    <w:rsid w:val="00C66C34"/>
    <w:rsid w:val="00C674E1"/>
    <w:rsid w:val="00C67912"/>
    <w:rsid w:val="00C67A08"/>
    <w:rsid w:val="00C7401A"/>
    <w:rsid w:val="00C74396"/>
    <w:rsid w:val="00C87B5B"/>
    <w:rsid w:val="00C93079"/>
    <w:rsid w:val="00CB1512"/>
    <w:rsid w:val="00CB4F9F"/>
    <w:rsid w:val="00CB65EB"/>
    <w:rsid w:val="00CC12C6"/>
    <w:rsid w:val="00CC20DB"/>
    <w:rsid w:val="00CC309F"/>
    <w:rsid w:val="00CC34E2"/>
    <w:rsid w:val="00CC3914"/>
    <w:rsid w:val="00CC487A"/>
    <w:rsid w:val="00CC5B1C"/>
    <w:rsid w:val="00CD290C"/>
    <w:rsid w:val="00CD3B37"/>
    <w:rsid w:val="00CD6F39"/>
    <w:rsid w:val="00CD76D9"/>
    <w:rsid w:val="00CE57D0"/>
    <w:rsid w:val="00CF018F"/>
    <w:rsid w:val="00CF6C8D"/>
    <w:rsid w:val="00D13CE3"/>
    <w:rsid w:val="00D179A1"/>
    <w:rsid w:val="00D2081D"/>
    <w:rsid w:val="00D339BA"/>
    <w:rsid w:val="00D40F64"/>
    <w:rsid w:val="00D465FB"/>
    <w:rsid w:val="00D47726"/>
    <w:rsid w:val="00D51C0F"/>
    <w:rsid w:val="00D55739"/>
    <w:rsid w:val="00D57125"/>
    <w:rsid w:val="00D5737F"/>
    <w:rsid w:val="00D638EC"/>
    <w:rsid w:val="00D66347"/>
    <w:rsid w:val="00D74B50"/>
    <w:rsid w:val="00D77C41"/>
    <w:rsid w:val="00D841AC"/>
    <w:rsid w:val="00D854D2"/>
    <w:rsid w:val="00D86650"/>
    <w:rsid w:val="00D8703C"/>
    <w:rsid w:val="00D92743"/>
    <w:rsid w:val="00DA1F41"/>
    <w:rsid w:val="00DA419D"/>
    <w:rsid w:val="00DA4CAE"/>
    <w:rsid w:val="00DB1A43"/>
    <w:rsid w:val="00DB30B4"/>
    <w:rsid w:val="00DB360C"/>
    <w:rsid w:val="00DB4C57"/>
    <w:rsid w:val="00DB675A"/>
    <w:rsid w:val="00DB751A"/>
    <w:rsid w:val="00DC0674"/>
    <w:rsid w:val="00DC0766"/>
    <w:rsid w:val="00DC1462"/>
    <w:rsid w:val="00DC1B21"/>
    <w:rsid w:val="00DC4EF6"/>
    <w:rsid w:val="00DD06C4"/>
    <w:rsid w:val="00DD2DE2"/>
    <w:rsid w:val="00DD336F"/>
    <w:rsid w:val="00DD338E"/>
    <w:rsid w:val="00DE1477"/>
    <w:rsid w:val="00DE21E9"/>
    <w:rsid w:val="00DE32B1"/>
    <w:rsid w:val="00DF1B99"/>
    <w:rsid w:val="00DF475E"/>
    <w:rsid w:val="00E00362"/>
    <w:rsid w:val="00E03513"/>
    <w:rsid w:val="00E107E1"/>
    <w:rsid w:val="00E10A61"/>
    <w:rsid w:val="00E17B46"/>
    <w:rsid w:val="00E201DF"/>
    <w:rsid w:val="00E2093C"/>
    <w:rsid w:val="00E24A3B"/>
    <w:rsid w:val="00E24A76"/>
    <w:rsid w:val="00E27072"/>
    <w:rsid w:val="00E27CA6"/>
    <w:rsid w:val="00E35E0A"/>
    <w:rsid w:val="00E42E92"/>
    <w:rsid w:val="00E455E1"/>
    <w:rsid w:val="00E473AC"/>
    <w:rsid w:val="00E47571"/>
    <w:rsid w:val="00E47B01"/>
    <w:rsid w:val="00E50657"/>
    <w:rsid w:val="00E506BE"/>
    <w:rsid w:val="00E52E84"/>
    <w:rsid w:val="00E535E9"/>
    <w:rsid w:val="00E574DA"/>
    <w:rsid w:val="00E615CE"/>
    <w:rsid w:val="00E67535"/>
    <w:rsid w:val="00E7117C"/>
    <w:rsid w:val="00E7346F"/>
    <w:rsid w:val="00E74FFB"/>
    <w:rsid w:val="00EA2607"/>
    <w:rsid w:val="00EA3DF7"/>
    <w:rsid w:val="00EA5B6F"/>
    <w:rsid w:val="00EA7DF3"/>
    <w:rsid w:val="00EB0485"/>
    <w:rsid w:val="00EB1FE9"/>
    <w:rsid w:val="00EB237A"/>
    <w:rsid w:val="00EB4252"/>
    <w:rsid w:val="00EC2192"/>
    <w:rsid w:val="00EC283F"/>
    <w:rsid w:val="00EC3C2C"/>
    <w:rsid w:val="00EC638C"/>
    <w:rsid w:val="00EC6815"/>
    <w:rsid w:val="00EC7D81"/>
    <w:rsid w:val="00ED1F47"/>
    <w:rsid w:val="00ED2FD7"/>
    <w:rsid w:val="00ED3155"/>
    <w:rsid w:val="00ED3E2E"/>
    <w:rsid w:val="00EE2538"/>
    <w:rsid w:val="00EE4C89"/>
    <w:rsid w:val="00EE5096"/>
    <w:rsid w:val="00EF0B64"/>
    <w:rsid w:val="00EF19C2"/>
    <w:rsid w:val="00EF49CF"/>
    <w:rsid w:val="00EF4B82"/>
    <w:rsid w:val="00F01D3F"/>
    <w:rsid w:val="00F03A37"/>
    <w:rsid w:val="00F05ED9"/>
    <w:rsid w:val="00F11B67"/>
    <w:rsid w:val="00F131DE"/>
    <w:rsid w:val="00F1376F"/>
    <w:rsid w:val="00F23B62"/>
    <w:rsid w:val="00F25803"/>
    <w:rsid w:val="00F25F85"/>
    <w:rsid w:val="00F27BC4"/>
    <w:rsid w:val="00F316D7"/>
    <w:rsid w:val="00F3361D"/>
    <w:rsid w:val="00F3407C"/>
    <w:rsid w:val="00F35EFA"/>
    <w:rsid w:val="00F441CE"/>
    <w:rsid w:val="00F50E6B"/>
    <w:rsid w:val="00F530BE"/>
    <w:rsid w:val="00F543A6"/>
    <w:rsid w:val="00F65001"/>
    <w:rsid w:val="00F767F3"/>
    <w:rsid w:val="00F76CE9"/>
    <w:rsid w:val="00F809C0"/>
    <w:rsid w:val="00F90735"/>
    <w:rsid w:val="00F94C69"/>
    <w:rsid w:val="00F953F7"/>
    <w:rsid w:val="00F966A2"/>
    <w:rsid w:val="00FA15E3"/>
    <w:rsid w:val="00FA160D"/>
    <w:rsid w:val="00FB16A8"/>
    <w:rsid w:val="00FB1AB6"/>
    <w:rsid w:val="00FB278F"/>
    <w:rsid w:val="00FC462B"/>
    <w:rsid w:val="00FC493C"/>
    <w:rsid w:val="00FC4DCB"/>
    <w:rsid w:val="00FC5FB5"/>
    <w:rsid w:val="00FC637A"/>
    <w:rsid w:val="00FD0A9B"/>
    <w:rsid w:val="00FD2AC4"/>
    <w:rsid w:val="00FD478C"/>
    <w:rsid w:val="00FE0C9E"/>
    <w:rsid w:val="00FE144E"/>
    <w:rsid w:val="00FE1CC4"/>
    <w:rsid w:val="00FE2B24"/>
    <w:rsid w:val="00FE5AE5"/>
    <w:rsid w:val="00FE6DEA"/>
    <w:rsid w:val="00FF33E5"/>
    <w:rsid w:val="00FF77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DC8D6A2"/>
  <w15:chartTrackingRefBased/>
  <w15:docId w15:val="{BE26CDB1-7A39-4144-B370-B9E620855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s-E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A08"/>
    <w:rPr>
      <w:rFonts w:eastAsia="Times New Roman"/>
      <w:sz w:val="24"/>
      <w:szCs w:val="24"/>
      <w:lang w:val="en-US"/>
    </w:rPr>
  </w:style>
  <w:style w:type="paragraph" w:styleId="Heading1">
    <w:name w:val="heading 1"/>
    <w:basedOn w:val="Normal"/>
    <w:link w:val="Heading1Char"/>
    <w:uiPriority w:val="9"/>
    <w:qFormat/>
    <w:rsid w:val="009A0A08"/>
    <w:pPr>
      <w:spacing w:before="100" w:beforeAutospacing="1" w:after="100" w:afterAutospacing="1"/>
      <w:jc w:val="both"/>
      <w:outlineLvl w:val="0"/>
    </w:pPr>
    <w:rPr>
      <w:b/>
      <w:bCs/>
      <w:kern w:val="36"/>
      <w:sz w:val="28"/>
      <w:szCs w:val="48"/>
      <w:lang w:val="es-ES" w:eastAsia="es-ES"/>
    </w:rPr>
  </w:style>
  <w:style w:type="paragraph" w:styleId="Heading2">
    <w:name w:val="heading 2"/>
    <w:basedOn w:val="Normal"/>
    <w:next w:val="Normal"/>
    <w:link w:val="Heading2Char"/>
    <w:semiHidden/>
    <w:unhideWhenUsed/>
    <w:qFormat/>
    <w:rsid w:val="00254D3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A08"/>
    <w:rPr>
      <w:rFonts w:eastAsia="Times New Roman"/>
      <w:b/>
      <w:bCs/>
      <w:kern w:val="36"/>
      <w:sz w:val="28"/>
      <w:szCs w:val="48"/>
      <w:lang w:eastAsia="es-ES"/>
    </w:rPr>
  </w:style>
  <w:style w:type="character" w:customStyle="1" w:styleId="Heading2Char">
    <w:name w:val="Heading 2 Char"/>
    <w:basedOn w:val="DefaultParagraphFont"/>
    <w:link w:val="Heading2"/>
    <w:semiHidden/>
    <w:rsid w:val="00254D3C"/>
    <w:rPr>
      <w:rFonts w:asciiTheme="majorHAnsi" w:eastAsiaTheme="majorEastAsia" w:hAnsiTheme="majorHAnsi" w:cstheme="majorBidi"/>
      <w:color w:val="365F91" w:themeColor="accent1" w:themeShade="BF"/>
      <w:sz w:val="26"/>
      <w:szCs w:val="26"/>
      <w:lang w:val="en-US"/>
    </w:rPr>
  </w:style>
  <w:style w:type="character" w:styleId="CommentReference">
    <w:name w:val="annotation reference"/>
    <w:basedOn w:val="DefaultParagraphFont"/>
    <w:uiPriority w:val="99"/>
    <w:semiHidden/>
    <w:unhideWhenUsed/>
    <w:rsid w:val="009A0A08"/>
    <w:rPr>
      <w:sz w:val="16"/>
      <w:szCs w:val="16"/>
    </w:rPr>
  </w:style>
  <w:style w:type="paragraph" w:styleId="CommentText">
    <w:name w:val="annotation text"/>
    <w:basedOn w:val="Normal"/>
    <w:link w:val="CommentTextChar"/>
    <w:uiPriority w:val="99"/>
    <w:unhideWhenUsed/>
    <w:rsid w:val="009A0A08"/>
    <w:rPr>
      <w:sz w:val="20"/>
      <w:szCs w:val="20"/>
    </w:rPr>
  </w:style>
  <w:style w:type="character" w:customStyle="1" w:styleId="CommentTextChar">
    <w:name w:val="Comment Text Char"/>
    <w:basedOn w:val="DefaultParagraphFont"/>
    <w:link w:val="CommentText"/>
    <w:uiPriority w:val="99"/>
    <w:rsid w:val="009A0A08"/>
    <w:rPr>
      <w:rFonts w:eastAsia="Times New Roman"/>
      <w:lang w:val="en-US"/>
    </w:rPr>
  </w:style>
  <w:style w:type="paragraph" w:styleId="BalloonText">
    <w:name w:val="Balloon Text"/>
    <w:basedOn w:val="Normal"/>
    <w:link w:val="BalloonTextChar"/>
    <w:semiHidden/>
    <w:unhideWhenUsed/>
    <w:rsid w:val="009A0A08"/>
    <w:rPr>
      <w:rFonts w:ascii="Segoe UI" w:hAnsi="Segoe UI" w:cs="Segoe UI"/>
      <w:sz w:val="18"/>
      <w:szCs w:val="18"/>
    </w:rPr>
  </w:style>
  <w:style w:type="character" w:customStyle="1" w:styleId="BalloonTextChar">
    <w:name w:val="Balloon Text Char"/>
    <w:basedOn w:val="DefaultParagraphFont"/>
    <w:link w:val="BalloonText"/>
    <w:semiHidden/>
    <w:rsid w:val="009A0A08"/>
    <w:rPr>
      <w:rFonts w:ascii="Segoe UI" w:eastAsia="Times New Roman" w:hAnsi="Segoe UI" w:cs="Segoe UI"/>
      <w:sz w:val="18"/>
      <w:szCs w:val="18"/>
      <w:lang w:val="en-US"/>
    </w:rPr>
  </w:style>
  <w:style w:type="table" w:styleId="TableGrid">
    <w:name w:val="Table Grid"/>
    <w:basedOn w:val="TableNormal"/>
    <w:uiPriority w:val="39"/>
    <w:rsid w:val="009A0A0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A0A08"/>
    <w:pPr>
      <w:tabs>
        <w:tab w:val="center" w:pos="4252"/>
        <w:tab w:val="right" w:pos="8504"/>
      </w:tabs>
      <w:jc w:val="both"/>
    </w:pPr>
    <w:rPr>
      <w:rFonts w:asciiTheme="minorHAnsi" w:eastAsiaTheme="minorHAnsi" w:hAnsiTheme="minorHAnsi" w:cstheme="minorBidi"/>
      <w:sz w:val="22"/>
      <w:szCs w:val="22"/>
      <w:lang w:val="es-ES"/>
    </w:rPr>
  </w:style>
  <w:style w:type="character" w:customStyle="1" w:styleId="FooterChar">
    <w:name w:val="Footer Char"/>
    <w:basedOn w:val="DefaultParagraphFont"/>
    <w:link w:val="Footer"/>
    <w:uiPriority w:val="99"/>
    <w:rsid w:val="009A0A08"/>
    <w:rPr>
      <w:rFonts w:asciiTheme="minorHAnsi" w:hAnsiTheme="minorHAnsi" w:cstheme="minorBidi"/>
      <w:sz w:val="22"/>
      <w:szCs w:val="22"/>
    </w:rPr>
  </w:style>
  <w:style w:type="paragraph" w:styleId="CommentSubject">
    <w:name w:val="annotation subject"/>
    <w:basedOn w:val="CommentText"/>
    <w:next w:val="CommentText"/>
    <w:link w:val="CommentSubjectChar"/>
    <w:semiHidden/>
    <w:unhideWhenUsed/>
    <w:rsid w:val="00254D3C"/>
    <w:rPr>
      <w:b/>
      <w:bCs/>
    </w:rPr>
  </w:style>
  <w:style w:type="character" w:customStyle="1" w:styleId="CommentSubjectChar">
    <w:name w:val="Comment Subject Char"/>
    <w:basedOn w:val="CommentTextChar"/>
    <w:link w:val="CommentSubject"/>
    <w:semiHidden/>
    <w:rsid w:val="00254D3C"/>
    <w:rPr>
      <w:rFonts w:eastAsia="Times New Roman"/>
      <w:b/>
      <w:bCs/>
      <w:lang w:val="en-US"/>
    </w:rPr>
  </w:style>
  <w:style w:type="character" w:styleId="Hyperlink">
    <w:name w:val="Hyperlink"/>
    <w:basedOn w:val="DefaultParagraphFont"/>
    <w:uiPriority w:val="99"/>
    <w:unhideWhenUsed/>
    <w:rsid w:val="0071352A"/>
    <w:rPr>
      <w:color w:val="0000FF" w:themeColor="hyperlink"/>
      <w:u w:val="single"/>
    </w:rPr>
  </w:style>
  <w:style w:type="character" w:styleId="FollowedHyperlink">
    <w:name w:val="FollowedHyperlink"/>
    <w:basedOn w:val="DefaultParagraphFont"/>
    <w:uiPriority w:val="99"/>
    <w:semiHidden/>
    <w:unhideWhenUsed/>
    <w:rsid w:val="00C674E1"/>
    <w:rPr>
      <w:color w:val="954F72"/>
      <w:u w:val="single"/>
    </w:rPr>
  </w:style>
  <w:style w:type="paragraph" w:customStyle="1" w:styleId="font5">
    <w:name w:val="font5"/>
    <w:basedOn w:val="Normal"/>
    <w:rsid w:val="00C674E1"/>
    <w:pPr>
      <w:spacing w:before="100" w:beforeAutospacing="1" w:after="100" w:afterAutospacing="1"/>
    </w:pPr>
    <w:rPr>
      <w:rFonts w:ascii="Tahoma" w:hAnsi="Tahoma" w:cs="Tahoma"/>
      <w:color w:val="000000"/>
      <w:sz w:val="18"/>
      <w:szCs w:val="18"/>
      <w:lang w:val="es-ES" w:eastAsia="es-ES"/>
    </w:rPr>
  </w:style>
  <w:style w:type="paragraph" w:customStyle="1" w:styleId="font6">
    <w:name w:val="font6"/>
    <w:basedOn w:val="Normal"/>
    <w:rsid w:val="00C674E1"/>
    <w:pPr>
      <w:spacing w:before="100" w:beforeAutospacing="1" w:after="100" w:afterAutospacing="1"/>
    </w:pPr>
    <w:rPr>
      <w:rFonts w:ascii="Tahoma" w:hAnsi="Tahoma" w:cs="Tahoma"/>
      <w:b/>
      <w:bCs/>
      <w:color w:val="000000"/>
      <w:sz w:val="18"/>
      <w:szCs w:val="18"/>
      <w:lang w:val="es-ES" w:eastAsia="es-ES"/>
    </w:rPr>
  </w:style>
  <w:style w:type="paragraph" w:customStyle="1" w:styleId="font7">
    <w:name w:val="font7"/>
    <w:basedOn w:val="Normal"/>
    <w:rsid w:val="00C674E1"/>
    <w:pPr>
      <w:spacing w:before="100" w:beforeAutospacing="1" w:after="100" w:afterAutospacing="1"/>
    </w:pPr>
    <w:rPr>
      <w:rFonts w:ascii="Tahoma" w:hAnsi="Tahoma" w:cs="Tahoma"/>
      <w:b/>
      <w:bCs/>
      <w:color w:val="000000"/>
      <w:sz w:val="18"/>
      <w:szCs w:val="18"/>
      <w:lang w:val="es-ES" w:eastAsia="es-ES"/>
    </w:rPr>
  </w:style>
  <w:style w:type="paragraph" w:customStyle="1" w:styleId="font8">
    <w:name w:val="font8"/>
    <w:basedOn w:val="Normal"/>
    <w:rsid w:val="00C674E1"/>
    <w:pPr>
      <w:spacing w:before="100" w:beforeAutospacing="1" w:after="100" w:afterAutospacing="1"/>
    </w:pPr>
    <w:rPr>
      <w:rFonts w:ascii="Tahoma" w:hAnsi="Tahoma" w:cs="Tahoma"/>
      <w:color w:val="000000"/>
      <w:sz w:val="18"/>
      <w:szCs w:val="18"/>
      <w:lang w:val="es-ES" w:eastAsia="es-ES"/>
    </w:rPr>
  </w:style>
  <w:style w:type="paragraph" w:customStyle="1" w:styleId="font9">
    <w:name w:val="font9"/>
    <w:basedOn w:val="Normal"/>
    <w:rsid w:val="00C674E1"/>
    <w:pPr>
      <w:spacing w:before="100" w:beforeAutospacing="1" w:after="100" w:afterAutospacing="1"/>
    </w:pPr>
    <w:rPr>
      <w:color w:val="000000"/>
      <w:sz w:val="22"/>
      <w:szCs w:val="22"/>
      <w:lang w:val="es-ES" w:eastAsia="es-ES"/>
    </w:rPr>
  </w:style>
  <w:style w:type="paragraph" w:customStyle="1" w:styleId="xl66">
    <w:name w:val="xl66"/>
    <w:basedOn w:val="Normal"/>
    <w:rsid w:val="00C674E1"/>
    <w:pPr>
      <w:spacing w:before="100" w:beforeAutospacing="1" w:after="100" w:afterAutospacing="1"/>
    </w:pPr>
    <w:rPr>
      <w:lang w:val="es-ES" w:eastAsia="es-ES"/>
    </w:rPr>
  </w:style>
  <w:style w:type="paragraph" w:customStyle="1" w:styleId="xl67">
    <w:name w:val="xl67"/>
    <w:basedOn w:val="Normal"/>
    <w:rsid w:val="00C674E1"/>
    <w:pPr>
      <w:spacing w:before="100" w:beforeAutospacing="1" w:after="100" w:afterAutospacing="1"/>
      <w:textAlignment w:val="center"/>
    </w:pPr>
    <w:rPr>
      <w:lang w:val="es-ES" w:eastAsia="es-ES"/>
    </w:rPr>
  </w:style>
  <w:style w:type="paragraph" w:customStyle="1" w:styleId="xl68">
    <w:name w:val="xl68"/>
    <w:basedOn w:val="Normal"/>
    <w:rsid w:val="00C674E1"/>
    <w:pPr>
      <w:spacing w:before="100" w:beforeAutospacing="1" w:after="100" w:afterAutospacing="1"/>
    </w:pPr>
    <w:rPr>
      <w:lang w:val="es-ES" w:eastAsia="es-ES"/>
    </w:rPr>
  </w:style>
  <w:style w:type="paragraph" w:customStyle="1" w:styleId="xl69">
    <w:name w:val="xl69"/>
    <w:basedOn w:val="Normal"/>
    <w:rsid w:val="00C674E1"/>
    <w:pPr>
      <w:pBdr>
        <w:bottom w:val="single" w:sz="4" w:space="0" w:color="auto"/>
      </w:pBdr>
      <w:spacing w:before="100" w:beforeAutospacing="1" w:after="100" w:afterAutospacing="1"/>
    </w:pPr>
    <w:rPr>
      <w:lang w:val="es-ES" w:eastAsia="es-ES"/>
    </w:rPr>
  </w:style>
  <w:style w:type="paragraph" w:customStyle="1" w:styleId="xl70">
    <w:name w:val="xl70"/>
    <w:basedOn w:val="Normal"/>
    <w:rsid w:val="00C674E1"/>
    <w:pPr>
      <w:pBdr>
        <w:bottom w:val="single" w:sz="4" w:space="0" w:color="auto"/>
      </w:pBdr>
      <w:spacing w:before="100" w:beforeAutospacing="1" w:after="100" w:afterAutospacing="1"/>
      <w:textAlignment w:val="center"/>
    </w:pPr>
    <w:rPr>
      <w:b/>
      <w:bCs/>
      <w:lang w:val="es-ES" w:eastAsia="es-ES"/>
    </w:rPr>
  </w:style>
  <w:style w:type="paragraph" w:customStyle="1" w:styleId="xl71">
    <w:name w:val="xl71"/>
    <w:basedOn w:val="Normal"/>
    <w:rsid w:val="00C674E1"/>
    <w:pPr>
      <w:pBdr>
        <w:bottom w:val="single" w:sz="4" w:space="0" w:color="auto"/>
      </w:pBdr>
      <w:spacing w:before="100" w:beforeAutospacing="1" w:after="100" w:afterAutospacing="1"/>
      <w:textAlignment w:val="center"/>
    </w:pPr>
    <w:rPr>
      <w:lang w:val="es-ES" w:eastAsia="es-ES"/>
    </w:rPr>
  </w:style>
  <w:style w:type="paragraph" w:customStyle="1" w:styleId="xl72">
    <w:name w:val="xl72"/>
    <w:basedOn w:val="Normal"/>
    <w:rsid w:val="00C674E1"/>
    <w:pPr>
      <w:pBdr>
        <w:bottom w:val="single" w:sz="4" w:space="0" w:color="auto"/>
      </w:pBdr>
      <w:spacing w:before="100" w:beforeAutospacing="1" w:after="100" w:afterAutospacing="1"/>
    </w:pPr>
    <w:rPr>
      <w:b/>
      <w:bCs/>
      <w:lang w:val="es-ES" w:eastAsia="es-ES"/>
    </w:rPr>
  </w:style>
  <w:style w:type="paragraph" w:customStyle="1" w:styleId="xl73">
    <w:name w:val="xl73"/>
    <w:basedOn w:val="Normal"/>
    <w:rsid w:val="00C674E1"/>
    <w:pPr>
      <w:pBdr>
        <w:bottom w:val="single" w:sz="4" w:space="0" w:color="auto"/>
      </w:pBdr>
      <w:spacing w:before="100" w:beforeAutospacing="1" w:after="100" w:afterAutospacing="1"/>
      <w:textAlignment w:val="center"/>
    </w:pPr>
    <w:rPr>
      <w:b/>
      <w:bCs/>
      <w:lang w:val="es-ES" w:eastAsia="es-ES"/>
    </w:rPr>
  </w:style>
  <w:style w:type="paragraph" w:customStyle="1" w:styleId="xl74">
    <w:name w:val="xl74"/>
    <w:basedOn w:val="Normal"/>
    <w:rsid w:val="00C674E1"/>
    <w:pPr>
      <w:pBdr>
        <w:bottom w:val="single" w:sz="4" w:space="0" w:color="auto"/>
      </w:pBdr>
      <w:spacing w:before="100" w:beforeAutospacing="1" w:after="100" w:afterAutospacing="1"/>
      <w:textAlignment w:val="center"/>
    </w:pPr>
    <w:rPr>
      <w:lang w:val="es-ES" w:eastAsia="es-ES"/>
    </w:rPr>
  </w:style>
  <w:style w:type="paragraph" w:customStyle="1" w:styleId="xl75">
    <w:name w:val="xl75"/>
    <w:basedOn w:val="Normal"/>
    <w:rsid w:val="00C674E1"/>
    <w:pPr>
      <w:spacing w:before="100" w:beforeAutospacing="1" w:after="100" w:afterAutospacing="1"/>
    </w:pPr>
    <w:rPr>
      <w:lang w:val="es-ES" w:eastAsia="es-ES"/>
    </w:rPr>
  </w:style>
  <w:style w:type="paragraph" w:customStyle="1" w:styleId="xl76">
    <w:name w:val="xl76"/>
    <w:basedOn w:val="Normal"/>
    <w:rsid w:val="00C674E1"/>
    <w:pPr>
      <w:pBdr>
        <w:top w:val="single" w:sz="4" w:space="0" w:color="auto"/>
        <w:bottom w:val="single" w:sz="4" w:space="0" w:color="auto"/>
      </w:pBdr>
      <w:spacing w:before="100" w:beforeAutospacing="1" w:after="100" w:afterAutospacing="1"/>
    </w:pPr>
    <w:rPr>
      <w:lang w:val="es-ES" w:eastAsia="es-ES"/>
    </w:rPr>
  </w:style>
  <w:style w:type="paragraph" w:customStyle="1" w:styleId="xl77">
    <w:name w:val="xl77"/>
    <w:basedOn w:val="Normal"/>
    <w:rsid w:val="00C674E1"/>
    <w:pPr>
      <w:pBdr>
        <w:top w:val="single" w:sz="4" w:space="0" w:color="auto"/>
        <w:bottom w:val="single" w:sz="4" w:space="0" w:color="auto"/>
      </w:pBdr>
      <w:spacing w:before="100" w:beforeAutospacing="1" w:after="100" w:afterAutospacing="1"/>
      <w:textAlignment w:val="center"/>
    </w:pPr>
    <w:rPr>
      <w:b/>
      <w:bCs/>
      <w:lang w:val="es-ES" w:eastAsia="es-ES"/>
    </w:rPr>
  </w:style>
  <w:style w:type="paragraph" w:customStyle="1" w:styleId="xl78">
    <w:name w:val="xl78"/>
    <w:basedOn w:val="Normal"/>
    <w:rsid w:val="00C674E1"/>
    <w:pPr>
      <w:pBdr>
        <w:top w:val="single" w:sz="4" w:space="0" w:color="auto"/>
        <w:bottom w:val="single" w:sz="4" w:space="0" w:color="auto"/>
      </w:pBdr>
      <w:spacing w:before="100" w:beforeAutospacing="1" w:after="100" w:afterAutospacing="1"/>
      <w:textAlignment w:val="center"/>
    </w:pPr>
    <w:rPr>
      <w:lang w:val="es-ES" w:eastAsia="es-ES"/>
    </w:rPr>
  </w:style>
  <w:style w:type="paragraph" w:customStyle="1" w:styleId="xl79">
    <w:name w:val="xl79"/>
    <w:basedOn w:val="Normal"/>
    <w:rsid w:val="00C674E1"/>
    <w:pPr>
      <w:pBdr>
        <w:top w:val="single" w:sz="4" w:space="0" w:color="auto"/>
        <w:bottom w:val="single" w:sz="4" w:space="0" w:color="auto"/>
      </w:pBdr>
      <w:spacing w:before="100" w:beforeAutospacing="1" w:after="100" w:afterAutospacing="1"/>
      <w:textAlignment w:val="center"/>
    </w:pPr>
    <w:rPr>
      <w:lang w:val="es-ES" w:eastAsia="es-ES"/>
    </w:rPr>
  </w:style>
  <w:style w:type="paragraph" w:customStyle="1" w:styleId="xl80">
    <w:name w:val="xl80"/>
    <w:basedOn w:val="Normal"/>
    <w:rsid w:val="00C674E1"/>
    <w:pPr>
      <w:spacing w:before="100" w:beforeAutospacing="1" w:after="100" w:afterAutospacing="1"/>
    </w:pPr>
    <w:rPr>
      <w:lang w:val="es-ES" w:eastAsia="es-ES"/>
    </w:rPr>
  </w:style>
  <w:style w:type="paragraph" w:customStyle="1" w:styleId="xl81">
    <w:name w:val="xl81"/>
    <w:basedOn w:val="Normal"/>
    <w:rsid w:val="00C674E1"/>
    <w:pPr>
      <w:spacing w:before="100" w:beforeAutospacing="1" w:after="100" w:afterAutospacing="1"/>
    </w:pPr>
    <w:rPr>
      <w:color w:val="70AD47"/>
      <w:lang w:val="es-ES" w:eastAsia="es-ES"/>
    </w:rPr>
  </w:style>
  <w:style w:type="paragraph" w:customStyle="1" w:styleId="xl82">
    <w:name w:val="xl82"/>
    <w:basedOn w:val="Normal"/>
    <w:rsid w:val="00C674E1"/>
    <w:pPr>
      <w:spacing w:before="100" w:beforeAutospacing="1" w:after="100" w:afterAutospacing="1"/>
    </w:pPr>
    <w:rPr>
      <w:b/>
      <w:bCs/>
      <w:lang w:val="es-ES" w:eastAsia="es-ES"/>
    </w:rPr>
  </w:style>
  <w:style w:type="paragraph" w:customStyle="1" w:styleId="xl83">
    <w:name w:val="xl83"/>
    <w:basedOn w:val="Normal"/>
    <w:rsid w:val="00C674E1"/>
    <w:pPr>
      <w:pBdr>
        <w:top w:val="single" w:sz="4" w:space="0" w:color="auto"/>
      </w:pBdr>
      <w:spacing w:before="100" w:beforeAutospacing="1" w:after="100" w:afterAutospacing="1"/>
      <w:textAlignment w:val="center"/>
    </w:pPr>
    <w:rPr>
      <w:lang w:val="es-ES" w:eastAsia="es-ES"/>
    </w:rPr>
  </w:style>
  <w:style w:type="paragraph" w:customStyle="1" w:styleId="xl84">
    <w:name w:val="xl84"/>
    <w:basedOn w:val="Normal"/>
    <w:rsid w:val="00C674E1"/>
    <w:pPr>
      <w:pBdr>
        <w:bottom w:val="single" w:sz="4" w:space="0" w:color="auto"/>
      </w:pBdr>
      <w:spacing w:before="100" w:beforeAutospacing="1" w:after="100" w:afterAutospacing="1"/>
      <w:jc w:val="center"/>
      <w:textAlignment w:val="center"/>
    </w:pPr>
    <w:rPr>
      <w:b/>
      <w:bCs/>
      <w:lang w:val="es-ES" w:eastAsia="es-ES"/>
    </w:rPr>
  </w:style>
  <w:style w:type="paragraph" w:customStyle="1" w:styleId="xl85">
    <w:name w:val="xl85"/>
    <w:basedOn w:val="Normal"/>
    <w:rsid w:val="00C674E1"/>
    <w:pPr>
      <w:pBdr>
        <w:bottom w:val="single" w:sz="4" w:space="0" w:color="auto"/>
      </w:pBdr>
      <w:spacing w:before="100" w:beforeAutospacing="1" w:after="100" w:afterAutospacing="1"/>
      <w:jc w:val="center"/>
      <w:textAlignment w:val="center"/>
    </w:pPr>
    <w:rPr>
      <w:b/>
      <w:bCs/>
      <w:lang w:val="es-ES" w:eastAsia="es-ES"/>
    </w:rPr>
  </w:style>
  <w:style w:type="paragraph" w:customStyle="1" w:styleId="xl86">
    <w:name w:val="xl86"/>
    <w:basedOn w:val="Normal"/>
    <w:rsid w:val="00C674E1"/>
    <w:pPr>
      <w:pBdr>
        <w:bottom w:val="single" w:sz="4" w:space="0" w:color="auto"/>
      </w:pBdr>
      <w:spacing w:before="100" w:beforeAutospacing="1" w:after="100" w:afterAutospacing="1"/>
    </w:pPr>
    <w:rPr>
      <w:b/>
      <w:bCs/>
      <w:lang w:val="es-ES" w:eastAsia="es-ES"/>
    </w:rPr>
  </w:style>
  <w:style w:type="paragraph" w:customStyle="1" w:styleId="xl87">
    <w:name w:val="xl87"/>
    <w:basedOn w:val="Normal"/>
    <w:rsid w:val="00C674E1"/>
    <w:pPr>
      <w:spacing w:before="100" w:beforeAutospacing="1" w:after="100" w:afterAutospacing="1"/>
      <w:jc w:val="center"/>
      <w:textAlignment w:val="center"/>
    </w:pPr>
    <w:rPr>
      <w:lang w:val="es-ES" w:eastAsia="es-ES"/>
    </w:rPr>
  </w:style>
  <w:style w:type="paragraph" w:customStyle="1" w:styleId="xl88">
    <w:name w:val="xl88"/>
    <w:basedOn w:val="Normal"/>
    <w:rsid w:val="00C674E1"/>
    <w:pPr>
      <w:spacing w:before="100" w:beforeAutospacing="1" w:after="100" w:afterAutospacing="1"/>
      <w:textAlignment w:val="center"/>
    </w:pPr>
    <w:rPr>
      <w:lang w:val="es-ES" w:eastAsia="es-ES"/>
    </w:rPr>
  </w:style>
  <w:style w:type="paragraph" w:customStyle="1" w:styleId="xl89">
    <w:name w:val="xl89"/>
    <w:basedOn w:val="Normal"/>
    <w:rsid w:val="00C674E1"/>
    <w:pPr>
      <w:spacing w:before="100" w:beforeAutospacing="1" w:after="100" w:afterAutospacing="1"/>
      <w:textAlignment w:val="center"/>
    </w:pPr>
    <w:rPr>
      <w:lang w:val="es-ES" w:eastAsia="es-ES"/>
    </w:rPr>
  </w:style>
  <w:style w:type="paragraph" w:customStyle="1" w:styleId="xl90">
    <w:name w:val="xl90"/>
    <w:basedOn w:val="Normal"/>
    <w:rsid w:val="00C674E1"/>
    <w:pPr>
      <w:spacing w:before="100" w:beforeAutospacing="1" w:after="100" w:afterAutospacing="1"/>
      <w:textAlignment w:val="center"/>
    </w:pPr>
    <w:rPr>
      <w:lang w:val="es-ES" w:eastAsia="es-ES"/>
    </w:rPr>
  </w:style>
  <w:style w:type="paragraph" w:customStyle="1" w:styleId="xl91">
    <w:name w:val="xl91"/>
    <w:basedOn w:val="Normal"/>
    <w:rsid w:val="00C674E1"/>
    <w:pPr>
      <w:spacing w:before="100" w:beforeAutospacing="1" w:after="100" w:afterAutospacing="1"/>
    </w:pPr>
    <w:rPr>
      <w:lang w:val="es-ES" w:eastAsia="es-ES"/>
    </w:rPr>
  </w:style>
  <w:style w:type="paragraph" w:customStyle="1" w:styleId="xl92">
    <w:name w:val="xl92"/>
    <w:basedOn w:val="Normal"/>
    <w:rsid w:val="00C674E1"/>
    <w:pPr>
      <w:pBdr>
        <w:bottom w:val="single" w:sz="4" w:space="0" w:color="auto"/>
      </w:pBdr>
      <w:spacing w:before="100" w:beforeAutospacing="1" w:after="100" w:afterAutospacing="1"/>
      <w:jc w:val="center"/>
      <w:textAlignment w:val="center"/>
    </w:pPr>
    <w:rPr>
      <w:lang w:val="es-ES" w:eastAsia="es-ES"/>
    </w:rPr>
  </w:style>
  <w:style w:type="paragraph" w:customStyle="1" w:styleId="xl93">
    <w:name w:val="xl93"/>
    <w:basedOn w:val="Normal"/>
    <w:rsid w:val="00C674E1"/>
    <w:pPr>
      <w:pBdr>
        <w:bottom w:val="single" w:sz="4" w:space="0" w:color="auto"/>
      </w:pBdr>
      <w:spacing w:before="100" w:beforeAutospacing="1" w:after="100" w:afterAutospacing="1"/>
    </w:pPr>
    <w:rPr>
      <w:lang w:val="es-ES" w:eastAsia="es-ES"/>
    </w:rPr>
  </w:style>
  <w:style w:type="paragraph" w:customStyle="1" w:styleId="xl94">
    <w:name w:val="xl94"/>
    <w:basedOn w:val="Normal"/>
    <w:rsid w:val="00C674E1"/>
    <w:pPr>
      <w:spacing w:before="100" w:beforeAutospacing="1" w:after="100" w:afterAutospacing="1"/>
      <w:textAlignment w:val="center"/>
    </w:pPr>
    <w:rPr>
      <w:lang w:val="es-ES" w:eastAsia="es-ES"/>
    </w:rPr>
  </w:style>
  <w:style w:type="paragraph" w:customStyle="1" w:styleId="xl95">
    <w:name w:val="xl95"/>
    <w:basedOn w:val="Normal"/>
    <w:rsid w:val="00C674E1"/>
    <w:pPr>
      <w:spacing w:before="100" w:beforeAutospacing="1" w:after="100" w:afterAutospacing="1"/>
    </w:pPr>
    <w:rPr>
      <w:lang w:val="es-ES" w:eastAsia="es-ES"/>
    </w:rPr>
  </w:style>
  <w:style w:type="paragraph" w:customStyle="1" w:styleId="xl96">
    <w:name w:val="xl96"/>
    <w:basedOn w:val="Normal"/>
    <w:rsid w:val="00C674E1"/>
    <w:pPr>
      <w:pBdr>
        <w:top w:val="single" w:sz="4" w:space="0" w:color="auto"/>
        <w:bottom w:val="single" w:sz="4" w:space="0" w:color="auto"/>
      </w:pBdr>
      <w:spacing w:before="100" w:beforeAutospacing="1" w:after="100" w:afterAutospacing="1"/>
      <w:jc w:val="center"/>
      <w:textAlignment w:val="center"/>
    </w:pPr>
    <w:rPr>
      <w:lang w:val="es-ES" w:eastAsia="es-ES"/>
    </w:rPr>
  </w:style>
  <w:style w:type="paragraph" w:customStyle="1" w:styleId="xl97">
    <w:name w:val="xl97"/>
    <w:basedOn w:val="Normal"/>
    <w:rsid w:val="00C674E1"/>
    <w:pPr>
      <w:pBdr>
        <w:top w:val="single" w:sz="4" w:space="0" w:color="auto"/>
        <w:bottom w:val="single" w:sz="4" w:space="0" w:color="auto"/>
      </w:pBdr>
      <w:spacing w:before="100" w:beforeAutospacing="1" w:after="100" w:afterAutospacing="1"/>
    </w:pPr>
    <w:rPr>
      <w:lang w:val="es-ES" w:eastAsia="es-ES"/>
    </w:rPr>
  </w:style>
  <w:style w:type="paragraph" w:customStyle="1" w:styleId="xl98">
    <w:name w:val="xl98"/>
    <w:basedOn w:val="Normal"/>
    <w:rsid w:val="00C674E1"/>
    <w:pPr>
      <w:spacing w:before="100" w:beforeAutospacing="1" w:after="100" w:afterAutospacing="1"/>
      <w:textAlignment w:val="center"/>
    </w:pPr>
    <w:rPr>
      <w:color w:val="70AD47"/>
      <w:lang w:val="es-ES" w:eastAsia="es-ES"/>
    </w:rPr>
  </w:style>
  <w:style w:type="paragraph" w:customStyle="1" w:styleId="xl99">
    <w:name w:val="xl99"/>
    <w:basedOn w:val="Normal"/>
    <w:rsid w:val="00C674E1"/>
    <w:pPr>
      <w:spacing w:before="100" w:beforeAutospacing="1" w:after="100" w:afterAutospacing="1"/>
      <w:textAlignment w:val="center"/>
    </w:pPr>
    <w:rPr>
      <w:lang w:val="es-ES" w:eastAsia="es-ES"/>
    </w:rPr>
  </w:style>
  <w:style w:type="paragraph" w:customStyle="1" w:styleId="xl100">
    <w:name w:val="xl100"/>
    <w:basedOn w:val="Normal"/>
    <w:rsid w:val="00C674E1"/>
    <w:pPr>
      <w:pBdr>
        <w:top w:val="single" w:sz="4" w:space="0" w:color="auto"/>
      </w:pBdr>
      <w:spacing w:before="100" w:beforeAutospacing="1" w:after="100" w:afterAutospacing="1"/>
      <w:jc w:val="center"/>
      <w:textAlignment w:val="center"/>
    </w:pPr>
    <w:rPr>
      <w:lang w:val="es-ES" w:eastAsia="es-ES"/>
    </w:rPr>
  </w:style>
  <w:style w:type="paragraph" w:customStyle="1" w:styleId="xl101">
    <w:name w:val="xl101"/>
    <w:basedOn w:val="Normal"/>
    <w:rsid w:val="00C674E1"/>
    <w:pPr>
      <w:pBdr>
        <w:top w:val="single" w:sz="4" w:space="0" w:color="auto"/>
      </w:pBdr>
      <w:spacing w:before="100" w:beforeAutospacing="1" w:after="100" w:afterAutospacing="1"/>
    </w:pPr>
    <w:rPr>
      <w:lang w:val="es-ES" w:eastAsia="es-ES"/>
    </w:rPr>
  </w:style>
  <w:style w:type="paragraph" w:styleId="Revision">
    <w:name w:val="Revision"/>
    <w:hidden/>
    <w:uiPriority w:val="99"/>
    <w:semiHidden/>
    <w:rsid w:val="004633DB"/>
    <w:rPr>
      <w:rFonts w:eastAsia="Times New Roman"/>
      <w:sz w:val="24"/>
      <w:szCs w:val="24"/>
      <w:lang w:val="en-US"/>
    </w:rPr>
  </w:style>
  <w:style w:type="paragraph" w:styleId="ListParagraph">
    <w:name w:val="List Paragraph"/>
    <w:basedOn w:val="Normal"/>
    <w:uiPriority w:val="34"/>
    <w:qFormat/>
    <w:rsid w:val="007C14D1"/>
    <w:pPr>
      <w:ind w:left="720"/>
      <w:contextualSpacing/>
    </w:pPr>
  </w:style>
  <w:style w:type="paragraph" w:styleId="NormalWeb">
    <w:name w:val="Normal (Web)"/>
    <w:basedOn w:val="Normal"/>
    <w:uiPriority w:val="99"/>
    <w:semiHidden/>
    <w:unhideWhenUsed/>
    <w:rsid w:val="00D77C41"/>
    <w:pPr>
      <w:spacing w:before="100" w:beforeAutospacing="1" w:after="100" w:afterAutospacing="1"/>
    </w:pPr>
    <w:rPr>
      <w:rFonts w:eastAsiaTheme="minorEastAsia"/>
      <w:lang w:val="es-ES" w:eastAsia="es-ES"/>
    </w:rPr>
  </w:style>
  <w:style w:type="paragraph" w:styleId="Caption">
    <w:name w:val="caption"/>
    <w:basedOn w:val="Normal"/>
    <w:next w:val="Normal"/>
    <w:unhideWhenUsed/>
    <w:qFormat/>
    <w:rsid w:val="00A47722"/>
    <w:pPr>
      <w:spacing w:after="200"/>
    </w:pPr>
    <w:rPr>
      <w:i/>
      <w:iCs/>
      <w:color w:val="1F497D" w:themeColor="text2"/>
      <w:sz w:val="18"/>
      <w:szCs w:val="18"/>
    </w:rPr>
  </w:style>
  <w:style w:type="paragraph" w:styleId="TableofFigures">
    <w:name w:val="table of figures"/>
    <w:basedOn w:val="Normal"/>
    <w:next w:val="Normal"/>
    <w:semiHidden/>
    <w:unhideWhenUsed/>
    <w:rsid w:val="00B63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67064">
      <w:bodyDiv w:val="1"/>
      <w:marLeft w:val="0"/>
      <w:marRight w:val="0"/>
      <w:marTop w:val="0"/>
      <w:marBottom w:val="0"/>
      <w:divBdr>
        <w:top w:val="none" w:sz="0" w:space="0" w:color="auto"/>
        <w:left w:val="none" w:sz="0" w:space="0" w:color="auto"/>
        <w:bottom w:val="none" w:sz="0" w:space="0" w:color="auto"/>
        <w:right w:val="none" w:sz="0" w:space="0" w:color="auto"/>
      </w:divBdr>
    </w:div>
    <w:div w:id="165677083">
      <w:bodyDiv w:val="1"/>
      <w:marLeft w:val="0"/>
      <w:marRight w:val="0"/>
      <w:marTop w:val="0"/>
      <w:marBottom w:val="0"/>
      <w:divBdr>
        <w:top w:val="none" w:sz="0" w:space="0" w:color="auto"/>
        <w:left w:val="none" w:sz="0" w:space="0" w:color="auto"/>
        <w:bottom w:val="none" w:sz="0" w:space="0" w:color="auto"/>
        <w:right w:val="none" w:sz="0" w:space="0" w:color="auto"/>
      </w:divBdr>
    </w:div>
    <w:div w:id="188492065">
      <w:bodyDiv w:val="1"/>
      <w:marLeft w:val="0"/>
      <w:marRight w:val="0"/>
      <w:marTop w:val="0"/>
      <w:marBottom w:val="0"/>
      <w:divBdr>
        <w:top w:val="none" w:sz="0" w:space="0" w:color="auto"/>
        <w:left w:val="none" w:sz="0" w:space="0" w:color="auto"/>
        <w:bottom w:val="none" w:sz="0" w:space="0" w:color="auto"/>
        <w:right w:val="none" w:sz="0" w:space="0" w:color="auto"/>
      </w:divBdr>
    </w:div>
    <w:div w:id="194971398">
      <w:bodyDiv w:val="1"/>
      <w:marLeft w:val="0"/>
      <w:marRight w:val="0"/>
      <w:marTop w:val="0"/>
      <w:marBottom w:val="0"/>
      <w:divBdr>
        <w:top w:val="none" w:sz="0" w:space="0" w:color="auto"/>
        <w:left w:val="none" w:sz="0" w:space="0" w:color="auto"/>
        <w:bottom w:val="none" w:sz="0" w:space="0" w:color="auto"/>
        <w:right w:val="none" w:sz="0" w:space="0" w:color="auto"/>
      </w:divBdr>
    </w:div>
    <w:div w:id="228659097">
      <w:bodyDiv w:val="1"/>
      <w:marLeft w:val="0"/>
      <w:marRight w:val="0"/>
      <w:marTop w:val="0"/>
      <w:marBottom w:val="0"/>
      <w:divBdr>
        <w:top w:val="none" w:sz="0" w:space="0" w:color="auto"/>
        <w:left w:val="none" w:sz="0" w:space="0" w:color="auto"/>
        <w:bottom w:val="none" w:sz="0" w:space="0" w:color="auto"/>
        <w:right w:val="none" w:sz="0" w:space="0" w:color="auto"/>
      </w:divBdr>
    </w:div>
    <w:div w:id="265819829">
      <w:bodyDiv w:val="1"/>
      <w:marLeft w:val="0"/>
      <w:marRight w:val="0"/>
      <w:marTop w:val="0"/>
      <w:marBottom w:val="0"/>
      <w:divBdr>
        <w:top w:val="none" w:sz="0" w:space="0" w:color="auto"/>
        <w:left w:val="none" w:sz="0" w:space="0" w:color="auto"/>
        <w:bottom w:val="none" w:sz="0" w:space="0" w:color="auto"/>
        <w:right w:val="none" w:sz="0" w:space="0" w:color="auto"/>
      </w:divBdr>
    </w:div>
    <w:div w:id="267197906">
      <w:bodyDiv w:val="1"/>
      <w:marLeft w:val="0"/>
      <w:marRight w:val="0"/>
      <w:marTop w:val="0"/>
      <w:marBottom w:val="0"/>
      <w:divBdr>
        <w:top w:val="none" w:sz="0" w:space="0" w:color="auto"/>
        <w:left w:val="none" w:sz="0" w:space="0" w:color="auto"/>
        <w:bottom w:val="none" w:sz="0" w:space="0" w:color="auto"/>
        <w:right w:val="none" w:sz="0" w:space="0" w:color="auto"/>
      </w:divBdr>
    </w:div>
    <w:div w:id="276451037">
      <w:bodyDiv w:val="1"/>
      <w:marLeft w:val="0"/>
      <w:marRight w:val="0"/>
      <w:marTop w:val="0"/>
      <w:marBottom w:val="0"/>
      <w:divBdr>
        <w:top w:val="none" w:sz="0" w:space="0" w:color="auto"/>
        <w:left w:val="none" w:sz="0" w:space="0" w:color="auto"/>
        <w:bottom w:val="none" w:sz="0" w:space="0" w:color="auto"/>
        <w:right w:val="none" w:sz="0" w:space="0" w:color="auto"/>
      </w:divBdr>
    </w:div>
    <w:div w:id="284626437">
      <w:bodyDiv w:val="1"/>
      <w:marLeft w:val="0"/>
      <w:marRight w:val="0"/>
      <w:marTop w:val="0"/>
      <w:marBottom w:val="0"/>
      <w:divBdr>
        <w:top w:val="none" w:sz="0" w:space="0" w:color="auto"/>
        <w:left w:val="none" w:sz="0" w:space="0" w:color="auto"/>
        <w:bottom w:val="none" w:sz="0" w:space="0" w:color="auto"/>
        <w:right w:val="none" w:sz="0" w:space="0" w:color="auto"/>
      </w:divBdr>
    </w:div>
    <w:div w:id="291667669">
      <w:bodyDiv w:val="1"/>
      <w:marLeft w:val="0"/>
      <w:marRight w:val="0"/>
      <w:marTop w:val="0"/>
      <w:marBottom w:val="0"/>
      <w:divBdr>
        <w:top w:val="none" w:sz="0" w:space="0" w:color="auto"/>
        <w:left w:val="none" w:sz="0" w:space="0" w:color="auto"/>
        <w:bottom w:val="none" w:sz="0" w:space="0" w:color="auto"/>
        <w:right w:val="none" w:sz="0" w:space="0" w:color="auto"/>
      </w:divBdr>
    </w:div>
    <w:div w:id="448738884">
      <w:bodyDiv w:val="1"/>
      <w:marLeft w:val="0"/>
      <w:marRight w:val="0"/>
      <w:marTop w:val="0"/>
      <w:marBottom w:val="0"/>
      <w:divBdr>
        <w:top w:val="none" w:sz="0" w:space="0" w:color="auto"/>
        <w:left w:val="none" w:sz="0" w:space="0" w:color="auto"/>
        <w:bottom w:val="none" w:sz="0" w:space="0" w:color="auto"/>
        <w:right w:val="none" w:sz="0" w:space="0" w:color="auto"/>
      </w:divBdr>
    </w:div>
    <w:div w:id="455218208">
      <w:bodyDiv w:val="1"/>
      <w:marLeft w:val="0"/>
      <w:marRight w:val="0"/>
      <w:marTop w:val="0"/>
      <w:marBottom w:val="0"/>
      <w:divBdr>
        <w:top w:val="none" w:sz="0" w:space="0" w:color="auto"/>
        <w:left w:val="none" w:sz="0" w:space="0" w:color="auto"/>
        <w:bottom w:val="none" w:sz="0" w:space="0" w:color="auto"/>
        <w:right w:val="none" w:sz="0" w:space="0" w:color="auto"/>
      </w:divBdr>
    </w:div>
    <w:div w:id="495003654">
      <w:bodyDiv w:val="1"/>
      <w:marLeft w:val="0"/>
      <w:marRight w:val="0"/>
      <w:marTop w:val="0"/>
      <w:marBottom w:val="0"/>
      <w:divBdr>
        <w:top w:val="none" w:sz="0" w:space="0" w:color="auto"/>
        <w:left w:val="none" w:sz="0" w:space="0" w:color="auto"/>
        <w:bottom w:val="none" w:sz="0" w:space="0" w:color="auto"/>
        <w:right w:val="none" w:sz="0" w:space="0" w:color="auto"/>
      </w:divBdr>
    </w:div>
    <w:div w:id="519659564">
      <w:bodyDiv w:val="1"/>
      <w:marLeft w:val="0"/>
      <w:marRight w:val="0"/>
      <w:marTop w:val="0"/>
      <w:marBottom w:val="0"/>
      <w:divBdr>
        <w:top w:val="none" w:sz="0" w:space="0" w:color="auto"/>
        <w:left w:val="none" w:sz="0" w:space="0" w:color="auto"/>
        <w:bottom w:val="none" w:sz="0" w:space="0" w:color="auto"/>
        <w:right w:val="none" w:sz="0" w:space="0" w:color="auto"/>
      </w:divBdr>
    </w:div>
    <w:div w:id="533467148">
      <w:bodyDiv w:val="1"/>
      <w:marLeft w:val="0"/>
      <w:marRight w:val="0"/>
      <w:marTop w:val="0"/>
      <w:marBottom w:val="0"/>
      <w:divBdr>
        <w:top w:val="none" w:sz="0" w:space="0" w:color="auto"/>
        <w:left w:val="none" w:sz="0" w:space="0" w:color="auto"/>
        <w:bottom w:val="none" w:sz="0" w:space="0" w:color="auto"/>
        <w:right w:val="none" w:sz="0" w:space="0" w:color="auto"/>
      </w:divBdr>
    </w:div>
    <w:div w:id="536815709">
      <w:bodyDiv w:val="1"/>
      <w:marLeft w:val="0"/>
      <w:marRight w:val="0"/>
      <w:marTop w:val="0"/>
      <w:marBottom w:val="0"/>
      <w:divBdr>
        <w:top w:val="none" w:sz="0" w:space="0" w:color="auto"/>
        <w:left w:val="none" w:sz="0" w:space="0" w:color="auto"/>
        <w:bottom w:val="none" w:sz="0" w:space="0" w:color="auto"/>
        <w:right w:val="none" w:sz="0" w:space="0" w:color="auto"/>
      </w:divBdr>
    </w:div>
    <w:div w:id="605886978">
      <w:bodyDiv w:val="1"/>
      <w:marLeft w:val="0"/>
      <w:marRight w:val="0"/>
      <w:marTop w:val="0"/>
      <w:marBottom w:val="0"/>
      <w:divBdr>
        <w:top w:val="none" w:sz="0" w:space="0" w:color="auto"/>
        <w:left w:val="none" w:sz="0" w:space="0" w:color="auto"/>
        <w:bottom w:val="none" w:sz="0" w:space="0" w:color="auto"/>
        <w:right w:val="none" w:sz="0" w:space="0" w:color="auto"/>
      </w:divBdr>
    </w:div>
    <w:div w:id="689375610">
      <w:bodyDiv w:val="1"/>
      <w:marLeft w:val="0"/>
      <w:marRight w:val="0"/>
      <w:marTop w:val="0"/>
      <w:marBottom w:val="0"/>
      <w:divBdr>
        <w:top w:val="none" w:sz="0" w:space="0" w:color="auto"/>
        <w:left w:val="none" w:sz="0" w:space="0" w:color="auto"/>
        <w:bottom w:val="none" w:sz="0" w:space="0" w:color="auto"/>
        <w:right w:val="none" w:sz="0" w:space="0" w:color="auto"/>
      </w:divBdr>
    </w:div>
    <w:div w:id="723138987">
      <w:bodyDiv w:val="1"/>
      <w:marLeft w:val="0"/>
      <w:marRight w:val="0"/>
      <w:marTop w:val="0"/>
      <w:marBottom w:val="0"/>
      <w:divBdr>
        <w:top w:val="none" w:sz="0" w:space="0" w:color="auto"/>
        <w:left w:val="none" w:sz="0" w:space="0" w:color="auto"/>
        <w:bottom w:val="none" w:sz="0" w:space="0" w:color="auto"/>
        <w:right w:val="none" w:sz="0" w:space="0" w:color="auto"/>
      </w:divBdr>
    </w:div>
    <w:div w:id="731539772">
      <w:bodyDiv w:val="1"/>
      <w:marLeft w:val="0"/>
      <w:marRight w:val="0"/>
      <w:marTop w:val="0"/>
      <w:marBottom w:val="0"/>
      <w:divBdr>
        <w:top w:val="none" w:sz="0" w:space="0" w:color="auto"/>
        <w:left w:val="none" w:sz="0" w:space="0" w:color="auto"/>
        <w:bottom w:val="none" w:sz="0" w:space="0" w:color="auto"/>
        <w:right w:val="none" w:sz="0" w:space="0" w:color="auto"/>
      </w:divBdr>
    </w:div>
    <w:div w:id="743332015">
      <w:bodyDiv w:val="1"/>
      <w:marLeft w:val="0"/>
      <w:marRight w:val="0"/>
      <w:marTop w:val="0"/>
      <w:marBottom w:val="0"/>
      <w:divBdr>
        <w:top w:val="none" w:sz="0" w:space="0" w:color="auto"/>
        <w:left w:val="none" w:sz="0" w:space="0" w:color="auto"/>
        <w:bottom w:val="none" w:sz="0" w:space="0" w:color="auto"/>
        <w:right w:val="none" w:sz="0" w:space="0" w:color="auto"/>
      </w:divBdr>
    </w:div>
    <w:div w:id="793401951">
      <w:bodyDiv w:val="1"/>
      <w:marLeft w:val="0"/>
      <w:marRight w:val="0"/>
      <w:marTop w:val="0"/>
      <w:marBottom w:val="0"/>
      <w:divBdr>
        <w:top w:val="none" w:sz="0" w:space="0" w:color="auto"/>
        <w:left w:val="none" w:sz="0" w:space="0" w:color="auto"/>
        <w:bottom w:val="none" w:sz="0" w:space="0" w:color="auto"/>
        <w:right w:val="none" w:sz="0" w:space="0" w:color="auto"/>
      </w:divBdr>
    </w:div>
    <w:div w:id="798374591">
      <w:bodyDiv w:val="1"/>
      <w:marLeft w:val="0"/>
      <w:marRight w:val="0"/>
      <w:marTop w:val="0"/>
      <w:marBottom w:val="0"/>
      <w:divBdr>
        <w:top w:val="none" w:sz="0" w:space="0" w:color="auto"/>
        <w:left w:val="none" w:sz="0" w:space="0" w:color="auto"/>
        <w:bottom w:val="none" w:sz="0" w:space="0" w:color="auto"/>
        <w:right w:val="none" w:sz="0" w:space="0" w:color="auto"/>
      </w:divBdr>
    </w:div>
    <w:div w:id="829980211">
      <w:bodyDiv w:val="1"/>
      <w:marLeft w:val="0"/>
      <w:marRight w:val="0"/>
      <w:marTop w:val="0"/>
      <w:marBottom w:val="0"/>
      <w:divBdr>
        <w:top w:val="none" w:sz="0" w:space="0" w:color="auto"/>
        <w:left w:val="none" w:sz="0" w:space="0" w:color="auto"/>
        <w:bottom w:val="none" w:sz="0" w:space="0" w:color="auto"/>
        <w:right w:val="none" w:sz="0" w:space="0" w:color="auto"/>
      </w:divBdr>
    </w:div>
    <w:div w:id="831333286">
      <w:bodyDiv w:val="1"/>
      <w:marLeft w:val="0"/>
      <w:marRight w:val="0"/>
      <w:marTop w:val="0"/>
      <w:marBottom w:val="0"/>
      <w:divBdr>
        <w:top w:val="none" w:sz="0" w:space="0" w:color="auto"/>
        <w:left w:val="none" w:sz="0" w:space="0" w:color="auto"/>
        <w:bottom w:val="none" w:sz="0" w:space="0" w:color="auto"/>
        <w:right w:val="none" w:sz="0" w:space="0" w:color="auto"/>
      </w:divBdr>
    </w:div>
    <w:div w:id="856650193">
      <w:bodyDiv w:val="1"/>
      <w:marLeft w:val="0"/>
      <w:marRight w:val="0"/>
      <w:marTop w:val="0"/>
      <w:marBottom w:val="0"/>
      <w:divBdr>
        <w:top w:val="none" w:sz="0" w:space="0" w:color="auto"/>
        <w:left w:val="none" w:sz="0" w:space="0" w:color="auto"/>
        <w:bottom w:val="none" w:sz="0" w:space="0" w:color="auto"/>
        <w:right w:val="none" w:sz="0" w:space="0" w:color="auto"/>
      </w:divBdr>
    </w:div>
    <w:div w:id="920917036">
      <w:bodyDiv w:val="1"/>
      <w:marLeft w:val="0"/>
      <w:marRight w:val="0"/>
      <w:marTop w:val="0"/>
      <w:marBottom w:val="0"/>
      <w:divBdr>
        <w:top w:val="none" w:sz="0" w:space="0" w:color="auto"/>
        <w:left w:val="none" w:sz="0" w:space="0" w:color="auto"/>
        <w:bottom w:val="none" w:sz="0" w:space="0" w:color="auto"/>
        <w:right w:val="none" w:sz="0" w:space="0" w:color="auto"/>
      </w:divBdr>
    </w:div>
    <w:div w:id="930436080">
      <w:bodyDiv w:val="1"/>
      <w:marLeft w:val="0"/>
      <w:marRight w:val="0"/>
      <w:marTop w:val="0"/>
      <w:marBottom w:val="0"/>
      <w:divBdr>
        <w:top w:val="none" w:sz="0" w:space="0" w:color="auto"/>
        <w:left w:val="none" w:sz="0" w:space="0" w:color="auto"/>
        <w:bottom w:val="none" w:sz="0" w:space="0" w:color="auto"/>
        <w:right w:val="none" w:sz="0" w:space="0" w:color="auto"/>
      </w:divBdr>
    </w:div>
    <w:div w:id="941378791">
      <w:bodyDiv w:val="1"/>
      <w:marLeft w:val="0"/>
      <w:marRight w:val="0"/>
      <w:marTop w:val="0"/>
      <w:marBottom w:val="0"/>
      <w:divBdr>
        <w:top w:val="none" w:sz="0" w:space="0" w:color="auto"/>
        <w:left w:val="none" w:sz="0" w:space="0" w:color="auto"/>
        <w:bottom w:val="none" w:sz="0" w:space="0" w:color="auto"/>
        <w:right w:val="none" w:sz="0" w:space="0" w:color="auto"/>
      </w:divBdr>
    </w:div>
    <w:div w:id="997920211">
      <w:bodyDiv w:val="1"/>
      <w:marLeft w:val="0"/>
      <w:marRight w:val="0"/>
      <w:marTop w:val="0"/>
      <w:marBottom w:val="0"/>
      <w:divBdr>
        <w:top w:val="none" w:sz="0" w:space="0" w:color="auto"/>
        <w:left w:val="none" w:sz="0" w:space="0" w:color="auto"/>
        <w:bottom w:val="none" w:sz="0" w:space="0" w:color="auto"/>
        <w:right w:val="none" w:sz="0" w:space="0" w:color="auto"/>
      </w:divBdr>
    </w:div>
    <w:div w:id="1011376752">
      <w:bodyDiv w:val="1"/>
      <w:marLeft w:val="0"/>
      <w:marRight w:val="0"/>
      <w:marTop w:val="0"/>
      <w:marBottom w:val="0"/>
      <w:divBdr>
        <w:top w:val="none" w:sz="0" w:space="0" w:color="auto"/>
        <w:left w:val="none" w:sz="0" w:space="0" w:color="auto"/>
        <w:bottom w:val="none" w:sz="0" w:space="0" w:color="auto"/>
        <w:right w:val="none" w:sz="0" w:space="0" w:color="auto"/>
      </w:divBdr>
    </w:div>
    <w:div w:id="1026752652">
      <w:bodyDiv w:val="1"/>
      <w:marLeft w:val="0"/>
      <w:marRight w:val="0"/>
      <w:marTop w:val="0"/>
      <w:marBottom w:val="0"/>
      <w:divBdr>
        <w:top w:val="none" w:sz="0" w:space="0" w:color="auto"/>
        <w:left w:val="none" w:sz="0" w:space="0" w:color="auto"/>
        <w:bottom w:val="none" w:sz="0" w:space="0" w:color="auto"/>
        <w:right w:val="none" w:sz="0" w:space="0" w:color="auto"/>
      </w:divBdr>
    </w:div>
    <w:div w:id="1036926540">
      <w:bodyDiv w:val="1"/>
      <w:marLeft w:val="0"/>
      <w:marRight w:val="0"/>
      <w:marTop w:val="0"/>
      <w:marBottom w:val="0"/>
      <w:divBdr>
        <w:top w:val="none" w:sz="0" w:space="0" w:color="auto"/>
        <w:left w:val="none" w:sz="0" w:space="0" w:color="auto"/>
        <w:bottom w:val="none" w:sz="0" w:space="0" w:color="auto"/>
        <w:right w:val="none" w:sz="0" w:space="0" w:color="auto"/>
      </w:divBdr>
    </w:div>
    <w:div w:id="1044215924">
      <w:bodyDiv w:val="1"/>
      <w:marLeft w:val="0"/>
      <w:marRight w:val="0"/>
      <w:marTop w:val="0"/>
      <w:marBottom w:val="0"/>
      <w:divBdr>
        <w:top w:val="none" w:sz="0" w:space="0" w:color="auto"/>
        <w:left w:val="none" w:sz="0" w:space="0" w:color="auto"/>
        <w:bottom w:val="none" w:sz="0" w:space="0" w:color="auto"/>
        <w:right w:val="none" w:sz="0" w:space="0" w:color="auto"/>
      </w:divBdr>
    </w:div>
    <w:div w:id="1057365349">
      <w:bodyDiv w:val="1"/>
      <w:marLeft w:val="0"/>
      <w:marRight w:val="0"/>
      <w:marTop w:val="0"/>
      <w:marBottom w:val="0"/>
      <w:divBdr>
        <w:top w:val="none" w:sz="0" w:space="0" w:color="auto"/>
        <w:left w:val="none" w:sz="0" w:space="0" w:color="auto"/>
        <w:bottom w:val="none" w:sz="0" w:space="0" w:color="auto"/>
        <w:right w:val="none" w:sz="0" w:space="0" w:color="auto"/>
      </w:divBdr>
    </w:div>
    <w:div w:id="1068260170">
      <w:bodyDiv w:val="1"/>
      <w:marLeft w:val="0"/>
      <w:marRight w:val="0"/>
      <w:marTop w:val="0"/>
      <w:marBottom w:val="0"/>
      <w:divBdr>
        <w:top w:val="none" w:sz="0" w:space="0" w:color="auto"/>
        <w:left w:val="none" w:sz="0" w:space="0" w:color="auto"/>
        <w:bottom w:val="none" w:sz="0" w:space="0" w:color="auto"/>
        <w:right w:val="none" w:sz="0" w:space="0" w:color="auto"/>
      </w:divBdr>
    </w:div>
    <w:div w:id="1091318867">
      <w:bodyDiv w:val="1"/>
      <w:marLeft w:val="0"/>
      <w:marRight w:val="0"/>
      <w:marTop w:val="0"/>
      <w:marBottom w:val="0"/>
      <w:divBdr>
        <w:top w:val="none" w:sz="0" w:space="0" w:color="auto"/>
        <w:left w:val="none" w:sz="0" w:space="0" w:color="auto"/>
        <w:bottom w:val="none" w:sz="0" w:space="0" w:color="auto"/>
        <w:right w:val="none" w:sz="0" w:space="0" w:color="auto"/>
      </w:divBdr>
    </w:div>
    <w:div w:id="1128888540">
      <w:bodyDiv w:val="1"/>
      <w:marLeft w:val="0"/>
      <w:marRight w:val="0"/>
      <w:marTop w:val="0"/>
      <w:marBottom w:val="0"/>
      <w:divBdr>
        <w:top w:val="none" w:sz="0" w:space="0" w:color="auto"/>
        <w:left w:val="none" w:sz="0" w:space="0" w:color="auto"/>
        <w:bottom w:val="none" w:sz="0" w:space="0" w:color="auto"/>
        <w:right w:val="none" w:sz="0" w:space="0" w:color="auto"/>
      </w:divBdr>
    </w:div>
    <w:div w:id="1136222181">
      <w:bodyDiv w:val="1"/>
      <w:marLeft w:val="0"/>
      <w:marRight w:val="0"/>
      <w:marTop w:val="0"/>
      <w:marBottom w:val="0"/>
      <w:divBdr>
        <w:top w:val="none" w:sz="0" w:space="0" w:color="auto"/>
        <w:left w:val="none" w:sz="0" w:space="0" w:color="auto"/>
        <w:bottom w:val="none" w:sz="0" w:space="0" w:color="auto"/>
        <w:right w:val="none" w:sz="0" w:space="0" w:color="auto"/>
      </w:divBdr>
    </w:div>
    <w:div w:id="1192184079">
      <w:bodyDiv w:val="1"/>
      <w:marLeft w:val="0"/>
      <w:marRight w:val="0"/>
      <w:marTop w:val="0"/>
      <w:marBottom w:val="0"/>
      <w:divBdr>
        <w:top w:val="none" w:sz="0" w:space="0" w:color="auto"/>
        <w:left w:val="none" w:sz="0" w:space="0" w:color="auto"/>
        <w:bottom w:val="none" w:sz="0" w:space="0" w:color="auto"/>
        <w:right w:val="none" w:sz="0" w:space="0" w:color="auto"/>
      </w:divBdr>
    </w:div>
    <w:div w:id="1276670778">
      <w:bodyDiv w:val="1"/>
      <w:marLeft w:val="0"/>
      <w:marRight w:val="0"/>
      <w:marTop w:val="0"/>
      <w:marBottom w:val="0"/>
      <w:divBdr>
        <w:top w:val="none" w:sz="0" w:space="0" w:color="auto"/>
        <w:left w:val="none" w:sz="0" w:space="0" w:color="auto"/>
        <w:bottom w:val="none" w:sz="0" w:space="0" w:color="auto"/>
        <w:right w:val="none" w:sz="0" w:space="0" w:color="auto"/>
      </w:divBdr>
    </w:div>
    <w:div w:id="1313211993">
      <w:bodyDiv w:val="1"/>
      <w:marLeft w:val="0"/>
      <w:marRight w:val="0"/>
      <w:marTop w:val="0"/>
      <w:marBottom w:val="0"/>
      <w:divBdr>
        <w:top w:val="none" w:sz="0" w:space="0" w:color="auto"/>
        <w:left w:val="none" w:sz="0" w:space="0" w:color="auto"/>
        <w:bottom w:val="none" w:sz="0" w:space="0" w:color="auto"/>
        <w:right w:val="none" w:sz="0" w:space="0" w:color="auto"/>
      </w:divBdr>
    </w:div>
    <w:div w:id="1348408463">
      <w:bodyDiv w:val="1"/>
      <w:marLeft w:val="0"/>
      <w:marRight w:val="0"/>
      <w:marTop w:val="0"/>
      <w:marBottom w:val="0"/>
      <w:divBdr>
        <w:top w:val="none" w:sz="0" w:space="0" w:color="auto"/>
        <w:left w:val="none" w:sz="0" w:space="0" w:color="auto"/>
        <w:bottom w:val="none" w:sz="0" w:space="0" w:color="auto"/>
        <w:right w:val="none" w:sz="0" w:space="0" w:color="auto"/>
      </w:divBdr>
    </w:div>
    <w:div w:id="1367675493">
      <w:bodyDiv w:val="1"/>
      <w:marLeft w:val="0"/>
      <w:marRight w:val="0"/>
      <w:marTop w:val="0"/>
      <w:marBottom w:val="0"/>
      <w:divBdr>
        <w:top w:val="none" w:sz="0" w:space="0" w:color="auto"/>
        <w:left w:val="none" w:sz="0" w:space="0" w:color="auto"/>
        <w:bottom w:val="none" w:sz="0" w:space="0" w:color="auto"/>
        <w:right w:val="none" w:sz="0" w:space="0" w:color="auto"/>
      </w:divBdr>
    </w:div>
    <w:div w:id="1404261321">
      <w:bodyDiv w:val="1"/>
      <w:marLeft w:val="0"/>
      <w:marRight w:val="0"/>
      <w:marTop w:val="0"/>
      <w:marBottom w:val="0"/>
      <w:divBdr>
        <w:top w:val="none" w:sz="0" w:space="0" w:color="auto"/>
        <w:left w:val="none" w:sz="0" w:space="0" w:color="auto"/>
        <w:bottom w:val="none" w:sz="0" w:space="0" w:color="auto"/>
        <w:right w:val="none" w:sz="0" w:space="0" w:color="auto"/>
      </w:divBdr>
    </w:div>
    <w:div w:id="1418988331">
      <w:bodyDiv w:val="1"/>
      <w:marLeft w:val="0"/>
      <w:marRight w:val="0"/>
      <w:marTop w:val="0"/>
      <w:marBottom w:val="0"/>
      <w:divBdr>
        <w:top w:val="none" w:sz="0" w:space="0" w:color="auto"/>
        <w:left w:val="none" w:sz="0" w:space="0" w:color="auto"/>
        <w:bottom w:val="none" w:sz="0" w:space="0" w:color="auto"/>
        <w:right w:val="none" w:sz="0" w:space="0" w:color="auto"/>
      </w:divBdr>
    </w:div>
    <w:div w:id="1466584848">
      <w:bodyDiv w:val="1"/>
      <w:marLeft w:val="0"/>
      <w:marRight w:val="0"/>
      <w:marTop w:val="0"/>
      <w:marBottom w:val="0"/>
      <w:divBdr>
        <w:top w:val="none" w:sz="0" w:space="0" w:color="auto"/>
        <w:left w:val="none" w:sz="0" w:space="0" w:color="auto"/>
        <w:bottom w:val="none" w:sz="0" w:space="0" w:color="auto"/>
        <w:right w:val="none" w:sz="0" w:space="0" w:color="auto"/>
      </w:divBdr>
    </w:div>
    <w:div w:id="1477213188">
      <w:bodyDiv w:val="1"/>
      <w:marLeft w:val="0"/>
      <w:marRight w:val="0"/>
      <w:marTop w:val="0"/>
      <w:marBottom w:val="0"/>
      <w:divBdr>
        <w:top w:val="none" w:sz="0" w:space="0" w:color="auto"/>
        <w:left w:val="none" w:sz="0" w:space="0" w:color="auto"/>
        <w:bottom w:val="none" w:sz="0" w:space="0" w:color="auto"/>
        <w:right w:val="none" w:sz="0" w:space="0" w:color="auto"/>
      </w:divBdr>
    </w:div>
    <w:div w:id="1505239196">
      <w:bodyDiv w:val="1"/>
      <w:marLeft w:val="0"/>
      <w:marRight w:val="0"/>
      <w:marTop w:val="0"/>
      <w:marBottom w:val="0"/>
      <w:divBdr>
        <w:top w:val="none" w:sz="0" w:space="0" w:color="auto"/>
        <w:left w:val="none" w:sz="0" w:space="0" w:color="auto"/>
        <w:bottom w:val="none" w:sz="0" w:space="0" w:color="auto"/>
        <w:right w:val="none" w:sz="0" w:space="0" w:color="auto"/>
      </w:divBdr>
    </w:div>
    <w:div w:id="1609966687">
      <w:bodyDiv w:val="1"/>
      <w:marLeft w:val="0"/>
      <w:marRight w:val="0"/>
      <w:marTop w:val="0"/>
      <w:marBottom w:val="0"/>
      <w:divBdr>
        <w:top w:val="none" w:sz="0" w:space="0" w:color="auto"/>
        <w:left w:val="none" w:sz="0" w:space="0" w:color="auto"/>
        <w:bottom w:val="none" w:sz="0" w:space="0" w:color="auto"/>
        <w:right w:val="none" w:sz="0" w:space="0" w:color="auto"/>
      </w:divBdr>
    </w:div>
    <w:div w:id="1638680217">
      <w:bodyDiv w:val="1"/>
      <w:marLeft w:val="0"/>
      <w:marRight w:val="0"/>
      <w:marTop w:val="0"/>
      <w:marBottom w:val="0"/>
      <w:divBdr>
        <w:top w:val="none" w:sz="0" w:space="0" w:color="auto"/>
        <w:left w:val="none" w:sz="0" w:space="0" w:color="auto"/>
        <w:bottom w:val="none" w:sz="0" w:space="0" w:color="auto"/>
        <w:right w:val="none" w:sz="0" w:space="0" w:color="auto"/>
      </w:divBdr>
    </w:div>
    <w:div w:id="1658412528">
      <w:bodyDiv w:val="1"/>
      <w:marLeft w:val="0"/>
      <w:marRight w:val="0"/>
      <w:marTop w:val="0"/>
      <w:marBottom w:val="0"/>
      <w:divBdr>
        <w:top w:val="none" w:sz="0" w:space="0" w:color="auto"/>
        <w:left w:val="none" w:sz="0" w:space="0" w:color="auto"/>
        <w:bottom w:val="none" w:sz="0" w:space="0" w:color="auto"/>
        <w:right w:val="none" w:sz="0" w:space="0" w:color="auto"/>
      </w:divBdr>
    </w:div>
    <w:div w:id="1660305957">
      <w:bodyDiv w:val="1"/>
      <w:marLeft w:val="0"/>
      <w:marRight w:val="0"/>
      <w:marTop w:val="0"/>
      <w:marBottom w:val="0"/>
      <w:divBdr>
        <w:top w:val="none" w:sz="0" w:space="0" w:color="auto"/>
        <w:left w:val="none" w:sz="0" w:space="0" w:color="auto"/>
        <w:bottom w:val="none" w:sz="0" w:space="0" w:color="auto"/>
        <w:right w:val="none" w:sz="0" w:space="0" w:color="auto"/>
      </w:divBdr>
    </w:div>
    <w:div w:id="1715495333">
      <w:bodyDiv w:val="1"/>
      <w:marLeft w:val="0"/>
      <w:marRight w:val="0"/>
      <w:marTop w:val="0"/>
      <w:marBottom w:val="0"/>
      <w:divBdr>
        <w:top w:val="none" w:sz="0" w:space="0" w:color="auto"/>
        <w:left w:val="none" w:sz="0" w:space="0" w:color="auto"/>
        <w:bottom w:val="none" w:sz="0" w:space="0" w:color="auto"/>
        <w:right w:val="none" w:sz="0" w:space="0" w:color="auto"/>
      </w:divBdr>
    </w:div>
    <w:div w:id="1738699574">
      <w:bodyDiv w:val="1"/>
      <w:marLeft w:val="0"/>
      <w:marRight w:val="0"/>
      <w:marTop w:val="0"/>
      <w:marBottom w:val="0"/>
      <w:divBdr>
        <w:top w:val="none" w:sz="0" w:space="0" w:color="auto"/>
        <w:left w:val="none" w:sz="0" w:space="0" w:color="auto"/>
        <w:bottom w:val="none" w:sz="0" w:space="0" w:color="auto"/>
        <w:right w:val="none" w:sz="0" w:space="0" w:color="auto"/>
      </w:divBdr>
    </w:div>
    <w:div w:id="1742479729">
      <w:bodyDiv w:val="1"/>
      <w:marLeft w:val="0"/>
      <w:marRight w:val="0"/>
      <w:marTop w:val="0"/>
      <w:marBottom w:val="0"/>
      <w:divBdr>
        <w:top w:val="none" w:sz="0" w:space="0" w:color="auto"/>
        <w:left w:val="none" w:sz="0" w:space="0" w:color="auto"/>
        <w:bottom w:val="none" w:sz="0" w:space="0" w:color="auto"/>
        <w:right w:val="none" w:sz="0" w:space="0" w:color="auto"/>
      </w:divBdr>
    </w:div>
    <w:div w:id="1823110022">
      <w:bodyDiv w:val="1"/>
      <w:marLeft w:val="0"/>
      <w:marRight w:val="0"/>
      <w:marTop w:val="0"/>
      <w:marBottom w:val="0"/>
      <w:divBdr>
        <w:top w:val="none" w:sz="0" w:space="0" w:color="auto"/>
        <w:left w:val="none" w:sz="0" w:space="0" w:color="auto"/>
        <w:bottom w:val="none" w:sz="0" w:space="0" w:color="auto"/>
        <w:right w:val="none" w:sz="0" w:space="0" w:color="auto"/>
      </w:divBdr>
    </w:div>
    <w:div w:id="1853371468">
      <w:bodyDiv w:val="1"/>
      <w:marLeft w:val="0"/>
      <w:marRight w:val="0"/>
      <w:marTop w:val="0"/>
      <w:marBottom w:val="0"/>
      <w:divBdr>
        <w:top w:val="none" w:sz="0" w:space="0" w:color="auto"/>
        <w:left w:val="none" w:sz="0" w:space="0" w:color="auto"/>
        <w:bottom w:val="none" w:sz="0" w:space="0" w:color="auto"/>
        <w:right w:val="none" w:sz="0" w:space="0" w:color="auto"/>
      </w:divBdr>
    </w:div>
    <w:div w:id="1880582290">
      <w:bodyDiv w:val="1"/>
      <w:marLeft w:val="0"/>
      <w:marRight w:val="0"/>
      <w:marTop w:val="0"/>
      <w:marBottom w:val="0"/>
      <w:divBdr>
        <w:top w:val="none" w:sz="0" w:space="0" w:color="auto"/>
        <w:left w:val="none" w:sz="0" w:space="0" w:color="auto"/>
        <w:bottom w:val="none" w:sz="0" w:space="0" w:color="auto"/>
        <w:right w:val="none" w:sz="0" w:space="0" w:color="auto"/>
      </w:divBdr>
    </w:div>
    <w:div w:id="1886942647">
      <w:bodyDiv w:val="1"/>
      <w:marLeft w:val="0"/>
      <w:marRight w:val="0"/>
      <w:marTop w:val="0"/>
      <w:marBottom w:val="0"/>
      <w:divBdr>
        <w:top w:val="none" w:sz="0" w:space="0" w:color="auto"/>
        <w:left w:val="none" w:sz="0" w:space="0" w:color="auto"/>
        <w:bottom w:val="none" w:sz="0" w:space="0" w:color="auto"/>
        <w:right w:val="none" w:sz="0" w:space="0" w:color="auto"/>
      </w:divBdr>
    </w:div>
    <w:div w:id="1915623456">
      <w:bodyDiv w:val="1"/>
      <w:marLeft w:val="0"/>
      <w:marRight w:val="0"/>
      <w:marTop w:val="0"/>
      <w:marBottom w:val="0"/>
      <w:divBdr>
        <w:top w:val="none" w:sz="0" w:space="0" w:color="auto"/>
        <w:left w:val="none" w:sz="0" w:space="0" w:color="auto"/>
        <w:bottom w:val="none" w:sz="0" w:space="0" w:color="auto"/>
        <w:right w:val="none" w:sz="0" w:space="0" w:color="auto"/>
      </w:divBdr>
    </w:div>
    <w:div w:id="1951859719">
      <w:bodyDiv w:val="1"/>
      <w:marLeft w:val="0"/>
      <w:marRight w:val="0"/>
      <w:marTop w:val="0"/>
      <w:marBottom w:val="0"/>
      <w:divBdr>
        <w:top w:val="none" w:sz="0" w:space="0" w:color="auto"/>
        <w:left w:val="none" w:sz="0" w:space="0" w:color="auto"/>
        <w:bottom w:val="none" w:sz="0" w:space="0" w:color="auto"/>
        <w:right w:val="none" w:sz="0" w:space="0" w:color="auto"/>
      </w:divBdr>
    </w:div>
    <w:div w:id="1974411042">
      <w:bodyDiv w:val="1"/>
      <w:marLeft w:val="0"/>
      <w:marRight w:val="0"/>
      <w:marTop w:val="0"/>
      <w:marBottom w:val="0"/>
      <w:divBdr>
        <w:top w:val="none" w:sz="0" w:space="0" w:color="auto"/>
        <w:left w:val="none" w:sz="0" w:space="0" w:color="auto"/>
        <w:bottom w:val="none" w:sz="0" w:space="0" w:color="auto"/>
        <w:right w:val="none" w:sz="0" w:space="0" w:color="auto"/>
      </w:divBdr>
    </w:div>
    <w:div w:id="2017222913">
      <w:bodyDiv w:val="1"/>
      <w:marLeft w:val="0"/>
      <w:marRight w:val="0"/>
      <w:marTop w:val="0"/>
      <w:marBottom w:val="0"/>
      <w:divBdr>
        <w:top w:val="none" w:sz="0" w:space="0" w:color="auto"/>
        <w:left w:val="none" w:sz="0" w:space="0" w:color="auto"/>
        <w:bottom w:val="none" w:sz="0" w:space="0" w:color="auto"/>
        <w:right w:val="none" w:sz="0" w:space="0" w:color="auto"/>
      </w:divBdr>
    </w:div>
    <w:div w:id="2024748659">
      <w:bodyDiv w:val="1"/>
      <w:marLeft w:val="0"/>
      <w:marRight w:val="0"/>
      <w:marTop w:val="0"/>
      <w:marBottom w:val="0"/>
      <w:divBdr>
        <w:top w:val="none" w:sz="0" w:space="0" w:color="auto"/>
        <w:left w:val="none" w:sz="0" w:space="0" w:color="auto"/>
        <w:bottom w:val="none" w:sz="0" w:space="0" w:color="auto"/>
        <w:right w:val="none" w:sz="0" w:space="0" w:color="auto"/>
      </w:divBdr>
    </w:div>
    <w:div w:id="2028362934">
      <w:bodyDiv w:val="1"/>
      <w:marLeft w:val="0"/>
      <w:marRight w:val="0"/>
      <w:marTop w:val="0"/>
      <w:marBottom w:val="0"/>
      <w:divBdr>
        <w:top w:val="none" w:sz="0" w:space="0" w:color="auto"/>
        <w:left w:val="none" w:sz="0" w:space="0" w:color="auto"/>
        <w:bottom w:val="none" w:sz="0" w:space="0" w:color="auto"/>
        <w:right w:val="none" w:sz="0" w:space="0" w:color="auto"/>
      </w:divBdr>
    </w:div>
    <w:div w:id="2053456371">
      <w:bodyDiv w:val="1"/>
      <w:marLeft w:val="0"/>
      <w:marRight w:val="0"/>
      <w:marTop w:val="0"/>
      <w:marBottom w:val="0"/>
      <w:divBdr>
        <w:top w:val="none" w:sz="0" w:space="0" w:color="auto"/>
        <w:left w:val="none" w:sz="0" w:space="0" w:color="auto"/>
        <w:bottom w:val="none" w:sz="0" w:space="0" w:color="auto"/>
        <w:right w:val="none" w:sz="0" w:space="0" w:color="auto"/>
      </w:divBdr>
    </w:div>
    <w:div w:id="213832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emf"/><Relationship Id="rId47" Type="http://schemas.openxmlformats.org/officeDocument/2006/relationships/hyperlink" Target="https://www.sanidad.gob.es/profesionales/farmacia/ConsumoRecetasATC/home.htm" TargetMode="External"/><Relationship Id="rId63" Type="http://schemas.openxmlformats.org/officeDocument/2006/relationships/hyperlink" Target="https://doi.org/10.1016/j.chemosphere.2010.06.042" TargetMode="External"/><Relationship Id="rId68" Type="http://schemas.openxmlformats.org/officeDocument/2006/relationships/hyperlink" Target="http://dx.doi.org/10.1016/j.scitotenv.2013.08.079" TargetMode="External"/><Relationship Id="rId16" Type="http://schemas.openxmlformats.org/officeDocument/2006/relationships/image" Target="media/image7.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tif"/><Relationship Id="rId40" Type="http://schemas.openxmlformats.org/officeDocument/2006/relationships/image" Target="media/image31.tif"/><Relationship Id="rId45" Type="http://schemas.openxmlformats.org/officeDocument/2006/relationships/image" Target="media/image35.tiff"/><Relationship Id="rId53" Type="http://schemas.openxmlformats.org/officeDocument/2006/relationships/hyperlink" Target="http://dx.doi.org/10.1016/j.jpba.2017.08.014" TargetMode="External"/><Relationship Id="rId58" Type="http://schemas.openxmlformats.org/officeDocument/2006/relationships/hyperlink" Target="http://dx.doi.org/10.1016/j.talanta.2016.05.061" TargetMode="External"/><Relationship Id="rId66" Type="http://schemas.openxmlformats.org/officeDocument/2006/relationships/hyperlink" Target="https://doi.org/10.1016/j.scitotenv.2019.04.286" TargetMode="External"/><Relationship Id="rId74" Type="http://schemas.openxmlformats.org/officeDocument/2006/relationships/hyperlink" Target="https://doi.org/10.1007/s11356-012-1099-2" TargetMode="External"/><Relationship Id="rId5" Type="http://schemas.openxmlformats.org/officeDocument/2006/relationships/webSettings" Target="webSettings.xml"/><Relationship Id="rId61" Type="http://schemas.openxmlformats.org/officeDocument/2006/relationships/hyperlink" Target="https://doi.org/10.1016/j.chroma.2012.05.084" TargetMode="Externa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tif"/><Relationship Id="rId43" Type="http://schemas.openxmlformats.org/officeDocument/2006/relationships/package" Target="embeddings/Microsoft_Excel_Worksheet.xlsx"/><Relationship Id="rId48" Type="http://schemas.openxmlformats.org/officeDocument/2006/relationships/hyperlink" Target="https://www.whocc.no/atc_ddd_index/" TargetMode="External"/><Relationship Id="rId56" Type="http://schemas.openxmlformats.org/officeDocument/2006/relationships/hyperlink" Target="https://doi.org/10.1016/j.emcon.2020.02.004" TargetMode="External"/><Relationship Id="rId64" Type="http://schemas.openxmlformats.org/officeDocument/2006/relationships/hyperlink" Target="https://doi.org/10.1016/j.talanta.2010.09.046" TargetMode="External"/><Relationship Id="rId69" Type="http://schemas.openxmlformats.org/officeDocument/2006/relationships/hyperlink" Target="https://doi.org/10.1016/j.psep.2021.07.025" TargetMode="Externa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doi.org/10.1016/j.jhazmat.2021.126889" TargetMode="External"/><Relationship Id="rId72" Type="http://schemas.openxmlformats.org/officeDocument/2006/relationships/hyperlink" Target="https://doi.org/10.1002/clen.201300021"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emf"/><Relationship Id="rId38" Type="http://schemas.openxmlformats.org/officeDocument/2006/relationships/image" Target="media/image29.tif"/><Relationship Id="rId46" Type="http://schemas.openxmlformats.org/officeDocument/2006/relationships/image" Target="media/image36.tiff"/><Relationship Id="rId59" Type="http://schemas.openxmlformats.org/officeDocument/2006/relationships/hyperlink" Target="https://sig.mapama.gob.es/geoportal/" TargetMode="External"/><Relationship Id="rId67" Type="http://schemas.openxmlformats.org/officeDocument/2006/relationships/hyperlink" Target="https://doi.org/10.1007/s11356-020-09747-4" TargetMode="Externa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hyperlink" Target="https://doi.org/10.1007/s11356-018-2123-y" TargetMode="External"/><Relationship Id="rId62" Type="http://schemas.openxmlformats.org/officeDocument/2006/relationships/hyperlink" Target="https://doi.org/10.1016/j.envpol.2020.114893" TargetMode="External"/><Relationship Id="rId70" Type="http://schemas.openxmlformats.org/officeDocument/2006/relationships/hyperlink" Target="https://doi.org/10.1016/j.scitotenv.2019.02.250" TargetMode="External"/><Relationship Id="rId75" Type="http://schemas.openxmlformats.org/officeDocument/2006/relationships/hyperlink" Target="https://doi.org/10.1007/s00216-011-4826-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tif"/><Relationship Id="rId49" Type="http://schemas.openxmlformats.org/officeDocument/2006/relationships/image" Target="media/image37.png"/><Relationship Id="rId57" Type="http://schemas.openxmlformats.org/officeDocument/2006/relationships/hyperlink" Target="http://data.europa.eu/eli/dec_impl/2022/1307/oj" TargetMode="Externa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hyperlink" Target="http://dx.doi.org/10.1016/j.scitotenv.2014.02.085" TargetMode="External"/><Relationship Id="rId60" Type="http://schemas.openxmlformats.org/officeDocument/2006/relationships/hyperlink" Target="https://doi.org/10.1016/j.talanta.2006.05.024" TargetMode="External"/><Relationship Id="rId65" Type="http://schemas.openxmlformats.org/officeDocument/2006/relationships/hyperlink" Target="https://doi.org/10.1016/j.scitotenv.2012.06.027" TargetMode="External"/><Relationship Id="rId73" Type="http://schemas.openxmlformats.org/officeDocument/2006/relationships/hyperlink" Target="https://doi.org/10.1016/j.chemosphere.2011.05.014" TargetMode="External"/><Relationship Id="rId4" Type="http://schemas.openxmlformats.org/officeDocument/2006/relationships/settings" Target="settings.xml"/><Relationship Id="rId9" Type="http://schemas.openxmlformats.org/officeDocument/2006/relationships/hyperlink" Target="https://www.ema.europa.eu/en/medicines/field_ema_web_categories%253Aname_field/Veterinary?search_api_views_fulltext=carbamazepine"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tif"/><Relationship Id="rId34" Type="http://schemas.openxmlformats.org/officeDocument/2006/relationships/image" Target="media/image25.tif"/><Relationship Id="rId50" Type="http://schemas.openxmlformats.org/officeDocument/2006/relationships/footer" Target="footer2.xml"/><Relationship Id="rId55" Type="http://schemas.openxmlformats.org/officeDocument/2006/relationships/hyperlink" Target="https://doi.org/10.1016/j.envpol.2020.114753"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i.org/10.1016/j.chemosphere.2011.07.051" TargetMode="External"/><Relationship Id="rId2" Type="http://schemas.openxmlformats.org/officeDocument/2006/relationships/numbering" Target="numbering.xml"/><Relationship Id="rId29"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B9452-529A-46DB-81E5-BAF7689BB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51</Pages>
  <Words>13622</Words>
  <Characters>68863</Characters>
  <Application>Microsoft Office Word</Application>
  <DocSecurity>0</DocSecurity>
  <Lines>573</Lines>
  <Paragraphs>164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CIEMAT</Company>
  <LinksUpToDate>false</LinksUpToDate>
  <CharactersWithSpaces>82321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Torre Haro, Adrian De La</dc:creator>
  <cp:keywords/>
  <dc:description/>
  <cp:lastModifiedBy>Torre Haro, Adrian De La</cp:lastModifiedBy>
  <cp:revision>4</cp:revision>
  <dcterms:created xsi:type="dcterms:W3CDTF">2023-07-26T12:21:00Z</dcterms:created>
  <dcterms:modified xsi:type="dcterms:W3CDTF">2023-07-26T13:33:00Z</dcterms:modified>
</cp:coreProperties>
</file>