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7DEBF" w14:textId="08767921" w:rsidR="00D46FBE" w:rsidRPr="00C554DE" w:rsidRDefault="000D0A94" w:rsidP="00201B29">
      <w:pPr>
        <w:spacing w:after="360" w:line="240" w:lineRule="auto"/>
        <w:jc w:val="both"/>
        <w:rPr>
          <w:rFonts w:asciiTheme="minorHAnsi" w:hAnsiTheme="minorHAnsi" w:cstheme="minorHAnsi"/>
          <w:b/>
          <w:color w:val="008000"/>
          <w:sz w:val="28"/>
          <w:szCs w:val="28"/>
        </w:rPr>
      </w:pPr>
      <w:bookmarkStart w:id="0" w:name="_GoBack"/>
      <w:bookmarkEnd w:id="0"/>
      <w:r w:rsidRPr="000D0A94">
        <w:rPr>
          <w:rFonts w:asciiTheme="minorHAnsi" w:hAnsiTheme="minorHAnsi" w:cstheme="minorHAnsi"/>
          <w:b/>
          <w:color w:val="008000"/>
          <w:sz w:val="28"/>
          <w:szCs w:val="28"/>
        </w:rPr>
        <w:t>TOWARDS AN ENERGY COMMUNITY: ASSESSMENT OF THE POTENTIAL OF RENEWABLE ELECTRICITY</w:t>
      </w:r>
    </w:p>
    <w:p w14:paraId="6FCA76A5" w14:textId="3DFB69AD" w:rsidR="000D0A94" w:rsidRPr="00FB269C" w:rsidRDefault="000D0A94" w:rsidP="00201B29">
      <w:pPr>
        <w:autoSpaceDE w:val="0"/>
        <w:autoSpaceDN w:val="0"/>
        <w:adjustRightInd w:val="0"/>
        <w:spacing w:after="240" w:line="240" w:lineRule="auto"/>
        <w:jc w:val="both"/>
        <w:rPr>
          <w:rFonts w:asciiTheme="minorHAnsi" w:hAnsiTheme="minorHAnsi" w:cstheme="minorHAnsi"/>
          <w:b/>
          <w:iCs/>
        </w:rPr>
      </w:pPr>
      <w:r w:rsidRPr="00FB269C">
        <w:rPr>
          <w:rFonts w:asciiTheme="minorHAnsi" w:hAnsiTheme="minorHAnsi" w:cstheme="minorHAnsi"/>
          <w:b/>
          <w:iCs/>
          <w:vertAlign w:val="superscript"/>
        </w:rPr>
        <w:t>1</w:t>
      </w:r>
      <w:r w:rsidRPr="00FB269C">
        <w:rPr>
          <w:rFonts w:asciiTheme="minorHAnsi" w:hAnsiTheme="minorHAnsi" w:cstheme="minorHAnsi"/>
          <w:b/>
          <w:iCs/>
        </w:rPr>
        <w:t xml:space="preserve">María Domínguez Benito; </w:t>
      </w:r>
      <w:r w:rsidRPr="00FB269C">
        <w:rPr>
          <w:rFonts w:asciiTheme="minorHAnsi" w:hAnsiTheme="minorHAnsi" w:cstheme="minorHAnsi"/>
          <w:b/>
          <w:iCs/>
          <w:vertAlign w:val="superscript"/>
        </w:rPr>
        <w:t>2</w:t>
      </w:r>
      <w:r w:rsidRPr="00FB269C">
        <w:rPr>
          <w:rFonts w:asciiTheme="minorHAnsi" w:hAnsiTheme="minorHAnsi" w:cstheme="minorHAnsi"/>
          <w:b/>
          <w:iCs/>
        </w:rPr>
        <w:t xml:space="preserve">Beatriz </w:t>
      </w:r>
      <w:r w:rsidRPr="0053447A">
        <w:rPr>
          <w:rFonts w:asciiTheme="minorHAnsi" w:hAnsiTheme="minorHAnsi" w:cstheme="minorHAnsi"/>
          <w:b/>
          <w:iCs/>
        </w:rPr>
        <w:t xml:space="preserve">Arranz </w:t>
      </w:r>
      <w:proofErr w:type="spellStart"/>
      <w:r w:rsidRPr="0053447A">
        <w:rPr>
          <w:rFonts w:asciiTheme="minorHAnsi" w:hAnsiTheme="minorHAnsi" w:cstheme="minorHAnsi"/>
          <w:b/>
          <w:iCs/>
        </w:rPr>
        <w:t>Arranz</w:t>
      </w:r>
      <w:proofErr w:type="spellEnd"/>
      <w:r w:rsidRPr="00FB269C">
        <w:rPr>
          <w:rFonts w:asciiTheme="minorHAnsi" w:hAnsiTheme="minorHAnsi" w:cstheme="minorHAnsi"/>
          <w:b/>
          <w:iCs/>
        </w:rPr>
        <w:t xml:space="preserve">; </w:t>
      </w:r>
      <w:r w:rsidRPr="00FB269C">
        <w:rPr>
          <w:rFonts w:asciiTheme="minorHAnsi" w:hAnsiTheme="minorHAnsi" w:cstheme="minorHAnsi"/>
          <w:b/>
          <w:iCs/>
          <w:vertAlign w:val="superscript"/>
        </w:rPr>
        <w:t>3</w:t>
      </w:r>
      <w:r w:rsidRPr="00FB269C">
        <w:rPr>
          <w:rFonts w:asciiTheme="minorHAnsi" w:hAnsiTheme="minorHAnsi" w:cstheme="minorHAnsi"/>
          <w:b/>
          <w:iCs/>
        </w:rPr>
        <w:t xml:space="preserve">Ana María Martín Ávila; </w:t>
      </w:r>
      <w:r w:rsidRPr="00FB269C">
        <w:rPr>
          <w:rFonts w:asciiTheme="minorHAnsi" w:hAnsiTheme="minorHAnsi" w:cstheme="minorHAnsi"/>
          <w:b/>
          <w:iCs/>
          <w:vertAlign w:val="superscript"/>
        </w:rPr>
        <w:t>4</w:t>
      </w:r>
      <w:r w:rsidRPr="00FB269C">
        <w:rPr>
          <w:rFonts w:asciiTheme="minorHAnsi" w:hAnsiTheme="minorHAnsi" w:cstheme="minorHAnsi"/>
          <w:b/>
          <w:iCs/>
        </w:rPr>
        <w:t>Javier Domínguez Bravo</w:t>
      </w:r>
      <w:r>
        <w:rPr>
          <w:rFonts w:asciiTheme="minorHAnsi" w:hAnsiTheme="minorHAnsi" w:cstheme="minorHAnsi"/>
          <w:b/>
          <w:iCs/>
        </w:rPr>
        <w:t xml:space="preserve"> </w:t>
      </w:r>
    </w:p>
    <w:p w14:paraId="078B34C0" w14:textId="3E71BF17" w:rsidR="00EB77C5" w:rsidRPr="00C554DE" w:rsidRDefault="009D3905" w:rsidP="00201B29">
      <w:pPr>
        <w:pStyle w:val="Affiliation"/>
        <w:jc w:val="both"/>
        <w:rPr>
          <w:rFonts w:asciiTheme="minorHAnsi" w:eastAsia="Calibri" w:hAnsiTheme="minorHAnsi" w:cstheme="minorHAnsi"/>
          <w:iCs/>
          <w:sz w:val="22"/>
          <w:szCs w:val="22"/>
          <w:lang w:val="es-ES"/>
        </w:rPr>
      </w:pPr>
      <w:r w:rsidRPr="00C554DE">
        <w:rPr>
          <w:rFonts w:asciiTheme="minorHAnsi" w:hAnsiTheme="minorHAnsi" w:cstheme="minorHAnsi"/>
          <w:iCs/>
          <w:sz w:val="22"/>
          <w:szCs w:val="22"/>
          <w:vertAlign w:val="superscript"/>
          <w:lang w:val="es-ES"/>
        </w:rPr>
        <w:t>1</w:t>
      </w:r>
      <w:r w:rsidR="00EB77C5" w:rsidRPr="00C554DE">
        <w:rPr>
          <w:rFonts w:asciiTheme="minorHAnsi" w:hAnsiTheme="minorHAnsi" w:cstheme="minorHAnsi"/>
          <w:iCs/>
          <w:sz w:val="22"/>
          <w:szCs w:val="22"/>
          <w:vertAlign w:val="superscript"/>
          <w:lang w:val="es-ES"/>
        </w:rPr>
        <w:t xml:space="preserve"> </w:t>
      </w:r>
      <w:r w:rsidR="000D0A94">
        <w:rPr>
          <w:rFonts w:asciiTheme="minorHAnsi" w:eastAsia="Calibri" w:hAnsiTheme="minorHAnsi" w:cstheme="minorHAnsi"/>
          <w:iCs/>
          <w:sz w:val="22"/>
          <w:szCs w:val="22"/>
        </w:rPr>
        <w:t xml:space="preserve">ETSAM, UPM. </w:t>
      </w:r>
      <w:r w:rsidR="000D0A94" w:rsidRPr="001D3C87">
        <w:rPr>
          <w:rFonts w:asciiTheme="minorHAnsi" w:eastAsia="Calibri" w:hAnsiTheme="minorHAnsi" w:cstheme="minorHAnsi"/>
          <w:iCs/>
          <w:sz w:val="22"/>
          <w:szCs w:val="22"/>
        </w:rPr>
        <w:t>maria.dominguez.benito@alumnos.upm.es</w:t>
      </w:r>
    </w:p>
    <w:p w14:paraId="02735CDB" w14:textId="04B0B2AD" w:rsidR="00155B03" w:rsidRDefault="00155B03" w:rsidP="00201B29">
      <w:pPr>
        <w:pStyle w:val="Affiliation"/>
        <w:jc w:val="both"/>
        <w:rPr>
          <w:rFonts w:asciiTheme="minorHAnsi" w:eastAsia="Calibri" w:hAnsiTheme="minorHAnsi" w:cstheme="minorHAnsi"/>
          <w:iCs/>
          <w:sz w:val="22"/>
          <w:szCs w:val="22"/>
        </w:rPr>
      </w:pPr>
      <w:r w:rsidRPr="00C554DE">
        <w:rPr>
          <w:rFonts w:asciiTheme="minorHAnsi" w:hAnsiTheme="minorHAnsi" w:cstheme="minorHAnsi"/>
          <w:iCs/>
          <w:sz w:val="22"/>
          <w:szCs w:val="22"/>
          <w:vertAlign w:val="superscript"/>
          <w:lang w:val="es-ES"/>
        </w:rPr>
        <w:t xml:space="preserve">2 </w:t>
      </w:r>
      <w:r w:rsidR="000D0A94">
        <w:rPr>
          <w:rFonts w:asciiTheme="minorHAnsi" w:eastAsia="Calibri" w:hAnsiTheme="minorHAnsi" w:cstheme="minorHAnsi"/>
          <w:iCs/>
          <w:sz w:val="22"/>
          <w:szCs w:val="22"/>
        </w:rPr>
        <w:t xml:space="preserve">ETSAM, UPM. </w:t>
      </w:r>
      <w:r w:rsidR="000D0A94" w:rsidRPr="001D3C87">
        <w:rPr>
          <w:rFonts w:asciiTheme="minorHAnsi" w:eastAsia="Calibri" w:hAnsiTheme="minorHAnsi" w:cstheme="minorHAnsi"/>
          <w:iCs/>
          <w:sz w:val="22"/>
          <w:szCs w:val="22"/>
        </w:rPr>
        <w:t>beatriz.arranz@upm.es</w:t>
      </w:r>
    </w:p>
    <w:p w14:paraId="63692EDF" w14:textId="551266B7" w:rsidR="000D0A94" w:rsidRDefault="000D0A94" w:rsidP="00201B29">
      <w:pPr>
        <w:pStyle w:val="Affiliation"/>
        <w:jc w:val="both"/>
        <w:rPr>
          <w:rFonts w:asciiTheme="minorHAnsi" w:eastAsia="Calibri" w:hAnsiTheme="minorHAnsi" w:cstheme="minorHAnsi"/>
          <w:iCs/>
          <w:sz w:val="22"/>
          <w:szCs w:val="22"/>
        </w:rPr>
      </w:pPr>
      <w:r w:rsidRPr="00FB269C">
        <w:rPr>
          <w:rFonts w:asciiTheme="minorHAnsi" w:hAnsiTheme="minorHAnsi" w:cstheme="minorHAnsi"/>
          <w:iCs/>
          <w:sz w:val="22"/>
          <w:szCs w:val="22"/>
          <w:vertAlign w:val="superscript"/>
          <w:lang w:val="es-ES"/>
        </w:rPr>
        <w:t>3</w:t>
      </w:r>
      <w:r w:rsidRPr="00FB269C">
        <w:rPr>
          <w:rFonts w:asciiTheme="minorHAnsi" w:eastAsia="Calibri" w:hAnsiTheme="minorHAnsi" w:cstheme="minorHAnsi"/>
          <w:iCs/>
          <w:sz w:val="22"/>
          <w:szCs w:val="22"/>
          <w:lang w:val="es-ES"/>
        </w:rPr>
        <w:t>CIEMAT. ana.martavila@gmail.com</w:t>
      </w:r>
    </w:p>
    <w:p w14:paraId="39CF75C6" w14:textId="24D390DD" w:rsidR="000D0A94" w:rsidRPr="00C554DE" w:rsidRDefault="000D0A94" w:rsidP="00201B29">
      <w:pPr>
        <w:pStyle w:val="Affiliation"/>
        <w:jc w:val="both"/>
        <w:rPr>
          <w:rFonts w:asciiTheme="minorHAnsi" w:eastAsia="Calibri" w:hAnsiTheme="minorHAnsi" w:cstheme="minorHAnsi"/>
          <w:iCs/>
          <w:sz w:val="22"/>
          <w:szCs w:val="22"/>
          <w:lang w:val="es-ES"/>
        </w:rPr>
      </w:pPr>
      <w:r w:rsidRPr="00FB269C">
        <w:rPr>
          <w:rFonts w:asciiTheme="minorHAnsi" w:hAnsiTheme="minorHAnsi" w:cstheme="minorHAnsi"/>
          <w:iCs/>
          <w:sz w:val="22"/>
          <w:szCs w:val="22"/>
          <w:vertAlign w:val="superscript"/>
          <w:lang w:val="es-ES"/>
        </w:rPr>
        <w:t>4</w:t>
      </w:r>
      <w:r w:rsidRPr="00FB269C">
        <w:rPr>
          <w:rFonts w:asciiTheme="minorHAnsi" w:eastAsia="Calibri" w:hAnsiTheme="minorHAnsi" w:cstheme="minorHAnsi"/>
          <w:iCs/>
          <w:sz w:val="22"/>
          <w:szCs w:val="22"/>
          <w:lang w:val="es-ES"/>
        </w:rPr>
        <w:t>CIEMAT. javier.dominguez@ciemat.com</w:t>
      </w:r>
    </w:p>
    <w:p w14:paraId="1EBDEC64" w14:textId="615A022D" w:rsidR="00E763E2" w:rsidRPr="00C554DE" w:rsidRDefault="00E763E2" w:rsidP="00201B29">
      <w:pPr>
        <w:pStyle w:val="Affiliation"/>
        <w:spacing w:after="240"/>
        <w:jc w:val="both"/>
        <w:rPr>
          <w:rFonts w:asciiTheme="minorHAnsi" w:eastAsia="Calibri" w:hAnsiTheme="minorHAnsi" w:cstheme="minorHAnsi"/>
          <w:iCs/>
          <w:sz w:val="22"/>
          <w:szCs w:val="22"/>
          <w:lang w:val="es-ES"/>
        </w:rPr>
      </w:pPr>
    </w:p>
    <w:p w14:paraId="77227FF5" w14:textId="6EEABD41" w:rsidR="00D46FBE" w:rsidRPr="00C554DE" w:rsidRDefault="00D46FBE" w:rsidP="00201B29">
      <w:pPr>
        <w:spacing w:after="240" w:line="240" w:lineRule="auto"/>
        <w:jc w:val="both"/>
        <w:rPr>
          <w:rFonts w:asciiTheme="minorHAnsi" w:hAnsiTheme="minorHAnsi" w:cstheme="minorHAnsi"/>
          <w:i/>
        </w:rPr>
      </w:pPr>
    </w:p>
    <w:p w14:paraId="52138E4B" w14:textId="21D7FDBB" w:rsidR="00F7563D" w:rsidRPr="00C554DE" w:rsidRDefault="000D0A94" w:rsidP="00201B29">
      <w:pPr>
        <w:spacing w:after="240" w:line="240" w:lineRule="auto"/>
        <w:jc w:val="both"/>
        <w:rPr>
          <w:rFonts w:asciiTheme="minorHAnsi" w:hAnsiTheme="minorHAnsi" w:cstheme="minorHAnsi"/>
          <w:b/>
          <w:color w:val="008000"/>
          <w:sz w:val="24"/>
          <w:szCs w:val="24"/>
        </w:rPr>
      </w:pPr>
      <w:r>
        <w:rPr>
          <w:rFonts w:asciiTheme="minorHAnsi" w:hAnsiTheme="minorHAnsi" w:cstheme="minorHAnsi"/>
          <w:b/>
          <w:color w:val="008000"/>
          <w:sz w:val="24"/>
          <w:szCs w:val="24"/>
        </w:rPr>
        <w:t>Resumen</w:t>
      </w:r>
    </w:p>
    <w:p w14:paraId="63283078" w14:textId="5DB02014" w:rsidR="000D0A94" w:rsidRPr="00C437FE" w:rsidRDefault="00181E6E" w:rsidP="00201B29">
      <w:pPr>
        <w:spacing w:after="240" w:line="240" w:lineRule="auto"/>
        <w:jc w:val="both"/>
        <w:rPr>
          <w:rFonts w:asciiTheme="minorHAnsi" w:hAnsiTheme="minorHAnsi" w:cstheme="minorHAnsi"/>
          <w:i/>
        </w:rPr>
      </w:pPr>
      <w:r w:rsidRPr="00181E6E">
        <w:rPr>
          <w:rFonts w:asciiTheme="minorHAnsi" w:hAnsiTheme="minorHAnsi" w:cstheme="minorHAnsi"/>
          <w:i/>
        </w:rPr>
        <w:t>E</w:t>
      </w:r>
      <w:r w:rsidR="000D0A94" w:rsidRPr="00C437FE">
        <w:rPr>
          <w:rFonts w:asciiTheme="minorHAnsi" w:hAnsiTheme="minorHAnsi" w:cstheme="minorHAnsi"/>
          <w:i/>
        </w:rPr>
        <w:t>ste trabajo se centra en la generación de energía solar fotovoltaica para autoconsumo</w:t>
      </w:r>
      <w:r>
        <w:rPr>
          <w:rFonts w:asciiTheme="minorHAnsi" w:hAnsiTheme="minorHAnsi" w:cstheme="minorHAnsi"/>
          <w:i/>
        </w:rPr>
        <w:t>, aplicando</w:t>
      </w:r>
      <w:r w:rsidR="000D0A94" w:rsidRPr="00C437FE">
        <w:rPr>
          <w:rFonts w:asciiTheme="minorHAnsi" w:hAnsiTheme="minorHAnsi" w:cstheme="minorHAnsi"/>
          <w:i/>
        </w:rPr>
        <w:t xml:space="preserve"> una metodología para determinar el potencial de generación fotovoltaica utilizando las cubiertas y fachadas de</w:t>
      </w:r>
      <w:r w:rsidR="00593754">
        <w:rPr>
          <w:rFonts w:asciiTheme="minorHAnsi" w:hAnsiTheme="minorHAnsi" w:cstheme="minorHAnsi"/>
          <w:i/>
        </w:rPr>
        <w:t xml:space="preserve"> los</w:t>
      </w:r>
      <w:r w:rsidR="000D0A94" w:rsidRPr="00C437FE">
        <w:rPr>
          <w:rFonts w:asciiTheme="minorHAnsi" w:hAnsiTheme="minorHAnsi" w:cstheme="minorHAnsi"/>
          <w:i/>
        </w:rPr>
        <w:t xml:space="preserve"> edificios</w:t>
      </w:r>
      <w:r w:rsidR="00593754">
        <w:rPr>
          <w:rFonts w:asciiTheme="minorHAnsi" w:hAnsiTheme="minorHAnsi" w:cstheme="minorHAnsi"/>
          <w:i/>
        </w:rPr>
        <w:t xml:space="preserve"> analizados</w:t>
      </w:r>
      <w:r w:rsidR="000D0A94" w:rsidRPr="00C437FE">
        <w:rPr>
          <w:rFonts w:asciiTheme="minorHAnsi" w:hAnsiTheme="minorHAnsi" w:cstheme="minorHAnsi"/>
          <w:i/>
        </w:rPr>
        <w:t>.</w:t>
      </w:r>
    </w:p>
    <w:p w14:paraId="17D847FC" w14:textId="3D7CA818" w:rsidR="000D0A94" w:rsidRPr="00C437FE" w:rsidRDefault="00593754" w:rsidP="00201B29">
      <w:pPr>
        <w:spacing w:after="240" w:line="240" w:lineRule="auto"/>
        <w:jc w:val="both"/>
        <w:rPr>
          <w:rFonts w:asciiTheme="minorHAnsi" w:hAnsiTheme="minorHAnsi" w:cstheme="minorHAnsi"/>
          <w:i/>
        </w:rPr>
      </w:pPr>
      <w:r>
        <w:rPr>
          <w:rFonts w:asciiTheme="minorHAnsi" w:hAnsiTheme="minorHAnsi" w:cstheme="minorHAnsi"/>
          <w:i/>
        </w:rPr>
        <w:t>El estudio se desarrolla en</w:t>
      </w:r>
      <w:r w:rsidR="00181E6E">
        <w:rPr>
          <w:rFonts w:asciiTheme="minorHAnsi" w:hAnsiTheme="minorHAnsi" w:cstheme="minorHAnsi"/>
          <w:i/>
        </w:rPr>
        <w:t xml:space="preserve"> el</w:t>
      </w:r>
      <w:r w:rsidR="00C437FE">
        <w:rPr>
          <w:rFonts w:asciiTheme="minorHAnsi" w:hAnsiTheme="minorHAnsi" w:cstheme="minorHAnsi"/>
          <w:i/>
        </w:rPr>
        <w:t xml:space="preserve"> Poblado Dirigido de Orcasitas</w:t>
      </w:r>
      <w:r>
        <w:rPr>
          <w:rFonts w:asciiTheme="minorHAnsi" w:hAnsiTheme="minorHAnsi" w:cstheme="minorHAnsi"/>
          <w:i/>
        </w:rPr>
        <w:t xml:space="preserve"> (Madrid)</w:t>
      </w:r>
      <w:r w:rsidR="000D0A94" w:rsidRPr="00C437FE">
        <w:rPr>
          <w:rFonts w:asciiTheme="minorHAnsi" w:hAnsiTheme="minorHAnsi" w:cstheme="minorHAnsi"/>
          <w:i/>
        </w:rPr>
        <w:t xml:space="preserve">. En primer lugar, </w:t>
      </w:r>
      <w:r>
        <w:rPr>
          <w:rFonts w:asciiTheme="minorHAnsi" w:hAnsiTheme="minorHAnsi" w:cstheme="minorHAnsi"/>
          <w:i/>
        </w:rPr>
        <w:t>se realiza</w:t>
      </w:r>
      <w:r w:rsidR="000D0A94" w:rsidRPr="00C437FE">
        <w:rPr>
          <w:rFonts w:asciiTheme="minorHAnsi" w:hAnsiTheme="minorHAnsi" w:cstheme="minorHAnsi"/>
          <w:i/>
        </w:rPr>
        <w:t xml:space="preserve"> un análisis sobre el es</w:t>
      </w:r>
      <w:r w:rsidR="00181E6E">
        <w:rPr>
          <w:rFonts w:asciiTheme="minorHAnsi" w:hAnsiTheme="minorHAnsi" w:cstheme="minorHAnsi"/>
          <w:i/>
        </w:rPr>
        <w:t xml:space="preserve">tado actual de la energía solar, </w:t>
      </w:r>
      <w:r w:rsidR="000D0A94" w:rsidRPr="00C437FE">
        <w:rPr>
          <w:rFonts w:asciiTheme="minorHAnsi" w:hAnsiTheme="minorHAnsi" w:cstheme="minorHAnsi"/>
          <w:i/>
        </w:rPr>
        <w:t>su integración arquitectónica</w:t>
      </w:r>
      <w:r w:rsidR="00181E6E">
        <w:rPr>
          <w:rFonts w:asciiTheme="minorHAnsi" w:hAnsiTheme="minorHAnsi" w:cstheme="minorHAnsi"/>
          <w:i/>
        </w:rPr>
        <w:t xml:space="preserve"> y las comunidades energéticas</w:t>
      </w:r>
      <w:r w:rsidR="000D0A94" w:rsidRPr="00C437FE">
        <w:rPr>
          <w:rFonts w:asciiTheme="minorHAnsi" w:hAnsiTheme="minorHAnsi" w:cstheme="minorHAnsi"/>
          <w:i/>
        </w:rPr>
        <w:t>, así como los métodos para calcular su potencial. A continuación, se desarrolla la metodología para estima</w:t>
      </w:r>
      <w:r>
        <w:rPr>
          <w:rFonts w:asciiTheme="minorHAnsi" w:hAnsiTheme="minorHAnsi" w:cstheme="minorHAnsi"/>
          <w:i/>
        </w:rPr>
        <w:t xml:space="preserve">r </w:t>
      </w:r>
      <w:r w:rsidR="000D0A94" w:rsidRPr="00C437FE">
        <w:rPr>
          <w:rFonts w:asciiTheme="minorHAnsi" w:hAnsiTheme="minorHAnsi" w:cstheme="minorHAnsi"/>
          <w:i/>
        </w:rPr>
        <w:t xml:space="preserve">el potencial </w:t>
      </w:r>
      <w:r>
        <w:rPr>
          <w:rFonts w:asciiTheme="minorHAnsi" w:hAnsiTheme="minorHAnsi" w:cstheme="minorHAnsi"/>
          <w:i/>
        </w:rPr>
        <w:t>de generación de electricidad</w:t>
      </w:r>
      <w:r w:rsidR="000D0A94" w:rsidRPr="00C437FE">
        <w:rPr>
          <w:rFonts w:asciiTheme="minorHAnsi" w:hAnsiTheme="minorHAnsi" w:cstheme="minorHAnsi"/>
          <w:i/>
        </w:rPr>
        <w:t>. Finalmente, se analizan los resultados para determinar si la producción de energía sirve para cubrir el consumo eléctrico.</w:t>
      </w:r>
    </w:p>
    <w:p w14:paraId="22798672" w14:textId="25A0B756" w:rsidR="00181E6E" w:rsidRDefault="000D0A94" w:rsidP="00201B29">
      <w:pPr>
        <w:spacing w:after="240" w:line="240" w:lineRule="auto"/>
        <w:jc w:val="both"/>
        <w:rPr>
          <w:rFonts w:asciiTheme="minorHAnsi" w:hAnsiTheme="minorHAnsi" w:cstheme="minorHAnsi"/>
          <w:i/>
          <w:color w:val="FF0000"/>
        </w:rPr>
      </w:pPr>
      <w:r w:rsidRPr="00C437FE">
        <w:rPr>
          <w:rFonts w:asciiTheme="minorHAnsi" w:hAnsiTheme="minorHAnsi" w:cstheme="minorHAnsi"/>
          <w:i/>
        </w:rPr>
        <w:t>Se ha cartografiado todo el barrio y se han realizado estudios de detalle en cuatro tipologías de edificios</w:t>
      </w:r>
      <w:r w:rsidR="00E27E5A">
        <w:rPr>
          <w:rFonts w:asciiTheme="minorHAnsi" w:hAnsiTheme="minorHAnsi" w:cstheme="minorHAnsi"/>
          <w:i/>
        </w:rPr>
        <w:t xml:space="preserve"> residenciales</w:t>
      </w:r>
      <w:r w:rsidRPr="00C437FE">
        <w:rPr>
          <w:rFonts w:asciiTheme="minorHAnsi" w:hAnsiTheme="minorHAnsi" w:cstheme="minorHAnsi"/>
          <w:i/>
        </w:rPr>
        <w:t xml:space="preserve">; analizando datos de consumo de energía, área disponible para paneles FV y energía generada. </w:t>
      </w:r>
    </w:p>
    <w:p w14:paraId="196EF6C0" w14:textId="2B277744" w:rsidR="00DF3F2B" w:rsidRPr="00C554DE" w:rsidRDefault="00DF3F2B" w:rsidP="00201B29">
      <w:pPr>
        <w:spacing w:after="240" w:line="240" w:lineRule="auto"/>
        <w:jc w:val="both"/>
        <w:rPr>
          <w:rFonts w:asciiTheme="minorHAnsi" w:hAnsiTheme="minorHAnsi" w:cstheme="minorHAnsi"/>
          <w:i/>
        </w:rPr>
      </w:pPr>
      <w:r w:rsidRPr="00C554DE">
        <w:rPr>
          <w:rFonts w:asciiTheme="minorHAnsi" w:hAnsiTheme="minorHAnsi" w:cstheme="minorHAnsi"/>
          <w:b/>
          <w:i/>
        </w:rPr>
        <w:t>Keywords:</w:t>
      </w:r>
      <w:r w:rsidR="000D0A94">
        <w:rPr>
          <w:rFonts w:asciiTheme="minorHAnsi" w:hAnsiTheme="minorHAnsi" w:cstheme="minorHAnsi"/>
          <w:i/>
        </w:rPr>
        <w:t xml:space="preserve"> </w:t>
      </w:r>
      <w:r w:rsidR="000D0A94" w:rsidRPr="00D30A12">
        <w:rPr>
          <w:rFonts w:asciiTheme="minorHAnsi" w:hAnsiTheme="minorHAnsi" w:cstheme="minorHAnsi"/>
          <w:i/>
          <w:lang w:val="en-GB"/>
        </w:rPr>
        <w:t>Self-consumption, energy efficiency, solar energy, integration, photovoltaic potential</w:t>
      </w:r>
      <w:r w:rsidRPr="00C554DE">
        <w:rPr>
          <w:rFonts w:asciiTheme="minorHAnsi" w:hAnsiTheme="minorHAnsi" w:cstheme="minorHAnsi"/>
          <w:i/>
        </w:rPr>
        <w:t xml:space="preserve"> </w:t>
      </w:r>
    </w:p>
    <w:p w14:paraId="0193E3BA" w14:textId="02CE1B59" w:rsidR="000D0A94" w:rsidRPr="00201B29" w:rsidRDefault="000D0A94" w:rsidP="00201B29">
      <w:pPr>
        <w:spacing w:after="240" w:line="240" w:lineRule="auto"/>
        <w:jc w:val="both"/>
        <w:rPr>
          <w:rFonts w:asciiTheme="minorHAnsi" w:eastAsia="Constantia" w:hAnsiTheme="minorHAnsi" w:cstheme="minorHAnsi"/>
          <w:sz w:val="24"/>
          <w:szCs w:val="24"/>
        </w:rPr>
      </w:pPr>
    </w:p>
    <w:p w14:paraId="219404A7" w14:textId="1C564491" w:rsidR="005672FE" w:rsidRPr="00C554DE" w:rsidRDefault="00DF3F2B" w:rsidP="00201B29">
      <w:pPr>
        <w:spacing w:after="240" w:line="240" w:lineRule="auto"/>
        <w:jc w:val="both"/>
        <w:rPr>
          <w:rFonts w:asciiTheme="minorHAnsi" w:hAnsiTheme="minorHAnsi" w:cstheme="minorHAnsi"/>
          <w:sz w:val="24"/>
          <w:szCs w:val="24"/>
        </w:rPr>
      </w:pPr>
      <w:r w:rsidRPr="00C554DE">
        <w:rPr>
          <w:rFonts w:asciiTheme="minorHAnsi" w:hAnsiTheme="minorHAnsi" w:cstheme="minorHAnsi"/>
          <w:b/>
          <w:color w:val="008000"/>
          <w:sz w:val="24"/>
          <w:szCs w:val="24"/>
        </w:rPr>
        <w:t>1. INTRODUCCIÓN</w:t>
      </w:r>
      <w:r w:rsidR="00037A73" w:rsidRPr="00C554DE">
        <w:rPr>
          <w:rFonts w:asciiTheme="minorHAnsi" w:hAnsiTheme="minorHAnsi" w:cstheme="minorHAnsi"/>
          <w:sz w:val="24"/>
          <w:szCs w:val="24"/>
        </w:rPr>
        <w:t xml:space="preserve"> </w:t>
      </w:r>
    </w:p>
    <w:p w14:paraId="17A2129A" w14:textId="77777777" w:rsidR="000D0A94" w:rsidRPr="000D0A94" w:rsidRDefault="000D0A94" w:rsidP="00201B29">
      <w:pPr>
        <w:spacing w:after="240" w:line="240" w:lineRule="auto"/>
        <w:jc w:val="both"/>
        <w:rPr>
          <w:rFonts w:asciiTheme="minorHAnsi" w:eastAsia="Constantia" w:hAnsiTheme="minorHAnsi" w:cstheme="minorHAnsi"/>
          <w:sz w:val="24"/>
          <w:szCs w:val="24"/>
        </w:rPr>
      </w:pPr>
      <w:r w:rsidRPr="000D0A94">
        <w:rPr>
          <w:rFonts w:asciiTheme="minorHAnsi" w:eastAsia="Constantia" w:hAnsiTheme="minorHAnsi" w:cstheme="minorHAnsi"/>
          <w:sz w:val="24"/>
          <w:szCs w:val="24"/>
        </w:rPr>
        <w:t xml:space="preserve">Las energías renovables se están desarrollando fuertemente en la actualidad y suponen el futuro de la producción energética. En particular la energía solar es de las más eficientes, siendo fácil de integrar arquitectónicamente para el autoconsumo. </w:t>
      </w:r>
    </w:p>
    <w:p w14:paraId="3FB05CF6" w14:textId="57BE50D1" w:rsidR="000D0A94" w:rsidRPr="000D0A94" w:rsidRDefault="000D0A94" w:rsidP="00201B29">
      <w:pPr>
        <w:spacing w:after="240" w:line="240" w:lineRule="auto"/>
        <w:jc w:val="both"/>
        <w:rPr>
          <w:rFonts w:asciiTheme="minorHAnsi" w:eastAsia="Constantia" w:hAnsiTheme="minorHAnsi" w:cstheme="minorHAnsi"/>
          <w:sz w:val="24"/>
          <w:szCs w:val="24"/>
        </w:rPr>
      </w:pPr>
      <w:r w:rsidRPr="000D0A94">
        <w:rPr>
          <w:rFonts w:asciiTheme="minorHAnsi" w:eastAsia="Constantia" w:hAnsiTheme="minorHAnsi" w:cstheme="minorHAnsi"/>
          <w:sz w:val="24"/>
          <w:szCs w:val="24"/>
        </w:rPr>
        <w:t>El Poblado Dirigido de Orcasitas</w:t>
      </w:r>
      <w:r w:rsidR="00897FB3">
        <w:rPr>
          <w:rFonts w:asciiTheme="minorHAnsi" w:eastAsia="Constantia" w:hAnsiTheme="minorHAnsi" w:cstheme="minorHAnsi"/>
          <w:sz w:val="24"/>
          <w:szCs w:val="24"/>
        </w:rPr>
        <w:t xml:space="preserve"> en Madrid</w:t>
      </w:r>
      <w:r w:rsidRPr="000D0A94">
        <w:rPr>
          <w:rFonts w:asciiTheme="minorHAnsi" w:eastAsia="Constantia" w:hAnsiTheme="minorHAnsi" w:cstheme="minorHAnsi"/>
          <w:sz w:val="24"/>
          <w:szCs w:val="24"/>
        </w:rPr>
        <w:t xml:space="preserve">, </w:t>
      </w:r>
      <w:r w:rsidR="00897FB3">
        <w:rPr>
          <w:rFonts w:asciiTheme="minorHAnsi" w:eastAsia="Constantia" w:hAnsiTheme="minorHAnsi" w:cstheme="minorHAnsi"/>
          <w:sz w:val="24"/>
          <w:szCs w:val="24"/>
        </w:rPr>
        <w:t>objeto de este estudio,</w:t>
      </w:r>
      <w:r w:rsidRPr="000D0A94">
        <w:rPr>
          <w:rFonts w:asciiTheme="minorHAnsi" w:eastAsia="Constantia" w:hAnsiTheme="minorHAnsi" w:cstheme="minorHAnsi"/>
          <w:sz w:val="24"/>
          <w:szCs w:val="24"/>
        </w:rPr>
        <w:t xml:space="preserve"> </w:t>
      </w:r>
      <w:r w:rsidR="00897FB3">
        <w:rPr>
          <w:rFonts w:asciiTheme="minorHAnsi" w:eastAsia="Constantia" w:hAnsiTheme="minorHAnsi" w:cstheme="minorHAnsi"/>
          <w:sz w:val="24"/>
          <w:szCs w:val="24"/>
        </w:rPr>
        <w:t xml:space="preserve">forma </w:t>
      </w:r>
      <w:r w:rsidRPr="000D0A94">
        <w:rPr>
          <w:rFonts w:asciiTheme="minorHAnsi" w:eastAsia="Constantia" w:hAnsiTheme="minorHAnsi" w:cstheme="minorHAnsi"/>
          <w:sz w:val="24"/>
          <w:szCs w:val="24"/>
        </w:rPr>
        <w:t xml:space="preserve">parte del Proyecto del Plan Nacional </w:t>
      </w:r>
      <w:r w:rsidRPr="000D0A94">
        <w:rPr>
          <w:rFonts w:asciiTheme="minorHAnsi" w:eastAsia="Constantia" w:hAnsiTheme="minorHAnsi" w:cstheme="minorHAnsi"/>
          <w:i/>
          <w:sz w:val="24"/>
          <w:szCs w:val="24"/>
        </w:rPr>
        <w:t>MonitorCit_Mad</w:t>
      </w:r>
      <w:r w:rsidRPr="000D0A94">
        <w:rPr>
          <w:rFonts w:asciiTheme="minorHAnsi" w:eastAsia="Constantia" w:hAnsiTheme="minorHAnsi" w:cstheme="minorHAnsi"/>
          <w:sz w:val="24"/>
          <w:szCs w:val="24"/>
        </w:rPr>
        <w:t>, debido a que cumple</w:t>
      </w:r>
      <w:r w:rsidR="00897FB3">
        <w:rPr>
          <w:rFonts w:asciiTheme="minorHAnsi" w:eastAsia="Constantia" w:hAnsiTheme="minorHAnsi" w:cstheme="minorHAnsi"/>
          <w:sz w:val="24"/>
          <w:szCs w:val="24"/>
        </w:rPr>
        <w:t xml:space="preserve"> con requisitos como ser</w:t>
      </w:r>
      <w:r w:rsidRPr="000D0A94">
        <w:rPr>
          <w:rFonts w:asciiTheme="minorHAnsi" w:eastAsia="Constantia" w:hAnsiTheme="minorHAnsi" w:cstheme="minorHAnsi"/>
          <w:sz w:val="24"/>
          <w:szCs w:val="24"/>
        </w:rPr>
        <w:t xml:space="preserve"> un barrio vulnerable,</w:t>
      </w:r>
      <w:r w:rsidR="00897FB3">
        <w:rPr>
          <w:rFonts w:asciiTheme="minorHAnsi" w:eastAsia="Constantia" w:hAnsiTheme="minorHAnsi" w:cstheme="minorHAnsi"/>
          <w:sz w:val="24"/>
          <w:szCs w:val="24"/>
        </w:rPr>
        <w:t xml:space="preserve"> estar</w:t>
      </w:r>
      <w:r w:rsidRPr="000D0A94">
        <w:rPr>
          <w:rFonts w:asciiTheme="minorHAnsi" w:eastAsia="Constantia" w:hAnsiTheme="minorHAnsi" w:cstheme="minorHAnsi"/>
          <w:sz w:val="24"/>
          <w:szCs w:val="24"/>
        </w:rPr>
        <w:t xml:space="preserve"> afectado por la isla de calor y </w:t>
      </w:r>
      <w:r w:rsidR="003F79E9">
        <w:rPr>
          <w:rFonts w:asciiTheme="minorHAnsi" w:eastAsia="Constantia" w:hAnsiTheme="minorHAnsi" w:cstheme="minorHAnsi"/>
          <w:sz w:val="24"/>
          <w:szCs w:val="24"/>
        </w:rPr>
        <w:t>padecer</w:t>
      </w:r>
      <w:r w:rsidRPr="000D0A94">
        <w:rPr>
          <w:rFonts w:asciiTheme="minorHAnsi" w:eastAsia="Constantia" w:hAnsiTheme="minorHAnsi" w:cstheme="minorHAnsi"/>
          <w:sz w:val="24"/>
          <w:szCs w:val="24"/>
        </w:rPr>
        <w:t xml:space="preserve"> pobreza energética. Además, en el barrio hay un fuerte movimiento vecinal a favor de renovar el barrio y varios bloques de viviendas están en proceso de rehabilitación energética. </w:t>
      </w:r>
    </w:p>
    <w:p w14:paraId="64F43511" w14:textId="77777777" w:rsidR="000B2847" w:rsidRDefault="000D0A94" w:rsidP="00201B29">
      <w:pPr>
        <w:spacing w:after="240" w:line="240" w:lineRule="auto"/>
        <w:jc w:val="both"/>
        <w:rPr>
          <w:rFonts w:asciiTheme="minorHAnsi" w:eastAsia="Constantia" w:hAnsiTheme="minorHAnsi" w:cstheme="minorHAnsi"/>
          <w:sz w:val="24"/>
          <w:szCs w:val="24"/>
        </w:rPr>
      </w:pPr>
      <w:r w:rsidRPr="000D0A94">
        <w:rPr>
          <w:rFonts w:asciiTheme="minorHAnsi" w:eastAsia="Constantia" w:hAnsiTheme="minorHAnsi" w:cstheme="minorHAnsi"/>
          <w:sz w:val="24"/>
          <w:szCs w:val="24"/>
        </w:rPr>
        <w:t xml:space="preserve">El objetivo de este estudio es crear una herramienta que ayude a reducir el gasto eléctrico de manera más sostenible. Para ello se explorará el potencial de </w:t>
      </w:r>
      <w:r w:rsidRPr="000D0A94">
        <w:rPr>
          <w:rFonts w:asciiTheme="minorHAnsi" w:eastAsia="Constantia" w:hAnsiTheme="minorHAnsi" w:cstheme="minorHAnsi"/>
          <w:sz w:val="24"/>
          <w:szCs w:val="24"/>
        </w:rPr>
        <w:lastRenderedPageBreak/>
        <w:t>aprovechamie</w:t>
      </w:r>
      <w:r w:rsidR="003F79E9">
        <w:rPr>
          <w:rFonts w:asciiTheme="minorHAnsi" w:eastAsia="Constantia" w:hAnsiTheme="minorHAnsi" w:cstheme="minorHAnsi"/>
          <w:sz w:val="24"/>
          <w:szCs w:val="24"/>
        </w:rPr>
        <w:t xml:space="preserve">nto de energía solar del barrio, analizando su potencial de </w:t>
      </w:r>
      <w:r w:rsidRPr="000D0A94">
        <w:rPr>
          <w:rFonts w:asciiTheme="minorHAnsi" w:eastAsia="Constantia" w:hAnsiTheme="minorHAnsi" w:cstheme="minorHAnsi"/>
          <w:sz w:val="24"/>
          <w:szCs w:val="24"/>
        </w:rPr>
        <w:t>autosuficien</w:t>
      </w:r>
      <w:r w:rsidR="00656995">
        <w:rPr>
          <w:rFonts w:asciiTheme="minorHAnsi" w:eastAsia="Constantia" w:hAnsiTheme="minorHAnsi" w:cstheme="minorHAnsi"/>
          <w:sz w:val="24"/>
          <w:szCs w:val="24"/>
        </w:rPr>
        <w:t>cia energética</w:t>
      </w:r>
      <w:r w:rsidRPr="000D0A94">
        <w:rPr>
          <w:rFonts w:asciiTheme="minorHAnsi" w:eastAsia="Constantia" w:hAnsiTheme="minorHAnsi" w:cstheme="minorHAnsi"/>
          <w:sz w:val="24"/>
          <w:szCs w:val="24"/>
        </w:rPr>
        <w:t>.</w:t>
      </w:r>
    </w:p>
    <w:p w14:paraId="104DAA92" w14:textId="36A7ECBC" w:rsidR="000D0A94" w:rsidRPr="000D0A94" w:rsidRDefault="00656995" w:rsidP="00201B29">
      <w:pPr>
        <w:spacing w:after="240" w:line="240" w:lineRule="auto"/>
        <w:jc w:val="both"/>
        <w:rPr>
          <w:rFonts w:asciiTheme="minorHAnsi" w:eastAsia="Constantia" w:hAnsiTheme="minorHAnsi" w:cstheme="minorHAnsi"/>
          <w:color w:val="0000FF"/>
          <w:sz w:val="24"/>
          <w:szCs w:val="24"/>
        </w:rPr>
      </w:pPr>
      <w:r>
        <w:rPr>
          <w:rFonts w:asciiTheme="minorHAnsi" w:eastAsia="Constantia" w:hAnsiTheme="minorHAnsi" w:cstheme="minorHAnsi"/>
          <w:sz w:val="24"/>
          <w:szCs w:val="24"/>
        </w:rPr>
        <w:t>Podemos definir l</w:t>
      </w:r>
      <w:r w:rsidR="000D0A94" w:rsidRPr="000D0A94">
        <w:rPr>
          <w:rFonts w:asciiTheme="minorHAnsi" w:eastAsia="Constantia" w:hAnsiTheme="minorHAnsi" w:cstheme="minorHAnsi"/>
          <w:sz w:val="24"/>
          <w:szCs w:val="24"/>
        </w:rPr>
        <w:t xml:space="preserve">a </w:t>
      </w:r>
      <w:r w:rsidR="000D0A94" w:rsidRPr="000D0A94">
        <w:rPr>
          <w:rFonts w:asciiTheme="minorHAnsi" w:eastAsia="Constantia" w:hAnsiTheme="minorHAnsi" w:cstheme="minorHAnsi"/>
          <w:b/>
          <w:sz w:val="24"/>
          <w:szCs w:val="24"/>
        </w:rPr>
        <w:t>energía solar</w:t>
      </w:r>
      <w:r w:rsidR="000D0A94" w:rsidRPr="000D0A94">
        <w:rPr>
          <w:rFonts w:asciiTheme="minorHAnsi" w:eastAsia="Constantia" w:hAnsiTheme="minorHAnsi" w:cstheme="minorHAnsi"/>
          <w:sz w:val="24"/>
          <w:szCs w:val="24"/>
        </w:rPr>
        <w:t xml:space="preserve"> como </w:t>
      </w:r>
      <w:r>
        <w:rPr>
          <w:rFonts w:asciiTheme="minorHAnsi" w:eastAsia="Constantia" w:hAnsiTheme="minorHAnsi" w:cstheme="minorHAnsi"/>
          <w:sz w:val="24"/>
          <w:szCs w:val="24"/>
        </w:rPr>
        <w:t>aquella</w:t>
      </w:r>
      <w:r w:rsidRPr="000D0A94">
        <w:rPr>
          <w:rFonts w:asciiTheme="minorHAnsi" w:eastAsia="Constantia" w:hAnsiTheme="minorHAnsi" w:cstheme="minorHAnsi"/>
          <w:sz w:val="24"/>
          <w:szCs w:val="24"/>
        </w:rPr>
        <w:t xml:space="preserve"> </w:t>
      </w:r>
      <w:r w:rsidR="000D0A94" w:rsidRPr="000D0A94">
        <w:rPr>
          <w:rFonts w:asciiTheme="minorHAnsi" w:eastAsia="Constantia" w:hAnsiTheme="minorHAnsi" w:cstheme="minorHAnsi"/>
          <w:sz w:val="24"/>
          <w:szCs w:val="24"/>
        </w:rPr>
        <w:t>que utiliza la radiación del sol para generar electricidad (fotovoltaica) o calor (térmica). Es inagotable y renovable, y</w:t>
      </w:r>
      <w:r>
        <w:rPr>
          <w:rFonts w:asciiTheme="minorHAnsi" w:eastAsia="Constantia" w:hAnsiTheme="minorHAnsi" w:cstheme="minorHAnsi"/>
          <w:sz w:val="24"/>
          <w:szCs w:val="24"/>
        </w:rPr>
        <w:t xml:space="preserve"> se aprovecha mediante la utilización de diferentes tecnologías como paneles fotovoltaicos, captadores térmicos o espejos que permiten concentrar la radiación incident</w:t>
      </w:r>
      <w:r w:rsidRPr="004D0181">
        <w:rPr>
          <w:rFonts w:asciiTheme="minorHAnsi" w:eastAsia="Constantia" w:hAnsiTheme="minorHAnsi" w:cstheme="minorHAnsi"/>
          <w:sz w:val="24"/>
          <w:szCs w:val="24"/>
        </w:rPr>
        <w:t>e</w:t>
      </w:r>
      <w:r w:rsidR="004D0181">
        <w:rPr>
          <w:rFonts w:asciiTheme="minorHAnsi" w:eastAsia="Constantia" w:hAnsiTheme="minorHAnsi" w:cstheme="minorHAnsi"/>
          <w:sz w:val="24"/>
          <w:szCs w:val="24"/>
        </w:rPr>
        <w:t>.</w:t>
      </w:r>
      <w:r w:rsidR="000D0A94" w:rsidRPr="000D0A94">
        <w:rPr>
          <w:rFonts w:asciiTheme="minorHAnsi" w:eastAsia="Constantia" w:hAnsiTheme="minorHAnsi" w:cstheme="minorHAnsi"/>
          <w:sz w:val="24"/>
          <w:szCs w:val="24"/>
        </w:rPr>
        <w:t xml:space="preserve"> </w:t>
      </w:r>
      <w:r>
        <w:rPr>
          <w:rFonts w:asciiTheme="minorHAnsi" w:eastAsia="Constantia" w:hAnsiTheme="minorHAnsi" w:cstheme="minorHAnsi"/>
          <w:sz w:val="24"/>
          <w:szCs w:val="24"/>
        </w:rPr>
        <w:t>En función de su aprovechamiento, e</w:t>
      </w:r>
      <w:r w:rsidR="000D0A94" w:rsidRPr="000D0A94">
        <w:rPr>
          <w:rFonts w:asciiTheme="minorHAnsi" w:eastAsia="Constantia" w:hAnsiTheme="minorHAnsi" w:cstheme="minorHAnsi"/>
          <w:sz w:val="24"/>
          <w:szCs w:val="24"/>
        </w:rPr>
        <w:t xml:space="preserve">xisten tres tipos de energía solar: térmica, fotovoltaica e híbrida. La energía solar térmica se utiliza en edificios e instalaciones para calefacción y agua caliente sanitaria. </w:t>
      </w:r>
    </w:p>
    <w:p w14:paraId="0E954F7A" w14:textId="4E87FE1F" w:rsidR="000D0A94" w:rsidRPr="000D0A94" w:rsidRDefault="000D0A94" w:rsidP="00201B29">
      <w:pPr>
        <w:spacing w:after="240" w:line="240" w:lineRule="auto"/>
        <w:jc w:val="both"/>
        <w:rPr>
          <w:rFonts w:asciiTheme="minorHAnsi" w:eastAsia="Constantia" w:hAnsiTheme="minorHAnsi" w:cstheme="minorHAnsi"/>
          <w:sz w:val="24"/>
          <w:szCs w:val="24"/>
        </w:rPr>
      </w:pPr>
      <w:r w:rsidRPr="000D0A94">
        <w:rPr>
          <w:rFonts w:asciiTheme="minorHAnsi" w:eastAsia="Constantia" w:hAnsiTheme="minorHAnsi" w:cstheme="minorHAnsi"/>
          <w:sz w:val="24"/>
          <w:szCs w:val="24"/>
        </w:rPr>
        <w:t xml:space="preserve">El </w:t>
      </w:r>
      <w:r w:rsidRPr="000D0A94">
        <w:rPr>
          <w:rFonts w:asciiTheme="minorHAnsi" w:eastAsia="Constantia" w:hAnsiTheme="minorHAnsi" w:cstheme="minorHAnsi"/>
          <w:i/>
          <w:sz w:val="24"/>
          <w:szCs w:val="24"/>
        </w:rPr>
        <w:t>Instituto de Diversificación y Ahorro Energético</w:t>
      </w:r>
      <w:r w:rsidRPr="000D0A94">
        <w:rPr>
          <w:rFonts w:asciiTheme="minorHAnsi" w:eastAsia="Constantia" w:hAnsiTheme="minorHAnsi" w:cstheme="minorHAnsi"/>
          <w:sz w:val="24"/>
          <w:szCs w:val="24"/>
        </w:rPr>
        <w:t xml:space="preserve"> (IDAE) define la energía solar fotovoltaica como la que transforma la radiación solar en energía eléctrica mediante el efecto </w:t>
      </w:r>
      <w:r w:rsidRPr="00685628">
        <w:rPr>
          <w:rFonts w:asciiTheme="minorHAnsi" w:eastAsia="Constantia" w:hAnsiTheme="minorHAnsi" w:cstheme="minorHAnsi"/>
          <w:sz w:val="24"/>
          <w:szCs w:val="24"/>
        </w:rPr>
        <w:t>fotovoltaico</w:t>
      </w:r>
      <w:r w:rsidR="009E1606" w:rsidRPr="00685628">
        <w:rPr>
          <w:rFonts w:asciiTheme="minorHAnsi" w:eastAsia="Constantia" w:hAnsiTheme="minorHAnsi" w:cstheme="minorHAnsi"/>
          <w:sz w:val="24"/>
          <w:szCs w:val="24"/>
        </w:rPr>
        <w:t xml:space="preserve"> </w:t>
      </w:r>
      <w:r w:rsidR="009E1606" w:rsidRPr="009E1606">
        <w:rPr>
          <w:rFonts w:asciiTheme="minorHAnsi" w:hAnsiTheme="minorHAnsi" w:cstheme="minorHAnsi"/>
          <w:sz w:val="24"/>
          <w:szCs w:val="24"/>
        </w:rPr>
        <w:t>[1]</w:t>
      </w:r>
      <w:r w:rsidR="00685628">
        <w:rPr>
          <w:rFonts w:asciiTheme="minorHAnsi" w:eastAsia="Constantia" w:hAnsiTheme="minorHAnsi" w:cstheme="minorHAnsi"/>
          <w:sz w:val="24"/>
          <w:szCs w:val="24"/>
        </w:rPr>
        <w:t>.</w:t>
      </w:r>
      <w:r w:rsidRPr="000D0A94">
        <w:rPr>
          <w:rFonts w:asciiTheme="minorHAnsi" w:eastAsia="Constantia" w:hAnsiTheme="minorHAnsi" w:cstheme="minorHAnsi"/>
          <w:sz w:val="24"/>
          <w:szCs w:val="24"/>
        </w:rPr>
        <w:t xml:space="preserve"> Esta tecnología se basa </w:t>
      </w:r>
      <w:r w:rsidR="00656995">
        <w:rPr>
          <w:rFonts w:asciiTheme="minorHAnsi" w:eastAsia="Constantia" w:hAnsiTheme="minorHAnsi" w:cstheme="minorHAnsi"/>
          <w:sz w:val="24"/>
          <w:szCs w:val="24"/>
        </w:rPr>
        <w:t>fundamentalmente en células de</w:t>
      </w:r>
      <w:r w:rsidRPr="000D0A94">
        <w:rPr>
          <w:rFonts w:asciiTheme="minorHAnsi" w:eastAsia="Constantia" w:hAnsiTheme="minorHAnsi" w:cstheme="minorHAnsi"/>
          <w:sz w:val="24"/>
          <w:szCs w:val="24"/>
        </w:rPr>
        <w:t xml:space="preserve"> silicio</w:t>
      </w:r>
      <w:r w:rsidR="00656995">
        <w:rPr>
          <w:rFonts w:asciiTheme="minorHAnsi" w:eastAsia="Constantia" w:hAnsiTheme="minorHAnsi" w:cstheme="minorHAnsi"/>
          <w:sz w:val="24"/>
          <w:szCs w:val="24"/>
        </w:rPr>
        <w:t>, que se agrupan en módulos de diferentes intensidades, dimensiones y características</w:t>
      </w:r>
      <w:r w:rsidRPr="000D0A94">
        <w:rPr>
          <w:rFonts w:asciiTheme="minorHAnsi" w:eastAsia="Constantia" w:hAnsiTheme="minorHAnsi" w:cstheme="minorHAnsi"/>
          <w:sz w:val="24"/>
          <w:szCs w:val="24"/>
        </w:rPr>
        <w:t xml:space="preserve">. </w:t>
      </w:r>
      <w:r w:rsidR="00656995">
        <w:rPr>
          <w:rFonts w:asciiTheme="minorHAnsi" w:eastAsia="Constantia" w:hAnsiTheme="minorHAnsi" w:cstheme="minorHAnsi"/>
          <w:sz w:val="24"/>
          <w:szCs w:val="24"/>
        </w:rPr>
        <w:t>Estas instalaciones p</w:t>
      </w:r>
      <w:r w:rsidRPr="000D0A94">
        <w:rPr>
          <w:rFonts w:asciiTheme="minorHAnsi" w:eastAsia="Constantia" w:hAnsiTheme="minorHAnsi" w:cstheme="minorHAnsi"/>
          <w:sz w:val="24"/>
          <w:szCs w:val="24"/>
        </w:rPr>
        <w:t>ueden estar aisladas o conectadas a</w:t>
      </w:r>
      <w:r w:rsidR="00656995">
        <w:rPr>
          <w:rFonts w:asciiTheme="minorHAnsi" w:eastAsia="Constantia" w:hAnsiTheme="minorHAnsi" w:cstheme="minorHAnsi"/>
          <w:sz w:val="24"/>
          <w:szCs w:val="24"/>
        </w:rPr>
        <w:t xml:space="preserve"> la</w:t>
      </w:r>
      <w:r w:rsidRPr="000D0A94">
        <w:rPr>
          <w:rFonts w:asciiTheme="minorHAnsi" w:eastAsia="Constantia" w:hAnsiTheme="minorHAnsi" w:cstheme="minorHAnsi"/>
          <w:sz w:val="24"/>
          <w:szCs w:val="24"/>
        </w:rPr>
        <w:t xml:space="preserve"> red</w:t>
      </w:r>
      <w:r w:rsidR="00656995">
        <w:rPr>
          <w:rFonts w:asciiTheme="minorHAnsi" w:eastAsia="Constantia" w:hAnsiTheme="minorHAnsi" w:cstheme="minorHAnsi"/>
          <w:sz w:val="24"/>
          <w:szCs w:val="24"/>
        </w:rPr>
        <w:t xml:space="preserve"> eléctrica</w:t>
      </w:r>
      <w:r w:rsidRPr="000D0A94">
        <w:rPr>
          <w:rFonts w:asciiTheme="minorHAnsi" w:eastAsia="Constantia" w:hAnsiTheme="minorHAnsi" w:cstheme="minorHAnsi"/>
          <w:sz w:val="24"/>
          <w:szCs w:val="24"/>
        </w:rPr>
        <w:t xml:space="preserve">. </w:t>
      </w:r>
    </w:p>
    <w:p w14:paraId="2C960CCB" w14:textId="58493F63" w:rsidR="000D0A94" w:rsidRDefault="000D0A94" w:rsidP="00F57AAB">
      <w:pPr>
        <w:spacing w:after="240" w:line="240" w:lineRule="auto"/>
        <w:jc w:val="both"/>
        <w:rPr>
          <w:rFonts w:asciiTheme="minorHAnsi" w:eastAsia="Constantia" w:hAnsiTheme="minorHAnsi" w:cstheme="minorHAnsi"/>
          <w:sz w:val="24"/>
          <w:szCs w:val="24"/>
        </w:rPr>
      </w:pPr>
      <w:r w:rsidRPr="000D0A94">
        <w:rPr>
          <w:rFonts w:asciiTheme="minorHAnsi" w:eastAsia="Constantia" w:hAnsiTheme="minorHAnsi" w:cstheme="minorHAnsi"/>
          <w:sz w:val="24"/>
          <w:szCs w:val="24"/>
        </w:rPr>
        <w:t>Cuando hablamos de energía solar integrada o BIPV (</w:t>
      </w:r>
      <w:r w:rsidRPr="000D0A94">
        <w:rPr>
          <w:rFonts w:asciiTheme="minorHAnsi" w:eastAsia="Constantia" w:hAnsiTheme="minorHAnsi" w:cstheme="minorHAnsi"/>
          <w:i/>
          <w:sz w:val="24"/>
          <w:szCs w:val="24"/>
          <w:lang w:val="en-GB"/>
        </w:rPr>
        <w:t>Building Integrated Photovoltaics</w:t>
      </w:r>
      <w:r w:rsidRPr="000D0A94">
        <w:rPr>
          <w:rFonts w:asciiTheme="minorHAnsi" w:eastAsia="Constantia" w:hAnsiTheme="minorHAnsi" w:cstheme="minorHAnsi"/>
          <w:sz w:val="24"/>
          <w:szCs w:val="24"/>
        </w:rPr>
        <w:t>), nos referimos a que los paneles solares sustituyen a un elemento constructivo, generalmente del acabado. Comúnmente se dan en cubiertas o en fachadas (parasoles, fachadas ventiladas, acristalamientos, muros cortina, etc). También se dan ejemplos fuera de los edificios, como en pérgolas, aparcamientos o mobiliario urbano.</w:t>
      </w:r>
    </w:p>
    <w:p w14:paraId="1375991F" w14:textId="77777777" w:rsidR="000D0A94" w:rsidRDefault="000D0A94" w:rsidP="00396BC5">
      <w:pPr>
        <w:keepNext/>
        <w:spacing w:after="240" w:line="240" w:lineRule="auto"/>
        <w:jc w:val="center"/>
        <w:rPr>
          <w:rFonts w:asciiTheme="minorHAnsi" w:hAnsiTheme="minorHAnsi" w:cstheme="minorHAnsi"/>
          <w:sz w:val="24"/>
          <w:szCs w:val="24"/>
        </w:rPr>
      </w:pPr>
      <w:r w:rsidRPr="000D0A94">
        <w:rPr>
          <w:rFonts w:asciiTheme="minorHAnsi" w:eastAsia="Constantia" w:hAnsiTheme="minorHAnsi" w:cstheme="minorHAnsi"/>
          <w:noProof/>
          <w:sz w:val="24"/>
          <w:szCs w:val="24"/>
          <w:lang w:eastAsia="es-ES"/>
        </w:rPr>
        <w:drawing>
          <wp:inline distT="0" distB="0" distL="0" distR="0" wp14:anchorId="3DB8597A" wp14:editId="2DBFC9C4">
            <wp:extent cx="2552297" cy="1550326"/>
            <wp:effectExtent l="0" t="0" r="635" b="0"/>
            <wp:docPr id="729" name="image3.jpg" descr="D:\María Domínguez\Documents\UNIVERSIDAD\6º Quinto curso bis (2022 - 2023)\Trabajo Fin de Grado\2. Estado del arte\2. integracion FV\Integracion 01.jpg"/>
            <wp:cNvGraphicFramePr/>
            <a:graphic xmlns:a="http://schemas.openxmlformats.org/drawingml/2006/main">
              <a:graphicData uri="http://schemas.openxmlformats.org/drawingml/2006/picture">
                <pic:pic xmlns:pic="http://schemas.openxmlformats.org/drawingml/2006/picture">
                  <pic:nvPicPr>
                    <pic:cNvPr id="0" name="image3.jpg" descr="D:\María Domínguez\Documents\UNIVERSIDAD\6º Quinto curso bis (2022 - 2023)\Trabajo Fin de Grado\2. Estado del arte\2. integracion FV\Integracion 01.jpg"/>
                    <pic:cNvPicPr preferRelativeResize="0"/>
                  </pic:nvPicPr>
                  <pic:blipFill>
                    <a:blip r:embed="rId7"/>
                    <a:srcRect/>
                    <a:stretch>
                      <a:fillRect/>
                    </a:stretch>
                  </pic:blipFill>
                  <pic:spPr>
                    <a:xfrm>
                      <a:off x="0" y="0"/>
                      <a:ext cx="2549695" cy="1548746"/>
                    </a:xfrm>
                    <a:prstGeom prst="rect">
                      <a:avLst/>
                    </a:prstGeom>
                    <a:ln/>
                  </pic:spPr>
                </pic:pic>
              </a:graphicData>
            </a:graphic>
          </wp:inline>
        </w:drawing>
      </w:r>
      <w:r w:rsidRPr="000D0A94">
        <w:rPr>
          <w:rFonts w:asciiTheme="minorHAnsi" w:hAnsiTheme="minorHAnsi" w:cstheme="minorHAnsi"/>
          <w:sz w:val="24"/>
          <w:szCs w:val="24"/>
        </w:rPr>
        <w:t xml:space="preserve"> </w:t>
      </w:r>
      <w:r w:rsidRPr="000D0A94">
        <w:rPr>
          <w:rFonts w:asciiTheme="minorHAnsi" w:eastAsia="Constantia" w:hAnsiTheme="minorHAnsi" w:cstheme="minorHAnsi"/>
          <w:noProof/>
          <w:sz w:val="24"/>
          <w:szCs w:val="24"/>
          <w:lang w:eastAsia="es-ES"/>
        </w:rPr>
        <w:drawing>
          <wp:inline distT="0" distB="0" distL="0" distR="0" wp14:anchorId="078E57DA" wp14:editId="57AE4FE3">
            <wp:extent cx="2695780" cy="1542610"/>
            <wp:effectExtent l="0" t="0" r="0" b="635"/>
            <wp:docPr id="730" name="image9.jpg" descr="D:\María Domínguez\Documents\UNIVERSIDAD\6º Quinto curso bis (2022 - 2023)\Trabajo Fin de Grado\2. Estado del arte\4. Solar decathlon\solar dec 05.jpg"/>
            <wp:cNvGraphicFramePr/>
            <a:graphic xmlns:a="http://schemas.openxmlformats.org/drawingml/2006/main">
              <a:graphicData uri="http://schemas.openxmlformats.org/drawingml/2006/picture">
                <pic:pic xmlns:pic="http://schemas.openxmlformats.org/drawingml/2006/picture">
                  <pic:nvPicPr>
                    <pic:cNvPr id="0" name="image9.jpg" descr="D:\María Domínguez\Documents\UNIVERSIDAD\6º Quinto curso bis (2022 - 2023)\Trabajo Fin de Grado\2. Estado del arte\4. Solar decathlon\solar dec 05.jpg"/>
                    <pic:cNvPicPr preferRelativeResize="0"/>
                  </pic:nvPicPr>
                  <pic:blipFill>
                    <a:blip r:embed="rId8"/>
                    <a:srcRect/>
                    <a:stretch>
                      <a:fillRect/>
                    </a:stretch>
                  </pic:blipFill>
                  <pic:spPr>
                    <a:xfrm>
                      <a:off x="0" y="0"/>
                      <a:ext cx="2693891" cy="1541529"/>
                    </a:xfrm>
                    <a:prstGeom prst="rect">
                      <a:avLst/>
                    </a:prstGeom>
                    <a:ln/>
                  </pic:spPr>
                </pic:pic>
              </a:graphicData>
            </a:graphic>
          </wp:inline>
        </w:drawing>
      </w:r>
    </w:p>
    <w:p w14:paraId="2E99B212" w14:textId="13846533" w:rsidR="00E27E5A" w:rsidRDefault="00E27E5A" w:rsidP="00F57AAB">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1: </w:t>
      </w:r>
      <w:r>
        <w:rPr>
          <w:rFonts w:asciiTheme="minorHAnsi" w:hAnsiTheme="minorHAnsi" w:cstheme="minorHAnsi"/>
          <w:b/>
          <w:i/>
          <w:sz w:val="20"/>
          <w:szCs w:val="20"/>
        </w:rPr>
        <w:t xml:space="preserve">(izda.) </w:t>
      </w:r>
      <w:r w:rsidRPr="00E27E5A">
        <w:rPr>
          <w:rFonts w:asciiTheme="minorHAnsi" w:hAnsiTheme="minorHAnsi" w:cstheme="minorHAnsi"/>
          <w:i/>
          <w:sz w:val="20"/>
          <w:szCs w:val="20"/>
        </w:rPr>
        <w:t>Aparcamientos con paneles solares. Estación de servicio en A-3 (Fuente: imagen propia)</w:t>
      </w:r>
    </w:p>
    <w:p w14:paraId="35D584CC" w14:textId="79A38087" w:rsidR="00201B29" w:rsidRDefault="00E27E5A" w:rsidP="00F57AAB">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2</w:t>
      </w:r>
      <w:r w:rsidRPr="00E27E5A">
        <w:rPr>
          <w:rFonts w:asciiTheme="minorHAnsi" w:hAnsiTheme="minorHAnsi" w:cstheme="minorHAnsi"/>
          <w:b/>
          <w:i/>
          <w:sz w:val="20"/>
          <w:szCs w:val="20"/>
        </w:rPr>
        <w:t xml:space="preserve">: </w:t>
      </w:r>
      <w:r>
        <w:rPr>
          <w:rFonts w:asciiTheme="minorHAnsi" w:hAnsiTheme="minorHAnsi" w:cstheme="minorHAnsi"/>
          <w:b/>
          <w:i/>
          <w:sz w:val="20"/>
          <w:szCs w:val="20"/>
        </w:rPr>
        <w:t xml:space="preserve">(dcha.) </w:t>
      </w:r>
      <w:proofErr w:type="spellStart"/>
      <w:r w:rsidRPr="00E27E5A">
        <w:rPr>
          <w:rFonts w:asciiTheme="minorHAnsi" w:hAnsiTheme="minorHAnsi" w:cstheme="minorHAnsi"/>
          <w:i/>
          <w:sz w:val="20"/>
          <w:szCs w:val="20"/>
        </w:rPr>
        <w:t>Magic</w:t>
      </w:r>
      <w:proofErr w:type="spellEnd"/>
      <w:r w:rsidRPr="00E27E5A">
        <w:rPr>
          <w:rFonts w:asciiTheme="minorHAnsi" w:hAnsiTheme="minorHAnsi" w:cstheme="minorHAnsi"/>
          <w:i/>
          <w:sz w:val="20"/>
          <w:szCs w:val="20"/>
        </w:rPr>
        <w:t xml:space="preserve"> Box UPM. Solar Decathlon 2005, EEUU. </w:t>
      </w:r>
      <w:r w:rsidR="00F57AAB">
        <w:rPr>
          <w:rFonts w:asciiTheme="minorHAnsi" w:hAnsiTheme="minorHAnsi" w:cstheme="minorHAnsi"/>
          <w:i/>
          <w:sz w:val="20"/>
          <w:szCs w:val="20"/>
        </w:rPr>
        <w:t xml:space="preserve"> (Fuente: UPM, Solar Decathlon)</w:t>
      </w:r>
    </w:p>
    <w:p w14:paraId="1086BD46" w14:textId="77777777" w:rsidR="00F57AAB" w:rsidRPr="00F57AAB" w:rsidRDefault="00F57AAB" w:rsidP="00F57AAB">
      <w:pPr>
        <w:spacing w:after="0" w:line="240" w:lineRule="auto"/>
        <w:rPr>
          <w:rFonts w:asciiTheme="minorHAnsi" w:hAnsiTheme="minorHAnsi" w:cstheme="minorHAnsi"/>
          <w:i/>
          <w:sz w:val="20"/>
          <w:szCs w:val="20"/>
        </w:rPr>
      </w:pPr>
    </w:p>
    <w:p w14:paraId="5FA92C9E" w14:textId="7A86A173" w:rsidR="000D0A94" w:rsidRPr="000D0A94" w:rsidRDefault="000D0A94" w:rsidP="00396BC5">
      <w:pPr>
        <w:spacing w:after="240" w:line="240" w:lineRule="auto"/>
        <w:rPr>
          <w:rFonts w:asciiTheme="minorHAnsi" w:eastAsia="Constantia" w:hAnsiTheme="minorHAnsi" w:cstheme="minorHAnsi"/>
          <w:sz w:val="24"/>
          <w:szCs w:val="24"/>
        </w:rPr>
      </w:pPr>
      <w:r w:rsidRPr="000D0A94">
        <w:rPr>
          <w:rFonts w:asciiTheme="minorHAnsi" w:eastAsia="Constantia" w:hAnsiTheme="minorHAnsi" w:cstheme="minorHAnsi"/>
          <w:sz w:val="24"/>
          <w:szCs w:val="24"/>
        </w:rPr>
        <w:t xml:space="preserve">En la página web de PV data base se pueden encontrar numerosos ejemplos de proyectos arquitectónicos que integran la </w:t>
      </w:r>
      <w:r w:rsidRPr="00685628">
        <w:rPr>
          <w:rFonts w:asciiTheme="minorHAnsi" w:eastAsia="Constantia" w:hAnsiTheme="minorHAnsi" w:cstheme="minorHAnsi"/>
          <w:sz w:val="24"/>
          <w:szCs w:val="24"/>
        </w:rPr>
        <w:t>energía solar</w:t>
      </w:r>
      <w:r w:rsidR="009E1606" w:rsidRPr="00685628">
        <w:rPr>
          <w:rFonts w:asciiTheme="minorHAnsi" w:eastAsia="Constantia" w:hAnsiTheme="minorHAnsi" w:cstheme="minorHAnsi"/>
          <w:sz w:val="24"/>
          <w:szCs w:val="24"/>
        </w:rPr>
        <w:t xml:space="preserve"> </w:t>
      </w:r>
      <w:r w:rsidR="009E1606" w:rsidRPr="00685628">
        <w:rPr>
          <w:rFonts w:asciiTheme="minorHAnsi" w:hAnsiTheme="minorHAnsi" w:cstheme="minorHAnsi"/>
          <w:sz w:val="24"/>
          <w:szCs w:val="24"/>
        </w:rPr>
        <w:t>[2]</w:t>
      </w:r>
      <w:r w:rsidR="00685628">
        <w:rPr>
          <w:rFonts w:asciiTheme="minorHAnsi" w:eastAsia="Constantia" w:hAnsiTheme="minorHAnsi" w:cstheme="minorHAnsi"/>
          <w:sz w:val="24"/>
          <w:szCs w:val="24"/>
        </w:rPr>
        <w:t>.</w:t>
      </w:r>
    </w:p>
    <w:p w14:paraId="4C5EDE84" w14:textId="1C17CE12" w:rsidR="000D0A94" w:rsidRPr="000D0A94" w:rsidRDefault="00356C36" w:rsidP="00396BC5">
      <w:pPr>
        <w:spacing w:after="240" w:line="240" w:lineRule="auto"/>
        <w:jc w:val="both"/>
        <w:rPr>
          <w:rFonts w:asciiTheme="minorHAnsi" w:eastAsia="Constantia" w:hAnsiTheme="minorHAnsi" w:cstheme="minorHAnsi"/>
          <w:sz w:val="24"/>
          <w:szCs w:val="24"/>
        </w:rPr>
      </w:pPr>
      <w:r w:rsidRPr="000B2847">
        <w:rPr>
          <w:rFonts w:asciiTheme="minorHAnsi" w:eastAsia="Candara" w:hAnsiTheme="minorHAnsi" w:cstheme="minorHAnsi"/>
          <w:sz w:val="24"/>
          <w:szCs w:val="24"/>
        </w:rPr>
        <w:t xml:space="preserve">Por otro lado, las </w:t>
      </w:r>
      <w:r w:rsidRPr="00F57AAB">
        <w:rPr>
          <w:rFonts w:asciiTheme="minorHAnsi" w:eastAsia="Candara" w:hAnsiTheme="minorHAnsi" w:cstheme="minorHAnsi"/>
          <w:b/>
          <w:sz w:val="24"/>
          <w:szCs w:val="24"/>
        </w:rPr>
        <w:t>comunidades energéticas</w:t>
      </w:r>
      <w:r w:rsidRPr="000B2847">
        <w:rPr>
          <w:rFonts w:asciiTheme="minorHAnsi" w:eastAsia="Candara" w:hAnsiTheme="minorHAnsi" w:cstheme="minorHAnsi"/>
          <w:sz w:val="24"/>
          <w:szCs w:val="24"/>
        </w:rPr>
        <w:t xml:space="preserve"> constituyen una estrategia de aprovechamiento de la energía solar con un alto potencial en nuestras ciudades y pueblos. </w:t>
      </w:r>
      <w:r>
        <w:rPr>
          <w:rFonts w:asciiTheme="minorHAnsi" w:eastAsia="Constantia" w:hAnsiTheme="minorHAnsi" w:cstheme="minorHAnsi"/>
          <w:sz w:val="24"/>
          <w:szCs w:val="24"/>
        </w:rPr>
        <w:t>S</w:t>
      </w:r>
      <w:r w:rsidR="000D0A94" w:rsidRPr="000D0A94">
        <w:rPr>
          <w:rFonts w:asciiTheme="minorHAnsi" w:eastAsia="Constantia" w:hAnsiTheme="minorHAnsi" w:cstheme="minorHAnsi"/>
          <w:sz w:val="24"/>
          <w:szCs w:val="24"/>
        </w:rPr>
        <w:t xml:space="preserve">egún el IDAE en las </w:t>
      </w:r>
      <w:r w:rsidR="000D0A94" w:rsidRPr="00F57AAB">
        <w:rPr>
          <w:rFonts w:asciiTheme="minorHAnsi" w:eastAsia="Constantia" w:hAnsiTheme="minorHAnsi" w:cstheme="minorHAnsi"/>
          <w:sz w:val="24"/>
          <w:szCs w:val="24"/>
        </w:rPr>
        <w:t>comunidades energéticas</w:t>
      </w:r>
      <w:r w:rsidR="009E1606" w:rsidRPr="00685628">
        <w:rPr>
          <w:rFonts w:asciiTheme="minorHAnsi" w:eastAsia="Constantia" w:hAnsiTheme="minorHAnsi" w:cstheme="minorHAnsi"/>
          <w:b/>
          <w:sz w:val="24"/>
          <w:szCs w:val="24"/>
        </w:rPr>
        <w:t xml:space="preserve"> </w:t>
      </w:r>
      <w:r w:rsidR="009E1606" w:rsidRPr="009E1606">
        <w:rPr>
          <w:rFonts w:asciiTheme="minorHAnsi" w:hAnsiTheme="minorHAnsi" w:cstheme="minorHAnsi"/>
          <w:sz w:val="24"/>
          <w:szCs w:val="24"/>
        </w:rPr>
        <w:t>[</w:t>
      </w:r>
      <w:r w:rsidR="009E1606">
        <w:rPr>
          <w:rFonts w:asciiTheme="minorHAnsi" w:hAnsiTheme="minorHAnsi" w:cstheme="minorHAnsi"/>
          <w:sz w:val="24"/>
          <w:szCs w:val="24"/>
        </w:rPr>
        <w:t>3</w:t>
      </w:r>
      <w:r w:rsidR="009E1606" w:rsidRPr="009E1606">
        <w:rPr>
          <w:rFonts w:asciiTheme="minorHAnsi" w:hAnsiTheme="minorHAnsi" w:cstheme="minorHAnsi"/>
          <w:sz w:val="24"/>
          <w:szCs w:val="24"/>
        </w:rPr>
        <w:t>]</w:t>
      </w:r>
      <w:r w:rsidR="000D0A94" w:rsidRPr="000D0A94">
        <w:rPr>
          <w:rFonts w:asciiTheme="minorHAnsi" w:eastAsia="Constantia" w:hAnsiTheme="minorHAnsi" w:cstheme="minorHAnsi"/>
          <w:sz w:val="24"/>
          <w:szCs w:val="24"/>
        </w:rPr>
        <w:t xml:space="preserve"> los miembros se implican en el desarrollo de energías renovables para la producción y consumo de energía. </w:t>
      </w:r>
      <w:r w:rsidR="00327592">
        <w:rPr>
          <w:rFonts w:asciiTheme="minorHAnsi" w:eastAsia="Constantia" w:hAnsiTheme="minorHAnsi" w:cstheme="minorHAnsi"/>
          <w:sz w:val="24"/>
          <w:szCs w:val="24"/>
        </w:rPr>
        <w:t xml:space="preserve">La </w:t>
      </w:r>
      <w:r w:rsidR="00327592" w:rsidRPr="000B2847">
        <w:rPr>
          <w:rFonts w:asciiTheme="minorHAnsi" w:eastAsia="Constantia" w:hAnsiTheme="minorHAnsi" w:cstheme="minorHAnsi"/>
          <w:sz w:val="24"/>
          <w:szCs w:val="24"/>
        </w:rPr>
        <w:t>u</w:t>
      </w:r>
      <w:r w:rsidR="000D0A94" w:rsidRPr="000B2847">
        <w:rPr>
          <w:rFonts w:asciiTheme="minorHAnsi" w:eastAsia="Constantia" w:hAnsiTheme="minorHAnsi" w:cstheme="minorHAnsi"/>
          <w:sz w:val="24"/>
          <w:szCs w:val="24"/>
        </w:rPr>
        <w:t>tiliza</w:t>
      </w:r>
      <w:r w:rsidR="00327592" w:rsidRPr="000B2847">
        <w:rPr>
          <w:rFonts w:asciiTheme="minorHAnsi" w:eastAsia="Constantia" w:hAnsiTheme="minorHAnsi" w:cstheme="minorHAnsi"/>
          <w:sz w:val="24"/>
          <w:szCs w:val="24"/>
        </w:rPr>
        <w:t>ció</w:t>
      </w:r>
      <w:r w:rsidR="000D0A94" w:rsidRPr="000B2847">
        <w:rPr>
          <w:rFonts w:asciiTheme="minorHAnsi" w:eastAsia="Constantia" w:hAnsiTheme="minorHAnsi" w:cstheme="minorHAnsi"/>
          <w:sz w:val="24"/>
          <w:szCs w:val="24"/>
        </w:rPr>
        <w:t>n</w:t>
      </w:r>
      <w:r w:rsidR="000D0A94" w:rsidRPr="000D0A94">
        <w:rPr>
          <w:rFonts w:asciiTheme="minorHAnsi" w:eastAsia="Constantia" w:hAnsiTheme="minorHAnsi" w:cstheme="minorHAnsi"/>
          <w:sz w:val="24"/>
          <w:szCs w:val="24"/>
        </w:rPr>
        <w:t xml:space="preserve"> </w:t>
      </w:r>
      <w:r w:rsidR="00327592">
        <w:rPr>
          <w:rFonts w:asciiTheme="minorHAnsi" w:eastAsia="Constantia" w:hAnsiTheme="minorHAnsi" w:cstheme="minorHAnsi"/>
          <w:sz w:val="24"/>
          <w:szCs w:val="24"/>
        </w:rPr>
        <w:t xml:space="preserve">de </w:t>
      </w:r>
      <w:r w:rsidR="000D0A94" w:rsidRPr="000D0A94">
        <w:rPr>
          <w:rFonts w:asciiTheme="minorHAnsi" w:eastAsia="Constantia" w:hAnsiTheme="minorHAnsi" w:cstheme="minorHAnsi"/>
          <w:sz w:val="24"/>
          <w:szCs w:val="24"/>
        </w:rPr>
        <w:t xml:space="preserve">los recursos locales </w:t>
      </w:r>
      <w:r w:rsidR="000B2847">
        <w:rPr>
          <w:rFonts w:asciiTheme="minorHAnsi" w:eastAsia="Constantia" w:hAnsiTheme="minorHAnsi" w:cstheme="minorHAnsi"/>
          <w:sz w:val="24"/>
          <w:szCs w:val="24"/>
        </w:rPr>
        <w:t>contribuye</w:t>
      </w:r>
      <w:r w:rsidR="00327592">
        <w:rPr>
          <w:rFonts w:asciiTheme="minorHAnsi" w:eastAsia="Constantia" w:hAnsiTheme="minorHAnsi" w:cstheme="minorHAnsi"/>
          <w:sz w:val="24"/>
          <w:szCs w:val="24"/>
        </w:rPr>
        <w:t xml:space="preserve"> a </w:t>
      </w:r>
      <w:r w:rsidR="000D0A94" w:rsidRPr="000D0A94">
        <w:rPr>
          <w:rFonts w:asciiTheme="minorHAnsi" w:eastAsia="Constantia" w:hAnsiTheme="minorHAnsi" w:cstheme="minorHAnsi"/>
          <w:sz w:val="24"/>
          <w:szCs w:val="24"/>
        </w:rPr>
        <w:t>disminu</w:t>
      </w:r>
      <w:r w:rsidR="00327592">
        <w:rPr>
          <w:rFonts w:asciiTheme="minorHAnsi" w:eastAsia="Constantia" w:hAnsiTheme="minorHAnsi" w:cstheme="minorHAnsi"/>
          <w:sz w:val="24"/>
          <w:szCs w:val="24"/>
        </w:rPr>
        <w:t>ir</w:t>
      </w:r>
      <w:r w:rsidR="000D0A94" w:rsidRPr="000D0A94">
        <w:rPr>
          <w:rFonts w:asciiTheme="minorHAnsi" w:eastAsia="Constantia" w:hAnsiTheme="minorHAnsi" w:cstheme="minorHAnsi"/>
          <w:sz w:val="24"/>
          <w:szCs w:val="24"/>
        </w:rPr>
        <w:t xml:space="preserve"> la dependencia de energía externa. La legislación europea emplea dos denominaciones distintas: Comunidad energética local  y Comunidad de energía </w:t>
      </w:r>
      <w:r w:rsidR="000D0A94" w:rsidRPr="00685628">
        <w:rPr>
          <w:rFonts w:asciiTheme="minorHAnsi" w:eastAsia="Constantia" w:hAnsiTheme="minorHAnsi" w:cstheme="minorHAnsi"/>
          <w:sz w:val="24"/>
          <w:szCs w:val="24"/>
        </w:rPr>
        <w:t>renovable</w:t>
      </w:r>
      <w:r w:rsidR="009E1606" w:rsidRPr="00685628">
        <w:rPr>
          <w:rFonts w:asciiTheme="minorHAnsi" w:eastAsia="Constantia" w:hAnsiTheme="minorHAnsi" w:cstheme="minorHAnsi"/>
          <w:sz w:val="24"/>
          <w:szCs w:val="24"/>
        </w:rPr>
        <w:t xml:space="preserve"> </w:t>
      </w:r>
      <w:r w:rsidR="009E1606" w:rsidRPr="009E1606">
        <w:rPr>
          <w:rFonts w:asciiTheme="minorHAnsi" w:hAnsiTheme="minorHAnsi" w:cstheme="minorHAnsi"/>
          <w:sz w:val="24"/>
          <w:szCs w:val="24"/>
        </w:rPr>
        <w:t>[</w:t>
      </w:r>
      <w:r w:rsidR="009E1606">
        <w:rPr>
          <w:rFonts w:asciiTheme="minorHAnsi" w:hAnsiTheme="minorHAnsi" w:cstheme="minorHAnsi"/>
          <w:sz w:val="24"/>
          <w:szCs w:val="24"/>
        </w:rPr>
        <w:t>4</w:t>
      </w:r>
      <w:r w:rsidR="009E1606" w:rsidRPr="009E1606">
        <w:rPr>
          <w:rFonts w:asciiTheme="minorHAnsi" w:hAnsiTheme="minorHAnsi" w:cstheme="minorHAnsi"/>
          <w:sz w:val="24"/>
          <w:szCs w:val="24"/>
        </w:rPr>
        <w:t>]</w:t>
      </w:r>
      <w:r w:rsidR="00685628">
        <w:rPr>
          <w:rFonts w:asciiTheme="minorHAnsi" w:eastAsia="Constantia" w:hAnsiTheme="minorHAnsi" w:cstheme="minorHAnsi"/>
          <w:sz w:val="24"/>
          <w:szCs w:val="24"/>
        </w:rPr>
        <w:t>.</w:t>
      </w:r>
    </w:p>
    <w:p w14:paraId="6FC6EE7E" w14:textId="4D88A605" w:rsidR="000D0A94" w:rsidRDefault="000D0A94" w:rsidP="00396BC5">
      <w:pPr>
        <w:spacing w:after="240" w:line="240" w:lineRule="auto"/>
        <w:jc w:val="both"/>
        <w:rPr>
          <w:rFonts w:asciiTheme="minorHAnsi" w:eastAsia="Constantia" w:hAnsiTheme="minorHAnsi" w:cstheme="minorHAnsi"/>
          <w:sz w:val="24"/>
          <w:szCs w:val="24"/>
        </w:rPr>
      </w:pPr>
      <w:r w:rsidRPr="000D0A94">
        <w:rPr>
          <w:rFonts w:asciiTheme="minorHAnsi" w:eastAsia="Constantia" w:hAnsiTheme="minorHAnsi" w:cstheme="minorHAnsi"/>
          <w:sz w:val="24"/>
          <w:szCs w:val="24"/>
        </w:rPr>
        <w:t xml:space="preserve">El </w:t>
      </w:r>
      <w:r w:rsidR="00327592">
        <w:rPr>
          <w:rFonts w:asciiTheme="minorHAnsi" w:eastAsia="Constantia" w:hAnsiTheme="minorHAnsi" w:cstheme="minorHAnsi"/>
          <w:sz w:val="24"/>
          <w:szCs w:val="24"/>
        </w:rPr>
        <w:t>objetivo</w:t>
      </w:r>
      <w:r w:rsidR="00327592" w:rsidRPr="000D0A94">
        <w:rPr>
          <w:rFonts w:asciiTheme="minorHAnsi" w:eastAsia="Constantia" w:hAnsiTheme="minorHAnsi" w:cstheme="minorHAnsi"/>
          <w:sz w:val="24"/>
          <w:szCs w:val="24"/>
        </w:rPr>
        <w:t xml:space="preserve"> </w:t>
      </w:r>
      <w:r w:rsidRPr="000D0A94">
        <w:rPr>
          <w:rFonts w:asciiTheme="minorHAnsi" w:eastAsia="Constantia" w:hAnsiTheme="minorHAnsi" w:cstheme="minorHAnsi"/>
          <w:sz w:val="24"/>
          <w:szCs w:val="24"/>
        </w:rPr>
        <w:t xml:space="preserve">de las Comunidades Energéticas no </w:t>
      </w:r>
      <w:r w:rsidR="00327592">
        <w:rPr>
          <w:rFonts w:asciiTheme="minorHAnsi" w:eastAsia="Constantia" w:hAnsiTheme="minorHAnsi" w:cstheme="minorHAnsi"/>
          <w:sz w:val="24"/>
          <w:szCs w:val="24"/>
        </w:rPr>
        <w:t>es directamente</w:t>
      </w:r>
      <w:r w:rsidRPr="000D0A94">
        <w:rPr>
          <w:rFonts w:asciiTheme="minorHAnsi" w:eastAsia="Constantia" w:hAnsiTheme="minorHAnsi" w:cstheme="minorHAnsi"/>
          <w:sz w:val="24"/>
          <w:szCs w:val="24"/>
        </w:rPr>
        <w:t xml:space="preserve"> un beneficio económico, sino un valor social y medioambiental. Para gestionarlas de manera eficiente se tiene en </w:t>
      </w:r>
      <w:r w:rsidRPr="000D0A94">
        <w:rPr>
          <w:rFonts w:asciiTheme="minorHAnsi" w:eastAsia="Constantia" w:hAnsiTheme="minorHAnsi" w:cstheme="minorHAnsi"/>
          <w:sz w:val="24"/>
          <w:szCs w:val="24"/>
        </w:rPr>
        <w:lastRenderedPageBreak/>
        <w:t xml:space="preserve">cuenta que hay “picos” de producción energética (cuando más se produce) y valles (cuando menos se produce). </w:t>
      </w:r>
    </w:p>
    <w:p w14:paraId="5A1CAC85" w14:textId="77777777" w:rsidR="00396BC5" w:rsidRDefault="00396BC5" w:rsidP="00396BC5">
      <w:pPr>
        <w:spacing w:after="240" w:line="240" w:lineRule="auto"/>
        <w:jc w:val="both"/>
        <w:rPr>
          <w:rFonts w:asciiTheme="minorHAnsi" w:hAnsiTheme="minorHAnsi" w:cstheme="minorHAnsi"/>
          <w:sz w:val="24"/>
          <w:szCs w:val="24"/>
        </w:rPr>
      </w:pPr>
    </w:p>
    <w:p w14:paraId="13E4F7BF" w14:textId="484438FF" w:rsidR="00F504AD" w:rsidRPr="00C554DE" w:rsidRDefault="00F504AD" w:rsidP="00E450D4">
      <w:pPr>
        <w:spacing w:after="240" w:line="240" w:lineRule="auto"/>
        <w:jc w:val="both"/>
        <w:rPr>
          <w:rFonts w:asciiTheme="minorHAnsi" w:hAnsiTheme="minorHAnsi" w:cstheme="minorHAnsi"/>
          <w:sz w:val="24"/>
          <w:szCs w:val="24"/>
        </w:rPr>
      </w:pPr>
      <w:r w:rsidRPr="00C554DE">
        <w:rPr>
          <w:rFonts w:asciiTheme="minorHAnsi" w:hAnsiTheme="minorHAnsi" w:cstheme="minorHAnsi"/>
          <w:b/>
          <w:color w:val="008000"/>
          <w:sz w:val="24"/>
          <w:szCs w:val="24"/>
        </w:rPr>
        <w:t xml:space="preserve">2. </w:t>
      </w:r>
      <w:r w:rsidR="00396BC5">
        <w:rPr>
          <w:rFonts w:asciiTheme="minorHAnsi" w:hAnsiTheme="minorHAnsi" w:cstheme="minorHAnsi"/>
          <w:b/>
          <w:color w:val="008000"/>
          <w:sz w:val="24"/>
          <w:szCs w:val="24"/>
        </w:rPr>
        <w:t>METODOLOGÍA</w:t>
      </w:r>
      <w:r w:rsidR="00396BC5">
        <w:rPr>
          <w:rFonts w:asciiTheme="minorHAnsi" w:hAnsiTheme="minorHAnsi" w:cstheme="minorHAnsi"/>
          <w:sz w:val="24"/>
          <w:szCs w:val="24"/>
        </w:rPr>
        <w:t xml:space="preserve"> </w:t>
      </w:r>
    </w:p>
    <w:p w14:paraId="4944EF9C" w14:textId="77777777" w:rsidR="00396BC5" w:rsidRDefault="00396BC5" w:rsidP="00E450D4">
      <w:pPr>
        <w:spacing w:after="240" w:line="240" w:lineRule="auto"/>
        <w:jc w:val="center"/>
        <w:rPr>
          <w:rFonts w:asciiTheme="minorHAnsi" w:eastAsia="Constantia" w:hAnsiTheme="minorHAnsi" w:cstheme="minorHAnsi"/>
          <w:sz w:val="24"/>
          <w:szCs w:val="24"/>
        </w:rPr>
      </w:pPr>
      <w:r w:rsidRPr="00396BC5">
        <w:rPr>
          <w:rFonts w:asciiTheme="minorHAnsi" w:eastAsia="Constantia" w:hAnsiTheme="minorHAnsi" w:cstheme="minorHAnsi"/>
          <w:noProof/>
          <w:sz w:val="24"/>
          <w:szCs w:val="24"/>
          <w:lang w:eastAsia="es-ES"/>
        </w:rPr>
        <w:drawing>
          <wp:inline distT="0" distB="0" distL="0" distR="0" wp14:anchorId="10938749" wp14:editId="525F9473">
            <wp:extent cx="4142699" cy="4447309"/>
            <wp:effectExtent l="0" t="0" r="0" b="0"/>
            <wp:docPr id="754" name="image23.png" descr="D:\María Domínguez\Documents\UNIVERSIDAD\6º Quinto curso bis (2022 - 2023)\Trabajo Fin de Grado\1. esquema metodología\Esquema metodología 03.png"/>
            <wp:cNvGraphicFramePr/>
            <a:graphic xmlns:a="http://schemas.openxmlformats.org/drawingml/2006/main">
              <a:graphicData uri="http://schemas.openxmlformats.org/drawingml/2006/picture">
                <pic:pic xmlns:pic="http://schemas.openxmlformats.org/drawingml/2006/picture">
                  <pic:nvPicPr>
                    <pic:cNvPr id="0" name="image23.png" descr="D:\María Domínguez\Documents\UNIVERSIDAD\6º Quinto curso bis (2022 - 2023)\Trabajo Fin de Grado\1. esquema metodología\Esquema metodología 03.png"/>
                    <pic:cNvPicPr preferRelativeResize="0"/>
                  </pic:nvPicPr>
                  <pic:blipFill>
                    <a:blip r:embed="rId9"/>
                    <a:srcRect/>
                    <a:stretch>
                      <a:fillRect/>
                    </a:stretch>
                  </pic:blipFill>
                  <pic:spPr>
                    <a:xfrm>
                      <a:off x="0" y="0"/>
                      <a:ext cx="4142699" cy="4447309"/>
                    </a:xfrm>
                    <a:prstGeom prst="rect">
                      <a:avLst/>
                    </a:prstGeom>
                    <a:ln/>
                  </pic:spPr>
                </pic:pic>
              </a:graphicData>
            </a:graphic>
          </wp:inline>
        </w:drawing>
      </w:r>
    </w:p>
    <w:p w14:paraId="01B70B08" w14:textId="6F1F43F8" w:rsidR="00E27E5A" w:rsidRDefault="00E27E5A" w:rsidP="00201B29">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3</w:t>
      </w:r>
      <w:r w:rsidRPr="00E27E5A">
        <w:rPr>
          <w:rFonts w:asciiTheme="minorHAnsi" w:hAnsiTheme="minorHAnsi" w:cstheme="minorHAnsi"/>
          <w:b/>
          <w:i/>
          <w:sz w:val="20"/>
          <w:szCs w:val="20"/>
        </w:rPr>
        <w:t xml:space="preserve">: </w:t>
      </w:r>
      <w:r>
        <w:rPr>
          <w:rFonts w:asciiTheme="minorHAnsi" w:hAnsiTheme="minorHAnsi" w:cstheme="minorHAnsi"/>
          <w:i/>
          <w:sz w:val="20"/>
          <w:szCs w:val="20"/>
        </w:rPr>
        <w:t>Esquema sobre la metodología del trabajo</w:t>
      </w:r>
      <w:r w:rsidRPr="00E27E5A">
        <w:rPr>
          <w:rFonts w:asciiTheme="minorHAnsi" w:hAnsiTheme="minorHAnsi" w:cstheme="minorHAnsi"/>
          <w:i/>
          <w:sz w:val="20"/>
          <w:szCs w:val="20"/>
        </w:rPr>
        <w:t xml:space="preserve">. (Fuente: </w:t>
      </w:r>
      <w:r>
        <w:rPr>
          <w:rFonts w:asciiTheme="minorHAnsi" w:hAnsiTheme="minorHAnsi" w:cstheme="minorHAnsi"/>
          <w:i/>
          <w:sz w:val="20"/>
          <w:szCs w:val="20"/>
        </w:rPr>
        <w:t>elaboración</w:t>
      </w:r>
      <w:r w:rsidRPr="00E27E5A">
        <w:rPr>
          <w:rFonts w:asciiTheme="minorHAnsi" w:hAnsiTheme="minorHAnsi" w:cstheme="minorHAnsi"/>
          <w:i/>
          <w:sz w:val="20"/>
          <w:szCs w:val="20"/>
        </w:rPr>
        <w:t xml:space="preserve"> propia)</w:t>
      </w:r>
    </w:p>
    <w:p w14:paraId="1D7F6E0B" w14:textId="77777777" w:rsidR="00201B29" w:rsidRPr="00201B29" w:rsidRDefault="00201B29" w:rsidP="00201B29">
      <w:pPr>
        <w:spacing w:after="0" w:line="240" w:lineRule="auto"/>
        <w:jc w:val="center"/>
        <w:rPr>
          <w:rFonts w:asciiTheme="minorHAnsi" w:hAnsiTheme="minorHAnsi" w:cstheme="minorHAnsi"/>
          <w:i/>
          <w:sz w:val="20"/>
          <w:szCs w:val="20"/>
        </w:rPr>
      </w:pPr>
    </w:p>
    <w:p w14:paraId="74A91586" w14:textId="681D3619" w:rsidR="00396BC5" w:rsidRPr="00396BC5" w:rsidRDefault="0014074A" w:rsidP="00E450D4">
      <w:pPr>
        <w:spacing w:after="240" w:line="240" w:lineRule="auto"/>
        <w:jc w:val="both"/>
        <w:rPr>
          <w:rFonts w:asciiTheme="minorHAnsi" w:eastAsia="Constantia" w:hAnsiTheme="minorHAnsi" w:cstheme="minorHAnsi"/>
          <w:sz w:val="24"/>
          <w:szCs w:val="24"/>
        </w:rPr>
      </w:pPr>
      <w:r w:rsidRPr="0073383C">
        <w:rPr>
          <w:rFonts w:asciiTheme="minorHAnsi" w:eastAsia="Constantia" w:hAnsiTheme="minorHAnsi" w:cstheme="minorHAnsi"/>
          <w:sz w:val="24"/>
          <w:szCs w:val="24"/>
        </w:rPr>
        <w:t xml:space="preserve">En la </w:t>
      </w:r>
      <w:r w:rsidRPr="00F57AAB">
        <w:rPr>
          <w:rFonts w:asciiTheme="minorHAnsi" w:eastAsia="Constantia" w:hAnsiTheme="minorHAnsi" w:cstheme="minorHAnsi"/>
          <w:i/>
          <w:sz w:val="24"/>
          <w:szCs w:val="24"/>
        </w:rPr>
        <w:t xml:space="preserve">figura </w:t>
      </w:r>
      <w:r w:rsidR="00E27E5A" w:rsidRPr="00F57AAB">
        <w:rPr>
          <w:rFonts w:asciiTheme="minorHAnsi" w:eastAsia="Constantia" w:hAnsiTheme="minorHAnsi" w:cstheme="minorHAnsi"/>
          <w:i/>
          <w:sz w:val="24"/>
          <w:szCs w:val="24"/>
        </w:rPr>
        <w:t>3</w:t>
      </w:r>
      <w:r w:rsidRPr="0073383C">
        <w:rPr>
          <w:rFonts w:asciiTheme="minorHAnsi" w:eastAsia="Constantia" w:hAnsiTheme="minorHAnsi" w:cstheme="minorHAnsi"/>
          <w:sz w:val="24"/>
          <w:szCs w:val="24"/>
        </w:rPr>
        <w:t xml:space="preserve"> se </w:t>
      </w:r>
      <w:r w:rsidR="00396BC5" w:rsidRPr="0073383C">
        <w:rPr>
          <w:rFonts w:asciiTheme="minorHAnsi" w:eastAsia="Constantia" w:hAnsiTheme="minorHAnsi" w:cstheme="minorHAnsi"/>
          <w:sz w:val="24"/>
          <w:szCs w:val="24"/>
        </w:rPr>
        <w:t>muestra la metodología seguida en este trabajo</w:t>
      </w:r>
      <w:r w:rsidR="0073383C">
        <w:rPr>
          <w:rFonts w:asciiTheme="minorHAnsi" w:eastAsia="Constantia" w:hAnsiTheme="minorHAnsi" w:cstheme="minorHAnsi"/>
          <w:sz w:val="24"/>
          <w:szCs w:val="24"/>
        </w:rPr>
        <w:t xml:space="preserve">. </w:t>
      </w:r>
      <w:r w:rsidRPr="0073383C">
        <w:rPr>
          <w:rFonts w:asciiTheme="minorHAnsi" w:eastAsia="Constantia" w:hAnsiTheme="minorHAnsi" w:cstheme="minorHAnsi"/>
          <w:sz w:val="24"/>
          <w:szCs w:val="24"/>
        </w:rPr>
        <w:t>En primer lugar</w:t>
      </w:r>
      <w:r w:rsidR="0073383C" w:rsidRPr="0073383C">
        <w:rPr>
          <w:rFonts w:asciiTheme="minorHAnsi" w:eastAsia="Constantia" w:hAnsiTheme="minorHAnsi" w:cstheme="minorHAnsi"/>
          <w:sz w:val="24"/>
          <w:szCs w:val="24"/>
        </w:rPr>
        <w:t xml:space="preserve"> se ha investigado sobre el estado del arte sobre los temas pertinentes, como la energía solar y su integración en la arquitectura, las comunidades energéticas y cómo calcular el potencial fotovoltaico (FV). </w:t>
      </w:r>
      <w:r w:rsidRPr="0073383C">
        <w:rPr>
          <w:rFonts w:asciiTheme="minorHAnsi" w:eastAsia="Constantia" w:hAnsiTheme="minorHAnsi" w:cstheme="minorHAnsi"/>
          <w:sz w:val="24"/>
          <w:szCs w:val="24"/>
        </w:rPr>
        <w:t xml:space="preserve"> A continuación</w:t>
      </w:r>
      <w:r w:rsidR="0073383C" w:rsidRPr="0073383C">
        <w:rPr>
          <w:rFonts w:asciiTheme="minorHAnsi" w:eastAsia="Constantia" w:hAnsiTheme="minorHAnsi" w:cstheme="minorHAnsi"/>
          <w:sz w:val="24"/>
          <w:szCs w:val="24"/>
        </w:rPr>
        <w:t xml:space="preserve"> se ha estimado el potencial de energía solar FV que se puede generar en Orcasitas y la demanda energética. Finalmente</w:t>
      </w:r>
      <w:r w:rsidR="0073383C">
        <w:rPr>
          <w:rFonts w:asciiTheme="minorHAnsi" w:eastAsia="Constantia" w:hAnsiTheme="minorHAnsi" w:cstheme="minorHAnsi"/>
          <w:sz w:val="24"/>
          <w:szCs w:val="24"/>
        </w:rPr>
        <w:t xml:space="preserve"> se han analizado los resultados y llegado a las conclusiones pertinentes.</w:t>
      </w:r>
    </w:p>
    <w:p w14:paraId="15ABBE6D" w14:textId="196CE745" w:rsidR="00396BC5" w:rsidRPr="00396BC5" w:rsidRDefault="00396BC5" w:rsidP="00E450D4">
      <w:pPr>
        <w:spacing w:after="240" w:line="240" w:lineRule="auto"/>
        <w:jc w:val="both"/>
        <w:rPr>
          <w:rFonts w:asciiTheme="minorHAnsi" w:eastAsia="Constantia" w:hAnsiTheme="minorHAnsi" w:cstheme="minorHAnsi"/>
          <w:sz w:val="24"/>
          <w:szCs w:val="24"/>
        </w:rPr>
      </w:pPr>
      <w:r w:rsidRPr="00BC6C97">
        <w:rPr>
          <w:rFonts w:asciiTheme="minorHAnsi" w:eastAsia="Constantia" w:hAnsiTheme="minorHAnsi" w:cstheme="minorHAnsi"/>
          <w:sz w:val="24"/>
          <w:szCs w:val="24"/>
        </w:rPr>
        <w:t xml:space="preserve">El caso de estudio elegido es el </w:t>
      </w:r>
      <w:r w:rsidRPr="00F57AAB">
        <w:rPr>
          <w:rFonts w:asciiTheme="minorHAnsi" w:eastAsia="Constantia" w:hAnsiTheme="minorHAnsi" w:cstheme="minorHAnsi"/>
          <w:b/>
          <w:sz w:val="24"/>
          <w:szCs w:val="24"/>
        </w:rPr>
        <w:t>Poblado Dirigido de Orcasitas</w:t>
      </w:r>
      <w:r w:rsidRPr="00BC6C97">
        <w:rPr>
          <w:rFonts w:asciiTheme="minorHAnsi" w:eastAsia="Constantia" w:hAnsiTheme="minorHAnsi" w:cstheme="minorHAnsi"/>
          <w:sz w:val="24"/>
          <w:szCs w:val="24"/>
        </w:rPr>
        <w:t>. Situado al sur de Madrid,</w:t>
      </w:r>
      <w:r w:rsidRPr="00396BC5">
        <w:rPr>
          <w:rFonts w:asciiTheme="minorHAnsi" w:eastAsia="Constantia" w:hAnsiTheme="minorHAnsi" w:cstheme="minorHAnsi"/>
          <w:sz w:val="24"/>
          <w:szCs w:val="24"/>
        </w:rPr>
        <w:t xml:space="preserve"> el barrio de Orcasitas, forma parte del distrito de Usera. Esta zona está considerada como barrio vulnerable. Según su ficha de </w:t>
      </w:r>
      <w:r w:rsidRPr="00E450D4">
        <w:rPr>
          <w:rFonts w:asciiTheme="minorHAnsi" w:eastAsia="Constantia" w:hAnsiTheme="minorHAnsi" w:cstheme="minorHAnsi"/>
          <w:i/>
          <w:sz w:val="24"/>
          <w:szCs w:val="24"/>
        </w:rPr>
        <w:t xml:space="preserve">Área Estadística </w:t>
      </w:r>
      <w:r w:rsidRPr="00685628">
        <w:rPr>
          <w:rFonts w:asciiTheme="minorHAnsi" w:eastAsia="Constantia" w:hAnsiTheme="minorHAnsi" w:cstheme="minorHAnsi"/>
          <w:i/>
          <w:sz w:val="24"/>
          <w:szCs w:val="24"/>
        </w:rPr>
        <w:t>Vulnerable</w:t>
      </w:r>
      <w:r w:rsidRPr="00685628">
        <w:rPr>
          <w:rFonts w:asciiTheme="minorHAnsi" w:eastAsia="Constantia" w:hAnsiTheme="minorHAnsi" w:cstheme="minorHAnsi"/>
          <w:sz w:val="24"/>
          <w:szCs w:val="24"/>
        </w:rPr>
        <w:t xml:space="preserve"> (AEV)</w:t>
      </w:r>
      <w:r w:rsidR="009E1606" w:rsidRPr="00685628">
        <w:rPr>
          <w:rFonts w:asciiTheme="minorHAnsi" w:eastAsia="Constantia" w:hAnsiTheme="minorHAnsi" w:cstheme="minorHAnsi"/>
          <w:sz w:val="24"/>
          <w:szCs w:val="24"/>
        </w:rPr>
        <w:t xml:space="preserve"> </w:t>
      </w:r>
      <w:r w:rsidR="009E1606" w:rsidRPr="00685628">
        <w:rPr>
          <w:rFonts w:asciiTheme="minorHAnsi" w:hAnsiTheme="minorHAnsi" w:cstheme="minorHAnsi"/>
          <w:sz w:val="24"/>
          <w:szCs w:val="24"/>
        </w:rPr>
        <w:t>[5</w:t>
      </w:r>
      <w:r w:rsidR="00685628">
        <w:rPr>
          <w:rFonts w:asciiTheme="minorHAnsi" w:hAnsiTheme="minorHAnsi" w:cstheme="minorHAnsi"/>
          <w:sz w:val="24"/>
          <w:szCs w:val="24"/>
        </w:rPr>
        <w:t>],</w:t>
      </w:r>
      <w:r w:rsidRPr="00396BC5">
        <w:rPr>
          <w:rFonts w:asciiTheme="minorHAnsi" w:eastAsia="Constantia" w:hAnsiTheme="minorHAnsi" w:cstheme="minorHAnsi"/>
          <w:sz w:val="24"/>
          <w:szCs w:val="24"/>
        </w:rPr>
        <w:t xml:space="preserve"> el área cuenta con los siguientes datos demográficos: 11.950 habitantes, 4.985 viviendas,  18.267 habitantes por km² y 65,42 Ha de superficie.</w:t>
      </w:r>
    </w:p>
    <w:p w14:paraId="78B5221A" w14:textId="77777777" w:rsidR="00396BC5" w:rsidRDefault="00396BC5" w:rsidP="00E450D4">
      <w:pPr>
        <w:spacing w:after="240" w:line="240" w:lineRule="auto"/>
        <w:jc w:val="center"/>
        <w:rPr>
          <w:rFonts w:asciiTheme="minorHAnsi" w:hAnsiTheme="minorHAnsi" w:cstheme="minorHAnsi"/>
          <w:sz w:val="24"/>
          <w:szCs w:val="24"/>
        </w:rPr>
      </w:pPr>
      <w:r w:rsidRPr="00396BC5">
        <w:rPr>
          <w:rFonts w:asciiTheme="minorHAnsi" w:eastAsia="Constantia" w:hAnsiTheme="minorHAnsi" w:cstheme="minorHAnsi"/>
          <w:noProof/>
          <w:sz w:val="24"/>
          <w:szCs w:val="24"/>
          <w:lang w:eastAsia="es-ES"/>
        </w:rPr>
        <w:lastRenderedPageBreak/>
        <w:drawing>
          <wp:inline distT="0" distB="0" distL="0" distR="0" wp14:anchorId="1F35BEE2" wp14:editId="4D825DBC">
            <wp:extent cx="3444138" cy="3200400"/>
            <wp:effectExtent l="0" t="0" r="4445" b="0"/>
            <wp:docPr id="75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
                    <a:srcRect/>
                    <a:stretch>
                      <a:fillRect/>
                    </a:stretch>
                  </pic:blipFill>
                  <pic:spPr>
                    <a:xfrm>
                      <a:off x="0" y="0"/>
                      <a:ext cx="3451442" cy="3207187"/>
                    </a:xfrm>
                    <a:prstGeom prst="rect">
                      <a:avLst/>
                    </a:prstGeom>
                    <a:ln/>
                  </pic:spPr>
                </pic:pic>
              </a:graphicData>
            </a:graphic>
          </wp:inline>
        </w:drawing>
      </w:r>
    </w:p>
    <w:p w14:paraId="4C843794" w14:textId="43B7F904" w:rsidR="007A1801" w:rsidRDefault="007A1801" w:rsidP="007A1801">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4</w:t>
      </w:r>
      <w:r w:rsidRPr="00E27E5A">
        <w:rPr>
          <w:rFonts w:asciiTheme="minorHAnsi" w:hAnsiTheme="minorHAnsi" w:cstheme="minorHAnsi"/>
          <w:b/>
          <w:i/>
          <w:sz w:val="20"/>
          <w:szCs w:val="20"/>
        </w:rPr>
        <w:t xml:space="preserve">: </w:t>
      </w:r>
      <w:r w:rsidRPr="007A1801">
        <w:rPr>
          <w:rFonts w:asciiTheme="minorHAnsi" w:hAnsiTheme="minorHAnsi" w:cstheme="minorHAnsi"/>
          <w:i/>
          <w:sz w:val="20"/>
          <w:szCs w:val="20"/>
        </w:rPr>
        <w:t xml:space="preserve">Localización en detalle del AEV. </w:t>
      </w:r>
      <w:r w:rsidRPr="00E27E5A">
        <w:rPr>
          <w:rFonts w:asciiTheme="minorHAnsi" w:hAnsiTheme="minorHAnsi" w:cstheme="minorHAnsi"/>
          <w:i/>
          <w:sz w:val="20"/>
          <w:szCs w:val="20"/>
        </w:rPr>
        <w:t xml:space="preserve">(Fuente: </w:t>
      </w:r>
      <w:r w:rsidRPr="007A1801">
        <w:rPr>
          <w:rFonts w:asciiTheme="minorHAnsi" w:hAnsiTheme="minorHAnsi" w:cstheme="minorHAnsi"/>
          <w:i/>
          <w:sz w:val="20"/>
          <w:szCs w:val="20"/>
        </w:rPr>
        <w:t>Ficha AEV, 2011. Ministerio de Fomento</w:t>
      </w:r>
      <w:r w:rsidRPr="00E27E5A">
        <w:rPr>
          <w:rFonts w:asciiTheme="minorHAnsi" w:hAnsiTheme="minorHAnsi" w:cstheme="minorHAnsi"/>
          <w:i/>
          <w:sz w:val="20"/>
          <w:szCs w:val="20"/>
        </w:rPr>
        <w:t>)</w:t>
      </w:r>
    </w:p>
    <w:p w14:paraId="76003D17" w14:textId="77777777" w:rsidR="00F57AAB" w:rsidRDefault="00F57AAB" w:rsidP="007A1801">
      <w:pPr>
        <w:spacing w:after="0" w:line="240" w:lineRule="auto"/>
        <w:jc w:val="center"/>
        <w:rPr>
          <w:rFonts w:asciiTheme="minorHAnsi" w:hAnsiTheme="minorHAnsi" w:cstheme="minorHAnsi"/>
          <w:i/>
          <w:sz w:val="20"/>
          <w:szCs w:val="20"/>
        </w:rPr>
      </w:pPr>
    </w:p>
    <w:p w14:paraId="3BDDF279" w14:textId="4C1617A7" w:rsidR="00396BC5" w:rsidRPr="00396BC5" w:rsidRDefault="00396BC5" w:rsidP="00E450D4">
      <w:pPr>
        <w:spacing w:after="240" w:line="240" w:lineRule="auto"/>
        <w:jc w:val="both"/>
        <w:rPr>
          <w:rFonts w:asciiTheme="minorHAnsi" w:eastAsia="Constantia" w:hAnsiTheme="minorHAnsi" w:cstheme="minorHAnsi"/>
          <w:sz w:val="24"/>
          <w:szCs w:val="24"/>
        </w:rPr>
      </w:pPr>
      <w:r w:rsidRPr="00396BC5">
        <w:rPr>
          <w:rFonts w:asciiTheme="minorHAnsi" w:eastAsia="Constantia" w:hAnsiTheme="minorHAnsi" w:cstheme="minorHAnsi"/>
          <w:sz w:val="24"/>
          <w:szCs w:val="24"/>
        </w:rPr>
        <w:t xml:space="preserve">Actualmente, en el barrio se encuentran dando los primeros pasos para convertirse en una Comunidad Energética. Su idea es que todo el barrio se beneficie de </w:t>
      </w:r>
      <w:r w:rsidR="0014074A">
        <w:rPr>
          <w:rFonts w:asciiTheme="minorHAnsi" w:eastAsia="Constantia" w:hAnsiTheme="minorHAnsi" w:cstheme="minorHAnsi"/>
          <w:sz w:val="24"/>
          <w:szCs w:val="24"/>
        </w:rPr>
        <w:t>esta idea</w:t>
      </w:r>
      <w:r w:rsidR="0014074A" w:rsidRPr="00396BC5">
        <w:rPr>
          <w:rFonts w:asciiTheme="minorHAnsi" w:eastAsia="Constantia" w:hAnsiTheme="minorHAnsi" w:cstheme="minorHAnsi"/>
          <w:sz w:val="24"/>
          <w:szCs w:val="24"/>
        </w:rPr>
        <w:t xml:space="preserve"> </w:t>
      </w:r>
      <w:r w:rsidRPr="00396BC5">
        <w:rPr>
          <w:rFonts w:asciiTheme="minorHAnsi" w:eastAsia="Constantia" w:hAnsiTheme="minorHAnsi" w:cstheme="minorHAnsi"/>
          <w:sz w:val="24"/>
          <w:szCs w:val="24"/>
        </w:rPr>
        <w:t xml:space="preserve">y puedan participar en su desarrollo. Es un proceso muy complejo, y la Oficina Verde del Ayuntamiento de Madrid es una de sus principales fuentes de </w:t>
      </w:r>
      <w:r w:rsidRPr="00685628">
        <w:rPr>
          <w:rFonts w:asciiTheme="minorHAnsi" w:eastAsia="Constantia" w:hAnsiTheme="minorHAnsi" w:cstheme="minorHAnsi"/>
          <w:sz w:val="24"/>
          <w:szCs w:val="24"/>
        </w:rPr>
        <w:t>información</w:t>
      </w:r>
      <w:r w:rsidR="00685628" w:rsidRPr="00685628">
        <w:rPr>
          <w:rFonts w:asciiTheme="minorHAnsi" w:eastAsia="Constantia" w:hAnsiTheme="minorHAnsi" w:cstheme="minorHAnsi"/>
          <w:sz w:val="24"/>
          <w:szCs w:val="24"/>
        </w:rPr>
        <w:t>.</w:t>
      </w:r>
    </w:p>
    <w:p w14:paraId="7B6D3FD4" w14:textId="77777777" w:rsidR="00396BC5" w:rsidRPr="00396BC5" w:rsidRDefault="00396BC5" w:rsidP="00E450D4">
      <w:pPr>
        <w:spacing w:after="240" w:line="240" w:lineRule="auto"/>
        <w:jc w:val="both"/>
        <w:rPr>
          <w:rFonts w:asciiTheme="minorHAnsi" w:eastAsia="Constantia" w:hAnsiTheme="minorHAnsi" w:cstheme="minorHAnsi"/>
          <w:color w:val="4A86E8"/>
          <w:sz w:val="24"/>
          <w:szCs w:val="24"/>
        </w:rPr>
      </w:pPr>
      <w:r w:rsidRPr="00396BC5">
        <w:rPr>
          <w:rFonts w:asciiTheme="minorHAnsi" w:eastAsia="Constantia" w:hAnsiTheme="minorHAnsi" w:cstheme="minorHAnsi"/>
          <w:sz w:val="24"/>
          <w:szCs w:val="24"/>
        </w:rPr>
        <w:t xml:space="preserve">Una de las formas de autosuficiencia energética que más se está desarrollando hoy en día es la generación de energía eléctrica con </w:t>
      </w:r>
      <w:r w:rsidRPr="00F57AAB">
        <w:rPr>
          <w:rFonts w:asciiTheme="minorHAnsi" w:eastAsia="Constantia" w:hAnsiTheme="minorHAnsi" w:cstheme="minorHAnsi"/>
          <w:b/>
          <w:sz w:val="24"/>
          <w:szCs w:val="24"/>
        </w:rPr>
        <w:t>paneles solares fotovoltaicos</w:t>
      </w:r>
      <w:r w:rsidRPr="00396BC5">
        <w:rPr>
          <w:rFonts w:asciiTheme="minorHAnsi" w:eastAsia="Constantia" w:hAnsiTheme="minorHAnsi" w:cstheme="minorHAnsi"/>
          <w:sz w:val="24"/>
          <w:szCs w:val="24"/>
        </w:rPr>
        <w:t>. Para poder hacer un uso más apropiado de los paneles, es pertinente saber cuánto potencial podemos generar en la superficie de la que disponemos. Existen diferentes formas de calcular dicho potencial:</w:t>
      </w:r>
    </w:p>
    <w:p w14:paraId="29369856" w14:textId="77777777" w:rsidR="00396BC5" w:rsidRPr="00396BC5" w:rsidRDefault="00396BC5" w:rsidP="00E450D4">
      <w:pPr>
        <w:pBdr>
          <w:top w:val="nil"/>
          <w:left w:val="nil"/>
          <w:bottom w:val="nil"/>
          <w:right w:val="nil"/>
          <w:between w:val="nil"/>
        </w:pBdr>
        <w:spacing w:after="240" w:line="240" w:lineRule="auto"/>
        <w:jc w:val="both"/>
        <w:rPr>
          <w:rFonts w:asciiTheme="minorHAnsi" w:eastAsia="Constantia" w:hAnsiTheme="minorHAnsi" w:cstheme="minorHAnsi"/>
          <w:sz w:val="24"/>
          <w:szCs w:val="24"/>
        </w:rPr>
      </w:pPr>
      <w:r w:rsidRPr="00396BC5">
        <w:rPr>
          <w:rFonts w:asciiTheme="minorHAnsi" w:eastAsia="Constantia" w:hAnsiTheme="minorHAnsi" w:cstheme="minorHAnsi"/>
          <w:sz w:val="24"/>
          <w:szCs w:val="24"/>
        </w:rPr>
        <w:t xml:space="preserve">Los </w:t>
      </w:r>
      <w:r w:rsidRPr="00E450D4">
        <w:rPr>
          <w:rFonts w:asciiTheme="minorHAnsi" w:eastAsia="Constantia" w:hAnsiTheme="minorHAnsi" w:cstheme="minorHAnsi"/>
          <w:b/>
          <w:sz w:val="24"/>
          <w:szCs w:val="24"/>
        </w:rPr>
        <w:t>Sistemas de Información Geográfica</w:t>
      </w:r>
      <w:r w:rsidRPr="00396BC5">
        <w:rPr>
          <w:rFonts w:asciiTheme="minorHAnsi" w:eastAsia="Constantia" w:hAnsiTheme="minorHAnsi" w:cstheme="minorHAnsi"/>
          <w:sz w:val="24"/>
          <w:szCs w:val="24"/>
        </w:rPr>
        <w:t xml:space="preserve"> (SIG), como ArcGis o QGis, permiten manejar datos (topografía, nubes de puntos) que contienen información geográfica (coordenadas). Se utiliza para cálculos en cubiertas. Para las fachadas, los programas de dibujo tridimensional, como AutoCad, permiten trabajar con la volumetría de los edificios. </w:t>
      </w:r>
    </w:p>
    <w:p w14:paraId="2E7ED982" w14:textId="77777777" w:rsidR="00396BC5" w:rsidRPr="00396BC5" w:rsidRDefault="00396BC5" w:rsidP="00E450D4">
      <w:pPr>
        <w:pBdr>
          <w:top w:val="nil"/>
          <w:left w:val="nil"/>
          <w:bottom w:val="nil"/>
          <w:right w:val="nil"/>
          <w:between w:val="nil"/>
        </w:pBdr>
        <w:spacing w:after="240" w:line="240" w:lineRule="auto"/>
        <w:jc w:val="both"/>
        <w:rPr>
          <w:rFonts w:asciiTheme="minorHAnsi" w:eastAsia="Constantia" w:hAnsiTheme="minorHAnsi" w:cstheme="minorHAnsi"/>
          <w:sz w:val="24"/>
          <w:szCs w:val="24"/>
        </w:rPr>
      </w:pPr>
      <w:r w:rsidRPr="00396BC5">
        <w:rPr>
          <w:rFonts w:asciiTheme="minorHAnsi" w:eastAsia="Constantia" w:hAnsiTheme="minorHAnsi" w:cstheme="minorHAnsi"/>
          <w:sz w:val="24"/>
          <w:szCs w:val="24"/>
        </w:rPr>
        <w:t xml:space="preserve">En el documento “Instalaciones de Energía Solar Térmica. Pliego de Condiciones Técnicas de Instalaciones de Baja Temperatura” del IDAE podemos encontrar parámetros para aplicar al cálculo de radiación según la inclinación y la orientación de la superficie. Las pérdidas máximas admisibles son: “Para el caso general, las del 10 %, para superposición, del 20 % y para integración arquitectónica, del 40 %”. </w:t>
      </w:r>
    </w:p>
    <w:p w14:paraId="536B27E4" w14:textId="77777777" w:rsidR="00396BC5" w:rsidRDefault="00396BC5" w:rsidP="00E450D4">
      <w:pPr>
        <w:keepNext/>
        <w:pBdr>
          <w:top w:val="nil"/>
          <w:left w:val="nil"/>
          <w:bottom w:val="nil"/>
          <w:right w:val="nil"/>
          <w:between w:val="nil"/>
        </w:pBdr>
        <w:spacing w:after="240" w:line="240" w:lineRule="auto"/>
        <w:jc w:val="center"/>
        <w:rPr>
          <w:rFonts w:asciiTheme="minorHAnsi" w:hAnsiTheme="minorHAnsi" w:cstheme="minorHAnsi"/>
          <w:color w:val="000000"/>
          <w:sz w:val="24"/>
          <w:szCs w:val="24"/>
        </w:rPr>
      </w:pPr>
      <w:r w:rsidRPr="00396BC5">
        <w:rPr>
          <w:rFonts w:asciiTheme="minorHAnsi" w:eastAsia="Constantia" w:hAnsiTheme="minorHAnsi" w:cstheme="minorHAnsi"/>
          <w:noProof/>
          <w:color w:val="000000"/>
          <w:sz w:val="24"/>
          <w:szCs w:val="24"/>
          <w:lang w:eastAsia="es-ES"/>
        </w:rPr>
        <w:lastRenderedPageBreak/>
        <w:drawing>
          <wp:inline distT="0" distB="0" distL="0" distR="0" wp14:anchorId="5A21FFDA" wp14:editId="1183A7C7">
            <wp:extent cx="2660073" cy="2348951"/>
            <wp:effectExtent l="0" t="0" r="6985" b="0"/>
            <wp:docPr id="752" name="image15.png" descr="D:\María Domínguez\Documents\UNIVERSIDAD\6º Quinto curso bis (2022 - 2023)\Trabajo Fin de Grado\3. Cálculo\IDAE y CTE\IDAE_02.png"/>
            <wp:cNvGraphicFramePr/>
            <a:graphic xmlns:a="http://schemas.openxmlformats.org/drawingml/2006/main">
              <a:graphicData uri="http://schemas.openxmlformats.org/drawingml/2006/picture">
                <pic:pic xmlns:pic="http://schemas.openxmlformats.org/drawingml/2006/picture">
                  <pic:nvPicPr>
                    <pic:cNvPr id="0" name="image15.png" descr="D:\María Domínguez\Documents\UNIVERSIDAD\6º Quinto curso bis (2022 - 2023)\Trabajo Fin de Grado\3. Cálculo\IDAE y CTE\IDAE_02.png"/>
                    <pic:cNvPicPr preferRelativeResize="0"/>
                  </pic:nvPicPr>
                  <pic:blipFill>
                    <a:blip r:embed="rId11"/>
                    <a:srcRect/>
                    <a:stretch>
                      <a:fillRect/>
                    </a:stretch>
                  </pic:blipFill>
                  <pic:spPr>
                    <a:xfrm>
                      <a:off x="0" y="0"/>
                      <a:ext cx="2659987" cy="2348875"/>
                    </a:xfrm>
                    <a:prstGeom prst="rect">
                      <a:avLst/>
                    </a:prstGeom>
                    <a:ln/>
                  </pic:spPr>
                </pic:pic>
              </a:graphicData>
            </a:graphic>
          </wp:inline>
        </w:drawing>
      </w:r>
    </w:p>
    <w:p w14:paraId="38334816" w14:textId="0BD852FA" w:rsidR="007A1801" w:rsidRDefault="007A1801" w:rsidP="007A1801">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5</w:t>
      </w:r>
      <w:r w:rsidRPr="00E27E5A">
        <w:rPr>
          <w:rFonts w:asciiTheme="minorHAnsi" w:hAnsiTheme="minorHAnsi" w:cstheme="minorHAnsi"/>
          <w:b/>
          <w:i/>
          <w:sz w:val="20"/>
          <w:szCs w:val="20"/>
        </w:rPr>
        <w:t xml:space="preserve">: </w:t>
      </w:r>
      <w:r w:rsidRPr="007A1801">
        <w:rPr>
          <w:rFonts w:asciiTheme="minorHAnsi" w:hAnsiTheme="minorHAnsi" w:cstheme="minorHAnsi"/>
          <w:i/>
          <w:sz w:val="20"/>
          <w:szCs w:val="20"/>
        </w:rPr>
        <w:t xml:space="preserve">Porcentaje de pérdidas por orientación e inclinación para latitud 41º </w:t>
      </w:r>
      <w:r w:rsidRPr="00E27E5A">
        <w:rPr>
          <w:rFonts w:asciiTheme="minorHAnsi" w:hAnsiTheme="minorHAnsi" w:cstheme="minorHAnsi"/>
          <w:i/>
          <w:sz w:val="20"/>
          <w:szCs w:val="20"/>
        </w:rPr>
        <w:t xml:space="preserve">(Fuente: </w:t>
      </w:r>
      <w:r>
        <w:rPr>
          <w:rFonts w:asciiTheme="minorHAnsi" w:hAnsiTheme="minorHAnsi" w:cstheme="minorHAnsi"/>
          <w:i/>
          <w:sz w:val="20"/>
          <w:szCs w:val="20"/>
        </w:rPr>
        <w:t>IDAE</w:t>
      </w:r>
      <w:r w:rsidRPr="00E27E5A">
        <w:rPr>
          <w:rFonts w:asciiTheme="minorHAnsi" w:hAnsiTheme="minorHAnsi" w:cstheme="minorHAnsi"/>
          <w:i/>
          <w:sz w:val="20"/>
          <w:szCs w:val="20"/>
        </w:rPr>
        <w:t>)</w:t>
      </w:r>
    </w:p>
    <w:p w14:paraId="37CEEBD3" w14:textId="77777777" w:rsidR="00F57AAB" w:rsidRDefault="00F57AAB" w:rsidP="007A1801">
      <w:pPr>
        <w:spacing w:after="0" w:line="240" w:lineRule="auto"/>
        <w:jc w:val="center"/>
        <w:rPr>
          <w:rFonts w:asciiTheme="minorHAnsi" w:hAnsiTheme="minorHAnsi" w:cstheme="minorHAnsi"/>
          <w:i/>
          <w:sz w:val="20"/>
          <w:szCs w:val="20"/>
        </w:rPr>
      </w:pPr>
    </w:p>
    <w:p w14:paraId="2CBC2265" w14:textId="25434989" w:rsidR="00396BC5" w:rsidRPr="00396BC5" w:rsidRDefault="00396BC5" w:rsidP="00E450D4">
      <w:pPr>
        <w:spacing w:after="240" w:line="240" w:lineRule="auto"/>
        <w:jc w:val="both"/>
        <w:rPr>
          <w:rStyle w:val="Refdecomentario"/>
          <w:rFonts w:asciiTheme="minorHAnsi" w:hAnsiTheme="minorHAnsi" w:cstheme="minorHAnsi"/>
          <w:sz w:val="24"/>
          <w:szCs w:val="24"/>
        </w:rPr>
      </w:pPr>
      <w:r w:rsidRPr="00716E7D">
        <w:rPr>
          <w:rFonts w:asciiTheme="minorHAnsi" w:eastAsia="Constantia" w:hAnsiTheme="minorHAnsi" w:cstheme="minorHAnsi"/>
          <w:sz w:val="24"/>
          <w:szCs w:val="24"/>
        </w:rPr>
        <w:t>Otr</w:t>
      </w:r>
      <w:r w:rsidR="00BC6C97" w:rsidRPr="00716E7D">
        <w:rPr>
          <w:rFonts w:asciiTheme="minorHAnsi" w:eastAsia="Constantia" w:hAnsiTheme="minorHAnsi" w:cstheme="minorHAnsi"/>
          <w:sz w:val="24"/>
          <w:szCs w:val="24"/>
        </w:rPr>
        <w:t>o</w:t>
      </w:r>
      <w:r w:rsidRPr="00716E7D">
        <w:rPr>
          <w:rFonts w:asciiTheme="minorHAnsi" w:eastAsia="Constantia" w:hAnsiTheme="minorHAnsi" w:cstheme="minorHAnsi"/>
          <w:sz w:val="24"/>
          <w:szCs w:val="24"/>
        </w:rPr>
        <w:t xml:space="preserve">s </w:t>
      </w:r>
      <w:r w:rsidR="0014074A" w:rsidRPr="00716E7D">
        <w:rPr>
          <w:rFonts w:asciiTheme="minorHAnsi" w:eastAsia="Constantia" w:hAnsiTheme="minorHAnsi" w:cstheme="minorHAnsi"/>
          <w:sz w:val="24"/>
          <w:szCs w:val="24"/>
        </w:rPr>
        <w:t>programas para el estudio de las instalaciones solares son por ejemplo,</w:t>
      </w:r>
      <w:r w:rsidRPr="00716E7D">
        <w:rPr>
          <w:rFonts w:asciiTheme="minorHAnsi" w:eastAsia="Constantia" w:hAnsiTheme="minorHAnsi" w:cstheme="minorHAnsi"/>
          <w:sz w:val="24"/>
          <w:szCs w:val="24"/>
        </w:rPr>
        <w:t xml:space="preserve"> PVsyst</w:t>
      </w:r>
      <w:r w:rsidR="009E1606" w:rsidRPr="00716E7D">
        <w:rPr>
          <w:rFonts w:asciiTheme="minorHAnsi" w:eastAsia="Constantia" w:hAnsiTheme="minorHAnsi" w:cstheme="minorHAnsi"/>
          <w:sz w:val="24"/>
          <w:szCs w:val="24"/>
        </w:rPr>
        <w:t xml:space="preserve"> </w:t>
      </w:r>
      <w:r w:rsidR="009E1606" w:rsidRPr="00716E7D">
        <w:rPr>
          <w:rFonts w:asciiTheme="minorHAnsi" w:hAnsiTheme="minorHAnsi" w:cstheme="minorHAnsi"/>
          <w:sz w:val="24"/>
          <w:szCs w:val="24"/>
        </w:rPr>
        <w:t>[</w:t>
      </w:r>
      <w:r w:rsidR="00685628" w:rsidRPr="00716E7D">
        <w:rPr>
          <w:rFonts w:asciiTheme="minorHAnsi" w:hAnsiTheme="minorHAnsi" w:cstheme="minorHAnsi"/>
          <w:sz w:val="24"/>
          <w:szCs w:val="24"/>
        </w:rPr>
        <w:t>6</w:t>
      </w:r>
      <w:r w:rsidR="009E1606" w:rsidRPr="00716E7D">
        <w:rPr>
          <w:rFonts w:asciiTheme="minorHAnsi" w:hAnsiTheme="minorHAnsi" w:cstheme="minorHAnsi"/>
          <w:sz w:val="24"/>
          <w:szCs w:val="24"/>
        </w:rPr>
        <w:t>]</w:t>
      </w:r>
      <w:r w:rsidRPr="00716E7D">
        <w:rPr>
          <w:rFonts w:asciiTheme="minorHAnsi" w:eastAsia="Constantia" w:hAnsiTheme="minorHAnsi" w:cstheme="minorHAnsi"/>
          <w:sz w:val="24"/>
          <w:szCs w:val="24"/>
        </w:rPr>
        <w:t>, que es un programa para el dimensionado de instalaciones solares fotovoltaicas; y Living Atlas de ArcGis</w:t>
      </w:r>
      <w:r w:rsidR="00D70031" w:rsidRPr="00716E7D">
        <w:rPr>
          <w:rFonts w:asciiTheme="minorHAnsi" w:eastAsia="Constantia" w:hAnsiTheme="minorHAnsi" w:cstheme="minorHAnsi"/>
          <w:sz w:val="24"/>
          <w:szCs w:val="24"/>
        </w:rPr>
        <w:t xml:space="preserve"> </w:t>
      </w:r>
      <w:r w:rsidR="00D70031" w:rsidRPr="00716E7D">
        <w:rPr>
          <w:rFonts w:asciiTheme="minorHAnsi" w:hAnsiTheme="minorHAnsi" w:cstheme="minorHAnsi"/>
          <w:sz w:val="24"/>
          <w:szCs w:val="24"/>
        </w:rPr>
        <w:t>[</w:t>
      </w:r>
      <w:r w:rsidR="00685628" w:rsidRPr="00716E7D">
        <w:rPr>
          <w:rFonts w:asciiTheme="minorHAnsi" w:hAnsiTheme="minorHAnsi" w:cstheme="minorHAnsi"/>
          <w:sz w:val="24"/>
          <w:szCs w:val="24"/>
        </w:rPr>
        <w:t>7</w:t>
      </w:r>
      <w:r w:rsidR="00D70031" w:rsidRPr="00716E7D">
        <w:rPr>
          <w:rFonts w:asciiTheme="minorHAnsi" w:hAnsiTheme="minorHAnsi" w:cstheme="minorHAnsi"/>
          <w:sz w:val="24"/>
          <w:szCs w:val="24"/>
        </w:rPr>
        <w:t>]</w:t>
      </w:r>
      <w:r w:rsidRPr="00716E7D">
        <w:rPr>
          <w:rFonts w:asciiTheme="minorHAnsi" w:eastAsia="Constantia" w:hAnsiTheme="minorHAnsi" w:cstheme="minorHAnsi"/>
          <w:sz w:val="24"/>
          <w:szCs w:val="24"/>
        </w:rPr>
        <w:t>, que nos proporciona</w:t>
      </w:r>
      <w:r w:rsidRPr="00396BC5">
        <w:rPr>
          <w:rFonts w:asciiTheme="minorHAnsi" w:eastAsia="Constantia" w:hAnsiTheme="minorHAnsi" w:cstheme="minorHAnsi"/>
          <w:sz w:val="24"/>
          <w:szCs w:val="24"/>
        </w:rPr>
        <w:t xml:space="preserve"> información geográfica como mapas solares que ya han realizado otras personas.</w:t>
      </w:r>
    </w:p>
    <w:p w14:paraId="4880400D" w14:textId="77777777" w:rsidR="00396BC5" w:rsidRPr="00396BC5" w:rsidRDefault="00396BC5" w:rsidP="00E450D4">
      <w:pPr>
        <w:spacing w:after="240" w:line="240" w:lineRule="auto"/>
        <w:jc w:val="both"/>
        <w:rPr>
          <w:rStyle w:val="Refdecomentario"/>
          <w:rFonts w:asciiTheme="minorHAnsi" w:hAnsiTheme="minorHAnsi" w:cstheme="minorHAnsi"/>
          <w:sz w:val="24"/>
          <w:szCs w:val="24"/>
        </w:rPr>
      </w:pPr>
      <w:r w:rsidRPr="00396BC5">
        <w:rPr>
          <w:rFonts w:asciiTheme="minorHAnsi" w:eastAsia="Constantia" w:hAnsiTheme="minorHAnsi" w:cstheme="minorHAnsi"/>
          <w:sz w:val="24"/>
          <w:szCs w:val="24"/>
        </w:rPr>
        <w:t>La metodología que hemos implementado en este proyecto se basa en el uso del software ArcGis. El programa nos permite manejar los datos necesarios para el cálculo con una referencia geográfica; es decir, que los datos tienen información sobre latitud, longitud y altitud. Son fundamentales para trabajar con datos de posición y radiación solar, ya que estos varían notablemente según en qué punto del globo estemos.</w:t>
      </w:r>
    </w:p>
    <w:p w14:paraId="7B2617DF" w14:textId="77777777" w:rsidR="00396BC5" w:rsidRDefault="00396BC5" w:rsidP="00E450D4">
      <w:pPr>
        <w:keepNext/>
        <w:spacing w:after="240" w:line="240" w:lineRule="auto"/>
        <w:jc w:val="center"/>
        <w:rPr>
          <w:rFonts w:asciiTheme="minorHAnsi" w:hAnsiTheme="minorHAnsi" w:cstheme="minorHAnsi"/>
          <w:sz w:val="24"/>
          <w:szCs w:val="24"/>
        </w:rPr>
      </w:pPr>
      <w:r w:rsidRPr="00396BC5">
        <w:rPr>
          <w:rFonts w:asciiTheme="minorHAnsi" w:eastAsia="Constantia" w:hAnsiTheme="minorHAnsi" w:cstheme="minorHAnsi"/>
          <w:noProof/>
          <w:sz w:val="24"/>
          <w:szCs w:val="24"/>
          <w:lang w:eastAsia="es-ES"/>
        </w:rPr>
        <w:drawing>
          <wp:inline distT="0" distB="0" distL="0" distR="0" wp14:anchorId="5D2C9D37" wp14:editId="70317A81">
            <wp:extent cx="4017818" cy="2135744"/>
            <wp:effectExtent l="0" t="0" r="1905" b="0"/>
            <wp:docPr id="741" name="image21.png" descr="D:\María Domínguez\Documents\UNIVERSIDAD\6º Quinto curso bis (2022 - 2023)\Trabajo Fin de Grado\3. Cálculo\habana ciudad solar\Habana Ciudad Solar_geoportal_def.png"/>
            <wp:cNvGraphicFramePr/>
            <a:graphic xmlns:a="http://schemas.openxmlformats.org/drawingml/2006/main">
              <a:graphicData uri="http://schemas.openxmlformats.org/drawingml/2006/picture">
                <pic:pic xmlns:pic="http://schemas.openxmlformats.org/drawingml/2006/picture">
                  <pic:nvPicPr>
                    <pic:cNvPr id="0" name="image21.png" descr="D:\María Domínguez\Documents\UNIVERSIDAD\6º Quinto curso bis (2022 - 2023)\Trabajo Fin de Grado\3. Cálculo\habana ciudad solar\Habana Ciudad Solar_geoportal_def.png"/>
                    <pic:cNvPicPr preferRelativeResize="0"/>
                  </pic:nvPicPr>
                  <pic:blipFill>
                    <a:blip r:embed="rId12"/>
                    <a:srcRect/>
                    <a:stretch>
                      <a:fillRect/>
                    </a:stretch>
                  </pic:blipFill>
                  <pic:spPr>
                    <a:xfrm>
                      <a:off x="0" y="0"/>
                      <a:ext cx="4020826" cy="2137343"/>
                    </a:xfrm>
                    <a:prstGeom prst="rect">
                      <a:avLst/>
                    </a:prstGeom>
                    <a:ln/>
                  </pic:spPr>
                </pic:pic>
              </a:graphicData>
            </a:graphic>
          </wp:inline>
        </w:drawing>
      </w:r>
    </w:p>
    <w:p w14:paraId="2084FB8A" w14:textId="67960B1E" w:rsidR="007A1801" w:rsidRDefault="007A1801" w:rsidP="007A1801">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6</w:t>
      </w:r>
      <w:r w:rsidRPr="00E27E5A">
        <w:rPr>
          <w:rFonts w:asciiTheme="minorHAnsi" w:hAnsiTheme="minorHAnsi" w:cstheme="minorHAnsi"/>
          <w:b/>
          <w:i/>
          <w:sz w:val="20"/>
          <w:szCs w:val="20"/>
        </w:rPr>
        <w:t xml:space="preserve">: </w:t>
      </w:r>
      <w:proofErr w:type="spellStart"/>
      <w:r w:rsidRPr="007A1801">
        <w:rPr>
          <w:rFonts w:asciiTheme="minorHAnsi" w:hAnsiTheme="minorHAnsi" w:cstheme="minorHAnsi"/>
          <w:i/>
          <w:sz w:val="20"/>
          <w:szCs w:val="20"/>
        </w:rPr>
        <w:t>Geoportal</w:t>
      </w:r>
      <w:proofErr w:type="spellEnd"/>
      <w:r w:rsidRPr="007A1801">
        <w:rPr>
          <w:rFonts w:asciiTheme="minorHAnsi" w:hAnsiTheme="minorHAnsi" w:cstheme="minorHAnsi"/>
          <w:i/>
          <w:sz w:val="20"/>
          <w:szCs w:val="20"/>
        </w:rPr>
        <w:t xml:space="preserve"> Habana Ciudad Solar </w:t>
      </w:r>
      <w:r w:rsidRPr="00E27E5A">
        <w:rPr>
          <w:rFonts w:asciiTheme="minorHAnsi" w:hAnsiTheme="minorHAnsi" w:cstheme="minorHAnsi"/>
          <w:i/>
          <w:sz w:val="20"/>
          <w:szCs w:val="20"/>
        </w:rPr>
        <w:t xml:space="preserve">(Fuente: </w:t>
      </w:r>
      <w:r w:rsidRPr="007A1801">
        <w:rPr>
          <w:rFonts w:asciiTheme="minorHAnsi" w:hAnsiTheme="minorHAnsi" w:cstheme="minorHAnsi"/>
          <w:i/>
          <w:sz w:val="20"/>
          <w:szCs w:val="20"/>
        </w:rPr>
        <w:t>Informes Técnicos Ciemat</w:t>
      </w:r>
      <w:r w:rsidRPr="00E27E5A">
        <w:rPr>
          <w:rFonts w:asciiTheme="minorHAnsi" w:hAnsiTheme="minorHAnsi" w:cstheme="minorHAnsi"/>
          <w:i/>
          <w:sz w:val="20"/>
          <w:szCs w:val="20"/>
        </w:rPr>
        <w:t>)</w:t>
      </w:r>
    </w:p>
    <w:p w14:paraId="1839D4A6" w14:textId="77777777" w:rsidR="00F57AAB" w:rsidRDefault="00F57AAB" w:rsidP="007A1801">
      <w:pPr>
        <w:spacing w:after="0" w:line="240" w:lineRule="auto"/>
        <w:jc w:val="center"/>
        <w:rPr>
          <w:rFonts w:asciiTheme="minorHAnsi" w:hAnsiTheme="minorHAnsi" w:cstheme="minorHAnsi"/>
          <w:i/>
          <w:sz w:val="20"/>
          <w:szCs w:val="20"/>
        </w:rPr>
      </w:pPr>
    </w:p>
    <w:p w14:paraId="58F32F80" w14:textId="4AA9C24D" w:rsidR="00396BC5" w:rsidRPr="00396BC5" w:rsidRDefault="00396BC5" w:rsidP="00E450D4">
      <w:pPr>
        <w:spacing w:after="240" w:line="240" w:lineRule="auto"/>
        <w:jc w:val="both"/>
        <w:rPr>
          <w:rFonts w:asciiTheme="minorHAnsi" w:eastAsia="Constantia" w:hAnsiTheme="minorHAnsi" w:cstheme="minorHAnsi"/>
          <w:sz w:val="24"/>
          <w:szCs w:val="24"/>
        </w:rPr>
      </w:pPr>
      <w:r w:rsidRPr="00396BC5">
        <w:rPr>
          <w:rFonts w:asciiTheme="minorHAnsi" w:eastAsia="Constantia" w:hAnsiTheme="minorHAnsi" w:cstheme="minorHAnsi"/>
          <w:sz w:val="24"/>
          <w:szCs w:val="24"/>
        </w:rPr>
        <w:t xml:space="preserve">La metodología utilizada en este </w:t>
      </w:r>
      <w:r w:rsidRPr="00716E7D">
        <w:rPr>
          <w:rFonts w:asciiTheme="minorHAnsi" w:eastAsia="Constantia" w:hAnsiTheme="minorHAnsi" w:cstheme="minorHAnsi"/>
          <w:sz w:val="24"/>
          <w:szCs w:val="24"/>
        </w:rPr>
        <w:t xml:space="preserve">proyecto se basa en el modelo </w:t>
      </w:r>
      <w:r w:rsidR="00E450D4" w:rsidRPr="00716E7D">
        <w:rPr>
          <w:rFonts w:asciiTheme="minorHAnsi" w:eastAsia="Constantia" w:hAnsiTheme="minorHAnsi" w:cstheme="minorHAnsi"/>
          <w:i/>
          <w:sz w:val="24"/>
          <w:szCs w:val="24"/>
        </w:rPr>
        <w:t>gSolarRoof</w:t>
      </w:r>
      <w:r w:rsidR="00D70031" w:rsidRPr="00716E7D">
        <w:rPr>
          <w:rFonts w:asciiTheme="minorHAnsi" w:eastAsia="Constantia" w:hAnsiTheme="minorHAnsi" w:cstheme="minorHAnsi"/>
          <w:i/>
          <w:sz w:val="24"/>
          <w:szCs w:val="24"/>
        </w:rPr>
        <w:t xml:space="preserve"> </w:t>
      </w:r>
      <w:r w:rsidR="00D70031" w:rsidRPr="00716E7D">
        <w:rPr>
          <w:rFonts w:asciiTheme="minorHAnsi" w:hAnsiTheme="minorHAnsi" w:cstheme="minorHAnsi"/>
          <w:sz w:val="24"/>
          <w:szCs w:val="24"/>
        </w:rPr>
        <w:t>[</w:t>
      </w:r>
      <w:r w:rsidR="00685628" w:rsidRPr="00716E7D">
        <w:rPr>
          <w:rFonts w:asciiTheme="minorHAnsi" w:hAnsiTheme="minorHAnsi" w:cstheme="minorHAnsi"/>
          <w:sz w:val="24"/>
          <w:szCs w:val="24"/>
        </w:rPr>
        <w:t>8</w:t>
      </w:r>
      <w:r w:rsidR="00D70031" w:rsidRPr="00716E7D">
        <w:rPr>
          <w:rFonts w:asciiTheme="minorHAnsi" w:hAnsiTheme="minorHAnsi" w:cstheme="minorHAnsi"/>
          <w:sz w:val="24"/>
          <w:szCs w:val="24"/>
        </w:rPr>
        <w:t>]</w:t>
      </w:r>
      <w:r w:rsidRPr="00716E7D">
        <w:rPr>
          <w:rFonts w:asciiTheme="minorHAnsi" w:eastAsia="Constantia" w:hAnsiTheme="minorHAnsi" w:cstheme="minorHAnsi"/>
          <w:sz w:val="24"/>
          <w:szCs w:val="24"/>
        </w:rPr>
        <w:t>, desarrollado por el Grupo de Tecnologías de la Información Geográfica y Energías Renovables del CIEMAT</w:t>
      </w:r>
      <w:r w:rsidR="00D70031" w:rsidRPr="00716E7D">
        <w:rPr>
          <w:rFonts w:asciiTheme="minorHAnsi" w:eastAsia="Constantia" w:hAnsiTheme="minorHAnsi" w:cstheme="minorHAnsi"/>
          <w:sz w:val="24"/>
          <w:szCs w:val="24"/>
        </w:rPr>
        <w:t xml:space="preserve"> </w:t>
      </w:r>
      <w:r w:rsidR="00D70031" w:rsidRPr="00716E7D">
        <w:rPr>
          <w:rFonts w:asciiTheme="minorHAnsi" w:hAnsiTheme="minorHAnsi" w:cstheme="minorHAnsi"/>
          <w:sz w:val="24"/>
          <w:szCs w:val="24"/>
        </w:rPr>
        <w:t>[</w:t>
      </w:r>
      <w:r w:rsidR="00685628" w:rsidRPr="00716E7D">
        <w:rPr>
          <w:rFonts w:asciiTheme="minorHAnsi" w:hAnsiTheme="minorHAnsi" w:cstheme="minorHAnsi"/>
          <w:sz w:val="24"/>
          <w:szCs w:val="24"/>
        </w:rPr>
        <w:t>9</w:t>
      </w:r>
      <w:r w:rsidR="00D70031" w:rsidRPr="00716E7D">
        <w:rPr>
          <w:rFonts w:asciiTheme="minorHAnsi" w:hAnsiTheme="minorHAnsi" w:cstheme="minorHAnsi"/>
          <w:sz w:val="24"/>
          <w:szCs w:val="24"/>
        </w:rPr>
        <w:t>]</w:t>
      </w:r>
      <w:r w:rsidRPr="00716E7D">
        <w:rPr>
          <w:rFonts w:asciiTheme="minorHAnsi" w:eastAsia="Constantia" w:hAnsiTheme="minorHAnsi" w:cstheme="minorHAnsi"/>
          <w:sz w:val="24"/>
          <w:szCs w:val="24"/>
        </w:rPr>
        <w:t>. Algunos de los trabajos similares ya desarrollados por este grupo se dan sobre las localidades madrileñas de Miraflores (2015)</w:t>
      </w:r>
      <w:r w:rsidR="0014074A" w:rsidRPr="00716E7D">
        <w:rPr>
          <w:rFonts w:asciiTheme="minorHAnsi" w:eastAsia="Constantia" w:hAnsiTheme="minorHAnsi" w:cstheme="minorHAnsi"/>
          <w:sz w:val="24"/>
          <w:szCs w:val="24"/>
        </w:rPr>
        <w:t xml:space="preserve"> o</w:t>
      </w:r>
      <w:r w:rsidRPr="00716E7D">
        <w:rPr>
          <w:rFonts w:asciiTheme="minorHAnsi" w:eastAsia="Constantia" w:hAnsiTheme="minorHAnsi" w:cstheme="minorHAnsi"/>
          <w:sz w:val="24"/>
          <w:szCs w:val="24"/>
        </w:rPr>
        <w:t xml:space="preserve"> Alpedrete (2018)</w:t>
      </w:r>
      <w:r w:rsidR="00BC6C97" w:rsidRPr="00716E7D">
        <w:rPr>
          <w:rFonts w:asciiTheme="minorHAnsi" w:eastAsia="Constantia" w:hAnsiTheme="minorHAnsi" w:cstheme="minorHAnsi"/>
          <w:sz w:val="24"/>
          <w:szCs w:val="24"/>
        </w:rPr>
        <w:t>,</w:t>
      </w:r>
      <w:r w:rsidRPr="00716E7D">
        <w:rPr>
          <w:rFonts w:asciiTheme="minorHAnsi" w:eastAsia="Constantia" w:hAnsiTheme="minorHAnsi" w:cstheme="minorHAnsi"/>
          <w:sz w:val="24"/>
          <w:szCs w:val="24"/>
        </w:rPr>
        <w:t xml:space="preserve"> y </w:t>
      </w:r>
      <w:r w:rsidR="00BC6C97" w:rsidRPr="00716E7D">
        <w:rPr>
          <w:rFonts w:asciiTheme="minorHAnsi" w:eastAsia="Constantia" w:hAnsiTheme="minorHAnsi" w:cstheme="minorHAnsi"/>
          <w:sz w:val="24"/>
          <w:szCs w:val="24"/>
        </w:rPr>
        <w:t xml:space="preserve">en </w:t>
      </w:r>
      <w:r w:rsidRPr="00716E7D">
        <w:rPr>
          <w:rFonts w:asciiTheme="minorHAnsi" w:eastAsia="Constantia" w:hAnsiTheme="minorHAnsi" w:cstheme="minorHAnsi"/>
          <w:sz w:val="24"/>
          <w:szCs w:val="24"/>
        </w:rPr>
        <w:t>La Habana (2022)</w:t>
      </w:r>
      <w:r w:rsidR="000A6832" w:rsidRPr="00716E7D">
        <w:rPr>
          <w:rFonts w:asciiTheme="minorHAnsi" w:eastAsia="Constantia" w:hAnsiTheme="minorHAnsi" w:cstheme="minorHAnsi"/>
          <w:sz w:val="24"/>
          <w:szCs w:val="24"/>
        </w:rPr>
        <w:t xml:space="preserve"> </w:t>
      </w:r>
      <w:r w:rsidR="000A6832" w:rsidRPr="00716E7D">
        <w:rPr>
          <w:rFonts w:asciiTheme="minorHAnsi" w:hAnsiTheme="minorHAnsi" w:cstheme="minorHAnsi"/>
          <w:sz w:val="24"/>
          <w:szCs w:val="24"/>
        </w:rPr>
        <w:t>[1</w:t>
      </w:r>
      <w:r w:rsidR="00685628" w:rsidRPr="00716E7D">
        <w:rPr>
          <w:rFonts w:asciiTheme="minorHAnsi" w:hAnsiTheme="minorHAnsi" w:cstheme="minorHAnsi"/>
          <w:sz w:val="24"/>
          <w:szCs w:val="24"/>
        </w:rPr>
        <w:t>0</w:t>
      </w:r>
      <w:r w:rsidR="000A6832" w:rsidRPr="00716E7D">
        <w:rPr>
          <w:rFonts w:asciiTheme="minorHAnsi" w:hAnsiTheme="minorHAnsi" w:cstheme="minorHAnsi"/>
          <w:sz w:val="24"/>
          <w:szCs w:val="24"/>
        </w:rPr>
        <w:t>]</w:t>
      </w:r>
      <w:r w:rsidRPr="00716E7D">
        <w:rPr>
          <w:rFonts w:asciiTheme="minorHAnsi" w:eastAsia="Constantia" w:hAnsiTheme="minorHAnsi" w:cstheme="minorHAnsi"/>
          <w:sz w:val="24"/>
          <w:szCs w:val="24"/>
        </w:rPr>
        <w:t>.</w:t>
      </w:r>
      <w:r w:rsidRPr="00396BC5">
        <w:rPr>
          <w:rFonts w:asciiTheme="minorHAnsi" w:eastAsia="Constantia" w:hAnsiTheme="minorHAnsi" w:cstheme="minorHAnsi"/>
          <w:sz w:val="24"/>
          <w:szCs w:val="24"/>
        </w:rPr>
        <w:t xml:space="preserve"> </w:t>
      </w:r>
    </w:p>
    <w:p w14:paraId="047228FB" w14:textId="77777777" w:rsidR="00396BC5" w:rsidRDefault="00396BC5" w:rsidP="00E450D4">
      <w:pPr>
        <w:keepNext/>
        <w:spacing w:after="240" w:line="240" w:lineRule="auto"/>
        <w:jc w:val="center"/>
        <w:rPr>
          <w:rFonts w:asciiTheme="minorHAnsi" w:hAnsiTheme="minorHAnsi" w:cstheme="minorHAnsi"/>
          <w:sz w:val="24"/>
          <w:szCs w:val="24"/>
        </w:rPr>
      </w:pPr>
      <w:r w:rsidRPr="00396BC5">
        <w:rPr>
          <w:rFonts w:asciiTheme="minorHAnsi" w:eastAsia="Constantia" w:hAnsiTheme="minorHAnsi" w:cstheme="minorHAnsi"/>
          <w:noProof/>
          <w:sz w:val="24"/>
          <w:szCs w:val="24"/>
          <w:lang w:eastAsia="es-ES"/>
        </w:rPr>
        <w:lastRenderedPageBreak/>
        <w:drawing>
          <wp:inline distT="0" distB="0" distL="0" distR="0" wp14:anchorId="4DD9ADD7" wp14:editId="2CA0D00D">
            <wp:extent cx="4415713" cy="2050473"/>
            <wp:effectExtent l="0" t="0" r="4445" b="6985"/>
            <wp:docPr id="743" name="image2.jpg" descr="D:\María Domínguez\Documents\UNIVERSIDAD\6º Quinto curso bis (2022 - 2023)\Trabajo Fin de Grado\3. Cálculo\gsolarroof_alpedrete.png"/>
            <wp:cNvGraphicFramePr/>
            <a:graphic xmlns:a="http://schemas.openxmlformats.org/drawingml/2006/main">
              <a:graphicData uri="http://schemas.openxmlformats.org/drawingml/2006/picture">
                <pic:pic xmlns:pic="http://schemas.openxmlformats.org/drawingml/2006/picture">
                  <pic:nvPicPr>
                    <pic:cNvPr id="0" name="image2.jpg" descr="D:\María Domínguez\Documents\UNIVERSIDAD\6º Quinto curso bis (2022 - 2023)\Trabajo Fin de Grado\3. Cálculo\gsolarroof_alpedrete.png"/>
                    <pic:cNvPicPr preferRelativeResize="0"/>
                  </pic:nvPicPr>
                  <pic:blipFill>
                    <a:blip r:embed="rId13"/>
                    <a:srcRect/>
                    <a:stretch>
                      <a:fillRect/>
                    </a:stretch>
                  </pic:blipFill>
                  <pic:spPr>
                    <a:xfrm>
                      <a:off x="0" y="0"/>
                      <a:ext cx="4444815" cy="2063987"/>
                    </a:xfrm>
                    <a:prstGeom prst="rect">
                      <a:avLst/>
                    </a:prstGeom>
                    <a:ln/>
                  </pic:spPr>
                </pic:pic>
              </a:graphicData>
            </a:graphic>
          </wp:inline>
        </w:drawing>
      </w:r>
    </w:p>
    <w:p w14:paraId="78693493" w14:textId="1B9754E3" w:rsidR="007A1801" w:rsidRDefault="007A1801" w:rsidP="007A1801">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7</w:t>
      </w:r>
      <w:r w:rsidRPr="00E27E5A">
        <w:rPr>
          <w:rFonts w:asciiTheme="minorHAnsi" w:hAnsiTheme="minorHAnsi" w:cstheme="minorHAnsi"/>
          <w:b/>
          <w:i/>
          <w:sz w:val="20"/>
          <w:szCs w:val="20"/>
        </w:rPr>
        <w:t xml:space="preserve">: </w:t>
      </w:r>
      <w:r w:rsidRPr="007A1801">
        <w:rPr>
          <w:rFonts w:asciiTheme="minorHAnsi" w:hAnsiTheme="minorHAnsi" w:cstheme="minorHAnsi"/>
          <w:i/>
          <w:sz w:val="20"/>
          <w:szCs w:val="20"/>
        </w:rPr>
        <w:t xml:space="preserve">Visor de radiación solar de Alpedrete </w:t>
      </w:r>
      <w:r w:rsidRPr="00E27E5A">
        <w:rPr>
          <w:rFonts w:asciiTheme="minorHAnsi" w:hAnsiTheme="minorHAnsi" w:cstheme="minorHAnsi"/>
          <w:i/>
          <w:sz w:val="20"/>
          <w:szCs w:val="20"/>
        </w:rPr>
        <w:t xml:space="preserve">(Fuente: </w:t>
      </w:r>
      <w:r w:rsidRPr="007A1801">
        <w:rPr>
          <w:rFonts w:asciiTheme="minorHAnsi" w:hAnsiTheme="minorHAnsi" w:cstheme="minorHAnsi"/>
          <w:i/>
          <w:sz w:val="20"/>
          <w:szCs w:val="20"/>
        </w:rPr>
        <w:t>gSolarRoof</w:t>
      </w:r>
      <w:r w:rsidRPr="00E27E5A">
        <w:rPr>
          <w:rFonts w:asciiTheme="minorHAnsi" w:hAnsiTheme="minorHAnsi" w:cstheme="minorHAnsi"/>
          <w:i/>
          <w:sz w:val="20"/>
          <w:szCs w:val="20"/>
        </w:rPr>
        <w:t>)</w:t>
      </w:r>
    </w:p>
    <w:p w14:paraId="3405DB30" w14:textId="77777777" w:rsidR="00F57AAB" w:rsidRDefault="00F57AAB" w:rsidP="007A1801">
      <w:pPr>
        <w:spacing w:after="0" w:line="240" w:lineRule="auto"/>
        <w:jc w:val="center"/>
        <w:rPr>
          <w:rFonts w:asciiTheme="minorHAnsi" w:hAnsiTheme="minorHAnsi" w:cstheme="minorHAnsi"/>
          <w:i/>
          <w:sz w:val="20"/>
          <w:szCs w:val="20"/>
        </w:rPr>
      </w:pPr>
    </w:p>
    <w:p w14:paraId="7B1434E9" w14:textId="70E701FB" w:rsidR="00E450D4" w:rsidRDefault="00570D3C" w:rsidP="00F504AD">
      <w:pPr>
        <w:spacing w:after="240" w:line="240" w:lineRule="auto"/>
        <w:jc w:val="both"/>
        <w:rPr>
          <w:rFonts w:asciiTheme="minorHAnsi" w:hAnsiTheme="minorHAnsi" w:cstheme="minorHAnsi"/>
          <w:sz w:val="24"/>
          <w:szCs w:val="24"/>
        </w:rPr>
      </w:pPr>
      <w:r>
        <w:rPr>
          <w:rFonts w:asciiTheme="minorHAnsi" w:hAnsiTheme="minorHAnsi" w:cstheme="minorHAnsi"/>
          <w:sz w:val="24"/>
          <w:szCs w:val="24"/>
        </w:rPr>
        <w:t xml:space="preserve">A </w:t>
      </w:r>
      <w:r w:rsidR="00E32CA8">
        <w:rPr>
          <w:rFonts w:asciiTheme="minorHAnsi" w:hAnsiTheme="minorHAnsi" w:cstheme="minorHAnsi"/>
          <w:sz w:val="24"/>
          <w:szCs w:val="24"/>
        </w:rPr>
        <w:t>continuación,</w:t>
      </w:r>
      <w:r>
        <w:rPr>
          <w:rFonts w:asciiTheme="minorHAnsi" w:hAnsiTheme="minorHAnsi" w:cstheme="minorHAnsi"/>
          <w:sz w:val="24"/>
          <w:szCs w:val="24"/>
        </w:rPr>
        <w:t xml:space="preserve"> analizaremos más en detalle los cálculos que desarrollan nuestra metodología</w:t>
      </w:r>
      <w:r w:rsidR="00CC1969">
        <w:rPr>
          <w:rFonts w:asciiTheme="minorHAnsi" w:hAnsiTheme="minorHAnsi" w:cstheme="minorHAnsi"/>
          <w:sz w:val="24"/>
          <w:szCs w:val="24"/>
        </w:rPr>
        <w:t>.</w:t>
      </w:r>
    </w:p>
    <w:p w14:paraId="10207878" w14:textId="77777777" w:rsidR="00E450D4" w:rsidRDefault="00E450D4" w:rsidP="00F504AD">
      <w:pPr>
        <w:spacing w:after="240" w:line="240" w:lineRule="auto"/>
        <w:jc w:val="both"/>
        <w:rPr>
          <w:rFonts w:asciiTheme="minorHAnsi" w:hAnsiTheme="minorHAnsi" w:cstheme="minorHAnsi"/>
          <w:sz w:val="24"/>
          <w:szCs w:val="24"/>
        </w:rPr>
      </w:pPr>
    </w:p>
    <w:p w14:paraId="18403FC6" w14:textId="6028DE1A" w:rsidR="00F504AD" w:rsidRPr="00C554DE" w:rsidRDefault="00F504AD" w:rsidP="00F504AD">
      <w:pPr>
        <w:spacing w:after="240" w:line="240" w:lineRule="auto"/>
        <w:jc w:val="both"/>
        <w:rPr>
          <w:rFonts w:asciiTheme="minorHAnsi" w:hAnsiTheme="minorHAnsi" w:cstheme="minorHAnsi"/>
          <w:b/>
          <w:color w:val="008000"/>
          <w:sz w:val="24"/>
          <w:szCs w:val="24"/>
        </w:rPr>
      </w:pPr>
      <w:r w:rsidRPr="00C554DE">
        <w:rPr>
          <w:rFonts w:asciiTheme="minorHAnsi" w:hAnsiTheme="minorHAnsi" w:cstheme="minorHAnsi"/>
          <w:b/>
          <w:color w:val="008000"/>
          <w:sz w:val="24"/>
          <w:szCs w:val="24"/>
        </w:rPr>
        <w:t xml:space="preserve">3. </w:t>
      </w:r>
      <w:r w:rsidR="00E450D4">
        <w:rPr>
          <w:rFonts w:asciiTheme="minorHAnsi" w:hAnsiTheme="minorHAnsi" w:cstheme="minorHAnsi"/>
          <w:b/>
          <w:color w:val="008000"/>
          <w:sz w:val="24"/>
          <w:szCs w:val="24"/>
        </w:rPr>
        <w:t>CÁLCULOS</w:t>
      </w:r>
      <w:r w:rsidRPr="00C554DE">
        <w:rPr>
          <w:rFonts w:asciiTheme="minorHAnsi" w:hAnsiTheme="minorHAnsi" w:cstheme="minorHAnsi"/>
          <w:b/>
          <w:color w:val="008000"/>
          <w:sz w:val="24"/>
          <w:szCs w:val="24"/>
        </w:rPr>
        <w:t xml:space="preserve"> </w:t>
      </w:r>
    </w:p>
    <w:p w14:paraId="1861D5F9" w14:textId="780A8965" w:rsidR="00F504AD" w:rsidRPr="00F504AD" w:rsidRDefault="00F504AD" w:rsidP="00F504AD">
      <w:pPr>
        <w:jc w:val="both"/>
        <w:rPr>
          <w:rFonts w:asciiTheme="minorHAnsi" w:hAnsiTheme="minorHAnsi" w:cstheme="minorHAnsi"/>
          <w:b/>
          <w:sz w:val="24"/>
          <w:szCs w:val="24"/>
        </w:rPr>
      </w:pPr>
      <w:r w:rsidRPr="00F504AD">
        <w:rPr>
          <w:rFonts w:asciiTheme="minorHAnsi" w:hAnsiTheme="minorHAnsi" w:cstheme="minorHAnsi"/>
          <w:b/>
          <w:sz w:val="24"/>
          <w:szCs w:val="24"/>
        </w:rPr>
        <w:t xml:space="preserve">3.1. </w:t>
      </w:r>
      <w:r w:rsidR="00E450D4">
        <w:rPr>
          <w:rFonts w:asciiTheme="minorHAnsi" w:hAnsiTheme="minorHAnsi" w:cstheme="minorHAnsi"/>
          <w:b/>
          <w:sz w:val="24"/>
          <w:szCs w:val="24"/>
        </w:rPr>
        <w:t>Estimación del potencial fotovoltaico de las cubiertas</w:t>
      </w:r>
      <w:r w:rsidRPr="00F504AD">
        <w:rPr>
          <w:rFonts w:asciiTheme="minorHAnsi" w:hAnsiTheme="minorHAnsi" w:cstheme="minorHAnsi"/>
          <w:b/>
          <w:sz w:val="24"/>
          <w:szCs w:val="24"/>
        </w:rPr>
        <w:t xml:space="preserve"> </w:t>
      </w:r>
    </w:p>
    <w:p w14:paraId="394EC120" w14:textId="16257EB6" w:rsidR="00E450D4" w:rsidRPr="00716E7D" w:rsidRDefault="00E450D4" w:rsidP="00E450D4">
      <w:pPr>
        <w:spacing w:after="240" w:line="240" w:lineRule="auto"/>
        <w:jc w:val="both"/>
        <w:rPr>
          <w:rFonts w:asciiTheme="minorHAnsi" w:eastAsia="Constantia" w:hAnsiTheme="minorHAnsi" w:cstheme="minorHAnsi"/>
          <w:sz w:val="24"/>
          <w:szCs w:val="24"/>
        </w:rPr>
      </w:pPr>
      <w:r w:rsidRPr="00716E7D">
        <w:rPr>
          <w:rFonts w:asciiTheme="minorHAnsi" w:eastAsia="Constantia" w:hAnsiTheme="minorHAnsi" w:cstheme="minorHAnsi"/>
          <w:sz w:val="24"/>
          <w:szCs w:val="24"/>
        </w:rPr>
        <w:t xml:space="preserve">Se procede a calcular una estimación teórica de </w:t>
      </w:r>
      <w:r w:rsidR="00716E7D" w:rsidRPr="00716E7D">
        <w:rPr>
          <w:rFonts w:asciiTheme="minorHAnsi" w:eastAsia="Constantia" w:hAnsiTheme="minorHAnsi" w:cstheme="minorHAnsi"/>
          <w:sz w:val="24"/>
          <w:szCs w:val="24"/>
        </w:rPr>
        <w:t xml:space="preserve">la energía eléctrica que podría </w:t>
      </w:r>
      <w:r w:rsidRPr="00716E7D">
        <w:rPr>
          <w:rFonts w:asciiTheme="minorHAnsi" w:eastAsia="Constantia" w:hAnsiTheme="minorHAnsi" w:cstheme="minorHAnsi"/>
          <w:sz w:val="24"/>
          <w:szCs w:val="24"/>
        </w:rPr>
        <w:t xml:space="preserve">generarse en </w:t>
      </w:r>
      <w:r w:rsidR="0015798D" w:rsidRPr="00716E7D">
        <w:rPr>
          <w:rFonts w:asciiTheme="minorHAnsi" w:eastAsia="Constantia" w:hAnsiTheme="minorHAnsi" w:cstheme="minorHAnsi"/>
          <w:sz w:val="24"/>
          <w:szCs w:val="24"/>
        </w:rPr>
        <w:t>las cubiertas</w:t>
      </w:r>
      <w:r w:rsidR="00716E7D" w:rsidRPr="00716E7D">
        <w:rPr>
          <w:rFonts w:asciiTheme="minorHAnsi" w:eastAsia="Constantia" w:hAnsiTheme="minorHAnsi" w:cstheme="minorHAnsi"/>
          <w:sz w:val="24"/>
          <w:szCs w:val="24"/>
        </w:rPr>
        <w:t>.</w:t>
      </w:r>
    </w:p>
    <w:p w14:paraId="5FB839CB" w14:textId="5F5C9E47" w:rsidR="00B1109C" w:rsidRPr="00716E7D" w:rsidRDefault="006D5DB2" w:rsidP="00CE78C0">
      <w:pPr>
        <w:spacing w:after="240" w:line="240" w:lineRule="auto"/>
        <w:jc w:val="both"/>
        <w:rPr>
          <w:rFonts w:asciiTheme="minorHAnsi" w:eastAsia="Constantia" w:hAnsiTheme="minorHAnsi" w:cstheme="minorHAnsi"/>
          <w:sz w:val="24"/>
          <w:szCs w:val="24"/>
        </w:rPr>
      </w:pPr>
      <w:r w:rsidRPr="006D5DB2">
        <w:rPr>
          <w:rFonts w:asciiTheme="minorHAnsi" w:eastAsia="Constantia" w:hAnsiTheme="minorHAnsi" w:cstheme="minorHAnsi"/>
          <w:sz w:val="24"/>
          <w:szCs w:val="24"/>
        </w:rPr>
        <w:t>Para</w:t>
      </w:r>
      <w:r w:rsidR="00E450D4" w:rsidRPr="006D5DB2">
        <w:rPr>
          <w:rFonts w:asciiTheme="minorHAnsi" w:eastAsia="Constantia" w:hAnsiTheme="minorHAnsi" w:cstheme="minorHAnsi"/>
          <w:sz w:val="24"/>
          <w:szCs w:val="24"/>
        </w:rPr>
        <w:t xml:space="preserve"> poder disponer de modelos digitales del terreno de mayor precisión, surge la oportunidad de incorporar la </w:t>
      </w:r>
      <w:r w:rsidR="00E450D4" w:rsidRPr="00716E7D">
        <w:rPr>
          <w:rFonts w:asciiTheme="minorHAnsi" w:eastAsia="Constantia" w:hAnsiTheme="minorHAnsi" w:cstheme="minorHAnsi"/>
          <w:sz w:val="24"/>
          <w:szCs w:val="24"/>
        </w:rPr>
        <w:t xml:space="preserve">tecnología </w:t>
      </w:r>
      <w:r w:rsidR="00E450D4" w:rsidRPr="00716E7D">
        <w:rPr>
          <w:rFonts w:asciiTheme="minorHAnsi" w:eastAsia="Constantia" w:hAnsiTheme="minorHAnsi" w:cstheme="minorHAnsi"/>
          <w:b/>
          <w:sz w:val="24"/>
          <w:szCs w:val="24"/>
        </w:rPr>
        <w:t>LIDAR</w:t>
      </w:r>
      <w:r w:rsidR="00E450D4" w:rsidRPr="00716E7D">
        <w:rPr>
          <w:rFonts w:asciiTheme="minorHAnsi" w:eastAsia="Constantia" w:hAnsiTheme="minorHAnsi" w:cstheme="minorHAnsi"/>
          <w:sz w:val="24"/>
          <w:szCs w:val="24"/>
        </w:rPr>
        <w:t xml:space="preserve"> al proyecto PNOA (Plan Nacional de Ortofotografía Aérea)</w:t>
      </w:r>
      <w:r w:rsidR="000A6832" w:rsidRPr="00716E7D">
        <w:rPr>
          <w:rFonts w:asciiTheme="minorHAnsi" w:eastAsia="Constantia" w:hAnsiTheme="minorHAnsi" w:cstheme="minorHAnsi"/>
          <w:sz w:val="24"/>
          <w:szCs w:val="24"/>
        </w:rPr>
        <w:t xml:space="preserve"> </w:t>
      </w:r>
      <w:r w:rsidR="000A6832" w:rsidRPr="00716E7D">
        <w:rPr>
          <w:rFonts w:asciiTheme="minorHAnsi" w:hAnsiTheme="minorHAnsi" w:cstheme="minorHAnsi"/>
          <w:sz w:val="24"/>
          <w:szCs w:val="24"/>
        </w:rPr>
        <w:t>[1</w:t>
      </w:r>
      <w:r w:rsidR="00685628" w:rsidRPr="00716E7D">
        <w:rPr>
          <w:rFonts w:asciiTheme="minorHAnsi" w:hAnsiTheme="minorHAnsi" w:cstheme="minorHAnsi"/>
          <w:sz w:val="24"/>
          <w:szCs w:val="24"/>
        </w:rPr>
        <w:t>1</w:t>
      </w:r>
      <w:r w:rsidR="000A6832" w:rsidRPr="00716E7D">
        <w:rPr>
          <w:rFonts w:asciiTheme="minorHAnsi" w:hAnsiTheme="minorHAnsi" w:cstheme="minorHAnsi"/>
          <w:sz w:val="24"/>
          <w:szCs w:val="24"/>
        </w:rPr>
        <w:t>]</w:t>
      </w:r>
      <w:r w:rsidRPr="00716E7D">
        <w:rPr>
          <w:rFonts w:asciiTheme="minorHAnsi" w:eastAsia="Constantia" w:hAnsiTheme="minorHAnsi" w:cstheme="minorHAnsi"/>
          <w:sz w:val="24"/>
          <w:szCs w:val="24"/>
        </w:rPr>
        <w:t>,</w:t>
      </w:r>
      <w:r w:rsidR="00E450D4" w:rsidRPr="00716E7D">
        <w:rPr>
          <w:rFonts w:asciiTheme="minorHAnsi" w:eastAsia="Constantia" w:hAnsiTheme="minorHAnsi" w:cstheme="minorHAnsi"/>
          <w:sz w:val="24"/>
          <w:szCs w:val="24"/>
        </w:rPr>
        <w:t xml:space="preserve"> </w:t>
      </w:r>
      <w:r w:rsidRPr="00716E7D">
        <w:rPr>
          <w:rFonts w:asciiTheme="minorHAnsi" w:eastAsia="Constantia" w:hAnsiTheme="minorHAnsi" w:cstheme="minorHAnsi"/>
          <w:sz w:val="24"/>
          <w:szCs w:val="24"/>
        </w:rPr>
        <w:t>que</w:t>
      </w:r>
      <w:r w:rsidR="00E450D4" w:rsidRPr="00716E7D">
        <w:rPr>
          <w:rFonts w:asciiTheme="minorHAnsi" w:eastAsia="Constantia" w:hAnsiTheme="minorHAnsi" w:cstheme="minorHAnsi"/>
          <w:sz w:val="24"/>
          <w:szCs w:val="24"/>
        </w:rPr>
        <w:t xml:space="preserve"> cubre todo el territorio nacional mediante nubes de puntos con coordenadas tridimensionales. Estos datos se pueden encontrar en el Centro de Descargas del CNIG</w:t>
      </w:r>
      <w:r w:rsidR="000A6832" w:rsidRPr="00716E7D">
        <w:rPr>
          <w:rFonts w:asciiTheme="minorHAnsi" w:eastAsia="Constantia" w:hAnsiTheme="minorHAnsi" w:cstheme="minorHAnsi"/>
          <w:sz w:val="24"/>
          <w:szCs w:val="24"/>
        </w:rPr>
        <w:t xml:space="preserve"> </w:t>
      </w:r>
      <w:r w:rsidR="000A6832" w:rsidRPr="00716E7D">
        <w:rPr>
          <w:rFonts w:asciiTheme="minorHAnsi" w:hAnsiTheme="minorHAnsi" w:cstheme="minorHAnsi"/>
          <w:sz w:val="24"/>
          <w:szCs w:val="24"/>
        </w:rPr>
        <w:t>[1</w:t>
      </w:r>
      <w:r w:rsidR="00685628" w:rsidRPr="00716E7D">
        <w:rPr>
          <w:rFonts w:asciiTheme="minorHAnsi" w:hAnsiTheme="minorHAnsi" w:cstheme="minorHAnsi"/>
          <w:sz w:val="24"/>
          <w:szCs w:val="24"/>
        </w:rPr>
        <w:t>2</w:t>
      </w:r>
      <w:r w:rsidR="000A6832" w:rsidRPr="00716E7D">
        <w:rPr>
          <w:rFonts w:asciiTheme="minorHAnsi" w:hAnsiTheme="minorHAnsi" w:cstheme="minorHAnsi"/>
          <w:sz w:val="24"/>
          <w:szCs w:val="24"/>
        </w:rPr>
        <w:t>]</w:t>
      </w:r>
      <w:r w:rsidR="00612ED4" w:rsidRPr="00716E7D">
        <w:rPr>
          <w:rFonts w:asciiTheme="minorHAnsi" w:eastAsia="Constantia" w:hAnsiTheme="minorHAnsi" w:cstheme="minorHAnsi"/>
          <w:sz w:val="24"/>
          <w:szCs w:val="24"/>
        </w:rPr>
        <w:t>.</w:t>
      </w:r>
      <w:r w:rsidR="00E450D4" w:rsidRPr="00716E7D">
        <w:rPr>
          <w:rFonts w:asciiTheme="minorHAnsi" w:eastAsia="Constantia" w:hAnsiTheme="minorHAnsi" w:cstheme="minorHAnsi"/>
          <w:sz w:val="24"/>
          <w:szCs w:val="24"/>
        </w:rPr>
        <w:t xml:space="preserve"> En este proyecto </w:t>
      </w:r>
      <w:r w:rsidR="00B1109C" w:rsidRPr="00716E7D">
        <w:rPr>
          <w:rFonts w:asciiTheme="minorHAnsi" w:eastAsia="Constantia" w:hAnsiTheme="minorHAnsi" w:cstheme="minorHAnsi"/>
          <w:sz w:val="24"/>
          <w:szCs w:val="24"/>
        </w:rPr>
        <w:t xml:space="preserve">se utilizan </w:t>
      </w:r>
      <w:r w:rsidR="00E450D4" w:rsidRPr="00716E7D">
        <w:rPr>
          <w:rFonts w:asciiTheme="minorHAnsi" w:eastAsia="Constantia" w:hAnsiTheme="minorHAnsi" w:cstheme="minorHAnsi"/>
          <w:sz w:val="24"/>
          <w:szCs w:val="24"/>
        </w:rPr>
        <w:t>los archivos LIDAR de la segunda cobertura (2015-2021), ya que están más actualizados. Este archivo de nube de puntos nos permite conocer la volumetría de los edificios y grandes masas de vegetación de la zona, así como la topografía del terreno.</w:t>
      </w:r>
    </w:p>
    <w:p w14:paraId="078CFCC8" w14:textId="7F30F3F6" w:rsidR="00E450D4" w:rsidRDefault="00B1109C" w:rsidP="00B1109C">
      <w:pPr>
        <w:spacing w:after="240" w:line="240" w:lineRule="auto"/>
        <w:jc w:val="both"/>
        <w:rPr>
          <w:rFonts w:asciiTheme="minorHAnsi" w:eastAsia="Constantia" w:hAnsiTheme="minorHAnsi" w:cstheme="minorHAnsi"/>
          <w:sz w:val="24"/>
          <w:szCs w:val="24"/>
        </w:rPr>
      </w:pPr>
      <w:r w:rsidRPr="00716E7D">
        <w:rPr>
          <w:rFonts w:asciiTheme="minorHAnsi" w:eastAsia="Constantia" w:hAnsiTheme="minorHAnsi" w:cstheme="minorHAnsi"/>
          <w:sz w:val="24"/>
          <w:szCs w:val="24"/>
        </w:rPr>
        <w:t>Los</w:t>
      </w:r>
      <w:r w:rsidR="00E450D4" w:rsidRPr="00716E7D">
        <w:rPr>
          <w:rFonts w:asciiTheme="minorHAnsi" w:eastAsia="Constantia" w:hAnsiTheme="minorHAnsi" w:cstheme="minorHAnsi"/>
          <w:sz w:val="24"/>
          <w:szCs w:val="24"/>
        </w:rPr>
        <w:t xml:space="preserve"> archivos </w:t>
      </w:r>
      <w:r w:rsidRPr="00716E7D">
        <w:rPr>
          <w:rFonts w:asciiTheme="minorHAnsi" w:eastAsia="Constantia" w:hAnsiTheme="minorHAnsi" w:cstheme="minorHAnsi"/>
          <w:sz w:val="24"/>
          <w:szCs w:val="24"/>
        </w:rPr>
        <w:t xml:space="preserve">están </w:t>
      </w:r>
      <w:r w:rsidR="00E450D4" w:rsidRPr="00716E7D">
        <w:rPr>
          <w:rFonts w:asciiTheme="minorHAnsi" w:eastAsia="Constantia" w:hAnsiTheme="minorHAnsi" w:cstheme="minorHAnsi"/>
          <w:sz w:val="24"/>
          <w:szCs w:val="24"/>
        </w:rPr>
        <w:t>en formato LAZ</w:t>
      </w:r>
      <w:r w:rsidRPr="00716E7D">
        <w:rPr>
          <w:rFonts w:asciiTheme="minorHAnsi" w:eastAsia="Constantia" w:hAnsiTheme="minorHAnsi" w:cstheme="minorHAnsi"/>
          <w:sz w:val="24"/>
          <w:szCs w:val="24"/>
        </w:rPr>
        <w:t>,</w:t>
      </w:r>
      <w:r w:rsidR="00E450D4" w:rsidRPr="00716E7D">
        <w:rPr>
          <w:rFonts w:asciiTheme="minorHAnsi" w:eastAsia="Constantia" w:hAnsiTheme="minorHAnsi" w:cstheme="minorHAnsi"/>
          <w:sz w:val="24"/>
          <w:szCs w:val="24"/>
        </w:rPr>
        <w:t xml:space="preserve"> para poder trabajar con ello</w:t>
      </w:r>
      <w:r w:rsidRPr="00716E7D">
        <w:rPr>
          <w:rFonts w:asciiTheme="minorHAnsi" w:eastAsia="Constantia" w:hAnsiTheme="minorHAnsi" w:cstheme="minorHAnsi"/>
          <w:sz w:val="24"/>
          <w:szCs w:val="24"/>
        </w:rPr>
        <w:t>s</w:t>
      </w:r>
      <w:r w:rsidR="00E450D4" w:rsidRPr="00716E7D">
        <w:rPr>
          <w:rFonts w:asciiTheme="minorHAnsi" w:eastAsia="Constantia" w:hAnsiTheme="minorHAnsi" w:cstheme="minorHAnsi"/>
          <w:sz w:val="24"/>
          <w:szCs w:val="24"/>
        </w:rPr>
        <w:t xml:space="preserve"> en ArcGis es necesario convertirlo a formato LAS. </w:t>
      </w:r>
      <w:r w:rsidRPr="00716E7D">
        <w:rPr>
          <w:rFonts w:asciiTheme="minorHAnsi" w:eastAsia="Constantia" w:hAnsiTheme="minorHAnsi" w:cstheme="minorHAnsi"/>
          <w:sz w:val="24"/>
          <w:szCs w:val="24"/>
        </w:rPr>
        <w:t>Para ello se puede utilizar el programa CloudCompare</w:t>
      </w:r>
      <w:r w:rsidR="000A6832" w:rsidRPr="00716E7D">
        <w:rPr>
          <w:rFonts w:asciiTheme="minorHAnsi" w:eastAsia="Constantia" w:hAnsiTheme="minorHAnsi" w:cstheme="minorHAnsi"/>
          <w:sz w:val="24"/>
          <w:szCs w:val="24"/>
        </w:rPr>
        <w:t xml:space="preserve"> </w:t>
      </w:r>
      <w:r w:rsidR="000A6832" w:rsidRPr="00716E7D">
        <w:rPr>
          <w:rFonts w:asciiTheme="minorHAnsi" w:hAnsiTheme="minorHAnsi" w:cstheme="minorHAnsi"/>
          <w:sz w:val="24"/>
          <w:szCs w:val="24"/>
        </w:rPr>
        <w:t>[1</w:t>
      </w:r>
      <w:r w:rsidR="00685628" w:rsidRPr="00716E7D">
        <w:rPr>
          <w:rFonts w:asciiTheme="minorHAnsi" w:hAnsiTheme="minorHAnsi" w:cstheme="minorHAnsi"/>
          <w:sz w:val="24"/>
          <w:szCs w:val="24"/>
        </w:rPr>
        <w:t>3</w:t>
      </w:r>
      <w:r w:rsidR="000A6832" w:rsidRPr="00716E7D">
        <w:rPr>
          <w:rFonts w:asciiTheme="minorHAnsi" w:hAnsiTheme="minorHAnsi" w:cstheme="minorHAnsi"/>
          <w:sz w:val="24"/>
          <w:szCs w:val="24"/>
        </w:rPr>
        <w:t>]</w:t>
      </w:r>
      <w:r w:rsidRPr="00716E7D">
        <w:rPr>
          <w:rFonts w:asciiTheme="minorHAnsi" w:eastAsia="Constantia" w:hAnsiTheme="minorHAnsi" w:cstheme="minorHAnsi"/>
          <w:sz w:val="24"/>
          <w:szCs w:val="24"/>
        </w:rPr>
        <w:t xml:space="preserve"> o </w:t>
      </w:r>
      <w:r w:rsidR="00E450D4" w:rsidRPr="00716E7D">
        <w:rPr>
          <w:rFonts w:asciiTheme="minorHAnsi" w:eastAsia="Constantia" w:hAnsiTheme="minorHAnsi" w:cstheme="minorHAnsi"/>
          <w:sz w:val="24"/>
          <w:szCs w:val="24"/>
        </w:rPr>
        <w:t>las LASTOOLS</w:t>
      </w:r>
      <w:r w:rsidR="000A6832" w:rsidRPr="00716E7D">
        <w:rPr>
          <w:rFonts w:asciiTheme="minorHAnsi" w:eastAsia="Constantia" w:hAnsiTheme="minorHAnsi" w:cstheme="minorHAnsi"/>
          <w:sz w:val="24"/>
          <w:szCs w:val="24"/>
        </w:rPr>
        <w:t xml:space="preserve"> </w:t>
      </w:r>
      <w:r w:rsidR="000A6832" w:rsidRPr="00716E7D">
        <w:rPr>
          <w:rFonts w:asciiTheme="minorHAnsi" w:hAnsiTheme="minorHAnsi" w:cstheme="minorHAnsi"/>
          <w:sz w:val="24"/>
          <w:szCs w:val="24"/>
        </w:rPr>
        <w:t>[1</w:t>
      </w:r>
      <w:r w:rsidR="00685628" w:rsidRPr="00716E7D">
        <w:rPr>
          <w:rFonts w:asciiTheme="minorHAnsi" w:hAnsiTheme="minorHAnsi" w:cstheme="minorHAnsi"/>
          <w:sz w:val="24"/>
          <w:szCs w:val="24"/>
        </w:rPr>
        <w:t>4</w:t>
      </w:r>
      <w:r w:rsidR="000A6832" w:rsidRPr="00716E7D">
        <w:rPr>
          <w:rFonts w:asciiTheme="minorHAnsi" w:hAnsiTheme="minorHAnsi" w:cstheme="minorHAnsi"/>
          <w:sz w:val="24"/>
          <w:szCs w:val="24"/>
        </w:rPr>
        <w:t>]</w:t>
      </w:r>
      <w:r w:rsidR="00613D1F" w:rsidRPr="00B1109C">
        <w:rPr>
          <w:rFonts w:asciiTheme="minorHAnsi" w:eastAsia="Constantia" w:hAnsiTheme="minorHAnsi" w:cstheme="minorHAnsi"/>
          <w:sz w:val="24"/>
          <w:szCs w:val="24"/>
        </w:rPr>
        <w:t xml:space="preserve"> </w:t>
      </w:r>
      <w:r w:rsidR="00E450D4" w:rsidRPr="00B1109C">
        <w:rPr>
          <w:rFonts w:asciiTheme="minorHAnsi" w:eastAsia="Constantia" w:hAnsiTheme="minorHAnsi" w:cstheme="minorHAnsi"/>
          <w:sz w:val="24"/>
          <w:szCs w:val="24"/>
        </w:rPr>
        <w:t xml:space="preserve"> de ArcGis, que son un paquete de </w:t>
      </w:r>
      <w:r w:rsidR="00E450D4" w:rsidRPr="00613D1F">
        <w:rPr>
          <w:rFonts w:asciiTheme="minorHAnsi" w:eastAsia="Constantia" w:hAnsiTheme="minorHAnsi" w:cstheme="minorHAnsi"/>
          <w:sz w:val="24"/>
          <w:szCs w:val="24"/>
        </w:rPr>
        <w:t>herramientas</w:t>
      </w:r>
      <w:r w:rsidR="008E6643" w:rsidRPr="00613D1F">
        <w:rPr>
          <w:rFonts w:asciiTheme="minorHAnsi" w:eastAsia="Constantia" w:hAnsiTheme="minorHAnsi" w:cstheme="minorHAnsi"/>
          <w:sz w:val="24"/>
          <w:szCs w:val="24"/>
        </w:rPr>
        <w:t xml:space="preserve"> para la edición y análisis de este tipo de datos</w:t>
      </w:r>
      <w:r w:rsidR="00E450D4" w:rsidRPr="00613D1F">
        <w:rPr>
          <w:rFonts w:asciiTheme="minorHAnsi" w:eastAsia="Constantia" w:hAnsiTheme="minorHAnsi" w:cstheme="minorHAnsi"/>
          <w:sz w:val="24"/>
          <w:szCs w:val="24"/>
        </w:rPr>
        <w:t xml:space="preserve">. </w:t>
      </w:r>
      <w:r w:rsidRPr="00B1109C">
        <w:rPr>
          <w:rFonts w:asciiTheme="minorHAnsi" w:eastAsia="Constantia" w:hAnsiTheme="minorHAnsi" w:cstheme="minorHAnsi"/>
          <w:sz w:val="24"/>
          <w:szCs w:val="24"/>
        </w:rPr>
        <w:t>Es necesario</w:t>
      </w:r>
      <w:r w:rsidR="00E450D4" w:rsidRPr="00B1109C">
        <w:rPr>
          <w:rFonts w:asciiTheme="minorHAnsi" w:eastAsia="Constantia" w:hAnsiTheme="minorHAnsi" w:cstheme="minorHAnsi"/>
          <w:sz w:val="24"/>
          <w:szCs w:val="24"/>
        </w:rPr>
        <w:t xml:space="preserve"> eliminar los puntos duplicados </w:t>
      </w:r>
      <w:r w:rsidRPr="00B1109C">
        <w:rPr>
          <w:rFonts w:asciiTheme="minorHAnsi" w:eastAsia="Constantia" w:hAnsiTheme="minorHAnsi" w:cstheme="minorHAnsi"/>
          <w:sz w:val="24"/>
          <w:szCs w:val="24"/>
        </w:rPr>
        <w:t>y los puntos</w:t>
      </w:r>
      <w:r w:rsidR="00E450D4" w:rsidRPr="00B1109C">
        <w:rPr>
          <w:rFonts w:asciiTheme="minorHAnsi" w:eastAsia="Constantia" w:hAnsiTheme="minorHAnsi" w:cstheme="minorHAnsi"/>
          <w:sz w:val="24"/>
          <w:szCs w:val="24"/>
        </w:rPr>
        <w:t xml:space="preserve"> que generan ruido</w:t>
      </w:r>
      <w:r w:rsidRPr="00B1109C">
        <w:rPr>
          <w:rFonts w:asciiTheme="minorHAnsi" w:eastAsia="Constantia" w:hAnsiTheme="minorHAnsi" w:cstheme="minorHAnsi"/>
          <w:sz w:val="24"/>
          <w:szCs w:val="24"/>
        </w:rPr>
        <w:t>.</w:t>
      </w:r>
    </w:p>
    <w:p w14:paraId="5FB69328" w14:textId="77777777" w:rsidR="00F57AAB" w:rsidRDefault="00F57AAB" w:rsidP="00B1109C">
      <w:pPr>
        <w:spacing w:after="240" w:line="240" w:lineRule="auto"/>
        <w:jc w:val="both"/>
        <w:rPr>
          <w:rFonts w:asciiTheme="minorHAnsi" w:eastAsia="Constantia" w:hAnsiTheme="minorHAnsi" w:cstheme="minorHAnsi"/>
          <w:sz w:val="24"/>
          <w:szCs w:val="24"/>
        </w:rPr>
      </w:pPr>
    </w:p>
    <w:p w14:paraId="7A3853BF" w14:textId="77777777" w:rsidR="00F57AAB" w:rsidRDefault="00F57AAB" w:rsidP="00B1109C">
      <w:pPr>
        <w:spacing w:after="240" w:line="240" w:lineRule="auto"/>
        <w:jc w:val="both"/>
        <w:rPr>
          <w:rFonts w:asciiTheme="minorHAnsi" w:eastAsia="Constantia" w:hAnsiTheme="minorHAnsi" w:cstheme="minorHAnsi"/>
          <w:sz w:val="24"/>
          <w:szCs w:val="24"/>
        </w:rPr>
      </w:pPr>
    </w:p>
    <w:p w14:paraId="5DF1CE01" w14:textId="77777777" w:rsidR="00F57AAB" w:rsidRDefault="00F57AAB" w:rsidP="00B1109C">
      <w:pPr>
        <w:spacing w:after="240" w:line="240" w:lineRule="auto"/>
        <w:jc w:val="both"/>
        <w:rPr>
          <w:rFonts w:asciiTheme="minorHAnsi" w:eastAsia="Constantia" w:hAnsiTheme="minorHAnsi" w:cstheme="minorHAnsi"/>
          <w:sz w:val="24"/>
          <w:szCs w:val="24"/>
        </w:rPr>
      </w:pPr>
    </w:p>
    <w:p w14:paraId="2078F3BA" w14:textId="77777777" w:rsidR="00F57AAB" w:rsidRPr="006E516A" w:rsidRDefault="00F57AAB" w:rsidP="00B1109C">
      <w:pPr>
        <w:spacing w:after="240" w:line="240" w:lineRule="auto"/>
        <w:jc w:val="both"/>
        <w:rPr>
          <w:rFonts w:asciiTheme="minorHAnsi" w:eastAsia="Constantia" w:hAnsiTheme="minorHAnsi" w:cstheme="minorHAnsi"/>
          <w:sz w:val="24"/>
          <w:szCs w:val="24"/>
        </w:rPr>
      </w:pPr>
    </w:p>
    <w:p w14:paraId="46CA4206" w14:textId="2951F735" w:rsidR="00E450D4" w:rsidRPr="00341CA9" w:rsidRDefault="00341CA9" w:rsidP="00CE78C0">
      <w:pPr>
        <w:spacing w:after="240" w:line="240" w:lineRule="auto"/>
        <w:jc w:val="both"/>
        <w:rPr>
          <w:rFonts w:asciiTheme="minorHAnsi" w:eastAsia="Constantia" w:hAnsiTheme="minorHAnsi" w:cstheme="minorHAnsi"/>
          <w:sz w:val="24"/>
          <w:szCs w:val="24"/>
        </w:rPr>
      </w:pPr>
      <w:r w:rsidRPr="00341CA9">
        <w:rPr>
          <w:rFonts w:asciiTheme="minorHAnsi" w:eastAsia="Constantia" w:hAnsiTheme="minorHAnsi" w:cstheme="minorHAnsi"/>
          <w:sz w:val="24"/>
          <w:szCs w:val="24"/>
        </w:rPr>
        <w:lastRenderedPageBreak/>
        <w:t>L</w:t>
      </w:r>
      <w:r w:rsidR="00E450D4" w:rsidRPr="00341CA9">
        <w:rPr>
          <w:rFonts w:asciiTheme="minorHAnsi" w:eastAsia="Constantia" w:hAnsiTheme="minorHAnsi" w:cstheme="minorHAnsi"/>
          <w:sz w:val="24"/>
          <w:szCs w:val="24"/>
        </w:rPr>
        <w:t>a nube de puntos lidar quedará como se ve en la siguiente imagen:</w:t>
      </w:r>
    </w:p>
    <w:p w14:paraId="579C138F" w14:textId="318D6DED" w:rsidR="008C76A0" w:rsidRPr="00341CA9" w:rsidRDefault="008C76A0" w:rsidP="008C76A0">
      <w:pPr>
        <w:spacing w:after="240" w:line="240" w:lineRule="auto"/>
        <w:jc w:val="center"/>
        <w:rPr>
          <w:rFonts w:asciiTheme="minorHAnsi" w:eastAsia="Constantia" w:hAnsiTheme="minorHAnsi" w:cstheme="minorHAnsi"/>
          <w:sz w:val="24"/>
          <w:szCs w:val="24"/>
        </w:rPr>
      </w:pPr>
      <w:r>
        <w:rPr>
          <w:rFonts w:asciiTheme="minorHAnsi" w:eastAsia="Constantia" w:hAnsiTheme="minorHAnsi" w:cstheme="minorHAnsi"/>
          <w:noProof/>
          <w:sz w:val="24"/>
          <w:szCs w:val="24"/>
          <w:lang w:eastAsia="es-ES"/>
        </w:rPr>
        <w:drawing>
          <wp:inline distT="0" distB="0" distL="0" distR="0" wp14:anchorId="06658822" wp14:editId="69D25844">
            <wp:extent cx="2639711" cy="2952000"/>
            <wp:effectExtent l="0" t="0" r="825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9711" cy="2952000"/>
                    </a:xfrm>
                    <a:prstGeom prst="rect">
                      <a:avLst/>
                    </a:prstGeom>
                    <a:noFill/>
                    <a:ln>
                      <a:noFill/>
                    </a:ln>
                  </pic:spPr>
                </pic:pic>
              </a:graphicData>
            </a:graphic>
          </wp:inline>
        </w:drawing>
      </w:r>
    </w:p>
    <w:p w14:paraId="03C8A563" w14:textId="665A3F59" w:rsidR="008C76A0" w:rsidRDefault="008C76A0" w:rsidP="008C76A0">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8</w:t>
      </w:r>
      <w:r w:rsidRPr="00E27E5A">
        <w:rPr>
          <w:rFonts w:asciiTheme="minorHAnsi" w:hAnsiTheme="minorHAnsi" w:cstheme="minorHAnsi"/>
          <w:b/>
          <w:i/>
          <w:sz w:val="20"/>
          <w:szCs w:val="20"/>
        </w:rPr>
        <w:t xml:space="preserve">: </w:t>
      </w:r>
      <w:r w:rsidRPr="008C76A0">
        <w:rPr>
          <w:rFonts w:asciiTheme="minorHAnsi" w:hAnsiTheme="minorHAnsi" w:cstheme="minorHAnsi"/>
          <w:i/>
          <w:sz w:val="20"/>
          <w:szCs w:val="20"/>
        </w:rPr>
        <w:t xml:space="preserve">Nube de puntos Lidar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7F1A0B82" w14:textId="77777777" w:rsidR="00F57AAB" w:rsidRDefault="00F57AAB" w:rsidP="008C76A0">
      <w:pPr>
        <w:spacing w:after="0" w:line="240" w:lineRule="auto"/>
        <w:jc w:val="center"/>
        <w:rPr>
          <w:rFonts w:asciiTheme="minorHAnsi" w:hAnsiTheme="minorHAnsi" w:cstheme="minorHAnsi"/>
          <w:i/>
          <w:sz w:val="20"/>
          <w:szCs w:val="20"/>
        </w:rPr>
      </w:pPr>
    </w:p>
    <w:p w14:paraId="1B8B37F5" w14:textId="140C3355" w:rsidR="00E450D4" w:rsidRPr="00D557B0" w:rsidRDefault="00E450D4" w:rsidP="00CE78C0">
      <w:pPr>
        <w:spacing w:after="240" w:line="240" w:lineRule="auto"/>
        <w:jc w:val="both"/>
        <w:rPr>
          <w:rFonts w:asciiTheme="minorHAnsi" w:eastAsia="Constantia" w:hAnsiTheme="minorHAnsi" w:cstheme="minorHAnsi"/>
          <w:sz w:val="24"/>
          <w:szCs w:val="24"/>
        </w:rPr>
      </w:pPr>
      <w:r w:rsidRPr="00716E7D">
        <w:rPr>
          <w:rFonts w:asciiTheme="minorHAnsi" w:eastAsia="Constantia" w:hAnsiTheme="minorHAnsi" w:cstheme="minorHAnsi"/>
          <w:sz w:val="24"/>
          <w:szCs w:val="24"/>
        </w:rPr>
        <w:t xml:space="preserve">En la sede electrónica del </w:t>
      </w:r>
      <w:r w:rsidRPr="00716E7D">
        <w:rPr>
          <w:rFonts w:asciiTheme="minorHAnsi" w:eastAsia="Constantia" w:hAnsiTheme="minorHAnsi" w:cstheme="minorHAnsi"/>
          <w:b/>
          <w:sz w:val="24"/>
          <w:szCs w:val="24"/>
        </w:rPr>
        <w:t>catastro</w:t>
      </w:r>
      <w:r w:rsidR="000A6832" w:rsidRPr="00716E7D">
        <w:rPr>
          <w:rFonts w:asciiTheme="minorHAnsi" w:eastAsia="Constantia" w:hAnsiTheme="minorHAnsi" w:cstheme="minorHAnsi"/>
          <w:b/>
          <w:sz w:val="24"/>
          <w:szCs w:val="24"/>
        </w:rPr>
        <w:t xml:space="preserve"> </w:t>
      </w:r>
      <w:r w:rsidR="000A6832" w:rsidRPr="00716E7D">
        <w:rPr>
          <w:rFonts w:asciiTheme="minorHAnsi" w:hAnsiTheme="minorHAnsi" w:cstheme="minorHAnsi"/>
          <w:sz w:val="24"/>
          <w:szCs w:val="24"/>
        </w:rPr>
        <w:t>[1</w:t>
      </w:r>
      <w:r w:rsidR="00685628" w:rsidRPr="00716E7D">
        <w:rPr>
          <w:rFonts w:asciiTheme="minorHAnsi" w:hAnsiTheme="minorHAnsi" w:cstheme="minorHAnsi"/>
          <w:sz w:val="24"/>
          <w:szCs w:val="24"/>
        </w:rPr>
        <w:t>5</w:t>
      </w:r>
      <w:r w:rsidR="000A6832" w:rsidRPr="00716E7D">
        <w:rPr>
          <w:rFonts w:asciiTheme="minorHAnsi" w:hAnsiTheme="minorHAnsi" w:cstheme="minorHAnsi"/>
          <w:sz w:val="24"/>
          <w:szCs w:val="24"/>
        </w:rPr>
        <w:t xml:space="preserve">] </w:t>
      </w:r>
      <w:r w:rsidR="00D557B0" w:rsidRPr="00716E7D">
        <w:rPr>
          <w:rFonts w:asciiTheme="minorHAnsi" w:eastAsia="Constantia" w:hAnsiTheme="minorHAnsi" w:cstheme="minorHAnsi"/>
          <w:sz w:val="24"/>
          <w:szCs w:val="24"/>
        </w:rPr>
        <w:t>hay</w:t>
      </w:r>
      <w:r w:rsidRPr="00716E7D">
        <w:rPr>
          <w:rFonts w:asciiTheme="minorHAnsi" w:eastAsia="Constantia" w:hAnsiTheme="minorHAnsi" w:cstheme="minorHAnsi"/>
          <w:sz w:val="24"/>
          <w:szCs w:val="24"/>
        </w:rPr>
        <w:t xml:space="preserve"> información sobre el parcelario y las edificaciones, entre otros. En el apartado para la descarga de datos, se puede encontrar la cartografía vectorial en formato Shapefile</w:t>
      </w:r>
      <w:r w:rsidR="00D557B0" w:rsidRPr="00D557B0">
        <w:rPr>
          <w:rFonts w:asciiTheme="minorHAnsi" w:eastAsia="Constantia" w:hAnsiTheme="minorHAnsi" w:cstheme="minorHAnsi"/>
          <w:sz w:val="24"/>
          <w:szCs w:val="24"/>
        </w:rPr>
        <w:t>,</w:t>
      </w:r>
      <w:r w:rsidRPr="00D557B0">
        <w:rPr>
          <w:rFonts w:asciiTheme="minorHAnsi" w:eastAsia="Constantia" w:hAnsiTheme="minorHAnsi" w:cstheme="minorHAnsi"/>
          <w:sz w:val="24"/>
          <w:szCs w:val="24"/>
        </w:rPr>
        <w:t xml:space="preserve"> co</w:t>
      </w:r>
      <w:r w:rsidR="00D557B0" w:rsidRPr="00D557B0">
        <w:rPr>
          <w:rFonts w:asciiTheme="minorHAnsi" w:eastAsia="Constantia" w:hAnsiTheme="minorHAnsi" w:cstheme="minorHAnsi"/>
          <w:sz w:val="24"/>
          <w:szCs w:val="24"/>
        </w:rPr>
        <w:t>mpatible con el programa ArcGis</w:t>
      </w:r>
      <w:r w:rsidRPr="00D557B0">
        <w:rPr>
          <w:rFonts w:asciiTheme="minorHAnsi" w:eastAsia="Constantia" w:hAnsiTheme="minorHAnsi" w:cstheme="minorHAnsi"/>
          <w:sz w:val="24"/>
          <w:szCs w:val="24"/>
        </w:rPr>
        <w:t xml:space="preserve">. </w:t>
      </w:r>
    </w:p>
    <w:p w14:paraId="25F7E08D" w14:textId="7242DC41" w:rsidR="00712EBC" w:rsidRPr="006E516A" w:rsidRDefault="00E450D4" w:rsidP="00712EBC">
      <w:pPr>
        <w:spacing w:after="240" w:line="240" w:lineRule="auto"/>
        <w:jc w:val="both"/>
        <w:rPr>
          <w:rFonts w:asciiTheme="minorHAnsi" w:eastAsia="Constantia" w:hAnsiTheme="minorHAnsi" w:cstheme="minorHAnsi"/>
          <w:sz w:val="24"/>
          <w:szCs w:val="24"/>
        </w:rPr>
      </w:pPr>
      <w:r w:rsidRPr="00712EBC">
        <w:rPr>
          <w:rFonts w:asciiTheme="minorHAnsi" w:eastAsia="Constantia" w:hAnsiTheme="minorHAnsi" w:cstheme="minorHAnsi"/>
          <w:sz w:val="24"/>
          <w:szCs w:val="24"/>
        </w:rPr>
        <w:t xml:space="preserve">El </w:t>
      </w:r>
      <w:r w:rsidRPr="00CC1969">
        <w:rPr>
          <w:rFonts w:asciiTheme="minorHAnsi" w:eastAsia="Constantia" w:hAnsiTheme="minorHAnsi" w:cstheme="minorHAnsi"/>
          <w:b/>
          <w:sz w:val="24"/>
          <w:szCs w:val="24"/>
        </w:rPr>
        <w:t>Modelo Digital de Superficies</w:t>
      </w:r>
      <w:r w:rsidR="00CC1969">
        <w:rPr>
          <w:rFonts w:asciiTheme="minorHAnsi" w:eastAsia="Constantia" w:hAnsiTheme="minorHAnsi" w:cstheme="minorHAnsi"/>
          <w:b/>
          <w:sz w:val="24"/>
          <w:szCs w:val="24"/>
        </w:rPr>
        <w:t xml:space="preserve"> (MDS)</w:t>
      </w:r>
      <w:r w:rsidRPr="00712EBC">
        <w:rPr>
          <w:rFonts w:asciiTheme="minorHAnsi" w:eastAsia="Constantia" w:hAnsiTheme="minorHAnsi" w:cstheme="minorHAnsi"/>
          <w:sz w:val="24"/>
          <w:szCs w:val="24"/>
        </w:rPr>
        <w:t xml:space="preserve"> es un modelo 3D creado en ArcGis a partir de la información recopilada anteriormente. </w:t>
      </w:r>
      <w:r w:rsidR="00712EBC" w:rsidRPr="00712EBC">
        <w:rPr>
          <w:rFonts w:asciiTheme="minorHAnsi" w:eastAsia="Constantia" w:hAnsiTheme="minorHAnsi" w:cstheme="minorHAnsi"/>
          <w:sz w:val="24"/>
          <w:szCs w:val="24"/>
        </w:rPr>
        <w:t xml:space="preserve">Una vez realizado el MDS, hay que extraer los edificios del mismo, utilizando una “máscara” con los edificios del catastro. </w:t>
      </w:r>
    </w:p>
    <w:p w14:paraId="07B29C55" w14:textId="754F6FC2" w:rsidR="00CC1969" w:rsidRPr="00341CA9" w:rsidRDefault="00CC1969" w:rsidP="00CC1969">
      <w:pPr>
        <w:spacing w:after="240" w:line="240" w:lineRule="auto"/>
        <w:jc w:val="center"/>
        <w:rPr>
          <w:rFonts w:asciiTheme="minorHAnsi" w:eastAsia="Constantia" w:hAnsiTheme="minorHAnsi" w:cstheme="minorHAnsi"/>
          <w:sz w:val="24"/>
          <w:szCs w:val="24"/>
        </w:rPr>
      </w:pPr>
      <w:r>
        <w:rPr>
          <w:rFonts w:asciiTheme="minorHAnsi" w:eastAsia="Constantia" w:hAnsiTheme="minorHAnsi" w:cstheme="minorHAnsi"/>
          <w:noProof/>
          <w:sz w:val="24"/>
          <w:szCs w:val="24"/>
          <w:lang w:eastAsia="es-ES"/>
        </w:rPr>
        <w:drawing>
          <wp:inline distT="0" distB="0" distL="0" distR="0" wp14:anchorId="38C3D543" wp14:editId="5925D273">
            <wp:extent cx="2654238" cy="295200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4238" cy="2952000"/>
                    </a:xfrm>
                    <a:prstGeom prst="rect">
                      <a:avLst/>
                    </a:prstGeom>
                    <a:noFill/>
                    <a:ln>
                      <a:noFill/>
                    </a:ln>
                  </pic:spPr>
                </pic:pic>
              </a:graphicData>
            </a:graphic>
          </wp:inline>
        </w:drawing>
      </w:r>
    </w:p>
    <w:p w14:paraId="7A5D05B6" w14:textId="0A089E6E" w:rsidR="00CC1969" w:rsidRDefault="00CC1969" w:rsidP="00CC1969">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9</w:t>
      </w:r>
      <w:r w:rsidRPr="00E27E5A">
        <w:rPr>
          <w:rFonts w:asciiTheme="minorHAnsi" w:hAnsiTheme="minorHAnsi" w:cstheme="minorHAnsi"/>
          <w:b/>
          <w:i/>
          <w:sz w:val="20"/>
          <w:szCs w:val="20"/>
        </w:rPr>
        <w:t xml:space="preserve">: </w:t>
      </w:r>
      <w:r>
        <w:rPr>
          <w:rFonts w:asciiTheme="minorHAnsi" w:hAnsiTheme="minorHAnsi" w:cstheme="minorHAnsi"/>
          <w:i/>
          <w:sz w:val="20"/>
          <w:szCs w:val="20"/>
        </w:rPr>
        <w:t>Modelo Digital de Superficies</w:t>
      </w:r>
      <w:r w:rsidRPr="008C76A0">
        <w:rPr>
          <w:rFonts w:asciiTheme="minorHAnsi" w:hAnsiTheme="minorHAnsi" w:cstheme="minorHAnsi"/>
          <w:i/>
          <w:sz w:val="20"/>
          <w:szCs w:val="20"/>
        </w:rPr>
        <w:t xml:space="preserv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42AEF8DD" w14:textId="409FCB77" w:rsidR="00E450D4" w:rsidRPr="00871502" w:rsidRDefault="00E450D4" w:rsidP="00871502">
      <w:pPr>
        <w:spacing w:after="240" w:line="240" w:lineRule="auto"/>
        <w:jc w:val="both"/>
        <w:rPr>
          <w:rFonts w:asciiTheme="minorHAnsi" w:eastAsia="Constantia" w:hAnsiTheme="minorHAnsi" w:cstheme="minorHAnsi"/>
          <w:sz w:val="24"/>
          <w:szCs w:val="24"/>
        </w:rPr>
      </w:pPr>
      <w:r w:rsidRPr="00871502">
        <w:rPr>
          <w:rFonts w:asciiTheme="minorHAnsi" w:eastAsia="Constantia" w:hAnsiTheme="minorHAnsi" w:cstheme="minorHAnsi"/>
          <w:sz w:val="24"/>
          <w:szCs w:val="24"/>
        </w:rPr>
        <w:lastRenderedPageBreak/>
        <w:t>Dos de los parámetros que influyen en la generación de energía fotovoltaica son:</w:t>
      </w:r>
      <w:r w:rsidR="00871502">
        <w:rPr>
          <w:rFonts w:asciiTheme="minorHAnsi" w:eastAsia="Constantia" w:hAnsiTheme="minorHAnsi" w:cstheme="minorHAnsi"/>
          <w:sz w:val="24"/>
          <w:szCs w:val="24"/>
        </w:rPr>
        <w:t xml:space="preserve"> la </w:t>
      </w:r>
      <w:r w:rsidR="00871502" w:rsidRPr="00CC1969">
        <w:rPr>
          <w:rFonts w:asciiTheme="minorHAnsi" w:eastAsia="Constantia" w:hAnsiTheme="minorHAnsi" w:cstheme="minorHAnsi"/>
          <w:b/>
          <w:sz w:val="24"/>
          <w:szCs w:val="24"/>
        </w:rPr>
        <w:t>inclinación</w:t>
      </w:r>
      <w:r w:rsidR="00871502">
        <w:rPr>
          <w:rFonts w:asciiTheme="minorHAnsi" w:eastAsia="Constantia" w:hAnsiTheme="minorHAnsi" w:cstheme="minorHAnsi"/>
          <w:sz w:val="24"/>
          <w:szCs w:val="24"/>
        </w:rPr>
        <w:t xml:space="preserve">, </w:t>
      </w:r>
      <w:r w:rsidRPr="00871502">
        <w:rPr>
          <w:rFonts w:asciiTheme="minorHAnsi" w:eastAsia="Constantia" w:hAnsiTheme="minorHAnsi" w:cstheme="minorHAnsi"/>
          <w:sz w:val="24"/>
          <w:szCs w:val="24"/>
        </w:rPr>
        <w:t>ángulo respecto a la horizontal</w:t>
      </w:r>
      <w:r w:rsidR="00871502">
        <w:rPr>
          <w:rFonts w:asciiTheme="minorHAnsi" w:eastAsia="Constantia" w:hAnsiTheme="minorHAnsi" w:cstheme="minorHAnsi"/>
          <w:sz w:val="24"/>
          <w:szCs w:val="24"/>
        </w:rPr>
        <w:t xml:space="preserve"> (s</w:t>
      </w:r>
      <w:r w:rsidRPr="00871502">
        <w:rPr>
          <w:rFonts w:asciiTheme="minorHAnsi" w:eastAsia="Constantia" w:hAnsiTheme="minorHAnsi" w:cstheme="minorHAnsi"/>
          <w:sz w:val="24"/>
          <w:szCs w:val="24"/>
        </w:rPr>
        <w:t>iendo 0º una cubierta p</w:t>
      </w:r>
      <w:r w:rsidR="00871502">
        <w:rPr>
          <w:rFonts w:asciiTheme="minorHAnsi" w:eastAsia="Constantia" w:hAnsiTheme="minorHAnsi" w:cstheme="minorHAnsi"/>
          <w:sz w:val="24"/>
          <w:szCs w:val="24"/>
        </w:rPr>
        <w:t xml:space="preserve">lana y 90º una fachada vertical); y </w:t>
      </w:r>
      <w:r w:rsidR="00871502" w:rsidRPr="00CC1969">
        <w:rPr>
          <w:rFonts w:asciiTheme="minorHAnsi" w:eastAsia="Constantia" w:hAnsiTheme="minorHAnsi" w:cstheme="minorHAnsi"/>
          <w:b/>
          <w:sz w:val="24"/>
          <w:szCs w:val="24"/>
        </w:rPr>
        <w:t>o</w:t>
      </w:r>
      <w:r w:rsidRPr="00CC1969">
        <w:rPr>
          <w:rFonts w:asciiTheme="minorHAnsi" w:eastAsia="Constantia" w:hAnsiTheme="minorHAnsi" w:cstheme="minorHAnsi"/>
          <w:b/>
          <w:sz w:val="24"/>
          <w:szCs w:val="24"/>
        </w:rPr>
        <w:t>rientación</w:t>
      </w:r>
      <w:r w:rsidR="00871502">
        <w:rPr>
          <w:rFonts w:asciiTheme="minorHAnsi" w:eastAsia="Constantia" w:hAnsiTheme="minorHAnsi" w:cstheme="minorHAnsi"/>
          <w:sz w:val="24"/>
          <w:szCs w:val="24"/>
        </w:rPr>
        <w:t>,</w:t>
      </w:r>
      <w:r w:rsidRPr="00871502">
        <w:rPr>
          <w:rFonts w:asciiTheme="minorHAnsi" w:eastAsia="Constantia" w:hAnsiTheme="minorHAnsi" w:cstheme="minorHAnsi"/>
          <w:sz w:val="24"/>
          <w:szCs w:val="24"/>
        </w:rPr>
        <w:t xml:space="preserve"> ya sea norte, este, sur u oeste</w:t>
      </w:r>
      <w:r w:rsidR="00871502">
        <w:rPr>
          <w:rFonts w:asciiTheme="minorHAnsi" w:eastAsia="Constantia" w:hAnsiTheme="minorHAnsi" w:cstheme="minorHAnsi"/>
          <w:sz w:val="24"/>
          <w:szCs w:val="24"/>
        </w:rPr>
        <w:t xml:space="preserve"> (e</w:t>
      </w:r>
      <w:r w:rsidRPr="00871502">
        <w:rPr>
          <w:rFonts w:asciiTheme="minorHAnsi" w:eastAsia="Constantia" w:hAnsiTheme="minorHAnsi" w:cstheme="minorHAnsi"/>
          <w:sz w:val="24"/>
          <w:szCs w:val="24"/>
        </w:rPr>
        <w:t>n las cubiertas planas no se tiene en cuenta la orientación</w:t>
      </w:r>
      <w:r w:rsidR="00871502">
        <w:rPr>
          <w:rFonts w:asciiTheme="minorHAnsi" w:eastAsia="Constantia" w:hAnsiTheme="minorHAnsi" w:cstheme="minorHAnsi"/>
          <w:sz w:val="24"/>
          <w:szCs w:val="24"/>
        </w:rPr>
        <w:t>)</w:t>
      </w:r>
      <w:r w:rsidRPr="00871502">
        <w:rPr>
          <w:rFonts w:asciiTheme="minorHAnsi" w:eastAsia="Constantia" w:hAnsiTheme="minorHAnsi" w:cstheme="minorHAnsi"/>
          <w:sz w:val="24"/>
          <w:szCs w:val="24"/>
        </w:rPr>
        <w:t xml:space="preserve">. </w:t>
      </w:r>
    </w:p>
    <w:p w14:paraId="0A0D952B" w14:textId="5BCFBA09" w:rsidR="00363824" w:rsidRDefault="00363824" w:rsidP="00363824">
      <w:pPr>
        <w:spacing w:after="240" w:line="240" w:lineRule="auto"/>
        <w:jc w:val="center"/>
        <w:rPr>
          <w:rFonts w:asciiTheme="minorHAnsi" w:eastAsia="Constantia" w:hAnsiTheme="minorHAnsi" w:cstheme="minorHAnsi"/>
          <w:sz w:val="24"/>
          <w:szCs w:val="24"/>
        </w:rPr>
      </w:pPr>
      <w:r>
        <w:rPr>
          <w:rFonts w:asciiTheme="minorHAnsi" w:eastAsia="Constantia" w:hAnsiTheme="minorHAnsi" w:cstheme="minorHAnsi"/>
          <w:noProof/>
          <w:sz w:val="24"/>
          <w:szCs w:val="24"/>
          <w:lang w:eastAsia="es-ES"/>
        </w:rPr>
        <w:drawing>
          <wp:inline distT="0" distB="0" distL="0" distR="0" wp14:anchorId="385122F8" wp14:editId="0694E0BD">
            <wp:extent cx="2468099" cy="277200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099" cy="2772000"/>
                    </a:xfrm>
                    <a:prstGeom prst="rect">
                      <a:avLst/>
                    </a:prstGeom>
                    <a:noFill/>
                    <a:ln>
                      <a:noFill/>
                    </a:ln>
                  </pic:spPr>
                </pic:pic>
              </a:graphicData>
            </a:graphic>
          </wp:inline>
        </w:drawing>
      </w:r>
      <w:r>
        <w:rPr>
          <w:rFonts w:asciiTheme="minorHAnsi" w:eastAsia="Constantia" w:hAnsiTheme="minorHAnsi" w:cstheme="minorHAnsi"/>
          <w:sz w:val="24"/>
          <w:szCs w:val="24"/>
        </w:rPr>
        <w:t xml:space="preserve">  </w:t>
      </w:r>
      <w:r>
        <w:rPr>
          <w:rFonts w:asciiTheme="minorHAnsi" w:eastAsia="Constantia" w:hAnsiTheme="minorHAnsi" w:cstheme="minorHAnsi"/>
          <w:noProof/>
          <w:sz w:val="24"/>
          <w:szCs w:val="24"/>
          <w:lang w:eastAsia="es-ES"/>
        </w:rPr>
        <w:drawing>
          <wp:inline distT="0" distB="0" distL="0" distR="0" wp14:anchorId="4D81540E" wp14:editId="341525BF">
            <wp:extent cx="2478751" cy="2772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8751" cy="2772000"/>
                    </a:xfrm>
                    <a:prstGeom prst="rect">
                      <a:avLst/>
                    </a:prstGeom>
                    <a:noFill/>
                    <a:ln>
                      <a:noFill/>
                    </a:ln>
                  </pic:spPr>
                </pic:pic>
              </a:graphicData>
            </a:graphic>
          </wp:inline>
        </w:drawing>
      </w:r>
    </w:p>
    <w:p w14:paraId="23709168" w14:textId="23884EE3" w:rsidR="00363824" w:rsidRDefault="00363824" w:rsidP="00363824">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10</w:t>
      </w:r>
      <w:r w:rsidRPr="00E27E5A">
        <w:rPr>
          <w:rFonts w:asciiTheme="minorHAnsi" w:hAnsiTheme="minorHAnsi" w:cstheme="minorHAnsi"/>
          <w:b/>
          <w:i/>
          <w:sz w:val="20"/>
          <w:szCs w:val="20"/>
        </w:rPr>
        <w:t xml:space="preserve">: </w:t>
      </w:r>
      <w:r>
        <w:rPr>
          <w:rFonts w:asciiTheme="minorHAnsi" w:hAnsiTheme="minorHAnsi" w:cstheme="minorHAnsi"/>
          <w:b/>
          <w:i/>
          <w:sz w:val="20"/>
          <w:szCs w:val="20"/>
        </w:rPr>
        <w:t xml:space="preserve">(izda.) </w:t>
      </w:r>
      <w:r>
        <w:rPr>
          <w:rFonts w:asciiTheme="minorHAnsi" w:hAnsiTheme="minorHAnsi" w:cstheme="minorHAnsi"/>
          <w:i/>
          <w:sz w:val="20"/>
          <w:szCs w:val="20"/>
        </w:rPr>
        <w:t>Mapa de inclinaciones</w:t>
      </w:r>
      <w:r w:rsidRPr="008C76A0">
        <w:rPr>
          <w:rFonts w:asciiTheme="minorHAnsi" w:hAnsiTheme="minorHAnsi" w:cstheme="minorHAnsi"/>
          <w:i/>
          <w:sz w:val="20"/>
          <w:szCs w:val="20"/>
        </w:rPr>
        <w:t xml:space="preserv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3087138E" w14:textId="245BE34F" w:rsidR="00363824" w:rsidRDefault="00363824" w:rsidP="00363824">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11</w:t>
      </w:r>
      <w:r w:rsidRPr="00E27E5A">
        <w:rPr>
          <w:rFonts w:asciiTheme="minorHAnsi" w:hAnsiTheme="minorHAnsi" w:cstheme="minorHAnsi"/>
          <w:b/>
          <w:i/>
          <w:sz w:val="20"/>
          <w:szCs w:val="20"/>
        </w:rPr>
        <w:t>:</w:t>
      </w:r>
      <w:r>
        <w:rPr>
          <w:rFonts w:asciiTheme="minorHAnsi" w:hAnsiTheme="minorHAnsi" w:cstheme="minorHAnsi"/>
          <w:b/>
          <w:i/>
          <w:sz w:val="20"/>
          <w:szCs w:val="20"/>
        </w:rPr>
        <w:t xml:space="preserve"> (dcha.)</w:t>
      </w:r>
      <w:r w:rsidRPr="00E27E5A">
        <w:rPr>
          <w:rFonts w:asciiTheme="minorHAnsi" w:hAnsiTheme="minorHAnsi" w:cstheme="minorHAnsi"/>
          <w:b/>
          <w:i/>
          <w:sz w:val="20"/>
          <w:szCs w:val="20"/>
        </w:rPr>
        <w:t xml:space="preserve"> </w:t>
      </w:r>
      <w:r>
        <w:rPr>
          <w:rFonts w:asciiTheme="minorHAnsi" w:hAnsiTheme="minorHAnsi" w:cstheme="minorHAnsi"/>
          <w:i/>
          <w:sz w:val="20"/>
          <w:szCs w:val="20"/>
        </w:rPr>
        <w:t>Mapa de orientaciones</w:t>
      </w:r>
      <w:r w:rsidRPr="008C76A0">
        <w:rPr>
          <w:rFonts w:asciiTheme="minorHAnsi" w:hAnsiTheme="minorHAnsi" w:cstheme="minorHAnsi"/>
          <w:i/>
          <w:sz w:val="20"/>
          <w:szCs w:val="20"/>
        </w:rPr>
        <w:t xml:space="preserv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67DDCCDE" w14:textId="77777777" w:rsidR="00F57AAB" w:rsidRDefault="00F57AAB" w:rsidP="00363824">
      <w:pPr>
        <w:spacing w:after="0" w:line="240" w:lineRule="auto"/>
        <w:jc w:val="center"/>
        <w:rPr>
          <w:rFonts w:asciiTheme="minorHAnsi" w:hAnsiTheme="minorHAnsi" w:cstheme="minorHAnsi"/>
          <w:i/>
          <w:sz w:val="20"/>
          <w:szCs w:val="20"/>
        </w:rPr>
      </w:pPr>
    </w:p>
    <w:p w14:paraId="6B875112" w14:textId="77777777" w:rsidR="00E450D4" w:rsidRPr="007739D9" w:rsidRDefault="00E450D4" w:rsidP="00CE78C0">
      <w:pPr>
        <w:spacing w:after="240" w:line="240" w:lineRule="auto"/>
        <w:jc w:val="both"/>
        <w:rPr>
          <w:rFonts w:asciiTheme="minorHAnsi" w:eastAsia="Constantia" w:hAnsiTheme="minorHAnsi" w:cstheme="minorHAnsi"/>
          <w:sz w:val="24"/>
          <w:szCs w:val="24"/>
        </w:rPr>
      </w:pPr>
      <w:r w:rsidRPr="007739D9">
        <w:rPr>
          <w:rFonts w:asciiTheme="minorHAnsi" w:eastAsia="Constantia" w:hAnsiTheme="minorHAnsi" w:cstheme="minorHAnsi"/>
          <w:sz w:val="24"/>
          <w:szCs w:val="24"/>
        </w:rPr>
        <w:t xml:space="preserve">Las zonas de las cubiertas que estén en </w:t>
      </w:r>
      <w:r w:rsidRPr="00CC1969">
        <w:rPr>
          <w:rFonts w:asciiTheme="minorHAnsi" w:eastAsia="Constantia" w:hAnsiTheme="minorHAnsi" w:cstheme="minorHAnsi"/>
          <w:b/>
          <w:sz w:val="24"/>
          <w:szCs w:val="24"/>
        </w:rPr>
        <w:t>sombra</w:t>
      </w:r>
      <w:r w:rsidRPr="007739D9">
        <w:rPr>
          <w:rFonts w:asciiTheme="minorHAnsi" w:eastAsia="Constantia" w:hAnsiTheme="minorHAnsi" w:cstheme="minorHAnsi"/>
          <w:sz w:val="24"/>
          <w:szCs w:val="24"/>
        </w:rPr>
        <w:t xml:space="preserve"> a lo largo del año, deben descartarse para el cálculo de potencial fotovoltaico. Esto se debe a que si una zona está en sombra, por definición no está recibiendo luz solar directa, y por ende, no recibe la radiación solar necesaria para que los paneles generen electricidad. </w:t>
      </w:r>
    </w:p>
    <w:p w14:paraId="058002C7" w14:textId="4C9DAE90" w:rsidR="00E450D4" w:rsidRDefault="00E450D4" w:rsidP="007739D9">
      <w:pPr>
        <w:spacing w:after="240" w:line="240" w:lineRule="auto"/>
        <w:jc w:val="both"/>
        <w:rPr>
          <w:rFonts w:asciiTheme="minorHAnsi" w:eastAsia="Constantia" w:hAnsiTheme="minorHAnsi" w:cstheme="minorHAnsi"/>
          <w:sz w:val="24"/>
          <w:szCs w:val="24"/>
        </w:rPr>
      </w:pPr>
      <w:r w:rsidRPr="006E516A">
        <w:rPr>
          <w:rFonts w:asciiTheme="minorHAnsi" w:eastAsia="Constantia" w:hAnsiTheme="minorHAnsi" w:cstheme="minorHAnsi"/>
          <w:sz w:val="24"/>
          <w:szCs w:val="24"/>
        </w:rPr>
        <w:t>Para de</w:t>
      </w:r>
      <w:r w:rsidR="007739D9">
        <w:rPr>
          <w:rFonts w:asciiTheme="minorHAnsi" w:eastAsia="Constantia" w:hAnsiTheme="minorHAnsi" w:cstheme="minorHAnsi"/>
          <w:sz w:val="24"/>
          <w:szCs w:val="24"/>
        </w:rPr>
        <w:t>terminar estas zonas de sombras hay que r</w:t>
      </w:r>
      <w:r w:rsidRPr="006E516A">
        <w:rPr>
          <w:rFonts w:asciiTheme="minorHAnsi" w:eastAsia="Constantia" w:hAnsiTheme="minorHAnsi" w:cstheme="minorHAnsi"/>
          <w:color w:val="000000"/>
          <w:sz w:val="24"/>
          <w:szCs w:val="24"/>
        </w:rPr>
        <w:t xml:space="preserve">ecoger los </w:t>
      </w:r>
      <w:r w:rsidRPr="007739D9">
        <w:rPr>
          <w:rFonts w:asciiTheme="minorHAnsi" w:eastAsia="Constantia" w:hAnsiTheme="minorHAnsi" w:cstheme="minorHAnsi"/>
          <w:sz w:val="24"/>
          <w:szCs w:val="24"/>
        </w:rPr>
        <w:t xml:space="preserve">datos de la </w:t>
      </w:r>
      <w:r w:rsidRPr="00716E7D">
        <w:rPr>
          <w:rFonts w:asciiTheme="minorHAnsi" w:eastAsia="Constantia" w:hAnsiTheme="minorHAnsi" w:cstheme="minorHAnsi"/>
          <w:sz w:val="24"/>
          <w:szCs w:val="24"/>
        </w:rPr>
        <w:t>posición solar</w:t>
      </w:r>
      <w:r w:rsidR="007739D9" w:rsidRPr="00716E7D">
        <w:rPr>
          <w:rFonts w:asciiTheme="minorHAnsi" w:eastAsia="Constantia" w:hAnsiTheme="minorHAnsi" w:cstheme="minorHAnsi"/>
          <w:sz w:val="24"/>
          <w:szCs w:val="24"/>
        </w:rPr>
        <w:t xml:space="preserve"> (</w:t>
      </w:r>
      <w:r w:rsidRPr="00716E7D">
        <w:rPr>
          <w:rFonts w:asciiTheme="minorHAnsi" w:eastAsia="Constantia" w:hAnsiTheme="minorHAnsi" w:cstheme="minorHAnsi"/>
          <w:sz w:val="24"/>
          <w:szCs w:val="24"/>
        </w:rPr>
        <w:t xml:space="preserve">azimut y altura en grados), que se pueden encontrar en la página web </w:t>
      </w:r>
      <w:proofErr w:type="spellStart"/>
      <w:r w:rsidRPr="00716E7D">
        <w:rPr>
          <w:rFonts w:asciiTheme="minorHAnsi" w:eastAsia="Constantia" w:hAnsiTheme="minorHAnsi" w:cstheme="minorHAnsi"/>
          <w:sz w:val="24"/>
          <w:szCs w:val="24"/>
        </w:rPr>
        <w:t>SoDa</w:t>
      </w:r>
      <w:proofErr w:type="spellEnd"/>
      <w:r w:rsidR="00622134" w:rsidRPr="00716E7D">
        <w:rPr>
          <w:rFonts w:asciiTheme="minorHAnsi" w:eastAsia="Constantia" w:hAnsiTheme="minorHAnsi" w:cstheme="minorHAnsi"/>
          <w:sz w:val="24"/>
          <w:szCs w:val="24"/>
        </w:rPr>
        <w:t xml:space="preserve"> </w:t>
      </w:r>
      <w:r w:rsidR="00622134" w:rsidRPr="00716E7D">
        <w:rPr>
          <w:rFonts w:asciiTheme="minorHAnsi" w:hAnsiTheme="minorHAnsi" w:cstheme="minorHAnsi"/>
          <w:sz w:val="24"/>
          <w:szCs w:val="24"/>
        </w:rPr>
        <w:t>[1</w:t>
      </w:r>
      <w:r w:rsidR="00685628" w:rsidRPr="00716E7D">
        <w:rPr>
          <w:rFonts w:asciiTheme="minorHAnsi" w:hAnsiTheme="minorHAnsi" w:cstheme="minorHAnsi"/>
          <w:sz w:val="24"/>
          <w:szCs w:val="24"/>
        </w:rPr>
        <w:t>6</w:t>
      </w:r>
      <w:r w:rsidR="00622134" w:rsidRPr="00716E7D">
        <w:rPr>
          <w:rFonts w:asciiTheme="minorHAnsi" w:hAnsiTheme="minorHAnsi" w:cstheme="minorHAnsi"/>
          <w:sz w:val="24"/>
          <w:szCs w:val="24"/>
        </w:rPr>
        <w:t>]</w:t>
      </w:r>
      <w:r w:rsidRPr="00716E7D">
        <w:rPr>
          <w:rFonts w:asciiTheme="minorHAnsi" w:eastAsia="Constantia" w:hAnsiTheme="minorHAnsi" w:cstheme="minorHAnsi"/>
          <w:sz w:val="24"/>
          <w:szCs w:val="24"/>
        </w:rPr>
        <w:t xml:space="preserve">. </w:t>
      </w:r>
      <w:r w:rsidR="00F57AAB">
        <w:rPr>
          <w:rFonts w:asciiTheme="minorHAnsi" w:eastAsia="Constantia" w:hAnsiTheme="minorHAnsi" w:cstheme="minorHAnsi"/>
          <w:sz w:val="24"/>
          <w:szCs w:val="24"/>
        </w:rPr>
        <w:t xml:space="preserve">Los datos se muestras a continuación en la </w:t>
      </w:r>
      <w:r w:rsidR="00F57AAB" w:rsidRPr="00F57AAB">
        <w:rPr>
          <w:rFonts w:asciiTheme="minorHAnsi" w:eastAsia="Constantia" w:hAnsiTheme="minorHAnsi" w:cstheme="minorHAnsi"/>
          <w:i/>
          <w:sz w:val="24"/>
          <w:szCs w:val="24"/>
        </w:rPr>
        <w:t>Tabla 1</w:t>
      </w:r>
      <w:r w:rsidR="00F57AAB">
        <w:rPr>
          <w:rFonts w:asciiTheme="minorHAnsi" w:eastAsia="Constantia" w:hAnsiTheme="minorHAnsi" w:cstheme="minorHAnsi"/>
          <w:sz w:val="24"/>
          <w:szCs w:val="24"/>
        </w:rPr>
        <w:t>.</w:t>
      </w:r>
    </w:p>
    <w:p w14:paraId="43095F81" w14:textId="77777777" w:rsidR="00F57AAB" w:rsidRDefault="00F57AAB" w:rsidP="007739D9">
      <w:pPr>
        <w:spacing w:after="240" w:line="240" w:lineRule="auto"/>
        <w:jc w:val="both"/>
        <w:rPr>
          <w:rFonts w:asciiTheme="minorHAnsi" w:eastAsia="Constantia" w:hAnsiTheme="minorHAnsi" w:cstheme="minorHAnsi"/>
          <w:sz w:val="24"/>
          <w:szCs w:val="24"/>
        </w:rPr>
      </w:pPr>
    </w:p>
    <w:p w14:paraId="59A19F32" w14:textId="77777777" w:rsidR="00F57AAB" w:rsidRDefault="00F57AAB" w:rsidP="007739D9">
      <w:pPr>
        <w:spacing w:after="240" w:line="240" w:lineRule="auto"/>
        <w:jc w:val="both"/>
        <w:rPr>
          <w:rFonts w:asciiTheme="minorHAnsi" w:eastAsia="Constantia" w:hAnsiTheme="minorHAnsi" w:cstheme="minorHAnsi"/>
          <w:sz w:val="24"/>
          <w:szCs w:val="24"/>
        </w:rPr>
      </w:pPr>
    </w:p>
    <w:p w14:paraId="28651802" w14:textId="7D19A99D" w:rsidR="00F57AAB" w:rsidRDefault="00F57AAB" w:rsidP="007739D9">
      <w:pPr>
        <w:spacing w:after="240" w:line="240" w:lineRule="auto"/>
        <w:jc w:val="both"/>
        <w:rPr>
          <w:rFonts w:asciiTheme="minorHAnsi" w:eastAsia="Constantia" w:hAnsiTheme="minorHAnsi" w:cstheme="minorHAnsi"/>
          <w:sz w:val="24"/>
          <w:szCs w:val="24"/>
        </w:rPr>
      </w:pPr>
    </w:p>
    <w:p w14:paraId="5C8CD9E1" w14:textId="77777777" w:rsidR="00755A3F" w:rsidRDefault="00755A3F" w:rsidP="007739D9">
      <w:pPr>
        <w:spacing w:after="240" w:line="240" w:lineRule="auto"/>
        <w:jc w:val="both"/>
        <w:rPr>
          <w:rFonts w:asciiTheme="minorHAnsi" w:eastAsia="Constantia" w:hAnsiTheme="minorHAnsi" w:cstheme="minorHAnsi"/>
          <w:sz w:val="24"/>
          <w:szCs w:val="24"/>
        </w:rPr>
      </w:pPr>
    </w:p>
    <w:p w14:paraId="67260282" w14:textId="77777777" w:rsidR="00F57AAB" w:rsidRDefault="00F57AAB" w:rsidP="007739D9">
      <w:pPr>
        <w:spacing w:after="240" w:line="240" w:lineRule="auto"/>
        <w:jc w:val="both"/>
        <w:rPr>
          <w:rFonts w:asciiTheme="minorHAnsi" w:eastAsia="Constantia" w:hAnsiTheme="minorHAnsi" w:cstheme="minorHAnsi"/>
          <w:sz w:val="24"/>
          <w:szCs w:val="24"/>
        </w:rPr>
      </w:pPr>
    </w:p>
    <w:p w14:paraId="583EB024" w14:textId="77777777" w:rsidR="00F57AAB" w:rsidRDefault="00F57AAB" w:rsidP="007739D9">
      <w:pPr>
        <w:spacing w:after="240" w:line="240" w:lineRule="auto"/>
        <w:jc w:val="both"/>
        <w:rPr>
          <w:rFonts w:asciiTheme="minorHAnsi" w:eastAsia="Constantia" w:hAnsiTheme="minorHAnsi" w:cstheme="minorHAnsi"/>
          <w:sz w:val="24"/>
          <w:szCs w:val="24"/>
        </w:rPr>
      </w:pPr>
    </w:p>
    <w:p w14:paraId="383B1AC1" w14:textId="77777777" w:rsidR="00F57AAB" w:rsidRDefault="00F57AAB" w:rsidP="007739D9">
      <w:pPr>
        <w:spacing w:after="240" w:line="240" w:lineRule="auto"/>
        <w:jc w:val="both"/>
        <w:rPr>
          <w:rFonts w:asciiTheme="minorHAnsi" w:eastAsia="Constantia" w:hAnsiTheme="minorHAnsi" w:cstheme="minorHAnsi"/>
          <w:sz w:val="24"/>
          <w:szCs w:val="24"/>
        </w:rPr>
      </w:pPr>
    </w:p>
    <w:p w14:paraId="4E7E3CAC" w14:textId="77777777" w:rsidR="00F57AAB" w:rsidRPr="006E516A" w:rsidRDefault="00F57AAB" w:rsidP="007739D9">
      <w:pPr>
        <w:spacing w:after="240" w:line="240" w:lineRule="auto"/>
        <w:jc w:val="both"/>
        <w:rPr>
          <w:rFonts w:asciiTheme="minorHAnsi" w:eastAsia="Constantia" w:hAnsiTheme="minorHAnsi" w:cstheme="minorHAnsi"/>
          <w:color w:val="0000FF"/>
          <w:sz w:val="24"/>
          <w:szCs w:val="24"/>
        </w:rPr>
      </w:pPr>
    </w:p>
    <w:p w14:paraId="1A3E7629" w14:textId="391A41EB" w:rsidR="00CE7A0F" w:rsidRPr="00CE7A0F" w:rsidRDefault="00CE7A0F" w:rsidP="00CE7A0F">
      <w:pPr>
        <w:spacing w:after="120" w:line="240" w:lineRule="auto"/>
        <w:jc w:val="center"/>
        <w:rPr>
          <w:rFonts w:asciiTheme="minorHAnsi" w:hAnsiTheme="minorHAnsi" w:cstheme="minorHAnsi"/>
          <w:b/>
          <w:i/>
          <w:sz w:val="20"/>
          <w:szCs w:val="20"/>
        </w:rPr>
      </w:pPr>
      <w:r w:rsidRPr="00622134">
        <w:rPr>
          <w:rFonts w:asciiTheme="minorHAnsi" w:hAnsiTheme="minorHAnsi" w:cstheme="minorHAnsi"/>
          <w:b/>
          <w:i/>
          <w:sz w:val="20"/>
          <w:szCs w:val="20"/>
        </w:rPr>
        <w:lastRenderedPageBreak/>
        <w:t xml:space="preserve">Tabla 1: </w:t>
      </w:r>
      <w:r w:rsidRPr="00622134">
        <w:rPr>
          <w:rFonts w:asciiTheme="minorHAnsi" w:hAnsiTheme="minorHAnsi" w:cstheme="minorHAnsi"/>
          <w:i/>
          <w:sz w:val="20"/>
          <w:szCs w:val="20"/>
        </w:rPr>
        <w:t>Posición solar, en grados (Fuente: Elaboración propia)</w:t>
      </w:r>
    </w:p>
    <w:tbl>
      <w:tblPr>
        <w:tblW w:w="8860" w:type="dxa"/>
        <w:tblInd w:w="55" w:type="dxa"/>
        <w:tblCellMar>
          <w:left w:w="70" w:type="dxa"/>
          <w:right w:w="70" w:type="dxa"/>
        </w:tblCellMar>
        <w:tblLook w:val="04A0" w:firstRow="1" w:lastRow="0" w:firstColumn="1" w:lastColumn="0" w:noHBand="0" w:noVBand="1"/>
      </w:tblPr>
      <w:tblGrid>
        <w:gridCol w:w="2360"/>
        <w:gridCol w:w="1026"/>
        <w:gridCol w:w="934"/>
        <w:gridCol w:w="980"/>
        <w:gridCol w:w="1840"/>
        <w:gridCol w:w="1720"/>
      </w:tblGrid>
      <w:tr w:rsidR="006A4446" w:rsidRPr="006A4446" w14:paraId="0D863DD0" w14:textId="77777777" w:rsidTr="006A4446">
        <w:trPr>
          <w:trHeight w:val="285"/>
        </w:trPr>
        <w:tc>
          <w:tcPr>
            <w:tcW w:w="2360" w:type="dxa"/>
            <w:tcBorders>
              <w:top w:val="nil"/>
              <w:left w:val="nil"/>
              <w:bottom w:val="nil"/>
              <w:right w:val="nil"/>
            </w:tcBorders>
            <w:shd w:val="clear" w:color="auto" w:fill="auto"/>
            <w:noWrap/>
            <w:vAlign w:val="center"/>
            <w:hideMark/>
          </w:tcPr>
          <w:p w14:paraId="2DAE0A8D" w14:textId="77777777" w:rsidR="006A4446" w:rsidRPr="006A4446" w:rsidRDefault="006A4446" w:rsidP="006A4446">
            <w:pPr>
              <w:spacing w:after="0" w:line="240" w:lineRule="auto"/>
              <w:rPr>
                <w:rFonts w:eastAsia="Times New Roman" w:cs="Calibri"/>
                <w:color w:val="000000"/>
                <w:sz w:val="20"/>
                <w:szCs w:val="20"/>
                <w:lang w:eastAsia="es-ES"/>
              </w:rPr>
            </w:pPr>
            <w:r w:rsidRPr="006A4446">
              <w:rPr>
                <w:rFonts w:eastAsia="Times New Roman" w:cs="Calibri"/>
                <w:color w:val="000000"/>
                <w:sz w:val="20"/>
                <w:szCs w:val="20"/>
                <w:lang w:eastAsia="es-ES"/>
              </w:rPr>
              <w:t xml:space="preserve"># </w:t>
            </w:r>
            <w:proofErr w:type="spellStart"/>
            <w:r w:rsidRPr="006A4446">
              <w:rPr>
                <w:rFonts w:eastAsia="Times New Roman" w:cs="Calibri"/>
                <w:color w:val="000000"/>
                <w:sz w:val="20"/>
                <w:szCs w:val="20"/>
                <w:lang w:eastAsia="es-ES"/>
              </w:rPr>
              <w:t>latitude</w:t>
            </w:r>
            <w:proofErr w:type="spellEnd"/>
            <w:r w:rsidRPr="006A4446">
              <w:rPr>
                <w:rFonts w:eastAsia="Times New Roman" w:cs="Calibri"/>
                <w:color w:val="000000"/>
                <w:sz w:val="20"/>
                <w:szCs w:val="20"/>
                <w:lang w:eastAsia="es-ES"/>
              </w:rPr>
              <w:t>: 40.220000</w:t>
            </w:r>
          </w:p>
        </w:tc>
        <w:tc>
          <w:tcPr>
            <w:tcW w:w="1960" w:type="dxa"/>
            <w:gridSpan w:val="2"/>
            <w:tcBorders>
              <w:top w:val="nil"/>
              <w:left w:val="nil"/>
              <w:bottom w:val="nil"/>
              <w:right w:val="nil"/>
            </w:tcBorders>
            <w:shd w:val="clear" w:color="auto" w:fill="auto"/>
            <w:noWrap/>
            <w:vAlign w:val="center"/>
            <w:hideMark/>
          </w:tcPr>
          <w:p w14:paraId="08D79C77" w14:textId="77777777" w:rsidR="006A4446" w:rsidRPr="006A4446" w:rsidRDefault="006A4446" w:rsidP="006A4446">
            <w:pPr>
              <w:spacing w:after="0" w:line="240" w:lineRule="auto"/>
              <w:rPr>
                <w:rFonts w:eastAsia="Times New Roman" w:cs="Calibri"/>
                <w:color w:val="000000"/>
                <w:sz w:val="20"/>
                <w:szCs w:val="20"/>
                <w:lang w:eastAsia="es-ES"/>
              </w:rPr>
            </w:pPr>
            <w:r w:rsidRPr="006A4446">
              <w:rPr>
                <w:rFonts w:eastAsia="Times New Roman" w:cs="Calibri"/>
                <w:color w:val="000000"/>
                <w:sz w:val="20"/>
                <w:szCs w:val="20"/>
                <w:lang w:eastAsia="es-ES"/>
              </w:rPr>
              <w:t xml:space="preserve"> </w:t>
            </w:r>
            <w:proofErr w:type="spellStart"/>
            <w:r w:rsidRPr="006A4446">
              <w:rPr>
                <w:rFonts w:eastAsia="Times New Roman" w:cs="Calibri"/>
                <w:color w:val="000000"/>
                <w:sz w:val="20"/>
                <w:szCs w:val="20"/>
                <w:lang w:eastAsia="es-ES"/>
              </w:rPr>
              <w:t>longitude</w:t>
            </w:r>
            <w:proofErr w:type="spellEnd"/>
            <w:r w:rsidRPr="006A4446">
              <w:rPr>
                <w:rFonts w:eastAsia="Times New Roman" w:cs="Calibri"/>
                <w:color w:val="000000"/>
                <w:sz w:val="20"/>
                <w:szCs w:val="20"/>
                <w:lang w:eastAsia="es-ES"/>
              </w:rPr>
              <w:t>: -3.420000</w:t>
            </w:r>
          </w:p>
        </w:tc>
        <w:tc>
          <w:tcPr>
            <w:tcW w:w="980" w:type="dxa"/>
            <w:tcBorders>
              <w:top w:val="nil"/>
              <w:left w:val="nil"/>
              <w:bottom w:val="nil"/>
              <w:right w:val="nil"/>
            </w:tcBorders>
            <w:shd w:val="clear" w:color="auto" w:fill="auto"/>
            <w:noWrap/>
            <w:vAlign w:val="center"/>
            <w:hideMark/>
          </w:tcPr>
          <w:p w14:paraId="529A4185" w14:textId="77777777" w:rsidR="006A4446" w:rsidRPr="006A4446" w:rsidRDefault="006A4446" w:rsidP="006A4446">
            <w:pPr>
              <w:spacing w:after="0" w:line="240" w:lineRule="auto"/>
              <w:rPr>
                <w:rFonts w:eastAsia="Times New Roman" w:cs="Calibri"/>
                <w:color w:val="000000"/>
                <w:sz w:val="20"/>
                <w:szCs w:val="20"/>
                <w:lang w:eastAsia="es-ES"/>
              </w:rPr>
            </w:pPr>
          </w:p>
        </w:tc>
        <w:tc>
          <w:tcPr>
            <w:tcW w:w="1840" w:type="dxa"/>
            <w:tcBorders>
              <w:top w:val="nil"/>
              <w:left w:val="nil"/>
              <w:bottom w:val="nil"/>
              <w:right w:val="nil"/>
            </w:tcBorders>
            <w:shd w:val="clear" w:color="auto" w:fill="auto"/>
            <w:noWrap/>
            <w:vAlign w:val="center"/>
            <w:hideMark/>
          </w:tcPr>
          <w:p w14:paraId="02D05F51" w14:textId="77777777" w:rsidR="006A4446" w:rsidRPr="006A4446" w:rsidRDefault="006A4446" w:rsidP="006A4446">
            <w:pPr>
              <w:spacing w:after="0" w:line="240" w:lineRule="auto"/>
              <w:rPr>
                <w:rFonts w:eastAsia="Times New Roman" w:cs="Calibri"/>
                <w:color w:val="000000"/>
                <w:sz w:val="20"/>
                <w:szCs w:val="20"/>
                <w:lang w:eastAsia="es-ES"/>
              </w:rPr>
            </w:pPr>
          </w:p>
        </w:tc>
        <w:tc>
          <w:tcPr>
            <w:tcW w:w="1720" w:type="dxa"/>
            <w:tcBorders>
              <w:top w:val="nil"/>
              <w:left w:val="nil"/>
              <w:bottom w:val="nil"/>
              <w:right w:val="nil"/>
            </w:tcBorders>
            <w:shd w:val="clear" w:color="auto" w:fill="auto"/>
            <w:noWrap/>
            <w:vAlign w:val="center"/>
            <w:hideMark/>
          </w:tcPr>
          <w:p w14:paraId="0EE54B4B" w14:textId="77777777" w:rsidR="006A4446" w:rsidRPr="006A4446" w:rsidRDefault="006A4446" w:rsidP="006A4446">
            <w:pPr>
              <w:spacing w:after="0" w:line="240" w:lineRule="auto"/>
              <w:rPr>
                <w:rFonts w:eastAsia="Times New Roman" w:cs="Calibri"/>
                <w:color w:val="000000"/>
                <w:sz w:val="20"/>
                <w:szCs w:val="20"/>
                <w:lang w:eastAsia="es-ES"/>
              </w:rPr>
            </w:pPr>
          </w:p>
        </w:tc>
      </w:tr>
      <w:tr w:rsidR="006A4446" w:rsidRPr="006A4446" w14:paraId="15919B8C" w14:textId="77777777" w:rsidTr="006A4446">
        <w:trPr>
          <w:trHeight w:val="510"/>
        </w:trPr>
        <w:tc>
          <w:tcPr>
            <w:tcW w:w="23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FE1C91" w14:textId="77777777" w:rsidR="006A4446" w:rsidRPr="006A4446" w:rsidRDefault="006A4446" w:rsidP="006A4446">
            <w:pPr>
              <w:spacing w:after="0" w:line="240" w:lineRule="auto"/>
              <w:jc w:val="center"/>
              <w:rPr>
                <w:rFonts w:asciiTheme="minorHAnsi" w:eastAsia="Times New Roman" w:hAnsiTheme="minorHAnsi" w:cstheme="minorHAnsi"/>
                <w:b/>
                <w:bCs/>
                <w:color w:val="000000"/>
                <w:sz w:val="20"/>
                <w:szCs w:val="20"/>
                <w:lang w:eastAsia="es-ES"/>
              </w:rPr>
            </w:pPr>
            <w:r w:rsidRPr="006A4446">
              <w:rPr>
                <w:rFonts w:asciiTheme="minorHAnsi" w:eastAsia="Times New Roman" w:hAnsiTheme="minorHAnsi" w:cstheme="minorHAnsi"/>
                <w:b/>
                <w:bCs/>
                <w:color w:val="000000"/>
                <w:sz w:val="20"/>
                <w:szCs w:val="20"/>
                <w:lang w:eastAsia="es-ES"/>
              </w:rPr>
              <w:t># JDUT</w:t>
            </w:r>
          </w:p>
        </w:tc>
        <w:tc>
          <w:tcPr>
            <w:tcW w:w="1026" w:type="dxa"/>
            <w:tcBorders>
              <w:top w:val="single" w:sz="4" w:space="0" w:color="000000"/>
              <w:left w:val="nil"/>
              <w:bottom w:val="single" w:sz="4" w:space="0" w:color="000000"/>
              <w:right w:val="single" w:sz="4" w:space="0" w:color="000000"/>
            </w:tcBorders>
            <w:shd w:val="clear" w:color="auto" w:fill="auto"/>
            <w:noWrap/>
            <w:vAlign w:val="center"/>
            <w:hideMark/>
          </w:tcPr>
          <w:p w14:paraId="3C9AD5DF" w14:textId="77777777" w:rsidR="006A4446" w:rsidRPr="006A4446" w:rsidRDefault="006A4446" w:rsidP="006A4446">
            <w:pPr>
              <w:spacing w:after="0" w:line="240" w:lineRule="auto"/>
              <w:jc w:val="center"/>
              <w:rPr>
                <w:rFonts w:asciiTheme="minorHAnsi" w:eastAsia="Times New Roman" w:hAnsiTheme="minorHAnsi" w:cstheme="minorHAnsi"/>
                <w:b/>
                <w:bCs/>
                <w:color w:val="000000"/>
                <w:sz w:val="20"/>
                <w:szCs w:val="20"/>
                <w:lang w:eastAsia="es-ES"/>
              </w:rPr>
            </w:pPr>
            <w:r w:rsidRPr="006A4446">
              <w:rPr>
                <w:rFonts w:asciiTheme="minorHAnsi" w:eastAsia="Times New Roman" w:hAnsiTheme="minorHAnsi" w:cstheme="minorHAnsi"/>
                <w:b/>
                <w:bCs/>
                <w:color w:val="000000"/>
                <w:sz w:val="20"/>
                <w:szCs w:val="20"/>
                <w:lang w:eastAsia="es-ES"/>
              </w:rPr>
              <w:t>AÑO</w:t>
            </w:r>
          </w:p>
        </w:tc>
        <w:tc>
          <w:tcPr>
            <w:tcW w:w="934" w:type="dxa"/>
            <w:tcBorders>
              <w:top w:val="single" w:sz="4" w:space="0" w:color="000000"/>
              <w:left w:val="nil"/>
              <w:bottom w:val="single" w:sz="4" w:space="0" w:color="000000"/>
              <w:right w:val="single" w:sz="4" w:space="0" w:color="000000"/>
            </w:tcBorders>
            <w:shd w:val="clear" w:color="auto" w:fill="auto"/>
            <w:noWrap/>
            <w:vAlign w:val="center"/>
            <w:hideMark/>
          </w:tcPr>
          <w:p w14:paraId="1B0B94C5" w14:textId="77777777" w:rsidR="006A4446" w:rsidRPr="006A4446" w:rsidRDefault="006A4446" w:rsidP="006A4446">
            <w:pPr>
              <w:spacing w:after="0" w:line="240" w:lineRule="auto"/>
              <w:jc w:val="center"/>
              <w:rPr>
                <w:rFonts w:asciiTheme="minorHAnsi" w:eastAsia="Times New Roman" w:hAnsiTheme="minorHAnsi" w:cstheme="minorHAnsi"/>
                <w:b/>
                <w:bCs/>
                <w:color w:val="000000"/>
                <w:sz w:val="20"/>
                <w:szCs w:val="20"/>
                <w:lang w:eastAsia="es-ES"/>
              </w:rPr>
            </w:pPr>
            <w:r w:rsidRPr="006A4446">
              <w:rPr>
                <w:rFonts w:asciiTheme="minorHAnsi" w:eastAsia="Times New Roman" w:hAnsiTheme="minorHAnsi" w:cstheme="minorHAnsi"/>
                <w:b/>
                <w:bCs/>
                <w:color w:val="000000"/>
                <w:sz w:val="20"/>
                <w:szCs w:val="20"/>
                <w:lang w:eastAsia="es-ES"/>
              </w:rPr>
              <w:t>MES</w:t>
            </w:r>
          </w:p>
        </w:tc>
        <w:tc>
          <w:tcPr>
            <w:tcW w:w="980" w:type="dxa"/>
            <w:tcBorders>
              <w:top w:val="single" w:sz="4" w:space="0" w:color="000000"/>
              <w:left w:val="nil"/>
              <w:bottom w:val="single" w:sz="4" w:space="0" w:color="000000"/>
              <w:right w:val="single" w:sz="4" w:space="0" w:color="000000"/>
            </w:tcBorders>
            <w:shd w:val="clear" w:color="auto" w:fill="auto"/>
            <w:noWrap/>
            <w:vAlign w:val="center"/>
            <w:hideMark/>
          </w:tcPr>
          <w:p w14:paraId="26570B5B" w14:textId="77777777" w:rsidR="006A4446" w:rsidRPr="006A4446" w:rsidRDefault="006A4446" w:rsidP="006A4446">
            <w:pPr>
              <w:spacing w:after="0" w:line="240" w:lineRule="auto"/>
              <w:jc w:val="center"/>
              <w:rPr>
                <w:rFonts w:asciiTheme="minorHAnsi" w:eastAsia="Times New Roman" w:hAnsiTheme="minorHAnsi" w:cstheme="minorHAnsi"/>
                <w:b/>
                <w:bCs/>
                <w:color w:val="000000"/>
                <w:sz w:val="20"/>
                <w:szCs w:val="20"/>
                <w:lang w:eastAsia="es-ES"/>
              </w:rPr>
            </w:pPr>
            <w:r w:rsidRPr="006A4446">
              <w:rPr>
                <w:rFonts w:asciiTheme="minorHAnsi" w:eastAsia="Times New Roman" w:hAnsiTheme="minorHAnsi" w:cstheme="minorHAnsi"/>
                <w:b/>
                <w:bCs/>
                <w:color w:val="000000"/>
                <w:sz w:val="20"/>
                <w:szCs w:val="20"/>
                <w:lang w:eastAsia="es-ES"/>
              </w:rPr>
              <w:t>DÍA</w:t>
            </w:r>
          </w:p>
        </w:tc>
        <w:tc>
          <w:tcPr>
            <w:tcW w:w="1840" w:type="dxa"/>
            <w:tcBorders>
              <w:top w:val="single" w:sz="4" w:space="0" w:color="000000"/>
              <w:left w:val="nil"/>
              <w:bottom w:val="single" w:sz="4" w:space="0" w:color="000000"/>
              <w:right w:val="single" w:sz="4" w:space="0" w:color="000000"/>
            </w:tcBorders>
            <w:shd w:val="clear" w:color="auto" w:fill="auto"/>
            <w:noWrap/>
            <w:vAlign w:val="center"/>
            <w:hideMark/>
          </w:tcPr>
          <w:p w14:paraId="745B67F7" w14:textId="3CAA399B" w:rsidR="006A4446" w:rsidRPr="006A4446" w:rsidRDefault="00105F28" w:rsidP="006A4446">
            <w:pPr>
              <w:spacing w:after="0" w:line="240" w:lineRule="auto"/>
              <w:jc w:val="center"/>
              <w:rPr>
                <w:rFonts w:asciiTheme="minorHAnsi" w:eastAsia="Times New Roman" w:hAnsiTheme="minorHAnsi" w:cstheme="minorHAnsi"/>
                <w:b/>
                <w:bCs/>
                <w:color w:val="000000"/>
                <w:sz w:val="20"/>
                <w:szCs w:val="20"/>
                <w:lang w:eastAsia="es-ES"/>
              </w:rPr>
            </w:pPr>
            <w:proofErr w:type="spellStart"/>
            <w:r>
              <w:rPr>
                <w:rFonts w:asciiTheme="minorHAnsi" w:eastAsia="Times New Roman" w:hAnsiTheme="minorHAnsi" w:cstheme="minorHAnsi"/>
                <w:b/>
                <w:bCs/>
                <w:color w:val="000000"/>
                <w:sz w:val="20"/>
                <w:szCs w:val="20"/>
                <w:lang w:eastAsia="es-ES"/>
              </w:rPr>
              <w:t>E</w:t>
            </w:r>
            <w:r w:rsidR="006A4446" w:rsidRPr="006A4446">
              <w:rPr>
                <w:rFonts w:asciiTheme="minorHAnsi" w:eastAsia="Times New Roman" w:hAnsiTheme="minorHAnsi" w:cstheme="minorHAnsi"/>
                <w:b/>
                <w:bCs/>
                <w:color w:val="000000"/>
                <w:sz w:val="20"/>
                <w:szCs w:val="20"/>
                <w:lang w:eastAsia="es-ES"/>
              </w:rPr>
              <w:t>levation</w:t>
            </w:r>
            <w:proofErr w:type="spellEnd"/>
            <w:r w:rsidR="006A4446" w:rsidRPr="006A4446">
              <w:rPr>
                <w:rFonts w:asciiTheme="minorHAnsi" w:eastAsia="Times New Roman" w:hAnsiTheme="minorHAnsi" w:cstheme="minorHAnsi"/>
                <w:b/>
                <w:bCs/>
                <w:color w:val="000000"/>
                <w:sz w:val="20"/>
                <w:szCs w:val="20"/>
                <w:lang w:eastAsia="es-ES"/>
              </w:rPr>
              <w:t xml:space="preserve"> grados</w:t>
            </w:r>
          </w:p>
        </w:tc>
        <w:tc>
          <w:tcPr>
            <w:tcW w:w="1720" w:type="dxa"/>
            <w:tcBorders>
              <w:top w:val="single" w:sz="4" w:space="0" w:color="000000"/>
              <w:left w:val="nil"/>
              <w:bottom w:val="single" w:sz="4" w:space="0" w:color="000000"/>
              <w:right w:val="single" w:sz="4" w:space="0" w:color="000000"/>
            </w:tcBorders>
            <w:shd w:val="clear" w:color="auto" w:fill="auto"/>
            <w:noWrap/>
            <w:vAlign w:val="center"/>
            <w:hideMark/>
          </w:tcPr>
          <w:p w14:paraId="71B05AA0" w14:textId="289F2B70" w:rsidR="006A4446" w:rsidRPr="006A4446" w:rsidRDefault="00105F28" w:rsidP="006A4446">
            <w:pPr>
              <w:spacing w:after="0" w:line="240" w:lineRule="auto"/>
              <w:jc w:val="center"/>
              <w:rPr>
                <w:rFonts w:asciiTheme="minorHAnsi" w:eastAsia="Times New Roman" w:hAnsiTheme="minorHAnsi" w:cstheme="minorHAnsi"/>
                <w:b/>
                <w:bCs/>
                <w:color w:val="000000"/>
                <w:sz w:val="20"/>
                <w:szCs w:val="20"/>
                <w:lang w:eastAsia="es-ES"/>
              </w:rPr>
            </w:pPr>
            <w:proofErr w:type="spellStart"/>
            <w:r>
              <w:rPr>
                <w:rFonts w:asciiTheme="minorHAnsi" w:eastAsia="Times New Roman" w:hAnsiTheme="minorHAnsi" w:cstheme="minorHAnsi"/>
                <w:b/>
                <w:bCs/>
                <w:color w:val="000000"/>
                <w:sz w:val="20"/>
                <w:szCs w:val="20"/>
                <w:lang w:eastAsia="es-ES"/>
              </w:rPr>
              <w:t>A</w:t>
            </w:r>
            <w:r w:rsidR="006A4446" w:rsidRPr="006A4446">
              <w:rPr>
                <w:rFonts w:asciiTheme="minorHAnsi" w:eastAsia="Times New Roman" w:hAnsiTheme="minorHAnsi" w:cstheme="minorHAnsi"/>
                <w:b/>
                <w:bCs/>
                <w:color w:val="000000"/>
                <w:sz w:val="20"/>
                <w:szCs w:val="20"/>
                <w:lang w:eastAsia="es-ES"/>
              </w:rPr>
              <w:t>zimuth</w:t>
            </w:r>
            <w:proofErr w:type="spellEnd"/>
            <w:r w:rsidR="006A4446" w:rsidRPr="006A4446">
              <w:rPr>
                <w:rFonts w:asciiTheme="minorHAnsi" w:eastAsia="Times New Roman" w:hAnsiTheme="minorHAnsi" w:cstheme="minorHAnsi"/>
                <w:b/>
                <w:bCs/>
                <w:color w:val="000000"/>
                <w:sz w:val="20"/>
                <w:szCs w:val="20"/>
                <w:lang w:eastAsia="es-ES"/>
              </w:rPr>
              <w:t xml:space="preserve"> grados</w:t>
            </w:r>
          </w:p>
        </w:tc>
      </w:tr>
      <w:tr w:rsidR="006A4446" w:rsidRPr="006A4446" w14:paraId="7E6EADAC"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0E09013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245.994.600.000.000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0A81173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156375B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980" w:type="dxa"/>
            <w:tcBorders>
              <w:top w:val="nil"/>
              <w:left w:val="nil"/>
              <w:bottom w:val="single" w:sz="4" w:space="0" w:color="000000"/>
              <w:right w:val="single" w:sz="4" w:space="0" w:color="000000"/>
            </w:tcBorders>
            <w:shd w:val="clear" w:color="auto" w:fill="auto"/>
            <w:noWrap/>
            <w:vAlign w:val="center"/>
            <w:hideMark/>
          </w:tcPr>
          <w:p w14:paraId="23A7A8D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72047B18"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26,6528</w:t>
            </w:r>
          </w:p>
        </w:tc>
        <w:tc>
          <w:tcPr>
            <w:tcW w:w="1720" w:type="dxa"/>
            <w:tcBorders>
              <w:top w:val="nil"/>
              <w:left w:val="nil"/>
              <w:bottom w:val="single" w:sz="4" w:space="0" w:color="000000"/>
              <w:right w:val="single" w:sz="4" w:space="0" w:color="000000"/>
            </w:tcBorders>
            <w:shd w:val="clear" w:color="auto" w:fill="auto"/>
            <w:noWrap/>
            <w:vAlign w:val="center"/>
            <w:hideMark/>
          </w:tcPr>
          <w:p w14:paraId="30F33CC2"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175,5932</w:t>
            </w:r>
          </w:p>
        </w:tc>
      </w:tr>
      <w:tr w:rsidR="006A4446" w:rsidRPr="006A4446" w14:paraId="69554E57"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77099F75"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245.996.100.000.000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473754FF"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30C4A07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980" w:type="dxa"/>
            <w:tcBorders>
              <w:top w:val="nil"/>
              <w:left w:val="nil"/>
              <w:bottom w:val="single" w:sz="4" w:space="0" w:color="000000"/>
              <w:right w:val="single" w:sz="4" w:space="0" w:color="000000"/>
            </w:tcBorders>
            <w:shd w:val="clear" w:color="auto" w:fill="auto"/>
            <w:noWrap/>
            <w:vAlign w:val="center"/>
            <w:hideMark/>
          </w:tcPr>
          <w:p w14:paraId="024CC94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56D3612B"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28,6041</w:t>
            </w:r>
          </w:p>
        </w:tc>
        <w:tc>
          <w:tcPr>
            <w:tcW w:w="1720" w:type="dxa"/>
            <w:tcBorders>
              <w:top w:val="nil"/>
              <w:left w:val="nil"/>
              <w:bottom w:val="single" w:sz="4" w:space="0" w:color="000000"/>
              <w:right w:val="single" w:sz="4" w:space="0" w:color="000000"/>
            </w:tcBorders>
            <w:shd w:val="clear" w:color="auto" w:fill="auto"/>
            <w:noWrap/>
            <w:vAlign w:val="center"/>
            <w:hideMark/>
          </w:tcPr>
          <w:p w14:paraId="0643926F"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173,7973</w:t>
            </w:r>
          </w:p>
        </w:tc>
      </w:tr>
      <w:tr w:rsidR="006A4446" w:rsidRPr="006A4446" w14:paraId="40BCE924"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08AB4B4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245.997.700.000.000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2E73BD4F"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2932435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w:t>
            </w:r>
          </w:p>
        </w:tc>
        <w:tc>
          <w:tcPr>
            <w:tcW w:w="980" w:type="dxa"/>
            <w:tcBorders>
              <w:top w:val="nil"/>
              <w:left w:val="nil"/>
              <w:bottom w:val="single" w:sz="4" w:space="0" w:color="000000"/>
              <w:right w:val="single" w:sz="4" w:space="0" w:color="000000"/>
            </w:tcBorders>
            <w:shd w:val="clear" w:color="auto" w:fill="auto"/>
            <w:noWrap/>
            <w:vAlign w:val="center"/>
            <w:hideMark/>
          </w:tcPr>
          <w:p w14:paraId="084EFB1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59034C97"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32,3342</w:t>
            </w:r>
          </w:p>
        </w:tc>
        <w:tc>
          <w:tcPr>
            <w:tcW w:w="1720" w:type="dxa"/>
            <w:tcBorders>
              <w:top w:val="nil"/>
              <w:left w:val="nil"/>
              <w:bottom w:val="single" w:sz="4" w:space="0" w:color="000000"/>
              <w:right w:val="single" w:sz="4" w:space="0" w:color="000000"/>
            </w:tcBorders>
            <w:shd w:val="clear" w:color="auto" w:fill="auto"/>
            <w:noWrap/>
            <w:vAlign w:val="center"/>
            <w:hideMark/>
          </w:tcPr>
          <w:p w14:paraId="6E9E0F46"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172,3056</w:t>
            </w:r>
          </w:p>
        </w:tc>
      </w:tr>
      <w:tr w:rsidR="006A4446" w:rsidRPr="006A4446" w14:paraId="63A72813"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2A48D58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245.999.200.000.000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473498E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47D9946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w:t>
            </w:r>
          </w:p>
        </w:tc>
        <w:tc>
          <w:tcPr>
            <w:tcW w:w="980" w:type="dxa"/>
            <w:tcBorders>
              <w:top w:val="nil"/>
              <w:left w:val="nil"/>
              <w:bottom w:val="single" w:sz="4" w:space="0" w:color="000000"/>
              <w:right w:val="single" w:sz="4" w:space="0" w:color="000000"/>
            </w:tcBorders>
            <w:shd w:val="clear" w:color="auto" w:fill="auto"/>
            <w:noWrap/>
            <w:vAlign w:val="center"/>
            <w:hideMark/>
          </w:tcPr>
          <w:p w14:paraId="011E204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7BC867B4"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37,0584</w:t>
            </w:r>
          </w:p>
        </w:tc>
        <w:tc>
          <w:tcPr>
            <w:tcW w:w="1720" w:type="dxa"/>
            <w:tcBorders>
              <w:top w:val="nil"/>
              <w:left w:val="nil"/>
              <w:bottom w:val="single" w:sz="4" w:space="0" w:color="000000"/>
              <w:right w:val="single" w:sz="4" w:space="0" w:color="000000"/>
            </w:tcBorders>
            <w:shd w:val="clear" w:color="auto" w:fill="auto"/>
            <w:noWrap/>
            <w:vAlign w:val="center"/>
            <w:hideMark/>
          </w:tcPr>
          <w:p w14:paraId="523F5B87"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171,5084</w:t>
            </w:r>
          </w:p>
        </w:tc>
      </w:tr>
      <w:tr w:rsidR="006A4446" w:rsidRPr="006A4446" w14:paraId="2926B0B7"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1EB95F89"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246.000.500.000.000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4892BD32"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40710A5F"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3</w:t>
            </w:r>
          </w:p>
        </w:tc>
        <w:tc>
          <w:tcPr>
            <w:tcW w:w="980" w:type="dxa"/>
            <w:tcBorders>
              <w:top w:val="nil"/>
              <w:left w:val="nil"/>
              <w:bottom w:val="single" w:sz="4" w:space="0" w:color="000000"/>
              <w:right w:val="single" w:sz="4" w:space="0" w:color="000000"/>
            </w:tcBorders>
            <w:shd w:val="clear" w:color="auto" w:fill="auto"/>
            <w:noWrap/>
            <w:vAlign w:val="center"/>
            <w:hideMark/>
          </w:tcPr>
          <w:p w14:paraId="4BA7A4D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796CC7F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41,8216</w:t>
            </w:r>
          </w:p>
        </w:tc>
        <w:tc>
          <w:tcPr>
            <w:tcW w:w="1720" w:type="dxa"/>
            <w:tcBorders>
              <w:top w:val="nil"/>
              <w:left w:val="nil"/>
              <w:bottom w:val="single" w:sz="4" w:space="0" w:color="000000"/>
              <w:right w:val="single" w:sz="4" w:space="0" w:color="000000"/>
            </w:tcBorders>
            <w:shd w:val="clear" w:color="auto" w:fill="auto"/>
            <w:noWrap/>
            <w:vAlign w:val="center"/>
            <w:hideMark/>
          </w:tcPr>
          <w:p w14:paraId="5D4131F7"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171,3278</w:t>
            </w:r>
          </w:p>
        </w:tc>
      </w:tr>
      <w:tr w:rsidR="006A4446" w:rsidRPr="006A4446" w14:paraId="5EC49D13"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4C562A1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246.002.000.000.000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209A2E8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55F8511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3</w:t>
            </w:r>
          </w:p>
        </w:tc>
        <w:tc>
          <w:tcPr>
            <w:tcW w:w="980" w:type="dxa"/>
            <w:tcBorders>
              <w:top w:val="nil"/>
              <w:left w:val="nil"/>
              <w:bottom w:val="single" w:sz="4" w:space="0" w:color="000000"/>
              <w:right w:val="single" w:sz="4" w:space="0" w:color="000000"/>
            </w:tcBorders>
            <w:shd w:val="clear" w:color="auto" w:fill="auto"/>
            <w:noWrap/>
            <w:vAlign w:val="center"/>
            <w:hideMark/>
          </w:tcPr>
          <w:p w14:paraId="324B4A2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0D688480"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47,7315</w:t>
            </w:r>
          </w:p>
        </w:tc>
        <w:tc>
          <w:tcPr>
            <w:tcW w:w="1720" w:type="dxa"/>
            <w:tcBorders>
              <w:top w:val="nil"/>
              <w:left w:val="nil"/>
              <w:bottom w:val="single" w:sz="4" w:space="0" w:color="000000"/>
              <w:right w:val="single" w:sz="4" w:space="0" w:color="000000"/>
            </w:tcBorders>
            <w:shd w:val="clear" w:color="auto" w:fill="auto"/>
            <w:noWrap/>
            <w:vAlign w:val="center"/>
            <w:hideMark/>
          </w:tcPr>
          <w:p w14:paraId="7DAFDD2A"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171,6767</w:t>
            </w:r>
          </w:p>
        </w:tc>
      </w:tr>
      <w:tr w:rsidR="006A4446" w:rsidRPr="006A4446" w14:paraId="2637C372"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37CAD5A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246.003.600.000.000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7B73CCF2"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248A593A"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4</w:t>
            </w:r>
          </w:p>
        </w:tc>
        <w:tc>
          <w:tcPr>
            <w:tcW w:w="980" w:type="dxa"/>
            <w:tcBorders>
              <w:top w:val="nil"/>
              <w:left w:val="nil"/>
              <w:bottom w:val="single" w:sz="4" w:space="0" w:color="000000"/>
              <w:right w:val="single" w:sz="4" w:space="0" w:color="000000"/>
            </w:tcBorders>
            <w:shd w:val="clear" w:color="auto" w:fill="auto"/>
            <w:noWrap/>
            <w:vAlign w:val="center"/>
            <w:hideMark/>
          </w:tcPr>
          <w:p w14:paraId="6A8DBC8A"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5A86FC5B"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54,1070</w:t>
            </w:r>
          </w:p>
        </w:tc>
        <w:tc>
          <w:tcPr>
            <w:tcW w:w="1720" w:type="dxa"/>
            <w:tcBorders>
              <w:top w:val="nil"/>
              <w:left w:val="nil"/>
              <w:bottom w:val="single" w:sz="4" w:space="0" w:color="000000"/>
              <w:right w:val="single" w:sz="4" w:space="0" w:color="000000"/>
            </w:tcBorders>
            <w:shd w:val="clear" w:color="auto" w:fill="auto"/>
            <w:noWrap/>
            <w:vAlign w:val="center"/>
            <w:hideMark/>
          </w:tcPr>
          <w:p w14:paraId="078C236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172,4971</w:t>
            </w:r>
          </w:p>
        </w:tc>
      </w:tr>
      <w:tr w:rsidR="006A4446" w:rsidRPr="006A4446" w14:paraId="770A3180"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4451C4C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246.005.100.000.000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0FF5FFE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6B65ED1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4</w:t>
            </w:r>
          </w:p>
        </w:tc>
        <w:tc>
          <w:tcPr>
            <w:tcW w:w="980" w:type="dxa"/>
            <w:tcBorders>
              <w:top w:val="nil"/>
              <w:left w:val="nil"/>
              <w:bottom w:val="single" w:sz="4" w:space="0" w:color="000000"/>
              <w:right w:val="single" w:sz="4" w:space="0" w:color="000000"/>
            </w:tcBorders>
            <w:shd w:val="clear" w:color="auto" w:fill="auto"/>
            <w:noWrap/>
            <w:vAlign w:val="center"/>
            <w:hideMark/>
          </w:tcPr>
          <w:p w14:paraId="40459ED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49EA7D62"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59,7593</w:t>
            </w:r>
          </w:p>
        </w:tc>
        <w:tc>
          <w:tcPr>
            <w:tcW w:w="1720" w:type="dxa"/>
            <w:tcBorders>
              <w:top w:val="nil"/>
              <w:left w:val="nil"/>
              <w:bottom w:val="single" w:sz="4" w:space="0" w:color="000000"/>
              <w:right w:val="single" w:sz="4" w:space="0" w:color="000000"/>
            </w:tcBorders>
            <w:shd w:val="clear" w:color="auto" w:fill="auto"/>
            <w:noWrap/>
            <w:vAlign w:val="center"/>
            <w:hideMark/>
          </w:tcPr>
          <w:p w14:paraId="43D9010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173,3760</w:t>
            </w:r>
          </w:p>
        </w:tc>
      </w:tr>
      <w:tr w:rsidR="006A4446" w:rsidRPr="006A4446" w14:paraId="1B5D09F6"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5D19FD46"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246.006.600.000.000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49165759"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7921C0E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5</w:t>
            </w:r>
          </w:p>
        </w:tc>
        <w:tc>
          <w:tcPr>
            <w:tcW w:w="980" w:type="dxa"/>
            <w:tcBorders>
              <w:top w:val="nil"/>
              <w:left w:val="nil"/>
              <w:bottom w:val="single" w:sz="4" w:space="0" w:color="000000"/>
              <w:right w:val="single" w:sz="4" w:space="0" w:color="000000"/>
            </w:tcBorders>
            <w:shd w:val="clear" w:color="auto" w:fill="auto"/>
            <w:noWrap/>
            <w:vAlign w:val="center"/>
            <w:hideMark/>
          </w:tcPr>
          <w:p w14:paraId="1EF25A6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5281E379"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64,7541</w:t>
            </w:r>
          </w:p>
        </w:tc>
        <w:tc>
          <w:tcPr>
            <w:tcW w:w="1720" w:type="dxa"/>
            <w:tcBorders>
              <w:top w:val="nil"/>
              <w:left w:val="nil"/>
              <w:bottom w:val="single" w:sz="4" w:space="0" w:color="000000"/>
              <w:right w:val="single" w:sz="4" w:space="0" w:color="000000"/>
            </w:tcBorders>
            <w:shd w:val="clear" w:color="auto" w:fill="auto"/>
            <w:noWrap/>
            <w:vAlign w:val="center"/>
            <w:hideMark/>
          </w:tcPr>
          <w:p w14:paraId="5C00878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173,8662</w:t>
            </w:r>
          </w:p>
        </w:tc>
      </w:tr>
      <w:tr w:rsidR="006A4446" w:rsidRPr="006A4446" w14:paraId="12E6269D"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5B53DEC2"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246.008.100.000.000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3B95A1C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766B247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5</w:t>
            </w:r>
          </w:p>
        </w:tc>
        <w:tc>
          <w:tcPr>
            <w:tcW w:w="980" w:type="dxa"/>
            <w:tcBorders>
              <w:top w:val="nil"/>
              <w:left w:val="nil"/>
              <w:bottom w:val="single" w:sz="4" w:space="0" w:color="000000"/>
              <w:right w:val="single" w:sz="4" w:space="0" w:color="000000"/>
            </w:tcBorders>
            <w:shd w:val="clear" w:color="auto" w:fill="auto"/>
            <w:noWrap/>
            <w:vAlign w:val="center"/>
            <w:hideMark/>
          </w:tcPr>
          <w:p w14:paraId="076270F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6693E906"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68,7755</w:t>
            </w:r>
          </w:p>
        </w:tc>
        <w:tc>
          <w:tcPr>
            <w:tcW w:w="1720" w:type="dxa"/>
            <w:tcBorders>
              <w:top w:val="nil"/>
              <w:left w:val="nil"/>
              <w:bottom w:val="single" w:sz="4" w:space="0" w:color="000000"/>
              <w:right w:val="single" w:sz="4" w:space="0" w:color="000000"/>
            </w:tcBorders>
            <w:shd w:val="clear" w:color="auto" w:fill="auto"/>
            <w:noWrap/>
            <w:vAlign w:val="center"/>
            <w:hideMark/>
          </w:tcPr>
          <w:p w14:paraId="535F87B6"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173,4257</w:t>
            </w:r>
          </w:p>
        </w:tc>
      </w:tr>
      <w:tr w:rsidR="006A4446" w:rsidRPr="006A4446" w14:paraId="240620F7"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2264122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246.009.700.000.000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741A2A9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2AE04EA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6</w:t>
            </w:r>
          </w:p>
        </w:tc>
        <w:tc>
          <w:tcPr>
            <w:tcW w:w="980" w:type="dxa"/>
            <w:tcBorders>
              <w:top w:val="nil"/>
              <w:left w:val="nil"/>
              <w:bottom w:val="single" w:sz="4" w:space="0" w:color="000000"/>
              <w:right w:val="single" w:sz="4" w:space="0" w:color="000000"/>
            </w:tcBorders>
            <w:shd w:val="clear" w:color="auto" w:fill="auto"/>
            <w:noWrap/>
            <w:vAlign w:val="center"/>
            <w:hideMark/>
          </w:tcPr>
          <w:p w14:paraId="7A35285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64587D3F"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71,6740</w:t>
            </w:r>
          </w:p>
        </w:tc>
        <w:tc>
          <w:tcPr>
            <w:tcW w:w="1720" w:type="dxa"/>
            <w:tcBorders>
              <w:top w:val="nil"/>
              <w:left w:val="nil"/>
              <w:bottom w:val="single" w:sz="4" w:space="0" w:color="000000"/>
              <w:right w:val="single" w:sz="4" w:space="0" w:color="000000"/>
            </w:tcBorders>
            <w:shd w:val="clear" w:color="auto" w:fill="auto"/>
            <w:noWrap/>
            <w:vAlign w:val="center"/>
            <w:hideMark/>
          </w:tcPr>
          <w:p w14:paraId="31C9C137"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171,4885</w:t>
            </w:r>
          </w:p>
        </w:tc>
      </w:tr>
      <w:tr w:rsidR="006A4446" w:rsidRPr="006A4446" w14:paraId="10855003"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1A2B703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246.011.200.000.000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0F7D72B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5AA74DF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6</w:t>
            </w:r>
          </w:p>
        </w:tc>
        <w:tc>
          <w:tcPr>
            <w:tcW w:w="980" w:type="dxa"/>
            <w:tcBorders>
              <w:top w:val="nil"/>
              <w:left w:val="nil"/>
              <w:bottom w:val="single" w:sz="4" w:space="0" w:color="000000"/>
              <w:right w:val="single" w:sz="4" w:space="0" w:color="000000"/>
            </w:tcBorders>
            <w:shd w:val="clear" w:color="auto" w:fill="auto"/>
            <w:noWrap/>
            <w:vAlign w:val="center"/>
            <w:hideMark/>
          </w:tcPr>
          <w:p w14:paraId="5F66FB5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0CC5D137"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72,8576</w:t>
            </w:r>
          </w:p>
        </w:tc>
        <w:tc>
          <w:tcPr>
            <w:tcW w:w="1720" w:type="dxa"/>
            <w:tcBorders>
              <w:top w:val="nil"/>
              <w:left w:val="nil"/>
              <w:bottom w:val="single" w:sz="4" w:space="0" w:color="000000"/>
              <w:right w:val="single" w:sz="4" w:space="0" w:color="000000"/>
            </w:tcBorders>
            <w:shd w:val="clear" w:color="auto" w:fill="auto"/>
            <w:noWrap/>
            <w:vAlign w:val="center"/>
            <w:hideMark/>
          </w:tcPr>
          <w:p w14:paraId="1BF7E7D3"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168,7480</w:t>
            </w:r>
          </w:p>
        </w:tc>
      </w:tr>
      <w:tr w:rsidR="006A4446" w:rsidRPr="006A4446" w14:paraId="7DF0029F"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655B4C1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246.012.700.000.000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7A82253A"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6DDB285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7</w:t>
            </w:r>
          </w:p>
        </w:tc>
        <w:tc>
          <w:tcPr>
            <w:tcW w:w="980" w:type="dxa"/>
            <w:tcBorders>
              <w:top w:val="nil"/>
              <w:left w:val="nil"/>
              <w:bottom w:val="single" w:sz="4" w:space="0" w:color="000000"/>
              <w:right w:val="single" w:sz="4" w:space="0" w:color="000000"/>
            </w:tcBorders>
            <w:shd w:val="clear" w:color="auto" w:fill="auto"/>
            <w:noWrap/>
            <w:vAlign w:val="center"/>
            <w:hideMark/>
          </w:tcPr>
          <w:p w14:paraId="0BA77EA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33B1A50E"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72,4869</w:t>
            </w:r>
          </w:p>
        </w:tc>
        <w:tc>
          <w:tcPr>
            <w:tcW w:w="1720" w:type="dxa"/>
            <w:tcBorders>
              <w:top w:val="nil"/>
              <w:left w:val="nil"/>
              <w:bottom w:val="single" w:sz="4" w:space="0" w:color="000000"/>
              <w:right w:val="single" w:sz="4" w:space="0" w:color="000000"/>
            </w:tcBorders>
            <w:shd w:val="clear" w:color="auto" w:fill="auto"/>
            <w:noWrap/>
            <w:vAlign w:val="center"/>
            <w:hideMark/>
          </w:tcPr>
          <w:p w14:paraId="4115D743"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166,4781</w:t>
            </w:r>
          </w:p>
        </w:tc>
      </w:tr>
      <w:tr w:rsidR="006A4446" w:rsidRPr="006A4446" w14:paraId="1EE68149"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7BA1936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246.014.200.000.000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00A1E4F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5DD990E6"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7</w:t>
            </w:r>
          </w:p>
        </w:tc>
        <w:tc>
          <w:tcPr>
            <w:tcW w:w="980" w:type="dxa"/>
            <w:tcBorders>
              <w:top w:val="nil"/>
              <w:left w:val="nil"/>
              <w:bottom w:val="single" w:sz="4" w:space="0" w:color="000000"/>
              <w:right w:val="single" w:sz="4" w:space="0" w:color="000000"/>
            </w:tcBorders>
            <w:shd w:val="clear" w:color="auto" w:fill="auto"/>
            <w:noWrap/>
            <w:vAlign w:val="center"/>
            <w:hideMark/>
          </w:tcPr>
          <w:p w14:paraId="7E98B81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43DB75A4"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70,6713</w:t>
            </w:r>
          </w:p>
        </w:tc>
        <w:tc>
          <w:tcPr>
            <w:tcW w:w="1720" w:type="dxa"/>
            <w:tcBorders>
              <w:top w:val="nil"/>
              <w:left w:val="nil"/>
              <w:bottom w:val="single" w:sz="4" w:space="0" w:color="000000"/>
              <w:right w:val="single" w:sz="4" w:space="0" w:color="000000"/>
            </w:tcBorders>
            <w:shd w:val="clear" w:color="auto" w:fill="auto"/>
            <w:noWrap/>
            <w:vAlign w:val="center"/>
            <w:hideMark/>
          </w:tcPr>
          <w:p w14:paraId="553CF742"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165,9655</w:t>
            </w:r>
          </w:p>
        </w:tc>
      </w:tr>
      <w:tr w:rsidR="006A4446" w:rsidRPr="006A4446" w14:paraId="058BE9DD"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0BFA8CFD"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246.015.800.000.000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25FF739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5403469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8</w:t>
            </w:r>
          </w:p>
        </w:tc>
        <w:tc>
          <w:tcPr>
            <w:tcW w:w="980" w:type="dxa"/>
            <w:tcBorders>
              <w:top w:val="nil"/>
              <w:left w:val="nil"/>
              <w:bottom w:val="single" w:sz="4" w:space="0" w:color="000000"/>
              <w:right w:val="single" w:sz="4" w:space="0" w:color="000000"/>
            </w:tcBorders>
            <w:shd w:val="clear" w:color="auto" w:fill="auto"/>
            <w:noWrap/>
            <w:vAlign w:val="center"/>
            <w:hideMark/>
          </w:tcPr>
          <w:p w14:paraId="1CB81907"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5DA4D2EB"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67,3664</w:t>
            </w:r>
          </w:p>
        </w:tc>
        <w:tc>
          <w:tcPr>
            <w:tcW w:w="1720" w:type="dxa"/>
            <w:tcBorders>
              <w:top w:val="nil"/>
              <w:left w:val="nil"/>
              <w:bottom w:val="single" w:sz="4" w:space="0" w:color="000000"/>
              <w:right w:val="single" w:sz="4" w:space="0" w:color="000000"/>
            </w:tcBorders>
            <w:shd w:val="clear" w:color="auto" w:fill="auto"/>
            <w:noWrap/>
            <w:vAlign w:val="center"/>
            <w:hideMark/>
          </w:tcPr>
          <w:p w14:paraId="173C761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167,5189</w:t>
            </w:r>
          </w:p>
        </w:tc>
      </w:tr>
      <w:tr w:rsidR="006A4446" w:rsidRPr="006A4446" w14:paraId="6201F2E1"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63978705"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246.017.300.000.000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4723AC7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3E9B8541"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8</w:t>
            </w:r>
          </w:p>
        </w:tc>
        <w:tc>
          <w:tcPr>
            <w:tcW w:w="980" w:type="dxa"/>
            <w:tcBorders>
              <w:top w:val="nil"/>
              <w:left w:val="nil"/>
              <w:bottom w:val="single" w:sz="4" w:space="0" w:color="000000"/>
              <w:right w:val="single" w:sz="4" w:space="0" w:color="000000"/>
            </w:tcBorders>
            <w:shd w:val="clear" w:color="auto" w:fill="auto"/>
            <w:noWrap/>
            <w:vAlign w:val="center"/>
            <w:hideMark/>
          </w:tcPr>
          <w:p w14:paraId="6F53E16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7FFB47F7"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63,2098</w:t>
            </w:r>
          </w:p>
        </w:tc>
        <w:tc>
          <w:tcPr>
            <w:tcW w:w="1720" w:type="dxa"/>
            <w:tcBorders>
              <w:top w:val="nil"/>
              <w:left w:val="nil"/>
              <w:bottom w:val="single" w:sz="4" w:space="0" w:color="000000"/>
              <w:right w:val="single" w:sz="4" w:space="0" w:color="000000"/>
            </w:tcBorders>
            <w:shd w:val="clear" w:color="auto" w:fill="auto"/>
            <w:noWrap/>
            <w:vAlign w:val="center"/>
            <w:hideMark/>
          </w:tcPr>
          <w:p w14:paraId="6604D23A"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170,2429</w:t>
            </w:r>
          </w:p>
        </w:tc>
      </w:tr>
      <w:tr w:rsidR="006A4446" w:rsidRPr="006A4446" w14:paraId="09699422"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7FCF8C95"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246.018.900.000.000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5851311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3DD4BD55"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9</w:t>
            </w:r>
          </w:p>
        </w:tc>
        <w:tc>
          <w:tcPr>
            <w:tcW w:w="980" w:type="dxa"/>
            <w:tcBorders>
              <w:top w:val="nil"/>
              <w:left w:val="nil"/>
              <w:bottom w:val="single" w:sz="4" w:space="0" w:color="000000"/>
              <w:right w:val="single" w:sz="4" w:space="0" w:color="000000"/>
            </w:tcBorders>
            <w:shd w:val="clear" w:color="auto" w:fill="auto"/>
            <w:noWrap/>
            <w:vAlign w:val="center"/>
            <w:hideMark/>
          </w:tcPr>
          <w:p w14:paraId="2570436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5ED6212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57,8987</w:t>
            </w:r>
          </w:p>
        </w:tc>
        <w:tc>
          <w:tcPr>
            <w:tcW w:w="1720" w:type="dxa"/>
            <w:tcBorders>
              <w:top w:val="nil"/>
              <w:left w:val="nil"/>
              <w:bottom w:val="single" w:sz="4" w:space="0" w:color="000000"/>
              <w:right w:val="single" w:sz="4" w:space="0" w:color="000000"/>
            </w:tcBorders>
            <w:shd w:val="clear" w:color="auto" w:fill="auto"/>
            <w:noWrap/>
            <w:vAlign w:val="center"/>
            <w:hideMark/>
          </w:tcPr>
          <w:p w14:paraId="57C3B0FC"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173,5777</w:t>
            </w:r>
          </w:p>
        </w:tc>
      </w:tr>
      <w:tr w:rsidR="006A4446" w:rsidRPr="006A4446" w14:paraId="223D1E9C"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3264950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246.020.400.000.000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57B4E0C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511F88C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9</w:t>
            </w:r>
          </w:p>
        </w:tc>
        <w:tc>
          <w:tcPr>
            <w:tcW w:w="980" w:type="dxa"/>
            <w:tcBorders>
              <w:top w:val="nil"/>
              <w:left w:val="nil"/>
              <w:bottom w:val="single" w:sz="4" w:space="0" w:color="000000"/>
              <w:right w:val="single" w:sz="4" w:space="0" w:color="000000"/>
            </w:tcBorders>
            <w:shd w:val="clear" w:color="auto" w:fill="auto"/>
            <w:noWrap/>
            <w:vAlign w:val="center"/>
            <w:hideMark/>
          </w:tcPr>
          <w:p w14:paraId="41CF48B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4826133D"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52,3584</w:t>
            </w:r>
          </w:p>
        </w:tc>
        <w:tc>
          <w:tcPr>
            <w:tcW w:w="1720" w:type="dxa"/>
            <w:tcBorders>
              <w:top w:val="nil"/>
              <w:left w:val="nil"/>
              <w:bottom w:val="single" w:sz="4" w:space="0" w:color="000000"/>
              <w:right w:val="single" w:sz="4" w:space="0" w:color="000000"/>
            </w:tcBorders>
            <w:shd w:val="clear" w:color="auto" w:fill="auto"/>
            <w:noWrap/>
            <w:vAlign w:val="center"/>
            <w:hideMark/>
          </w:tcPr>
          <w:p w14:paraId="77BCD4D0"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176,4698</w:t>
            </w:r>
          </w:p>
        </w:tc>
      </w:tr>
      <w:tr w:rsidR="006A4446" w:rsidRPr="006A4446" w14:paraId="2BAFC50A"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1DCC017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246.021.900.000.000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366208C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69F88BF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10</w:t>
            </w:r>
          </w:p>
        </w:tc>
        <w:tc>
          <w:tcPr>
            <w:tcW w:w="980" w:type="dxa"/>
            <w:tcBorders>
              <w:top w:val="nil"/>
              <w:left w:val="nil"/>
              <w:bottom w:val="single" w:sz="4" w:space="0" w:color="000000"/>
              <w:right w:val="single" w:sz="4" w:space="0" w:color="000000"/>
            </w:tcBorders>
            <w:shd w:val="clear" w:color="auto" w:fill="auto"/>
            <w:noWrap/>
            <w:vAlign w:val="center"/>
            <w:hideMark/>
          </w:tcPr>
          <w:p w14:paraId="7F1F8236"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76D343E1"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46,5758</w:t>
            </w:r>
          </w:p>
        </w:tc>
        <w:tc>
          <w:tcPr>
            <w:tcW w:w="1720" w:type="dxa"/>
            <w:tcBorders>
              <w:top w:val="nil"/>
              <w:left w:val="nil"/>
              <w:bottom w:val="single" w:sz="4" w:space="0" w:color="000000"/>
              <w:right w:val="single" w:sz="4" w:space="0" w:color="000000"/>
            </w:tcBorders>
            <w:shd w:val="clear" w:color="auto" w:fill="auto"/>
            <w:noWrap/>
            <w:vAlign w:val="center"/>
            <w:hideMark/>
          </w:tcPr>
          <w:p w14:paraId="21E00F18"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178,7584</w:t>
            </w:r>
          </w:p>
        </w:tc>
      </w:tr>
      <w:tr w:rsidR="006A4446" w:rsidRPr="006A4446" w14:paraId="13686467"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1126E8C0"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246.023.400.000.000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1CBBD89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6D71776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10</w:t>
            </w:r>
          </w:p>
        </w:tc>
        <w:tc>
          <w:tcPr>
            <w:tcW w:w="980" w:type="dxa"/>
            <w:tcBorders>
              <w:top w:val="nil"/>
              <w:left w:val="nil"/>
              <w:bottom w:val="single" w:sz="4" w:space="0" w:color="000000"/>
              <w:right w:val="single" w:sz="4" w:space="0" w:color="000000"/>
            </w:tcBorders>
            <w:shd w:val="clear" w:color="auto" w:fill="auto"/>
            <w:noWrap/>
            <w:vAlign w:val="center"/>
            <w:hideMark/>
          </w:tcPr>
          <w:p w14:paraId="34FE234D"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149D1113"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40,8864</w:t>
            </w:r>
          </w:p>
        </w:tc>
        <w:tc>
          <w:tcPr>
            <w:tcW w:w="1720" w:type="dxa"/>
            <w:tcBorders>
              <w:top w:val="nil"/>
              <w:left w:val="nil"/>
              <w:bottom w:val="single" w:sz="4" w:space="0" w:color="000000"/>
              <w:right w:val="single" w:sz="4" w:space="0" w:color="000000"/>
            </w:tcBorders>
            <w:shd w:val="clear" w:color="auto" w:fill="auto"/>
            <w:noWrap/>
            <w:vAlign w:val="center"/>
            <w:hideMark/>
          </w:tcPr>
          <w:p w14:paraId="68A4C00B"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180,2303</w:t>
            </w:r>
          </w:p>
        </w:tc>
      </w:tr>
      <w:tr w:rsidR="006A4446" w:rsidRPr="006A4446" w14:paraId="64122D70"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26E0874E"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246.025.000.000.000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0EB3848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17F08DB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11</w:t>
            </w:r>
          </w:p>
        </w:tc>
        <w:tc>
          <w:tcPr>
            <w:tcW w:w="980" w:type="dxa"/>
            <w:tcBorders>
              <w:top w:val="nil"/>
              <w:left w:val="nil"/>
              <w:bottom w:val="single" w:sz="4" w:space="0" w:color="000000"/>
              <w:right w:val="single" w:sz="4" w:space="0" w:color="000000"/>
            </w:tcBorders>
            <w:shd w:val="clear" w:color="auto" w:fill="auto"/>
            <w:noWrap/>
            <w:vAlign w:val="center"/>
            <w:hideMark/>
          </w:tcPr>
          <w:p w14:paraId="027A127C"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2023C078"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35,3419</w:t>
            </w:r>
          </w:p>
        </w:tc>
        <w:tc>
          <w:tcPr>
            <w:tcW w:w="1720" w:type="dxa"/>
            <w:tcBorders>
              <w:top w:val="nil"/>
              <w:left w:val="nil"/>
              <w:bottom w:val="single" w:sz="4" w:space="0" w:color="000000"/>
              <w:right w:val="single" w:sz="4" w:space="0" w:color="000000"/>
            </w:tcBorders>
            <w:shd w:val="clear" w:color="auto" w:fill="auto"/>
            <w:noWrap/>
            <w:vAlign w:val="center"/>
            <w:hideMark/>
          </w:tcPr>
          <w:p w14:paraId="169B6F86"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180,8126</w:t>
            </w:r>
          </w:p>
        </w:tc>
      </w:tr>
      <w:tr w:rsidR="006A4446" w:rsidRPr="006A4446" w14:paraId="2CBE9100"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2865FFA6"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246.026.500.000.000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6C0D5499"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567374DB"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11</w:t>
            </w:r>
          </w:p>
        </w:tc>
        <w:tc>
          <w:tcPr>
            <w:tcW w:w="980" w:type="dxa"/>
            <w:tcBorders>
              <w:top w:val="nil"/>
              <w:left w:val="nil"/>
              <w:bottom w:val="single" w:sz="4" w:space="0" w:color="000000"/>
              <w:right w:val="single" w:sz="4" w:space="0" w:color="000000"/>
            </w:tcBorders>
            <w:shd w:val="clear" w:color="auto" w:fill="auto"/>
            <w:noWrap/>
            <w:vAlign w:val="center"/>
            <w:hideMark/>
          </w:tcPr>
          <w:p w14:paraId="2656D864"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6CB83E34"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31,0391</w:t>
            </w:r>
          </w:p>
        </w:tc>
        <w:tc>
          <w:tcPr>
            <w:tcW w:w="1720" w:type="dxa"/>
            <w:tcBorders>
              <w:top w:val="nil"/>
              <w:left w:val="nil"/>
              <w:bottom w:val="single" w:sz="4" w:space="0" w:color="000000"/>
              <w:right w:val="single" w:sz="4" w:space="0" w:color="000000"/>
            </w:tcBorders>
            <w:shd w:val="clear" w:color="auto" w:fill="auto"/>
            <w:noWrap/>
            <w:vAlign w:val="center"/>
            <w:hideMark/>
          </w:tcPr>
          <w:p w14:paraId="733754D6"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180,4423</w:t>
            </w:r>
          </w:p>
        </w:tc>
      </w:tr>
      <w:tr w:rsidR="006A4446" w:rsidRPr="006A4446" w14:paraId="31E2537D"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25CD7F3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246.028.000.000.000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579584F8"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1E1AF5D6"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12</w:t>
            </w:r>
          </w:p>
        </w:tc>
        <w:tc>
          <w:tcPr>
            <w:tcW w:w="980" w:type="dxa"/>
            <w:tcBorders>
              <w:top w:val="nil"/>
              <w:left w:val="nil"/>
              <w:bottom w:val="single" w:sz="4" w:space="0" w:color="000000"/>
              <w:right w:val="single" w:sz="4" w:space="0" w:color="000000"/>
            </w:tcBorders>
            <w:shd w:val="clear" w:color="auto" w:fill="auto"/>
            <w:noWrap/>
            <w:vAlign w:val="center"/>
            <w:hideMark/>
          </w:tcPr>
          <w:p w14:paraId="0B55E11F"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w:t>
            </w:r>
          </w:p>
        </w:tc>
        <w:tc>
          <w:tcPr>
            <w:tcW w:w="1840" w:type="dxa"/>
            <w:tcBorders>
              <w:top w:val="nil"/>
              <w:left w:val="nil"/>
              <w:bottom w:val="single" w:sz="4" w:space="0" w:color="000000"/>
              <w:right w:val="single" w:sz="4" w:space="0" w:color="000000"/>
            </w:tcBorders>
            <w:shd w:val="clear" w:color="auto" w:fill="auto"/>
            <w:noWrap/>
            <w:vAlign w:val="center"/>
            <w:hideMark/>
          </w:tcPr>
          <w:p w14:paraId="78AA1596"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27,9733</w:t>
            </w:r>
          </w:p>
        </w:tc>
        <w:tc>
          <w:tcPr>
            <w:tcW w:w="1720" w:type="dxa"/>
            <w:tcBorders>
              <w:top w:val="nil"/>
              <w:left w:val="nil"/>
              <w:bottom w:val="single" w:sz="4" w:space="0" w:color="000000"/>
              <w:right w:val="single" w:sz="4" w:space="0" w:color="000000"/>
            </w:tcBorders>
            <w:shd w:val="clear" w:color="auto" w:fill="auto"/>
            <w:noWrap/>
            <w:vAlign w:val="center"/>
            <w:hideMark/>
          </w:tcPr>
          <w:p w14:paraId="300B0598"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179,3186</w:t>
            </w:r>
          </w:p>
        </w:tc>
      </w:tr>
      <w:tr w:rsidR="006A4446" w:rsidRPr="006A4446" w14:paraId="203A9103" w14:textId="77777777" w:rsidTr="006A4446">
        <w:trPr>
          <w:trHeight w:val="285"/>
        </w:trPr>
        <w:tc>
          <w:tcPr>
            <w:tcW w:w="2360" w:type="dxa"/>
            <w:tcBorders>
              <w:top w:val="nil"/>
              <w:left w:val="single" w:sz="4" w:space="0" w:color="000000"/>
              <w:bottom w:val="single" w:sz="4" w:space="0" w:color="000000"/>
              <w:right w:val="single" w:sz="4" w:space="0" w:color="000000"/>
            </w:tcBorders>
            <w:shd w:val="clear" w:color="auto" w:fill="auto"/>
            <w:noWrap/>
            <w:vAlign w:val="center"/>
            <w:hideMark/>
          </w:tcPr>
          <w:p w14:paraId="52A9AFE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246.029.500.000.000</w:t>
            </w:r>
          </w:p>
        </w:tc>
        <w:tc>
          <w:tcPr>
            <w:tcW w:w="1026" w:type="dxa"/>
            <w:tcBorders>
              <w:top w:val="nil"/>
              <w:left w:val="nil"/>
              <w:bottom w:val="single" w:sz="4" w:space="0" w:color="000000"/>
              <w:right w:val="single" w:sz="4" w:space="0" w:color="000000"/>
            </w:tcBorders>
            <w:shd w:val="clear" w:color="auto" w:fill="auto"/>
            <w:noWrap/>
            <w:vAlign w:val="center"/>
            <w:hideMark/>
          </w:tcPr>
          <w:p w14:paraId="52CD6A43"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2023</w:t>
            </w:r>
          </w:p>
        </w:tc>
        <w:tc>
          <w:tcPr>
            <w:tcW w:w="934" w:type="dxa"/>
            <w:tcBorders>
              <w:top w:val="nil"/>
              <w:left w:val="nil"/>
              <w:bottom w:val="single" w:sz="4" w:space="0" w:color="000000"/>
              <w:right w:val="single" w:sz="4" w:space="0" w:color="000000"/>
            </w:tcBorders>
            <w:shd w:val="clear" w:color="auto" w:fill="auto"/>
            <w:noWrap/>
            <w:vAlign w:val="center"/>
            <w:hideMark/>
          </w:tcPr>
          <w:p w14:paraId="2D725B2A"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12</w:t>
            </w:r>
          </w:p>
        </w:tc>
        <w:tc>
          <w:tcPr>
            <w:tcW w:w="980" w:type="dxa"/>
            <w:tcBorders>
              <w:top w:val="nil"/>
              <w:left w:val="nil"/>
              <w:bottom w:val="single" w:sz="4" w:space="0" w:color="000000"/>
              <w:right w:val="single" w:sz="4" w:space="0" w:color="000000"/>
            </w:tcBorders>
            <w:shd w:val="clear" w:color="auto" w:fill="auto"/>
            <w:noWrap/>
            <w:vAlign w:val="center"/>
            <w:hideMark/>
          </w:tcPr>
          <w:p w14:paraId="17203766" w14:textId="77777777" w:rsidR="006A4446" w:rsidRPr="006A4446" w:rsidRDefault="006A4446" w:rsidP="006A4446">
            <w:pPr>
              <w:spacing w:after="0" w:line="240" w:lineRule="auto"/>
              <w:jc w:val="center"/>
              <w:rPr>
                <w:rFonts w:asciiTheme="minorHAnsi" w:eastAsia="Times New Roman" w:hAnsiTheme="minorHAnsi" w:cstheme="minorHAnsi"/>
                <w:color w:val="000000"/>
                <w:sz w:val="20"/>
                <w:szCs w:val="20"/>
                <w:lang w:eastAsia="es-ES"/>
              </w:rPr>
            </w:pPr>
            <w:r w:rsidRPr="006A4446">
              <w:rPr>
                <w:rFonts w:asciiTheme="minorHAnsi" w:eastAsia="Times New Roman" w:hAnsiTheme="minorHAnsi" w:cstheme="minorHAnsi"/>
                <w:color w:val="000000"/>
                <w:sz w:val="20"/>
                <w:szCs w:val="20"/>
                <w:lang w:eastAsia="es-ES"/>
              </w:rPr>
              <w:t>16</w:t>
            </w:r>
          </w:p>
        </w:tc>
        <w:tc>
          <w:tcPr>
            <w:tcW w:w="1840" w:type="dxa"/>
            <w:tcBorders>
              <w:top w:val="nil"/>
              <w:left w:val="nil"/>
              <w:bottom w:val="single" w:sz="4" w:space="0" w:color="000000"/>
              <w:right w:val="single" w:sz="4" w:space="0" w:color="000000"/>
            </w:tcBorders>
            <w:shd w:val="clear" w:color="auto" w:fill="auto"/>
            <w:noWrap/>
            <w:vAlign w:val="center"/>
            <w:hideMark/>
          </w:tcPr>
          <w:p w14:paraId="49F9EF10"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26,4281</w:t>
            </w:r>
          </w:p>
        </w:tc>
        <w:tc>
          <w:tcPr>
            <w:tcW w:w="1720" w:type="dxa"/>
            <w:tcBorders>
              <w:top w:val="nil"/>
              <w:left w:val="nil"/>
              <w:bottom w:val="single" w:sz="4" w:space="0" w:color="000000"/>
              <w:right w:val="single" w:sz="4" w:space="0" w:color="000000"/>
            </w:tcBorders>
            <w:shd w:val="clear" w:color="auto" w:fill="auto"/>
            <w:noWrap/>
            <w:vAlign w:val="center"/>
            <w:hideMark/>
          </w:tcPr>
          <w:p w14:paraId="14551CB2" w14:textId="77777777" w:rsidR="006A4446" w:rsidRPr="006A4446" w:rsidRDefault="006A4446" w:rsidP="006A4446">
            <w:pPr>
              <w:spacing w:after="0" w:line="240" w:lineRule="auto"/>
              <w:jc w:val="center"/>
              <w:rPr>
                <w:rFonts w:asciiTheme="minorHAnsi" w:eastAsia="Times New Roman" w:hAnsiTheme="minorHAnsi" w:cstheme="minorHAnsi"/>
                <w:b/>
                <w:color w:val="000000"/>
                <w:sz w:val="20"/>
                <w:szCs w:val="20"/>
                <w:lang w:eastAsia="es-ES"/>
              </w:rPr>
            </w:pPr>
            <w:r w:rsidRPr="006A4446">
              <w:rPr>
                <w:rFonts w:asciiTheme="minorHAnsi" w:eastAsia="Times New Roman" w:hAnsiTheme="minorHAnsi" w:cstheme="minorHAnsi"/>
                <w:b/>
                <w:color w:val="000000"/>
                <w:sz w:val="20"/>
                <w:szCs w:val="20"/>
                <w:lang w:eastAsia="es-ES"/>
              </w:rPr>
              <w:t>177,6514</w:t>
            </w:r>
          </w:p>
        </w:tc>
      </w:tr>
    </w:tbl>
    <w:p w14:paraId="7FFD1504" w14:textId="77777777" w:rsidR="006A4446" w:rsidRPr="00CE7A0F" w:rsidRDefault="006A4446" w:rsidP="00CE78C0">
      <w:pPr>
        <w:keepNext/>
        <w:spacing w:after="240" w:line="240" w:lineRule="auto"/>
        <w:jc w:val="center"/>
        <w:rPr>
          <w:rFonts w:asciiTheme="minorHAnsi" w:hAnsiTheme="minorHAnsi" w:cstheme="minorHAnsi"/>
          <w:b/>
          <w:sz w:val="24"/>
          <w:szCs w:val="24"/>
        </w:rPr>
      </w:pPr>
    </w:p>
    <w:p w14:paraId="61989209" w14:textId="30ABCDFD" w:rsidR="002F4F8B" w:rsidRPr="006E516A" w:rsidRDefault="00E450D4" w:rsidP="002F4F8B">
      <w:pPr>
        <w:spacing w:after="240" w:line="240" w:lineRule="auto"/>
        <w:jc w:val="both"/>
        <w:rPr>
          <w:rFonts w:asciiTheme="minorHAnsi" w:hAnsiTheme="minorHAnsi" w:cstheme="minorHAnsi"/>
          <w:color w:val="000000"/>
          <w:sz w:val="24"/>
          <w:szCs w:val="24"/>
        </w:rPr>
      </w:pPr>
      <w:r w:rsidRPr="0067413D">
        <w:rPr>
          <w:rFonts w:asciiTheme="minorHAnsi" w:eastAsia="Constantia" w:hAnsiTheme="minorHAnsi" w:cstheme="minorHAnsi"/>
          <w:sz w:val="24"/>
          <w:szCs w:val="24"/>
        </w:rPr>
        <w:t xml:space="preserve">Para obtener una información más precisa sobre las </w:t>
      </w:r>
      <w:r w:rsidRPr="00104519">
        <w:rPr>
          <w:rFonts w:asciiTheme="minorHAnsi" w:eastAsia="Constantia" w:hAnsiTheme="minorHAnsi" w:cstheme="minorHAnsi"/>
          <w:b/>
          <w:sz w:val="24"/>
          <w:szCs w:val="24"/>
        </w:rPr>
        <w:t>sombras a lo largo del año</w:t>
      </w:r>
      <w:r w:rsidRPr="0067413D">
        <w:rPr>
          <w:rFonts w:asciiTheme="minorHAnsi" w:eastAsia="Constantia" w:hAnsiTheme="minorHAnsi" w:cstheme="minorHAnsi"/>
          <w:sz w:val="24"/>
          <w:szCs w:val="24"/>
        </w:rPr>
        <w:t xml:space="preserve">, </w:t>
      </w:r>
      <w:r w:rsidR="0067413D" w:rsidRPr="0067413D">
        <w:rPr>
          <w:rFonts w:asciiTheme="minorHAnsi" w:eastAsia="Constantia" w:hAnsiTheme="minorHAnsi" w:cstheme="minorHAnsi"/>
          <w:sz w:val="24"/>
          <w:szCs w:val="24"/>
        </w:rPr>
        <w:t xml:space="preserve">se calculan las sombras de </w:t>
      </w:r>
      <w:r w:rsidRPr="0067413D">
        <w:rPr>
          <w:rFonts w:asciiTheme="minorHAnsi" w:eastAsia="Constantia" w:hAnsiTheme="minorHAnsi" w:cstheme="minorHAnsi"/>
          <w:sz w:val="24"/>
          <w:szCs w:val="24"/>
        </w:rPr>
        <w:t>vari</w:t>
      </w:r>
      <w:r w:rsidR="0067413D">
        <w:rPr>
          <w:rFonts w:asciiTheme="minorHAnsi" w:eastAsia="Constantia" w:hAnsiTheme="minorHAnsi" w:cstheme="minorHAnsi"/>
          <w:sz w:val="24"/>
          <w:szCs w:val="24"/>
        </w:rPr>
        <w:t>os días signifi</w:t>
      </w:r>
      <w:r w:rsidR="00363824">
        <w:rPr>
          <w:rFonts w:asciiTheme="minorHAnsi" w:eastAsia="Constantia" w:hAnsiTheme="minorHAnsi" w:cstheme="minorHAnsi"/>
          <w:sz w:val="24"/>
          <w:szCs w:val="24"/>
        </w:rPr>
        <w:t xml:space="preserve">cativos, como se muestra en la </w:t>
      </w:r>
      <w:r w:rsidR="00363824" w:rsidRPr="00363824">
        <w:rPr>
          <w:rFonts w:asciiTheme="minorHAnsi" w:eastAsia="Constantia" w:hAnsiTheme="minorHAnsi" w:cstheme="minorHAnsi"/>
          <w:i/>
          <w:sz w:val="24"/>
          <w:szCs w:val="24"/>
        </w:rPr>
        <w:t>Figura 13</w:t>
      </w:r>
      <w:r w:rsidR="00613D1F">
        <w:rPr>
          <w:rFonts w:asciiTheme="minorHAnsi" w:eastAsia="Constantia" w:hAnsiTheme="minorHAnsi" w:cstheme="minorHAnsi"/>
          <w:sz w:val="24"/>
          <w:szCs w:val="24"/>
        </w:rPr>
        <w:t>.</w:t>
      </w:r>
      <w:r w:rsidR="002F4F8B">
        <w:rPr>
          <w:rFonts w:asciiTheme="minorHAnsi" w:eastAsia="Constantia" w:hAnsiTheme="minorHAnsi" w:cstheme="minorHAnsi"/>
          <w:sz w:val="24"/>
          <w:szCs w:val="24"/>
        </w:rPr>
        <w:t xml:space="preserve"> </w:t>
      </w:r>
      <w:r w:rsidR="002F4F8B" w:rsidRPr="002F4F8B">
        <w:rPr>
          <w:rFonts w:asciiTheme="minorHAnsi" w:eastAsia="Constantia" w:hAnsiTheme="minorHAnsi" w:cstheme="minorHAnsi"/>
          <w:sz w:val="24"/>
          <w:szCs w:val="24"/>
        </w:rPr>
        <w:t xml:space="preserve">Para obtener el mapa anual del sombreado, se multiplican todos los meses con la calculadora raster. </w:t>
      </w:r>
    </w:p>
    <w:p w14:paraId="68CCB9DE" w14:textId="0C2AD837" w:rsidR="00E450D4" w:rsidRDefault="00E450D4" w:rsidP="00CE78C0">
      <w:pPr>
        <w:spacing w:after="240" w:line="240" w:lineRule="auto"/>
        <w:jc w:val="center"/>
        <w:rPr>
          <w:rFonts w:asciiTheme="minorHAnsi" w:eastAsia="Constantia" w:hAnsiTheme="minorHAnsi" w:cstheme="minorHAnsi"/>
          <w:sz w:val="24"/>
          <w:szCs w:val="24"/>
        </w:rPr>
      </w:pPr>
      <w:r w:rsidRPr="006E516A">
        <w:rPr>
          <w:rFonts w:asciiTheme="minorHAnsi" w:eastAsia="Constantia" w:hAnsiTheme="minorHAnsi" w:cstheme="minorHAnsi"/>
          <w:noProof/>
          <w:sz w:val="24"/>
          <w:szCs w:val="24"/>
          <w:lang w:eastAsia="es-ES"/>
        </w:rPr>
        <w:drawing>
          <wp:inline distT="0" distB="0" distL="0" distR="0" wp14:anchorId="354DB26D" wp14:editId="0FFEB2D7">
            <wp:extent cx="1338469" cy="1666166"/>
            <wp:effectExtent l="0" t="0" r="0" b="0"/>
            <wp:docPr id="748" name="image16.png" descr="D:\María Domínguez\Documents\UNIVERSIDAD\6º Quinto curso bis (2022 - 2023)\Trabajo Fin de Grado\cálculo\arcgis\Capturas pantalla ArcGis\sombra_01-01 - copia.png"/>
            <wp:cNvGraphicFramePr/>
            <a:graphic xmlns:a="http://schemas.openxmlformats.org/drawingml/2006/main">
              <a:graphicData uri="http://schemas.openxmlformats.org/drawingml/2006/picture">
                <pic:pic xmlns:pic="http://schemas.openxmlformats.org/drawingml/2006/picture">
                  <pic:nvPicPr>
                    <pic:cNvPr id="0" name="image16.png" descr="D:\María Domínguez\Documents\UNIVERSIDAD\6º Quinto curso bis (2022 - 2023)\Trabajo Fin de Grado\cálculo\arcgis\Capturas pantalla ArcGis\sombra_01-01 - copia.png"/>
                    <pic:cNvPicPr preferRelativeResize="0"/>
                  </pic:nvPicPr>
                  <pic:blipFill>
                    <a:blip r:embed="rId18"/>
                    <a:srcRect/>
                    <a:stretch>
                      <a:fillRect/>
                    </a:stretch>
                  </pic:blipFill>
                  <pic:spPr>
                    <a:xfrm>
                      <a:off x="0" y="0"/>
                      <a:ext cx="1343627" cy="1672587"/>
                    </a:xfrm>
                    <a:prstGeom prst="rect">
                      <a:avLst/>
                    </a:prstGeom>
                    <a:ln/>
                  </pic:spPr>
                </pic:pic>
              </a:graphicData>
            </a:graphic>
          </wp:inline>
        </w:drawing>
      </w:r>
      <w:r w:rsidR="00363824">
        <w:rPr>
          <w:rFonts w:asciiTheme="minorHAnsi" w:eastAsia="Constantia"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4E810AD5" wp14:editId="4B407568">
            <wp:extent cx="1308419" cy="1658899"/>
            <wp:effectExtent l="0" t="0" r="6350" b="0"/>
            <wp:docPr id="749" name="image10.png" descr="D:\María Domínguez\Documents\UNIVERSIDAD\6º Quinto curso bis (2022 - 2023)\Trabajo Fin de Grado\cálculo\arcgis\Capturas pantalla ArcGis\sombra_04-01 - copia.png"/>
            <wp:cNvGraphicFramePr/>
            <a:graphic xmlns:a="http://schemas.openxmlformats.org/drawingml/2006/main">
              <a:graphicData uri="http://schemas.openxmlformats.org/drawingml/2006/picture">
                <pic:pic xmlns:pic="http://schemas.openxmlformats.org/drawingml/2006/picture">
                  <pic:nvPicPr>
                    <pic:cNvPr id="0" name="image10.png" descr="D:\María Domínguez\Documents\UNIVERSIDAD\6º Quinto curso bis (2022 - 2023)\Trabajo Fin de Grado\cálculo\arcgis\Capturas pantalla ArcGis\sombra_04-01 - copia.png"/>
                    <pic:cNvPicPr preferRelativeResize="0"/>
                  </pic:nvPicPr>
                  <pic:blipFill>
                    <a:blip r:embed="rId19"/>
                    <a:srcRect/>
                    <a:stretch>
                      <a:fillRect/>
                    </a:stretch>
                  </pic:blipFill>
                  <pic:spPr>
                    <a:xfrm>
                      <a:off x="0" y="0"/>
                      <a:ext cx="1314279" cy="1666329"/>
                    </a:xfrm>
                    <a:prstGeom prst="rect">
                      <a:avLst/>
                    </a:prstGeom>
                    <a:ln/>
                  </pic:spPr>
                </pic:pic>
              </a:graphicData>
            </a:graphic>
          </wp:inline>
        </w:drawing>
      </w:r>
      <w:r w:rsidR="00363824">
        <w:rPr>
          <w:rFonts w:asciiTheme="minorHAnsi" w:eastAsia="Constantia"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7E99FD58" wp14:editId="6E28D367">
            <wp:extent cx="1324145" cy="1648023"/>
            <wp:effectExtent l="0" t="0" r="9525" b="0"/>
            <wp:docPr id="750" name="image8.png" descr="D:\María Domínguez\Documents\UNIVERSIDAD\6º Quinto curso bis (2022 - 2023)\Trabajo Fin de Grado\cálculo\arcgis\Capturas pantalla ArcGis\sombra_07-01 - copia.png"/>
            <wp:cNvGraphicFramePr/>
            <a:graphic xmlns:a="http://schemas.openxmlformats.org/drawingml/2006/main">
              <a:graphicData uri="http://schemas.openxmlformats.org/drawingml/2006/picture">
                <pic:pic xmlns:pic="http://schemas.openxmlformats.org/drawingml/2006/picture">
                  <pic:nvPicPr>
                    <pic:cNvPr id="0" name="image8.png" descr="D:\María Domínguez\Documents\UNIVERSIDAD\6º Quinto curso bis (2022 - 2023)\Trabajo Fin de Grado\cálculo\arcgis\Capturas pantalla ArcGis\sombra_07-01 - copia.png"/>
                    <pic:cNvPicPr preferRelativeResize="0"/>
                  </pic:nvPicPr>
                  <pic:blipFill>
                    <a:blip r:embed="rId20"/>
                    <a:srcRect/>
                    <a:stretch>
                      <a:fillRect/>
                    </a:stretch>
                  </pic:blipFill>
                  <pic:spPr>
                    <a:xfrm>
                      <a:off x="0" y="0"/>
                      <a:ext cx="1338850" cy="1666325"/>
                    </a:xfrm>
                    <a:prstGeom prst="rect">
                      <a:avLst/>
                    </a:prstGeom>
                    <a:ln/>
                  </pic:spPr>
                </pic:pic>
              </a:graphicData>
            </a:graphic>
          </wp:inline>
        </w:drawing>
      </w:r>
      <w:r w:rsidR="00363824">
        <w:rPr>
          <w:rFonts w:asciiTheme="minorHAnsi" w:eastAsia="Constantia"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319DF0C4" wp14:editId="6276B4B1">
            <wp:extent cx="1272209" cy="1642222"/>
            <wp:effectExtent l="0" t="0" r="4445" b="0"/>
            <wp:docPr id="751" name="image17.png" descr="D:\María Domínguez\Documents\UNIVERSIDAD\6º Quinto curso bis (2022 - 2023)\Trabajo Fin de Grado\cálculo\arcgis\Capturas pantalla ArcGis\sombra_10-01 - copia.png"/>
            <wp:cNvGraphicFramePr/>
            <a:graphic xmlns:a="http://schemas.openxmlformats.org/drawingml/2006/main">
              <a:graphicData uri="http://schemas.openxmlformats.org/drawingml/2006/picture">
                <pic:pic xmlns:pic="http://schemas.openxmlformats.org/drawingml/2006/picture">
                  <pic:nvPicPr>
                    <pic:cNvPr id="0" name="image17.png" descr="D:\María Domínguez\Documents\UNIVERSIDAD\6º Quinto curso bis (2022 - 2023)\Trabajo Fin de Grado\cálculo\arcgis\Capturas pantalla ArcGis\sombra_10-01 - copia.png"/>
                    <pic:cNvPicPr preferRelativeResize="0"/>
                  </pic:nvPicPr>
                  <pic:blipFill>
                    <a:blip r:embed="rId21"/>
                    <a:srcRect/>
                    <a:stretch>
                      <a:fillRect/>
                    </a:stretch>
                  </pic:blipFill>
                  <pic:spPr>
                    <a:xfrm>
                      <a:off x="0" y="0"/>
                      <a:ext cx="1272209" cy="1642222"/>
                    </a:xfrm>
                    <a:prstGeom prst="rect">
                      <a:avLst/>
                    </a:prstGeom>
                    <a:ln/>
                  </pic:spPr>
                </pic:pic>
              </a:graphicData>
            </a:graphic>
          </wp:inline>
        </w:drawing>
      </w:r>
    </w:p>
    <w:p w14:paraId="69EBF1C7" w14:textId="13999DEC" w:rsidR="00363824" w:rsidRDefault="00363824" w:rsidP="00363824">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2</w:t>
      </w:r>
      <w:r w:rsidRPr="00E27E5A">
        <w:rPr>
          <w:rFonts w:asciiTheme="minorHAnsi" w:hAnsiTheme="minorHAnsi" w:cstheme="minorHAnsi"/>
          <w:b/>
          <w:i/>
          <w:sz w:val="20"/>
          <w:szCs w:val="20"/>
        </w:rPr>
        <w:t xml:space="preserve">: </w:t>
      </w:r>
      <w:r w:rsidRPr="00363824">
        <w:rPr>
          <w:rFonts w:asciiTheme="minorHAnsi" w:hAnsiTheme="minorHAnsi" w:cstheme="minorHAnsi"/>
          <w:i/>
          <w:sz w:val="20"/>
          <w:szCs w:val="20"/>
        </w:rPr>
        <w:t xml:space="preserve">Sombras de Orcasitas del día 1 de: enero, abril, julio y octubre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5EBBE924" w14:textId="77777777" w:rsidR="00363824" w:rsidRPr="006E516A" w:rsidRDefault="00363824" w:rsidP="00CE78C0">
      <w:pPr>
        <w:spacing w:after="240" w:line="240" w:lineRule="auto"/>
        <w:jc w:val="center"/>
        <w:rPr>
          <w:rFonts w:asciiTheme="minorHAnsi" w:eastAsia="Constantia" w:hAnsiTheme="minorHAnsi" w:cstheme="minorHAnsi"/>
          <w:sz w:val="24"/>
          <w:szCs w:val="24"/>
        </w:rPr>
      </w:pPr>
    </w:p>
    <w:p w14:paraId="667DDB1D" w14:textId="6C1499F0" w:rsidR="00E450D4" w:rsidRPr="006E516A" w:rsidRDefault="00E450D4" w:rsidP="0029501F">
      <w:pPr>
        <w:pBdr>
          <w:top w:val="nil"/>
          <w:left w:val="nil"/>
          <w:bottom w:val="nil"/>
          <w:right w:val="nil"/>
          <w:between w:val="nil"/>
        </w:pBdr>
        <w:spacing w:after="240" w:line="240" w:lineRule="auto"/>
        <w:jc w:val="both"/>
        <w:rPr>
          <w:rFonts w:asciiTheme="minorHAnsi" w:eastAsia="Constantia" w:hAnsiTheme="minorHAnsi" w:cstheme="minorHAnsi"/>
          <w:color w:val="0000FF"/>
          <w:sz w:val="24"/>
          <w:szCs w:val="24"/>
        </w:rPr>
      </w:pPr>
      <w:r w:rsidRPr="0070625F">
        <w:rPr>
          <w:rFonts w:asciiTheme="minorHAnsi" w:eastAsia="Constantia" w:hAnsiTheme="minorHAnsi" w:cstheme="minorHAnsi"/>
          <w:sz w:val="24"/>
          <w:szCs w:val="24"/>
        </w:rPr>
        <w:lastRenderedPageBreak/>
        <w:t xml:space="preserve">Los resultados </w:t>
      </w:r>
      <w:r w:rsidR="00104519">
        <w:rPr>
          <w:rFonts w:asciiTheme="minorHAnsi" w:eastAsia="Constantia" w:hAnsiTheme="minorHAnsi" w:cstheme="minorHAnsi"/>
          <w:sz w:val="24"/>
          <w:szCs w:val="24"/>
        </w:rPr>
        <w:t xml:space="preserve">sobre </w:t>
      </w:r>
      <w:r w:rsidR="00104519" w:rsidRPr="00104519">
        <w:rPr>
          <w:rFonts w:asciiTheme="minorHAnsi" w:eastAsia="Constantia" w:hAnsiTheme="minorHAnsi" w:cstheme="minorHAnsi"/>
          <w:b/>
          <w:sz w:val="24"/>
          <w:szCs w:val="24"/>
        </w:rPr>
        <w:t>radiación solar</w:t>
      </w:r>
      <w:r w:rsidR="00104519">
        <w:rPr>
          <w:rFonts w:asciiTheme="minorHAnsi" w:eastAsia="Constantia" w:hAnsiTheme="minorHAnsi" w:cstheme="minorHAnsi"/>
          <w:sz w:val="24"/>
          <w:szCs w:val="24"/>
        </w:rPr>
        <w:t xml:space="preserve"> </w:t>
      </w:r>
      <w:r w:rsidRPr="0070625F">
        <w:rPr>
          <w:rFonts w:asciiTheme="minorHAnsi" w:eastAsia="Constantia" w:hAnsiTheme="minorHAnsi" w:cstheme="minorHAnsi"/>
          <w:sz w:val="24"/>
          <w:szCs w:val="24"/>
        </w:rPr>
        <w:t xml:space="preserve">que se obtienen </w:t>
      </w:r>
      <w:r w:rsidR="002F4F8B" w:rsidRPr="0070625F">
        <w:rPr>
          <w:rFonts w:asciiTheme="minorHAnsi" w:eastAsia="Constantia" w:hAnsiTheme="minorHAnsi" w:cstheme="minorHAnsi"/>
          <w:sz w:val="24"/>
          <w:szCs w:val="24"/>
        </w:rPr>
        <w:t xml:space="preserve">con ArcGis </w:t>
      </w:r>
      <w:r w:rsidRPr="0070625F">
        <w:rPr>
          <w:rFonts w:asciiTheme="minorHAnsi" w:eastAsia="Constantia" w:hAnsiTheme="minorHAnsi" w:cstheme="minorHAnsi"/>
          <w:sz w:val="24"/>
          <w:szCs w:val="24"/>
        </w:rPr>
        <w:t>están en unidades Wh/m</w:t>
      </w:r>
      <w:r w:rsidRPr="0070625F">
        <w:rPr>
          <w:rFonts w:asciiTheme="minorHAnsi" w:eastAsia="Constantia" w:hAnsiTheme="minorHAnsi" w:cstheme="minorHAnsi"/>
          <w:sz w:val="24"/>
          <w:szCs w:val="24"/>
          <w:vertAlign w:val="superscript"/>
        </w:rPr>
        <w:t>2</w:t>
      </w:r>
      <w:r w:rsidRPr="0070625F">
        <w:rPr>
          <w:rFonts w:asciiTheme="minorHAnsi" w:eastAsia="Constantia" w:hAnsiTheme="minorHAnsi" w:cstheme="minorHAnsi"/>
          <w:sz w:val="24"/>
          <w:szCs w:val="24"/>
        </w:rPr>
        <w:t xml:space="preserve">. </w:t>
      </w:r>
      <w:r w:rsidR="0029501F" w:rsidRPr="0029501F">
        <w:rPr>
          <w:rFonts w:asciiTheme="minorHAnsi" w:eastAsia="Constantia" w:hAnsiTheme="minorHAnsi" w:cstheme="minorHAnsi"/>
          <w:sz w:val="24"/>
          <w:szCs w:val="24"/>
        </w:rPr>
        <w:t>Para calcular la proporción difusa y la transmisibilidad, necesarias para elaborar el mapa de radiación, se utiliza una herramienta del modelo gSolarRoof. Se debe</w:t>
      </w:r>
      <w:r w:rsidRPr="0029501F">
        <w:rPr>
          <w:rFonts w:asciiTheme="minorHAnsi" w:eastAsia="Constantia" w:hAnsiTheme="minorHAnsi" w:cstheme="minorHAnsi"/>
          <w:sz w:val="24"/>
          <w:szCs w:val="24"/>
        </w:rPr>
        <w:t xml:space="preserve"> calcular la radiación global de cada mes</w:t>
      </w:r>
      <w:r w:rsidR="0029501F">
        <w:rPr>
          <w:rFonts w:asciiTheme="minorHAnsi" w:eastAsia="Constantia" w:hAnsiTheme="minorHAnsi" w:cstheme="minorHAnsi"/>
          <w:sz w:val="24"/>
          <w:szCs w:val="24"/>
        </w:rPr>
        <w:t xml:space="preserve"> (ver </w:t>
      </w:r>
      <w:r w:rsidR="00104519" w:rsidRPr="00104519">
        <w:rPr>
          <w:rFonts w:asciiTheme="minorHAnsi" w:eastAsia="Constantia" w:hAnsiTheme="minorHAnsi" w:cstheme="minorHAnsi"/>
          <w:i/>
          <w:sz w:val="24"/>
          <w:szCs w:val="24"/>
        </w:rPr>
        <w:t>Figura 14</w:t>
      </w:r>
      <w:r w:rsidR="0029501F">
        <w:rPr>
          <w:rFonts w:asciiTheme="minorHAnsi" w:eastAsia="Constantia" w:hAnsiTheme="minorHAnsi" w:cstheme="minorHAnsi"/>
          <w:sz w:val="24"/>
          <w:szCs w:val="24"/>
        </w:rPr>
        <w:t>)</w:t>
      </w:r>
      <w:r w:rsidRPr="0029501F">
        <w:rPr>
          <w:rFonts w:asciiTheme="minorHAnsi" w:eastAsia="Constantia" w:hAnsiTheme="minorHAnsi" w:cstheme="minorHAnsi"/>
          <w:sz w:val="24"/>
          <w:szCs w:val="24"/>
        </w:rPr>
        <w:t xml:space="preserve"> y posteriormente sumarla con la calculadora raster, y así obtener la radiación global anual. </w:t>
      </w:r>
    </w:p>
    <w:p w14:paraId="054BD635" w14:textId="77777777" w:rsidR="00E450D4" w:rsidRDefault="00E450D4" w:rsidP="00CE78C0">
      <w:pPr>
        <w:spacing w:after="240" w:line="240" w:lineRule="auto"/>
        <w:jc w:val="center"/>
        <w:rPr>
          <w:rFonts w:asciiTheme="minorHAnsi" w:eastAsia="Constantia" w:hAnsiTheme="minorHAnsi" w:cstheme="minorHAnsi"/>
          <w:sz w:val="24"/>
          <w:szCs w:val="24"/>
        </w:rPr>
      </w:pPr>
      <w:r w:rsidRPr="006E516A">
        <w:rPr>
          <w:rFonts w:asciiTheme="minorHAnsi" w:eastAsia="Constantia" w:hAnsiTheme="minorHAnsi" w:cstheme="minorHAnsi"/>
          <w:noProof/>
          <w:sz w:val="24"/>
          <w:szCs w:val="24"/>
          <w:lang w:eastAsia="es-ES"/>
        </w:rPr>
        <w:drawing>
          <wp:inline distT="0" distB="0" distL="0" distR="0" wp14:anchorId="1A8DF435" wp14:editId="5E0BDA91">
            <wp:extent cx="1271339" cy="1591056"/>
            <wp:effectExtent l="0" t="0" r="5080" b="9525"/>
            <wp:docPr id="742" name="image22.png" descr="D:\María Domínguez\Documents\UNIVERSIDAD\6º Quinto curso bis (2022 - 2023)\Trabajo Fin de Grado\3. Cálculo\arcgis\Capturas pantalla ArcGis\Radiacion 01 enero cn parametros 3 - copia.png"/>
            <wp:cNvGraphicFramePr/>
            <a:graphic xmlns:a="http://schemas.openxmlformats.org/drawingml/2006/main">
              <a:graphicData uri="http://schemas.openxmlformats.org/drawingml/2006/picture">
                <pic:pic xmlns:pic="http://schemas.openxmlformats.org/drawingml/2006/picture">
                  <pic:nvPicPr>
                    <pic:cNvPr id="0" name="image22.png" descr="D:\María Domínguez\Documents\UNIVERSIDAD\6º Quinto curso bis (2022 - 2023)\Trabajo Fin de Grado\3. Cálculo\arcgis\Capturas pantalla ArcGis\Radiacion 01 enero cn parametros 3 - copia.png"/>
                    <pic:cNvPicPr preferRelativeResize="0"/>
                  </pic:nvPicPr>
                  <pic:blipFill>
                    <a:blip r:embed="rId22"/>
                    <a:srcRect/>
                    <a:stretch>
                      <a:fillRect/>
                    </a:stretch>
                  </pic:blipFill>
                  <pic:spPr>
                    <a:xfrm>
                      <a:off x="0" y="0"/>
                      <a:ext cx="1282540" cy="1605073"/>
                    </a:xfrm>
                    <a:prstGeom prst="rect">
                      <a:avLst/>
                    </a:prstGeom>
                    <a:ln/>
                  </pic:spPr>
                </pic:pic>
              </a:graphicData>
            </a:graphic>
          </wp:inline>
        </w:drawing>
      </w:r>
      <w:r w:rsidRPr="006E516A">
        <w:rPr>
          <w:rFonts w:asciiTheme="minorHAnsi" w:eastAsia="Constantia"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395BC8C6" wp14:editId="1AD38850">
            <wp:extent cx="1280064" cy="1597152"/>
            <wp:effectExtent l="0" t="0" r="0" b="3175"/>
            <wp:docPr id="744" name="image26.png" descr="D:\María Domínguez\Documents\UNIVERSIDAD\6º Quinto curso bis (2022 - 2023)\Trabajo Fin de Grado\3. Cálculo\arcgis\Capturas pantalla ArcGis\radiacion 04 abril - copia.png"/>
            <wp:cNvGraphicFramePr/>
            <a:graphic xmlns:a="http://schemas.openxmlformats.org/drawingml/2006/main">
              <a:graphicData uri="http://schemas.openxmlformats.org/drawingml/2006/picture">
                <pic:pic xmlns:pic="http://schemas.openxmlformats.org/drawingml/2006/picture">
                  <pic:nvPicPr>
                    <pic:cNvPr id="0" name="image26.png" descr="D:\María Domínguez\Documents\UNIVERSIDAD\6º Quinto curso bis (2022 - 2023)\Trabajo Fin de Grado\3. Cálculo\arcgis\Capturas pantalla ArcGis\radiacion 04 abril - copia.png"/>
                    <pic:cNvPicPr preferRelativeResize="0"/>
                  </pic:nvPicPr>
                  <pic:blipFill>
                    <a:blip r:embed="rId23"/>
                    <a:srcRect/>
                    <a:stretch>
                      <a:fillRect/>
                    </a:stretch>
                  </pic:blipFill>
                  <pic:spPr>
                    <a:xfrm>
                      <a:off x="0" y="0"/>
                      <a:ext cx="1283363" cy="1601269"/>
                    </a:xfrm>
                    <a:prstGeom prst="rect">
                      <a:avLst/>
                    </a:prstGeom>
                    <a:ln/>
                  </pic:spPr>
                </pic:pic>
              </a:graphicData>
            </a:graphic>
          </wp:inline>
        </w:drawing>
      </w:r>
      <w:r w:rsidRPr="006E516A">
        <w:rPr>
          <w:rFonts w:asciiTheme="minorHAnsi" w:eastAsia="Constantia"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49DC953A" wp14:editId="13A18F19">
            <wp:extent cx="1277336" cy="1591056"/>
            <wp:effectExtent l="0" t="0" r="0" b="0"/>
            <wp:docPr id="737" name="image18.png" descr="D:\María Domínguez\Documents\UNIVERSIDAD\6º Quinto curso bis (2022 - 2023)\Trabajo Fin de Grado\3. Cálculo\arcgis\Capturas pantalla ArcGis\radiacion 07 julio - copia.png"/>
            <wp:cNvGraphicFramePr/>
            <a:graphic xmlns:a="http://schemas.openxmlformats.org/drawingml/2006/main">
              <a:graphicData uri="http://schemas.openxmlformats.org/drawingml/2006/picture">
                <pic:pic xmlns:pic="http://schemas.openxmlformats.org/drawingml/2006/picture">
                  <pic:nvPicPr>
                    <pic:cNvPr id="0" name="image18.png" descr="D:\María Domínguez\Documents\UNIVERSIDAD\6º Quinto curso bis (2022 - 2023)\Trabajo Fin de Grado\3. Cálculo\arcgis\Capturas pantalla ArcGis\radiacion 07 julio - copia.png"/>
                    <pic:cNvPicPr preferRelativeResize="0"/>
                  </pic:nvPicPr>
                  <pic:blipFill>
                    <a:blip r:embed="rId24"/>
                    <a:srcRect/>
                    <a:stretch>
                      <a:fillRect/>
                    </a:stretch>
                  </pic:blipFill>
                  <pic:spPr>
                    <a:xfrm>
                      <a:off x="0" y="0"/>
                      <a:ext cx="1281380" cy="1596094"/>
                    </a:xfrm>
                    <a:prstGeom prst="rect">
                      <a:avLst/>
                    </a:prstGeom>
                    <a:ln/>
                  </pic:spPr>
                </pic:pic>
              </a:graphicData>
            </a:graphic>
          </wp:inline>
        </w:drawing>
      </w:r>
      <w:r w:rsidRPr="006E516A">
        <w:rPr>
          <w:rFonts w:asciiTheme="minorHAnsi" w:eastAsia="Constantia"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26076E75" wp14:editId="59497B67">
            <wp:extent cx="1280160" cy="1603033"/>
            <wp:effectExtent l="0" t="0" r="0" b="0"/>
            <wp:docPr id="738" name="image19.png" descr="D:\María Domínguez\Documents\UNIVERSIDAD\6º Quinto curso bis (2022 - 2023)\Trabajo Fin de Grado\3. Cálculo\arcgis\Capturas pantalla ArcGis\radiacion 10 octubre - copia.png"/>
            <wp:cNvGraphicFramePr/>
            <a:graphic xmlns:a="http://schemas.openxmlformats.org/drawingml/2006/main">
              <a:graphicData uri="http://schemas.openxmlformats.org/drawingml/2006/picture">
                <pic:pic xmlns:pic="http://schemas.openxmlformats.org/drawingml/2006/picture">
                  <pic:nvPicPr>
                    <pic:cNvPr id="0" name="image19.png" descr="D:\María Domínguez\Documents\UNIVERSIDAD\6º Quinto curso bis (2022 - 2023)\Trabajo Fin de Grado\3. Cálculo\arcgis\Capturas pantalla ArcGis\radiacion 10 octubre - copia.png"/>
                    <pic:cNvPicPr preferRelativeResize="0"/>
                  </pic:nvPicPr>
                  <pic:blipFill>
                    <a:blip r:embed="rId25"/>
                    <a:srcRect/>
                    <a:stretch>
                      <a:fillRect/>
                    </a:stretch>
                  </pic:blipFill>
                  <pic:spPr>
                    <a:xfrm>
                      <a:off x="0" y="0"/>
                      <a:ext cx="1287762" cy="1612552"/>
                    </a:xfrm>
                    <a:prstGeom prst="rect">
                      <a:avLst/>
                    </a:prstGeom>
                    <a:ln/>
                  </pic:spPr>
                </pic:pic>
              </a:graphicData>
            </a:graphic>
          </wp:inline>
        </w:drawing>
      </w:r>
    </w:p>
    <w:p w14:paraId="23F57453" w14:textId="629A9A1A" w:rsidR="00104519" w:rsidRDefault="00104519" w:rsidP="002F25B6">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3</w:t>
      </w:r>
      <w:r w:rsidRPr="00E27E5A">
        <w:rPr>
          <w:rFonts w:asciiTheme="minorHAnsi" w:hAnsiTheme="minorHAnsi" w:cstheme="minorHAnsi"/>
          <w:b/>
          <w:i/>
          <w:sz w:val="20"/>
          <w:szCs w:val="20"/>
        </w:rPr>
        <w:t xml:space="preserve">: </w:t>
      </w:r>
      <w:r w:rsidRPr="00104519">
        <w:rPr>
          <w:rFonts w:asciiTheme="minorHAnsi" w:hAnsiTheme="minorHAnsi" w:cstheme="minorHAnsi"/>
          <w:i/>
          <w:sz w:val="20"/>
          <w:szCs w:val="20"/>
        </w:rPr>
        <w:t xml:space="preserve">Radiación en Orcasitas en los meses de: enero, abril, julio y octubre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6016D1F4" w14:textId="77777777" w:rsidR="002F25B6" w:rsidRDefault="002F25B6" w:rsidP="002F25B6">
      <w:pPr>
        <w:spacing w:after="0" w:line="240" w:lineRule="auto"/>
        <w:jc w:val="center"/>
        <w:rPr>
          <w:rFonts w:asciiTheme="minorHAnsi" w:hAnsiTheme="minorHAnsi" w:cstheme="minorHAnsi"/>
          <w:i/>
          <w:sz w:val="20"/>
          <w:szCs w:val="20"/>
        </w:rPr>
      </w:pPr>
    </w:p>
    <w:p w14:paraId="5CBF958F" w14:textId="2D5BD715" w:rsidR="00E450D4" w:rsidRDefault="00E450D4" w:rsidP="00104519">
      <w:pPr>
        <w:keepNext/>
        <w:spacing w:after="240" w:line="240" w:lineRule="auto"/>
        <w:jc w:val="center"/>
        <w:rPr>
          <w:rFonts w:asciiTheme="minorHAnsi" w:hAnsiTheme="minorHAnsi" w:cstheme="minorHAnsi"/>
          <w:sz w:val="24"/>
          <w:szCs w:val="24"/>
        </w:rPr>
      </w:pPr>
      <w:r w:rsidRPr="006E516A">
        <w:rPr>
          <w:rFonts w:asciiTheme="minorHAnsi" w:eastAsia="Constantia" w:hAnsiTheme="minorHAnsi" w:cstheme="minorHAnsi"/>
          <w:noProof/>
          <w:sz w:val="24"/>
          <w:szCs w:val="24"/>
          <w:lang w:eastAsia="es-ES"/>
        </w:rPr>
        <w:drawing>
          <wp:inline distT="0" distB="0" distL="0" distR="0" wp14:anchorId="532A898F" wp14:editId="695D033F">
            <wp:extent cx="2584704" cy="2168081"/>
            <wp:effectExtent l="0" t="0" r="6350" b="3810"/>
            <wp:docPr id="732" name="image7.png" descr="D:\María Domínguez\Documents\UNIVERSIDAD\6º Quinto curso bis (2022 - 2023)\Trabajo Fin de Grado\3. Cálculo\arcgis\Capturas pantalla ArcGis\radiacion anual edificios detalle 1.png"/>
            <wp:cNvGraphicFramePr/>
            <a:graphic xmlns:a="http://schemas.openxmlformats.org/drawingml/2006/main">
              <a:graphicData uri="http://schemas.openxmlformats.org/drawingml/2006/picture">
                <pic:pic xmlns:pic="http://schemas.openxmlformats.org/drawingml/2006/picture">
                  <pic:nvPicPr>
                    <pic:cNvPr id="0" name="image7.png" descr="D:\María Domínguez\Documents\UNIVERSIDAD\6º Quinto curso bis (2022 - 2023)\Trabajo Fin de Grado\3. Cálculo\arcgis\Capturas pantalla ArcGis\radiacion anual edificios detalle 1.png"/>
                    <pic:cNvPicPr preferRelativeResize="0"/>
                  </pic:nvPicPr>
                  <pic:blipFill>
                    <a:blip r:embed="rId26"/>
                    <a:srcRect/>
                    <a:stretch>
                      <a:fillRect/>
                    </a:stretch>
                  </pic:blipFill>
                  <pic:spPr>
                    <a:xfrm>
                      <a:off x="0" y="0"/>
                      <a:ext cx="2588868" cy="2171574"/>
                    </a:xfrm>
                    <a:prstGeom prst="rect">
                      <a:avLst/>
                    </a:prstGeom>
                    <a:ln/>
                  </pic:spPr>
                </pic:pic>
              </a:graphicData>
            </a:graphic>
          </wp:inline>
        </w:drawing>
      </w:r>
      <w:r w:rsidR="00104519">
        <w:rPr>
          <w:rFonts w:asciiTheme="minorHAnsi" w:hAnsiTheme="minorHAnsi" w:cstheme="minorHAnsi"/>
          <w:sz w:val="24"/>
          <w:szCs w:val="24"/>
        </w:rPr>
        <w:t xml:space="preserve"> </w:t>
      </w:r>
      <w:r w:rsidRPr="006E516A">
        <w:rPr>
          <w:rFonts w:asciiTheme="minorHAnsi" w:eastAsia="Constantia" w:hAnsiTheme="minorHAnsi" w:cstheme="minorHAnsi"/>
          <w:noProof/>
          <w:sz w:val="24"/>
          <w:szCs w:val="24"/>
          <w:lang w:eastAsia="es-ES"/>
        </w:rPr>
        <w:drawing>
          <wp:inline distT="0" distB="0" distL="0" distR="0" wp14:anchorId="777435E6" wp14:editId="2988B492">
            <wp:extent cx="2582340" cy="2169825"/>
            <wp:effectExtent l="0" t="0" r="8890" b="1905"/>
            <wp:docPr id="733" name="image6.png" descr="D:\María Domínguez\Documents\UNIVERSIDAD\6º Quinto curso bis (2022 - 2023)\Trabajo Fin de Grado\3. Cálculo\arcgis\Capturas pantalla ArcGis\radiacion anual edificios detalle 2.png"/>
            <wp:cNvGraphicFramePr/>
            <a:graphic xmlns:a="http://schemas.openxmlformats.org/drawingml/2006/main">
              <a:graphicData uri="http://schemas.openxmlformats.org/drawingml/2006/picture">
                <pic:pic xmlns:pic="http://schemas.openxmlformats.org/drawingml/2006/picture">
                  <pic:nvPicPr>
                    <pic:cNvPr id="0" name="image6.png" descr="D:\María Domínguez\Documents\UNIVERSIDAD\6º Quinto curso bis (2022 - 2023)\Trabajo Fin de Grado\3. Cálculo\arcgis\Capturas pantalla ArcGis\radiacion anual edificios detalle 2.png"/>
                    <pic:cNvPicPr preferRelativeResize="0"/>
                  </pic:nvPicPr>
                  <pic:blipFill>
                    <a:blip r:embed="rId27"/>
                    <a:srcRect/>
                    <a:stretch>
                      <a:fillRect/>
                    </a:stretch>
                  </pic:blipFill>
                  <pic:spPr>
                    <a:xfrm>
                      <a:off x="0" y="0"/>
                      <a:ext cx="2579751" cy="2167649"/>
                    </a:xfrm>
                    <a:prstGeom prst="rect">
                      <a:avLst/>
                    </a:prstGeom>
                    <a:ln/>
                  </pic:spPr>
                </pic:pic>
              </a:graphicData>
            </a:graphic>
          </wp:inline>
        </w:drawing>
      </w:r>
    </w:p>
    <w:p w14:paraId="340841CE" w14:textId="6ECA24E7" w:rsidR="00104519" w:rsidRDefault="00104519" w:rsidP="00104519">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4</w:t>
      </w:r>
      <w:r w:rsidRPr="00E27E5A">
        <w:rPr>
          <w:rFonts w:asciiTheme="minorHAnsi" w:hAnsiTheme="minorHAnsi" w:cstheme="minorHAnsi"/>
          <w:b/>
          <w:i/>
          <w:sz w:val="20"/>
          <w:szCs w:val="20"/>
        </w:rPr>
        <w:t xml:space="preserve">: </w:t>
      </w:r>
      <w:r w:rsidRPr="00104519">
        <w:rPr>
          <w:rFonts w:asciiTheme="minorHAnsi" w:hAnsiTheme="minorHAnsi" w:cstheme="minorHAnsi"/>
          <w:i/>
          <w:sz w:val="20"/>
          <w:szCs w:val="20"/>
        </w:rPr>
        <w:t xml:space="preserve">Radiación anual en cubiertas. Detalles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7B64BC59" w14:textId="77777777" w:rsidR="002F25B6" w:rsidRDefault="002F25B6" w:rsidP="00104519">
      <w:pPr>
        <w:spacing w:after="0" w:line="240" w:lineRule="auto"/>
        <w:jc w:val="center"/>
        <w:rPr>
          <w:rFonts w:asciiTheme="minorHAnsi" w:hAnsiTheme="minorHAnsi" w:cstheme="minorHAnsi"/>
          <w:i/>
          <w:sz w:val="20"/>
          <w:szCs w:val="20"/>
        </w:rPr>
      </w:pPr>
    </w:p>
    <w:p w14:paraId="1315B8D4" w14:textId="3ECF2F07" w:rsidR="00E450D4" w:rsidRPr="002F45CE" w:rsidRDefault="00E450D4" w:rsidP="002F45CE">
      <w:pPr>
        <w:spacing w:after="240" w:line="240" w:lineRule="auto"/>
        <w:jc w:val="both"/>
        <w:rPr>
          <w:rFonts w:asciiTheme="minorHAnsi" w:eastAsia="Constantia" w:hAnsiTheme="minorHAnsi" w:cstheme="minorHAnsi"/>
          <w:sz w:val="24"/>
          <w:szCs w:val="24"/>
        </w:rPr>
      </w:pPr>
      <w:r w:rsidRPr="002F45CE">
        <w:rPr>
          <w:rFonts w:asciiTheme="minorHAnsi" w:eastAsia="Constantia" w:hAnsiTheme="minorHAnsi" w:cstheme="minorHAnsi"/>
          <w:sz w:val="24"/>
          <w:szCs w:val="24"/>
        </w:rPr>
        <w:t xml:space="preserve">Hay diversos factores que impiden la colocación de paneles en las cubiertas, y deben tenerse en cuenta en el cálculo. Por ello, se eliminan las zonas afectadas por alguno de los siguientes, quedando así la </w:t>
      </w:r>
      <w:r w:rsidRPr="000942A6">
        <w:rPr>
          <w:rFonts w:asciiTheme="minorHAnsi" w:eastAsia="Constantia" w:hAnsiTheme="minorHAnsi" w:cstheme="minorHAnsi"/>
          <w:b/>
          <w:sz w:val="24"/>
          <w:szCs w:val="24"/>
        </w:rPr>
        <w:t>superficie disponible</w:t>
      </w:r>
      <w:r w:rsidRPr="002F45CE">
        <w:rPr>
          <w:rFonts w:asciiTheme="minorHAnsi" w:eastAsia="Constantia" w:hAnsiTheme="minorHAnsi" w:cstheme="minorHAnsi"/>
          <w:sz w:val="24"/>
          <w:szCs w:val="24"/>
        </w:rPr>
        <w:t xml:space="preserve"> para poner los paneles FV. </w:t>
      </w:r>
      <w:r w:rsidR="002F45CE" w:rsidRPr="002F45CE">
        <w:rPr>
          <w:rFonts w:asciiTheme="minorHAnsi" w:eastAsia="Constantia" w:hAnsiTheme="minorHAnsi" w:cstheme="minorHAnsi"/>
          <w:sz w:val="24"/>
          <w:szCs w:val="24"/>
        </w:rPr>
        <w:t>D</w:t>
      </w:r>
      <w:r w:rsidRPr="002F45CE">
        <w:rPr>
          <w:rFonts w:asciiTheme="minorHAnsi" w:eastAsia="Constantia" w:hAnsiTheme="minorHAnsi" w:cstheme="minorHAnsi"/>
          <w:sz w:val="24"/>
          <w:szCs w:val="24"/>
        </w:rPr>
        <w:t xml:space="preserve">ebe dejarse una zona en todo el perímetro de la cubierta para poder acceder a ella y realizar las tareas de mantenimiento. Si la superficie de cubierta es mayor de </w:t>
      </w:r>
      <w:r w:rsidR="00CB1A92">
        <w:rPr>
          <w:rFonts w:asciiTheme="minorHAnsi" w:eastAsia="Constantia" w:hAnsiTheme="minorHAnsi" w:cstheme="minorHAnsi"/>
          <w:sz w:val="24"/>
          <w:szCs w:val="24"/>
        </w:rPr>
        <w:t>100 m</w:t>
      </w:r>
      <w:r w:rsidR="00CB1A92" w:rsidRPr="00CB1A92">
        <w:rPr>
          <w:rFonts w:asciiTheme="minorHAnsi" w:eastAsia="Constantia" w:hAnsiTheme="minorHAnsi" w:cstheme="minorHAnsi"/>
          <w:sz w:val="24"/>
          <w:szCs w:val="24"/>
          <w:vertAlign w:val="superscript"/>
        </w:rPr>
        <w:t>2</w:t>
      </w:r>
      <w:r w:rsidRPr="002F45CE">
        <w:rPr>
          <w:rFonts w:asciiTheme="minorHAnsi" w:eastAsia="Constantia" w:hAnsiTheme="minorHAnsi" w:cstheme="minorHAnsi"/>
          <w:sz w:val="24"/>
          <w:szCs w:val="24"/>
        </w:rPr>
        <w:t>, esta franja será de 1 metro de ancho; si es menor, será de 0,5 m. Las zonas en las que en algún momento del año reciban sombras a mediodía no son óptimas para la colocación de paneles. Según el IDAE, las pérdidas máximas admisibles</w:t>
      </w:r>
      <w:r w:rsidR="002F45CE" w:rsidRPr="002F45CE">
        <w:rPr>
          <w:rFonts w:asciiTheme="minorHAnsi" w:eastAsia="Constantia" w:hAnsiTheme="minorHAnsi" w:cstheme="minorHAnsi"/>
          <w:sz w:val="24"/>
          <w:szCs w:val="24"/>
        </w:rPr>
        <w:t xml:space="preserve"> por inclinación y orientación</w:t>
      </w:r>
      <w:r w:rsidRPr="002F45CE">
        <w:rPr>
          <w:rFonts w:asciiTheme="minorHAnsi" w:eastAsia="Constantia" w:hAnsiTheme="minorHAnsi" w:cstheme="minorHAnsi"/>
          <w:sz w:val="24"/>
          <w:szCs w:val="24"/>
        </w:rPr>
        <w:t xml:space="preserve"> son: “Para el caso general, las del 10 %, para superposición, del 20 % y para integración arquitectónica, del 40 %”. </w:t>
      </w:r>
    </w:p>
    <w:p w14:paraId="47DDC642" w14:textId="77777777" w:rsidR="002F45CE" w:rsidRDefault="002F45CE" w:rsidP="002F45CE">
      <w:pPr>
        <w:spacing w:after="240" w:line="240" w:lineRule="auto"/>
        <w:jc w:val="both"/>
        <w:rPr>
          <w:rFonts w:asciiTheme="minorHAnsi" w:eastAsia="Constantia" w:hAnsiTheme="minorHAnsi" w:cstheme="minorHAnsi"/>
          <w:sz w:val="24"/>
          <w:szCs w:val="24"/>
        </w:rPr>
      </w:pPr>
      <w:r w:rsidRPr="002F45CE">
        <w:rPr>
          <w:rFonts w:asciiTheme="minorHAnsi" w:eastAsia="Constantia" w:hAnsiTheme="minorHAnsi" w:cstheme="minorHAnsi"/>
          <w:sz w:val="24"/>
          <w:szCs w:val="24"/>
        </w:rPr>
        <w:t xml:space="preserve">Una vez que ya tenemos los resultados de los 3 factores (accesos, sombras y pérdidas por inclinación y orientación), los multiplicamos con la calculadora raster para obtener la superficie disponible. Esta es la superficie de las cubiertas que es óptima para colocar paneles. </w:t>
      </w:r>
    </w:p>
    <w:p w14:paraId="620DC8E7" w14:textId="1E5BAB13" w:rsidR="000942A6" w:rsidRDefault="000942A6" w:rsidP="000942A6">
      <w:pPr>
        <w:spacing w:after="240" w:line="240" w:lineRule="auto"/>
        <w:jc w:val="center"/>
        <w:rPr>
          <w:rFonts w:asciiTheme="minorHAnsi" w:eastAsia="Constantia" w:hAnsiTheme="minorHAnsi" w:cstheme="minorHAnsi"/>
          <w:sz w:val="24"/>
          <w:szCs w:val="24"/>
        </w:rPr>
      </w:pPr>
      <w:r>
        <w:rPr>
          <w:rFonts w:asciiTheme="minorHAnsi" w:eastAsia="Constantia" w:hAnsiTheme="minorHAnsi" w:cstheme="minorHAnsi"/>
          <w:noProof/>
          <w:sz w:val="24"/>
          <w:szCs w:val="24"/>
          <w:lang w:eastAsia="es-ES"/>
        </w:rPr>
        <w:lastRenderedPageBreak/>
        <w:drawing>
          <wp:inline distT="0" distB="0" distL="0" distR="0" wp14:anchorId="3ABACF81" wp14:editId="34C830B1">
            <wp:extent cx="4320000" cy="4832543"/>
            <wp:effectExtent l="0" t="0" r="444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4832543"/>
                    </a:xfrm>
                    <a:prstGeom prst="rect">
                      <a:avLst/>
                    </a:prstGeom>
                    <a:noFill/>
                    <a:ln>
                      <a:noFill/>
                    </a:ln>
                  </pic:spPr>
                </pic:pic>
              </a:graphicData>
            </a:graphic>
          </wp:inline>
        </w:drawing>
      </w:r>
    </w:p>
    <w:p w14:paraId="1351540C" w14:textId="1E08AFE2" w:rsidR="000942A6" w:rsidRDefault="000942A6" w:rsidP="000942A6">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5</w:t>
      </w:r>
      <w:r w:rsidRPr="00E27E5A">
        <w:rPr>
          <w:rFonts w:asciiTheme="minorHAnsi" w:hAnsiTheme="minorHAnsi" w:cstheme="minorHAnsi"/>
          <w:b/>
          <w:i/>
          <w:sz w:val="20"/>
          <w:szCs w:val="20"/>
        </w:rPr>
        <w:t xml:space="preserve">: </w:t>
      </w:r>
      <w:r w:rsidRPr="000942A6">
        <w:rPr>
          <w:rFonts w:asciiTheme="minorHAnsi" w:hAnsiTheme="minorHAnsi" w:cstheme="minorHAnsi"/>
          <w:i/>
          <w:sz w:val="20"/>
          <w:szCs w:val="20"/>
        </w:rPr>
        <w:t>Superficie disponible</w:t>
      </w:r>
      <w:r>
        <w:rPr>
          <w:rFonts w:asciiTheme="minorHAnsi" w:hAnsiTheme="minorHAnsi" w:cstheme="minorHAnsi"/>
          <w:i/>
          <w:sz w:val="20"/>
          <w:szCs w:val="20"/>
        </w:rPr>
        <w:t xml:space="preserve"> en cubiertas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7F00B65C" w14:textId="77777777" w:rsidR="000760D7" w:rsidRDefault="000760D7" w:rsidP="000942A6">
      <w:pPr>
        <w:spacing w:after="0" w:line="240" w:lineRule="auto"/>
        <w:jc w:val="center"/>
        <w:rPr>
          <w:rFonts w:asciiTheme="minorHAnsi" w:hAnsiTheme="minorHAnsi" w:cstheme="minorHAnsi"/>
          <w:i/>
          <w:sz w:val="20"/>
          <w:szCs w:val="20"/>
        </w:rPr>
      </w:pPr>
    </w:p>
    <w:p w14:paraId="1C70907C" w14:textId="2D4BF81C" w:rsidR="00E450D4" w:rsidRDefault="00E450D4" w:rsidP="00CE78C0">
      <w:pPr>
        <w:spacing w:after="240" w:line="240" w:lineRule="auto"/>
        <w:jc w:val="both"/>
        <w:rPr>
          <w:rFonts w:asciiTheme="minorHAnsi" w:eastAsia="Constantia" w:hAnsiTheme="minorHAnsi" w:cstheme="minorHAnsi"/>
          <w:sz w:val="24"/>
          <w:szCs w:val="24"/>
        </w:rPr>
      </w:pPr>
      <w:r w:rsidRPr="00EF4B60">
        <w:rPr>
          <w:rFonts w:asciiTheme="minorHAnsi" w:eastAsia="Constantia" w:hAnsiTheme="minorHAnsi" w:cstheme="minorHAnsi"/>
          <w:sz w:val="24"/>
          <w:szCs w:val="24"/>
        </w:rPr>
        <w:t xml:space="preserve">El último paso del cálculo en cubiertas es determinar la </w:t>
      </w:r>
      <w:r w:rsidRPr="000942A6">
        <w:rPr>
          <w:rFonts w:asciiTheme="minorHAnsi" w:eastAsia="Constantia" w:hAnsiTheme="minorHAnsi" w:cstheme="minorHAnsi"/>
          <w:b/>
          <w:sz w:val="24"/>
          <w:szCs w:val="24"/>
        </w:rPr>
        <w:t>potencia y energía fotovoltaica</w:t>
      </w:r>
      <w:r w:rsidRPr="00EF4B60">
        <w:rPr>
          <w:rFonts w:asciiTheme="minorHAnsi" w:eastAsia="Constantia" w:hAnsiTheme="minorHAnsi" w:cstheme="minorHAnsi"/>
          <w:sz w:val="24"/>
          <w:szCs w:val="24"/>
        </w:rPr>
        <w:t xml:space="preserve"> que se puede generar. Para ello se utiliza </w:t>
      </w:r>
      <w:r w:rsidR="00EF4B60" w:rsidRPr="00EF4B60">
        <w:rPr>
          <w:rFonts w:asciiTheme="minorHAnsi" w:eastAsia="Constantia" w:hAnsiTheme="minorHAnsi" w:cstheme="minorHAnsi"/>
          <w:sz w:val="24"/>
          <w:szCs w:val="24"/>
        </w:rPr>
        <w:t>un</w:t>
      </w:r>
      <w:r w:rsidRPr="00EF4B60">
        <w:rPr>
          <w:rFonts w:asciiTheme="minorHAnsi" w:eastAsia="Constantia" w:hAnsiTheme="minorHAnsi" w:cstheme="minorHAnsi"/>
          <w:sz w:val="24"/>
          <w:szCs w:val="24"/>
        </w:rPr>
        <w:t xml:space="preserve"> script</w:t>
      </w:r>
      <w:r w:rsidR="009B2AB5">
        <w:rPr>
          <w:rFonts w:asciiTheme="minorHAnsi" w:eastAsia="Constantia" w:hAnsiTheme="minorHAnsi" w:cstheme="minorHAnsi"/>
          <w:sz w:val="24"/>
          <w:szCs w:val="24"/>
        </w:rPr>
        <w:t xml:space="preserve"> de </w:t>
      </w:r>
      <w:r w:rsidRPr="00EF4B60">
        <w:rPr>
          <w:rFonts w:asciiTheme="minorHAnsi" w:eastAsia="Constantia" w:hAnsiTheme="minorHAnsi" w:cstheme="minorHAnsi"/>
          <w:sz w:val="24"/>
          <w:szCs w:val="24"/>
        </w:rPr>
        <w:t>gSolarRoof. Según este modelo se introducen los datos de entrada: latitud, superficie disponible, inclinación, tamaño y tipo del panel FV, radiación solar; y da como resultado la potencia y la energía. Cabe destacar que para realizar estos cálculos se utiliza un tipo de módulo fotovoltaico específico, eligiendo uno con características similares a los que se encuentran disponibles en el mercado.</w:t>
      </w:r>
    </w:p>
    <w:p w14:paraId="7A96F32F" w14:textId="6A4BEE53" w:rsidR="000942A6" w:rsidRDefault="000942A6" w:rsidP="000942A6">
      <w:pPr>
        <w:spacing w:after="240" w:line="240" w:lineRule="auto"/>
        <w:jc w:val="center"/>
        <w:rPr>
          <w:rFonts w:asciiTheme="minorHAnsi" w:eastAsia="Constantia" w:hAnsiTheme="minorHAnsi" w:cstheme="minorHAnsi"/>
          <w:sz w:val="24"/>
          <w:szCs w:val="24"/>
        </w:rPr>
      </w:pPr>
      <w:r>
        <w:rPr>
          <w:rFonts w:asciiTheme="minorHAnsi" w:eastAsia="Constantia" w:hAnsiTheme="minorHAnsi" w:cstheme="minorHAnsi"/>
          <w:noProof/>
          <w:sz w:val="24"/>
          <w:szCs w:val="24"/>
          <w:lang w:eastAsia="es-ES"/>
        </w:rPr>
        <w:lastRenderedPageBreak/>
        <w:drawing>
          <wp:inline distT="0" distB="0" distL="0" distR="0" wp14:anchorId="6A8BBBC3" wp14:editId="42EDA68D">
            <wp:extent cx="4320000" cy="4836162"/>
            <wp:effectExtent l="0" t="0" r="4445"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4836162"/>
                    </a:xfrm>
                    <a:prstGeom prst="rect">
                      <a:avLst/>
                    </a:prstGeom>
                    <a:noFill/>
                    <a:ln>
                      <a:noFill/>
                    </a:ln>
                  </pic:spPr>
                </pic:pic>
              </a:graphicData>
            </a:graphic>
          </wp:inline>
        </w:drawing>
      </w:r>
    </w:p>
    <w:p w14:paraId="2466AE6D" w14:textId="321B5128" w:rsidR="000942A6" w:rsidRDefault="000942A6" w:rsidP="000760D7">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6</w:t>
      </w:r>
      <w:r w:rsidRPr="00E27E5A">
        <w:rPr>
          <w:rFonts w:asciiTheme="minorHAnsi" w:hAnsiTheme="minorHAnsi" w:cstheme="minorHAnsi"/>
          <w:b/>
          <w:i/>
          <w:sz w:val="20"/>
          <w:szCs w:val="20"/>
        </w:rPr>
        <w:t xml:space="preserve">: </w:t>
      </w:r>
      <w:r>
        <w:rPr>
          <w:rFonts w:asciiTheme="minorHAnsi" w:hAnsiTheme="minorHAnsi" w:cstheme="minorHAnsi"/>
          <w:i/>
          <w:sz w:val="20"/>
          <w:szCs w:val="20"/>
        </w:rPr>
        <w:t xml:space="preserve">Energía solar anual por edificios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5D052E84" w14:textId="77777777" w:rsidR="000760D7" w:rsidRPr="000760D7" w:rsidRDefault="000760D7" w:rsidP="000760D7">
      <w:pPr>
        <w:spacing w:after="0" w:line="240" w:lineRule="auto"/>
        <w:jc w:val="center"/>
        <w:rPr>
          <w:rFonts w:asciiTheme="minorHAnsi" w:hAnsiTheme="minorHAnsi" w:cstheme="minorHAnsi"/>
          <w:i/>
          <w:sz w:val="20"/>
          <w:szCs w:val="20"/>
        </w:rPr>
      </w:pPr>
    </w:p>
    <w:p w14:paraId="57F88504" w14:textId="77777777" w:rsidR="00E450D4" w:rsidRPr="008F38C9" w:rsidRDefault="00E450D4" w:rsidP="00CE78C0">
      <w:pPr>
        <w:spacing w:after="240" w:line="240" w:lineRule="auto"/>
        <w:jc w:val="both"/>
        <w:rPr>
          <w:rFonts w:asciiTheme="minorHAnsi" w:eastAsia="Constantia" w:hAnsiTheme="minorHAnsi" w:cstheme="minorHAnsi"/>
          <w:sz w:val="24"/>
          <w:szCs w:val="24"/>
        </w:rPr>
      </w:pPr>
      <w:r w:rsidRPr="008F38C9">
        <w:rPr>
          <w:rFonts w:asciiTheme="minorHAnsi" w:eastAsia="Constantia" w:hAnsiTheme="minorHAnsi" w:cstheme="minorHAnsi"/>
          <w:sz w:val="24"/>
          <w:szCs w:val="24"/>
        </w:rPr>
        <w:t>Los resultados globales, de generación solar en cubiertas, de la zona del Poblado Dirigido de Orcasitas son:</w:t>
      </w:r>
    </w:p>
    <w:p w14:paraId="1085BC0D" w14:textId="77777777" w:rsidR="008F38C9" w:rsidRDefault="00E450D4" w:rsidP="008F38C9">
      <w:pPr>
        <w:numPr>
          <w:ilvl w:val="0"/>
          <w:numId w:val="10"/>
        </w:numPr>
        <w:pBdr>
          <w:top w:val="nil"/>
          <w:left w:val="nil"/>
          <w:bottom w:val="nil"/>
          <w:right w:val="nil"/>
          <w:between w:val="nil"/>
        </w:pBdr>
        <w:spacing w:after="120" w:line="240" w:lineRule="exact"/>
        <w:ind w:left="714" w:hanging="357"/>
        <w:jc w:val="both"/>
        <w:rPr>
          <w:rFonts w:asciiTheme="minorHAnsi" w:eastAsia="Constantia" w:hAnsiTheme="minorHAnsi" w:cstheme="minorHAnsi"/>
          <w:color w:val="000000"/>
          <w:sz w:val="24"/>
          <w:szCs w:val="24"/>
        </w:rPr>
      </w:pPr>
      <w:r w:rsidRPr="008F38C9">
        <w:rPr>
          <w:rFonts w:asciiTheme="minorHAnsi" w:eastAsia="Constantia" w:hAnsiTheme="minorHAnsi" w:cstheme="minorHAnsi"/>
          <w:color w:val="000000"/>
          <w:sz w:val="24"/>
          <w:szCs w:val="24"/>
        </w:rPr>
        <w:t>Superficie disponible: 112.132 m</w:t>
      </w:r>
      <w:r w:rsidRPr="00CB1A92">
        <w:rPr>
          <w:rFonts w:asciiTheme="minorHAnsi" w:eastAsia="Constantia" w:hAnsiTheme="minorHAnsi" w:cstheme="minorHAnsi"/>
          <w:color w:val="000000"/>
          <w:sz w:val="24"/>
          <w:szCs w:val="24"/>
          <w:vertAlign w:val="superscript"/>
        </w:rPr>
        <w:t>2</w:t>
      </w:r>
    </w:p>
    <w:p w14:paraId="351F05C4" w14:textId="24FC88CF" w:rsidR="00E450D4" w:rsidRPr="008F38C9" w:rsidRDefault="00E450D4" w:rsidP="008F38C9">
      <w:pPr>
        <w:numPr>
          <w:ilvl w:val="0"/>
          <w:numId w:val="10"/>
        </w:numPr>
        <w:pBdr>
          <w:top w:val="nil"/>
          <w:left w:val="nil"/>
          <w:bottom w:val="nil"/>
          <w:right w:val="nil"/>
          <w:between w:val="nil"/>
        </w:pBdr>
        <w:spacing w:after="120" w:line="240" w:lineRule="exact"/>
        <w:ind w:left="714" w:hanging="357"/>
        <w:jc w:val="both"/>
        <w:rPr>
          <w:rFonts w:asciiTheme="minorHAnsi" w:eastAsia="Constantia" w:hAnsiTheme="minorHAnsi" w:cstheme="minorHAnsi"/>
          <w:color w:val="000000"/>
          <w:sz w:val="24"/>
          <w:szCs w:val="24"/>
        </w:rPr>
      </w:pPr>
      <w:r w:rsidRPr="008F38C9">
        <w:rPr>
          <w:rFonts w:asciiTheme="minorHAnsi" w:eastAsia="Constantia" w:hAnsiTheme="minorHAnsi" w:cstheme="minorHAnsi"/>
          <w:color w:val="000000"/>
          <w:sz w:val="24"/>
          <w:szCs w:val="24"/>
        </w:rPr>
        <w:t>Energía: 8.420</w:t>
      </w:r>
      <w:r w:rsidR="004F1C66">
        <w:rPr>
          <w:rFonts w:asciiTheme="minorHAnsi" w:eastAsia="Constantia" w:hAnsiTheme="minorHAnsi" w:cstheme="minorHAnsi"/>
          <w:color w:val="000000"/>
          <w:sz w:val="24"/>
          <w:szCs w:val="24"/>
        </w:rPr>
        <w:t>.</w:t>
      </w:r>
      <w:r w:rsidRPr="008F38C9">
        <w:rPr>
          <w:rFonts w:asciiTheme="minorHAnsi" w:eastAsia="Constantia" w:hAnsiTheme="minorHAnsi" w:cstheme="minorHAnsi"/>
          <w:color w:val="000000"/>
          <w:sz w:val="24"/>
          <w:szCs w:val="24"/>
        </w:rPr>
        <w:t>923 kWh</w:t>
      </w:r>
    </w:p>
    <w:p w14:paraId="022CF12C" w14:textId="77777777" w:rsidR="00E450D4" w:rsidRPr="008F38C9" w:rsidRDefault="00E450D4" w:rsidP="008F38C9">
      <w:pPr>
        <w:numPr>
          <w:ilvl w:val="0"/>
          <w:numId w:val="10"/>
        </w:numPr>
        <w:pBdr>
          <w:top w:val="nil"/>
          <w:left w:val="nil"/>
          <w:bottom w:val="nil"/>
          <w:right w:val="nil"/>
          <w:between w:val="nil"/>
        </w:pBdr>
        <w:spacing w:after="120" w:line="240" w:lineRule="exact"/>
        <w:ind w:left="714" w:hanging="357"/>
        <w:jc w:val="both"/>
        <w:rPr>
          <w:rFonts w:asciiTheme="minorHAnsi" w:eastAsia="Constantia" w:hAnsiTheme="minorHAnsi" w:cstheme="minorHAnsi"/>
          <w:color w:val="000000"/>
          <w:sz w:val="24"/>
          <w:szCs w:val="24"/>
        </w:rPr>
      </w:pPr>
      <w:r w:rsidRPr="008F38C9">
        <w:rPr>
          <w:rFonts w:asciiTheme="minorHAnsi" w:eastAsia="Constantia" w:hAnsiTheme="minorHAnsi" w:cstheme="minorHAnsi"/>
          <w:color w:val="000000"/>
          <w:sz w:val="24"/>
          <w:szCs w:val="24"/>
        </w:rPr>
        <w:t>Potencia: 6.757 kWp</w:t>
      </w:r>
    </w:p>
    <w:p w14:paraId="613F9DF4" w14:textId="0F0D7159" w:rsidR="00E450D4" w:rsidRDefault="00E450D4" w:rsidP="00CE78C0">
      <w:pPr>
        <w:spacing w:after="240" w:line="240" w:lineRule="auto"/>
        <w:jc w:val="both"/>
        <w:rPr>
          <w:rFonts w:asciiTheme="minorHAnsi" w:hAnsiTheme="minorHAnsi" w:cstheme="minorHAnsi"/>
          <w:sz w:val="24"/>
          <w:szCs w:val="24"/>
        </w:rPr>
      </w:pPr>
    </w:p>
    <w:p w14:paraId="3A814944" w14:textId="2157723D" w:rsidR="00E450D4" w:rsidRPr="00F504AD" w:rsidRDefault="00E450D4" w:rsidP="00CE78C0">
      <w:pPr>
        <w:spacing w:after="240" w:line="240" w:lineRule="auto"/>
        <w:jc w:val="both"/>
        <w:rPr>
          <w:rFonts w:asciiTheme="minorHAnsi" w:hAnsiTheme="minorHAnsi" w:cstheme="minorHAnsi"/>
          <w:b/>
          <w:sz w:val="24"/>
          <w:szCs w:val="24"/>
        </w:rPr>
      </w:pPr>
      <w:r w:rsidRPr="00F504AD">
        <w:rPr>
          <w:rFonts w:asciiTheme="minorHAnsi" w:hAnsiTheme="minorHAnsi" w:cstheme="minorHAnsi"/>
          <w:b/>
          <w:sz w:val="24"/>
          <w:szCs w:val="24"/>
        </w:rPr>
        <w:t>3.</w:t>
      </w:r>
      <w:r w:rsidR="006E516A">
        <w:rPr>
          <w:rFonts w:asciiTheme="minorHAnsi" w:hAnsiTheme="minorHAnsi" w:cstheme="minorHAnsi"/>
          <w:b/>
          <w:sz w:val="24"/>
          <w:szCs w:val="24"/>
        </w:rPr>
        <w:t>2</w:t>
      </w:r>
      <w:r w:rsidRPr="00F504AD">
        <w:rPr>
          <w:rFonts w:asciiTheme="minorHAnsi" w:hAnsiTheme="minorHAnsi" w:cstheme="minorHAnsi"/>
          <w:b/>
          <w:sz w:val="24"/>
          <w:szCs w:val="24"/>
        </w:rPr>
        <w:t xml:space="preserve">. </w:t>
      </w:r>
      <w:r>
        <w:rPr>
          <w:rFonts w:asciiTheme="minorHAnsi" w:hAnsiTheme="minorHAnsi" w:cstheme="minorHAnsi"/>
          <w:b/>
          <w:sz w:val="24"/>
          <w:szCs w:val="24"/>
        </w:rPr>
        <w:t xml:space="preserve">Estimación del potencial fotovoltaico de las </w:t>
      </w:r>
      <w:r w:rsidR="006E516A">
        <w:rPr>
          <w:rFonts w:asciiTheme="minorHAnsi" w:hAnsiTheme="minorHAnsi" w:cstheme="minorHAnsi"/>
          <w:b/>
          <w:sz w:val="24"/>
          <w:szCs w:val="24"/>
        </w:rPr>
        <w:t>fachadas</w:t>
      </w:r>
      <w:r w:rsidRPr="00F504AD">
        <w:rPr>
          <w:rFonts w:asciiTheme="minorHAnsi" w:hAnsiTheme="minorHAnsi" w:cstheme="minorHAnsi"/>
          <w:b/>
          <w:sz w:val="24"/>
          <w:szCs w:val="24"/>
        </w:rPr>
        <w:t xml:space="preserve"> </w:t>
      </w:r>
    </w:p>
    <w:p w14:paraId="58BD073C" w14:textId="45891760" w:rsidR="005F1B3A" w:rsidRPr="00CE78C0" w:rsidRDefault="005F1B3A" w:rsidP="00CE78C0">
      <w:pPr>
        <w:spacing w:after="240" w:line="240" w:lineRule="auto"/>
        <w:jc w:val="both"/>
        <w:rPr>
          <w:rFonts w:asciiTheme="minorHAnsi" w:eastAsia="Constantia" w:hAnsiTheme="minorHAnsi" w:cstheme="minorHAnsi"/>
          <w:color w:val="0000FF"/>
          <w:sz w:val="24"/>
          <w:szCs w:val="24"/>
        </w:rPr>
      </w:pPr>
      <w:r w:rsidRPr="00C2188D">
        <w:rPr>
          <w:rFonts w:asciiTheme="minorHAnsi" w:eastAsia="Constantia" w:hAnsiTheme="minorHAnsi" w:cstheme="minorHAnsi"/>
          <w:sz w:val="24"/>
          <w:szCs w:val="24"/>
        </w:rPr>
        <w:t xml:space="preserve">Para la estimación del potencial de generación fotovoltaico de las fachadas, se selecciona una manzana concreta que cuenta con las dos principales tipologías de viviendas: bloque en altura y unifamiliar adosada. Se </w:t>
      </w:r>
      <w:r w:rsidR="00C2188D" w:rsidRPr="00C2188D">
        <w:rPr>
          <w:rFonts w:asciiTheme="minorHAnsi" w:eastAsia="Constantia" w:hAnsiTheme="minorHAnsi" w:cstheme="minorHAnsi"/>
          <w:sz w:val="24"/>
          <w:szCs w:val="24"/>
        </w:rPr>
        <w:t>calcula</w:t>
      </w:r>
      <w:r w:rsidRPr="00C2188D">
        <w:rPr>
          <w:rFonts w:asciiTheme="minorHAnsi" w:eastAsia="Constantia" w:hAnsiTheme="minorHAnsi" w:cstheme="minorHAnsi"/>
          <w:sz w:val="24"/>
          <w:szCs w:val="24"/>
        </w:rPr>
        <w:t xml:space="preserve"> la estimación del potencial FV en las fachadas con orientación Sur, ya que son las que más radiación solar reciben a lo largo del día. La fachada Este recibe sombras por la tarde y la fachada Oeste recibe sombras por la mañana, por lo que se descartan del cálculo. </w:t>
      </w:r>
    </w:p>
    <w:p w14:paraId="66CB6CAD" w14:textId="77777777" w:rsidR="005F1B3A" w:rsidRPr="00CB78A3" w:rsidRDefault="005F1B3A" w:rsidP="00CE78C0">
      <w:pPr>
        <w:spacing w:after="240" w:line="240" w:lineRule="auto"/>
        <w:jc w:val="both"/>
        <w:rPr>
          <w:rFonts w:asciiTheme="minorHAnsi" w:eastAsia="Constantia" w:hAnsiTheme="minorHAnsi" w:cstheme="minorHAnsi"/>
          <w:sz w:val="24"/>
          <w:szCs w:val="24"/>
        </w:rPr>
      </w:pPr>
      <w:r w:rsidRPr="00CB78A3">
        <w:rPr>
          <w:rFonts w:asciiTheme="minorHAnsi" w:eastAsia="Constantia" w:hAnsiTheme="minorHAnsi" w:cstheme="minorHAnsi"/>
          <w:sz w:val="24"/>
          <w:szCs w:val="24"/>
        </w:rPr>
        <w:lastRenderedPageBreak/>
        <w:t>Los edificios elegidos para el análisis son los que se muestran en la imagen, y corresponden a dos bloques en altura de vivienda colectiva (izquierda) y a dos agrupaciones de viviendas unifamiliares adosadas (derecha).</w:t>
      </w:r>
    </w:p>
    <w:p w14:paraId="2515078F" w14:textId="77777777" w:rsidR="005F1B3A" w:rsidRDefault="005F1B3A" w:rsidP="00CE78C0">
      <w:pPr>
        <w:keepNext/>
        <w:spacing w:after="240" w:line="240" w:lineRule="auto"/>
        <w:jc w:val="center"/>
        <w:rPr>
          <w:rFonts w:asciiTheme="minorHAnsi" w:hAnsiTheme="minorHAnsi" w:cstheme="minorHAnsi"/>
          <w:sz w:val="24"/>
          <w:szCs w:val="24"/>
        </w:rPr>
      </w:pPr>
      <w:r w:rsidRPr="00CE78C0">
        <w:rPr>
          <w:rFonts w:asciiTheme="minorHAnsi" w:eastAsia="Constantia" w:hAnsiTheme="minorHAnsi" w:cstheme="minorHAnsi"/>
          <w:noProof/>
          <w:sz w:val="24"/>
          <w:szCs w:val="24"/>
          <w:lang w:eastAsia="es-ES"/>
        </w:rPr>
        <w:drawing>
          <wp:inline distT="0" distB="0" distL="0" distR="0" wp14:anchorId="7608F5B8" wp14:editId="279D36DE">
            <wp:extent cx="3628560" cy="1322363"/>
            <wp:effectExtent l="0" t="0" r="0" b="0"/>
            <wp:docPr id="757" name="image12.jpg" descr="D:\María Domínguez\Documents\UNIVERSIDAD\6º Quinto curso bis (2022 - 2023)\Trabajo Fin de Grado\3. Cálculo\fachadas\mapa orcasitas02 - copia.jpg"/>
            <wp:cNvGraphicFramePr/>
            <a:graphic xmlns:a="http://schemas.openxmlformats.org/drawingml/2006/main">
              <a:graphicData uri="http://schemas.openxmlformats.org/drawingml/2006/picture">
                <pic:pic xmlns:pic="http://schemas.openxmlformats.org/drawingml/2006/picture">
                  <pic:nvPicPr>
                    <pic:cNvPr id="0" name="image12.jpg" descr="D:\María Domínguez\Documents\UNIVERSIDAD\6º Quinto curso bis (2022 - 2023)\Trabajo Fin de Grado\3. Cálculo\fachadas\mapa orcasitas02 - copia.jpg"/>
                    <pic:cNvPicPr preferRelativeResize="0"/>
                  </pic:nvPicPr>
                  <pic:blipFill>
                    <a:blip r:embed="rId30"/>
                    <a:srcRect/>
                    <a:stretch>
                      <a:fillRect/>
                    </a:stretch>
                  </pic:blipFill>
                  <pic:spPr>
                    <a:xfrm>
                      <a:off x="0" y="0"/>
                      <a:ext cx="3645956" cy="1328703"/>
                    </a:xfrm>
                    <a:prstGeom prst="rect">
                      <a:avLst/>
                    </a:prstGeom>
                    <a:ln/>
                  </pic:spPr>
                </pic:pic>
              </a:graphicData>
            </a:graphic>
          </wp:inline>
        </w:drawing>
      </w:r>
    </w:p>
    <w:p w14:paraId="12AE2473" w14:textId="2AD666A1" w:rsidR="00B740BA" w:rsidRDefault="00B740BA" w:rsidP="000760D7">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7</w:t>
      </w:r>
      <w:r w:rsidRPr="00E27E5A">
        <w:rPr>
          <w:rFonts w:asciiTheme="minorHAnsi" w:hAnsiTheme="minorHAnsi" w:cstheme="minorHAnsi"/>
          <w:b/>
          <w:i/>
          <w:sz w:val="20"/>
          <w:szCs w:val="20"/>
        </w:rPr>
        <w:t xml:space="preserve">: </w:t>
      </w:r>
      <w:r w:rsidRPr="00B740BA">
        <w:rPr>
          <w:rFonts w:asciiTheme="minorHAnsi" w:hAnsiTheme="minorHAnsi" w:cstheme="minorHAnsi"/>
          <w:i/>
          <w:sz w:val="20"/>
          <w:szCs w:val="20"/>
        </w:rPr>
        <w:t xml:space="preserve">Selección de viviendas. Detalle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7E2BFECF" w14:textId="77777777" w:rsidR="000760D7" w:rsidRPr="000760D7" w:rsidRDefault="000760D7" w:rsidP="000760D7">
      <w:pPr>
        <w:spacing w:after="0" w:line="240" w:lineRule="auto"/>
        <w:jc w:val="center"/>
        <w:rPr>
          <w:rFonts w:asciiTheme="minorHAnsi" w:hAnsiTheme="minorHAnsi" w:cstheme="minorHAnsi"/>
          <w:i/>
          <w:sz w:val="20"/>
          <w:szCs w:val="20"/>
        </w:rPr>
      </w:pPr>
    </w:p>
    <w:p w14:paraId="47202638" w14:textId="01C3DBD1" w:rsidR="005F1B3A" w:rsidRPr="00CB78A3" w:rsidRDefault="005F1B3A" w:rsidP="00CE78C0">
      <w:pPr>
        <w:spacing w:after="240" w:line="240" w:lineRule="auto"/>
        <w:jc w:val="both"/>
        <w:rPr>
          <w:rFonts w:asciiTheme="minorHAnsi" w:eastAsia="Constantia" w:hAnsiTheme="minorHAnsi" w:cstheme="minorHAnsi"/>
          <w:sz w:val="24"/>
          <w:szCs w:val="24"/>
        </w:rPr>
      </w:pPr>
      <w:r w:rsidRPr="00CB78A3">
        <w:rPr>
          <w:rFonts w:asciiTheme="minorHAnsi" w:eastAsia="Constantia" w:hAnsiTheme="minorHAnsi" w:cstheme="minorHAnsi"/>
          <w:sz w:val="24"/>
          <w:szCs w:val="24"/>
        </w:rPr>
        <w:t xml:space="preserve">Es pertinente conocer la volumetría de los edificios a analizar, así como la de los edificios que les rodean. Con la información sobre parcelas y alturas de edificios del catastro (obtenido anteriormente), </w:t>
      </w:r>
      <w:r w:rsidR="00CB78A3" w:rsidRPr="00CB78A3">
        <w:rPr>
          <w:rFonts w:asciiTheme="minorHAnsi" w:eastAsia="Constantia" w:hAnsiTheme="minorHAnsi" w:cstheme="minorHAnsi"/>
          <w:sz w:val="24"/>
          <w:szCs w:val="24"/>
        </w:rPr>
        <w:t>se realiza</w:t>
      </w:r>
      <w:r w:rsidRPr="00CB78A3">
        <w:rPr>
          <w:rFonts w:asciiTheme="minorHAnsi" w:eastAsia="Constantia" w:hAnsiTheme="minorHAnsi" w:cstheme="minorHAnsi"/>
          <w:sz w:val="24"/>
          <w:szCs w:val="24"/>
        </w:rPr>
        <w:t xml:space="preserve"> un modelo tridimensional de la zona.</w:t>
      </w:r>
    </w:p>
    <w:p w14:paraId="694C4DF8" w14:textId="12D29B47" w:rsidR="005F1B3A" w:rsidRPr="00CE78C0" w:rsidRDefault="005F1B3A" w:rsidP="00CE78C0">
      <w:pPr>
        <w:spacing w:after="240" w:line="240" w:lineRule="auto"/>
        <w:jc w:val="both"/>
        <w:rPr>
          <w:rFonts w:asciiTheme="minorHAnsi" w:eastAsia="Constantia" w:hAnsiTheme="minorHAnsi" w:cstheme="minorHAnsi"/>
          <w:color w:val="0000FF"/>
          <w:sz w:val="24"/>
          <w:szCs w:val="24"/>
        </w:rPr>
      </w:pPr>
      <w:r w:rsidRPr="00B86C0B">
        <w:rPr>
          <w:rFonts w:asciiTheme="minorHAnsi" w:eastAsia="Constantia" w:hAnsiTheme="minorHAnsi" w:cstheme="minorHAnsi"/>
          <w:sz w:val="24"/>
          <w:szCs w:val="24"/>
        </w:rPr>
        <w:t xml:space="preserve">De la superficie de la fachada debemos eliminar las zonas que reciben sombras a lo largo del año. </w:t>
      </w:r>
      <w:r w:rsidR="00B86C0B" w:rsidRPr="00B86C0B">
        <w:rPr>
          <w:rFonts w:asciiTheme="minorHAnsi" w:eastAsia="Constantia" w:hAnsiTheme="minorHAnsi" w:cstheme="minorHAnsi"/>
          <w:sz w:val="24"/>
          <w:szCs w:val="24"/>
        </w:rPr>
        <w:t>L</w:t>
      </w:r>
      <w:r w:rsidRPr="00B86C0B">
        <w:rPr>
          <w:rFonts w:asciiTheme="minorHAnsi" w:eastAsia="Constantia" w:hAnsiTheme="minorHAnsi" w:cstheme="minorHAnsi"/>
          <w:sz w:val="24"/>
          <w:szCs w:val="24"/>
        </w:rPr>
        <w:t>a posición solar que más sombras genera</w:t>
      </w:r>
      <w:r w:rsidR="00B86C0B" w:rsidRPr="00B86C0B">
        <w:rPr>
          <w:rFonts w:asciiTheme="minorHAnsi" w:eastAsia="Constantia" w:hAnsiTheme="minorHAnsi" w:cstheme="minorHAnsi"/>
          <w:sz w:val="24"/>
          <w:szCs w:val="24"/>
        </w:rPr>
        <w:t xml:space="preserve"> es</w:t>
      </w:r>
      <w:r w:rsidRPr="00B86C0B">
        <w:rPr>
          <w:rFonts w:asciiTheme="minorHAnsi" w:eastAsia="Constantia" w:hAnsiTheme="minorHAnsi" w:cstheme="minorHAnsi"/>
          <w:sz w:val="24"/>
          <w:szCs w:val="24"/>
        </w:rPr>
        <w:t xml:space="preserve"> la del día del solsticio de invierno. </w:t>
      </w:r>
      <w:r w:rsidR="00B86C0B" w:rsidRPr="00B86C0B">
        <w:rPr>
          <w:rFonts w:asciiTheme="minorHAnsi" w:eastAsia="Constantia" w:hAnsiTheme="minorHAnsi" w:cstheme="minorHAnsi"/>
          <w:sz w:val="24"/>
          <w:szCs w:val="24"/>
        </w:rPr>
        <w:t>(</w:t>
      </w:r>
      <w:r w:rsidRPr="00B86C0B">
        <w:rPr>
          <w:rFonts w:asciiTheme="minorHAnsi" w:eastAsia="Constantia" w:hAnsiTheme="minorHAnsi" w:cstheme="minorHAnsi"/>
          <w:sz w:val="24"/>
          <w:szCs w:val="24"/>
        </w:rPr>
        <w:t>Altura solar: 26º; Azimut solar: 176º</w:t>
      </w:r>
      <w:r w:rsidR="00B86C0B" w:rsidRPr="00B86C0B">
        <w:rPr>
          <w:rFonts w:asciiTheme="minorHAnsi" w:eastAsia="Constantia" w:hAnsiTheme="minorHAnsi" w:cstheme="minorHAnsi"/>
          <w:sz w:val="24"/>
          <w:szCs w:val="24"/>
        </w:rPr>
        <w:t xml:space="preserve">) </w:t>
      </w:r>
      <w:r w:rsidRPr="00B86C0B">
        <w:rPr>
          <w:rFonts w:asciiTheme="minorHAnsi" w:eastAsia="Constantia" w:hAnsiTheme="minorHAnsi" w:cstheme="minorHAnsi"/>
          <w:sz w:val="24"/>
          <w:szCs w:val="24"/>
        </w:rPr>
        <w:t>Gráficamente se dibuja la inclinación solar, y a continuación se trazan las sombras que proyectan los edificios.</w:t>
      </w:r>
    </w:p>
    <w:p w14:paraId="2F580F84" w14:textId="77777777" w:rsidR="005F1B3A" w:rsidRDefault="005F1B3A" w:rsidP="00CE78C0">
      <w:pPr>
        <w:keepNext/>
        <w:spacing w:after="240" w:line="240" w:lineRule="auto"/>
        <w:jc w:val="center"/>
        <w:rPr>
          <w:rFonts w:asciiTheme="minorHAnsi" w:hAnsiTheme="minorHAnsi" w:cstheme="minorHAnsi"/>
          <w:sz w:val="24"/>
          <w:szCs w:val="24"/>
        </w:rPr>
      </w:pPr>
      <w:r w:rsidRPr="00CE78C0">
        <w:rPr>
          <w:rFonts w:asciiTheme="minorHAnsi" w:eastAsia="Constantia" w:hAnsiTheme="minorHAnsi" w:cstheme="minorHAnsi"/>
          <w:noProof/>
          <w:sz w:val="24"/>
          <w:szCs w:val="24"/>
          <w:lang w:eastAsia="es-ES"/>
        </w:rPr>
        <w:drawing>
          <wp:inline distT="0" distB="0" distL="0" distR="0" wp14:anchorId="139E6113" wp14:editId="7ED99C40">
            <wp:extent cx="4334317" cy="2321169"/>
            <wp:effectExtent l="0" t="0" r="0" b="3175"/>
            <wp:docPr id="740" name="image4.png" descr="D:\María Domínguez\Documents\UNIVERSIDAD\6º Quinto curso bis (2022 - 2023)\Trabajo Fin de Grado\3. Cálculo\fachadas\sombras def.png"/>
            <wp:cNvGraphicFramePr/>
            <a:graphic xmlns:a="http://schemas.openxmlformats.org/drawingml/2006/main">
              <a:graphicData uri="http://schemas.openxmlformats.org/drawingml/2006/picture">
                <pic:pic xmlns:pic="http://schemas.openxmlformats.org/drawingml/2006/picture">
                  <pic:nvPicPr>
                    <pic:cNvPr id="0" name="image4.png" descr="D:\María Domínguez\Documents\UNIVERSIDAD\6º Quinto curso bis (2022 - 2023)\Trabajo Fin de Grado\3. Cálculo\fachadas\sombras def.png"/>
                    <pic:cNvPicPr preferRelativeResize="0"/>
                  </pic:nvPicPr>
                  <pic:blipFill>
                    <a:blip r:embed="rId31"/>
                    <a:srcRect/>
                    <a:stretch>
                      <a:fillRect/>
                    </a:stretch>
                  </pic:blipFill>
                  <pic:spPr>
                    <a:xfrm>
                      <a:off x="0" y="0"/>
                      <a:ext cx="4354265" cy="2331852"/>
                    </a:xfrm>
                    <a:prstGeom prst="rect">
                      <a:avLst/>
                    </a:prstGeom>
                    <a:ln/>
                  </pic:spPr>
                </pic:pic>
              </a:graphicData>
            </a:graphic>
          </wp:inline>
        </w:drawing>
      </w:r>
    </w:p>
    <w:p w14:paraId="291F1D18" w14:textId="78DB409C" w:rsidR="00B740BA" w:rsidRDefault="00B740BA" w:rsidP="000760D7">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w:t>
      </w:r>
      <w:r w:rsidR="00CE7A0F">
        <w:rPr>
          <w:rFonts w:asciiTheme="minorHAnsi" w:hAnsiTheme="minorHAnsi" w:cstheme="minorHAnsi"/>
          <w:b/>
          <w:i/>
          <w:sz w:val="20"/>
          <w:szCs w:val="20"/>
        </w:rPr>
        <w:t>8</w:t>
      </w:r>
      <w:r w:rsidRPr="00E27E5A">
        <w:rPr>
          <w:rFonts w:asciiTheme="minorHAnsi" w:hAnsiTheme="minorHAnsi" w:cstheme="minorHAnsi"/>
          <w:b/>
          <w:i/>
          <w:sz w:val="20"/>
          <w:szCs w:val="20"/>
        </w:rPr>
        <w:t xml:space="preserve">: </w:t>
      </w:r>
      <w:r w:rsidRPr="00B740BA">
        <w:rPr>
          <w:rFonts w:asciiTheme="minorHAnsi" w:hAnsiTheme="minorHAnsi" w:cstheme="minorHAnsi"/>
          <w:i/>
          <w:sz w:val="20"/>
          <w:szCs w:val="20"/>
        </w:rPr>
        <w:t xml:space="preserve">Sombras de edificios seleccionados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0E4A92CB" w14:textId="77777777" w:rsidR="000760D7" w:rsidRPr="000760D7" w:rsidRDefault="000760D7" w:rsidP="000760D7">
      <w:pPr>
        <w:spacing w:after="0" w:line="240" w:lineRule="auto"/>
        <w:jc w:val="center"/>
        <w:rPr>
          <w:rFonts w:asciiTheme="minorHAnsi" w:hAnsiTheme="minorHAnsi" w:cstheme="minorHAnsi"/>
          <w:i/>
          <w:sz w:val="20"/>
          <w:szCs w:val="20"/>
        </w:rPr>
      </w:pPr>
    </w:p>
    <w:p w14:paraId="2D2E2C69" w14:textId="5C203404" w:rsidR="005F1B3A" w:rsidRPr="00716E7D" w:rsidRDefault="005F1B3A" w:rsidP="00CE78C0">
      <w:pPr>
        <w:spacing w:after="240" w:line="240" w:lineRule="auto"/>
        <w:jc w:val="both"/>
        <w:rPr>
          <w:rFonts w:asciiTheme="minorHAnsi" w:eastAsia="Constantia" w:hAnsiTheme="minorHAnsi" w:cstheme="minorHAnsi"/>
          <w:sz w:val="24"/>
          <w:szCs w:val="24"/>
        </w:rPr>
      </w:pPr>
      <w:r w:rsidRPr="00B86C0B">
        <w:rPr>
          <w:rFonts w:asciiTheme="minorHAnsi" w:eastAsia="Constantia" w:hAnsiTheme="minorHAnsi" w:cstheme="minorHAnsi"/>
          <w:sz w:val="24"/>
          <w:szCs w:val="24"/>
        </w:rPr>
        <w:t>Una vez eliminadas las zonas de sombras que se proyectan sobre las fachadas y los huecos del edificio (</w:t>
      </w:r>
      <w:r w:rsidRPr="00716E7D">
        <w:rPr>
          <w:rFonts w:asciiTheme="minorHAnsi" w:eastAsia="Constantia" w:hAnsiTheme="minorHAnsi" w:cstheme="minorHAnsi"/>
          <w:sz w:val="24"/>
          <w:szCs w:val="24"/>
        </w:rPr>
        <w:t>ventanas y accesos), nos queda la superficie disponible para colocar paneles FV. Con el programa de dibujo utilizado, Rhinoceros, también medimos el área de estas superficies.</w:t>
      </w:r>
    </w:p>
    <w:p w14:paraId="5DEE1B6F" w14:textId="7D4C476C" w:rsidR="000760D7" w:rsidRDefault="005F1B3A" w:rsidP="00CE78C0">
      <w:pPr>
        <w:spacing w:after="240" w:line="240" w:lineRule="auto"/>
        <w:jc w:val="both"/>
        <w:rPr>
          <w:rFonts w:asciiTheme="minorHAnsi" w:eastAsia="Constantia" w:hAnsiTheme="minorHAnsi" w:cstheme="minorHAnsi"/>
          <w:sz w:val="24"/>
          <w:szCs w:val="24"/>
        </w:rPr>
      </w:pPr>
      <w:r w:rsidRPr="00716E7D">
        <w:rPr>
          <w:rFonts w:asciiTheme="minorHAnsi" w:eastAsia="Constantia" w:hAnsiTheme="minorHAnsi" w:cstheme="minorHAnsi"/>
          <w:sz w:val="24"/>
          <w:szCs w:val="24"/>
        </w:rPr>
        <w:t xml:space="preserve">Con el programa </w:t>
      </w:r>
      <w:proofErr w:type="spellStart"/>
      <w:r w:rsidRPr="00716E7D">
        <w:rPr>
          <w:rFonts w:asciiTheme="minorHAnsi" w:eastAsia="Constantia" w:hAnsiTheme="minorHAnsi" w:cstheme="minorHAnsi"/>
          <w:sz w:val="24"/>
          <w:szCs w:val="24"/>
        </w:rPr>
        <w:t>PVGis</w:t>
      </w:r>
      <w:proofErr w:type="spellEnd"/>
      <w:r w:rsidR="00622134" w:rsidRPr="00716E7D">
        <w:rPr>
          <w:rFonts w:asciiTheme="minorHAnsi" w:eastAsia="Constantia" w:hAnsiTheme="minorHAnsi" w:cstheme="minorHAnsi"/>
          <w:sz w:val="24"/>
          <w:szCs w:val="24"/>
        </w:rPr>
        <w:t xml:space="preserve"> </w:t>
      </w:r>
      <w:r w:rsidR="00622134" w:rsidRPr="00716E7D">
        <w:rPr>
          <w:rFonts w:asciiTheme="minorHAnsi" w:hAnsiTheme="minorHAnsi" w:cstheme="minorHAnsi"/>
          <w:sz w:val="24"/>
          <w:szCs w:val="24"/>
        </w:rPr>
        <w:t>[1</w:t>
      </w:r>
      <w:r w:rsidR="00685628" w:rsidRPr="00716E7D">
        <w:rPr>
          <w:rFonts w:asciiTheme="minorHAnsi" w:hAnsiTheme="minorHAnsi" w:cstheme="minorHAnsi"/>
          <w:sz w:val="24"/>
          <w:szCs w:val="24"/>
        </w:rPr>
        <w:t>7</w:t>
      </w:r>
      <w:r w:rsidR="00622134" w:rsidRPr="00716E7D">
        <w:rPr>
          <w:rFonts w:asciiTheme="minorHAnsi" w:hAnsiTheme="minorHAnsi" w:cstheme="minorHAnsi"/>
          <w:sz w:val="24"/>
          <w:szCs w:val="24"/>
        </w:rPr>
        <w:t>]</w:t>
      </w:r>
      <w:r w:rsidRPr="00716E7D">
        <w:rPr>
          <w:rFonts w:asciiTheme="minorHAnsi" w:eastAsia="Constantia" w:hAnsiTheme="minorHAnsi" w:cstheme="minorHAnsi"/>
          <w:sz w:val="24"/>
          <w:szCs w:val="24"/>
        </w:rPr>
        <w:t xml:space="preserve"> obtenemos</w:t>
      </w:r>
      <w:r w:rsidRPr="00B86C0B">
        <w:rPr>
          <w:rFonts w:asciiTheme="minorHAnsi" w:eastAsia="Constantia" w:hAnsiTheme="minorHAnsi" w:cstheme="minorHAnsi"/>
          <w:sz w:val="24"/>
          <w:szCs w:val="24"/>
        </w:rPr>
        <w:t xml:space="preserve"> la energía FV generada en cada fachada, introduciendo los datos anteriores. </w:t>
      </w:r>
      <w:r w:rsidR="00B86C0B">
        <w:rPr>
          <w:rFonts w:asciiTheme="minorHAnsi" w:eastAsia="Constantia" w:hAnsiTheme="minorHAnsi" w:cstheme="minorHAnsi"/>
          <w:sz w:val="24"/>
          <w:szCs w:val="24"/>
        </w:rPr>
        <w:t>E</w:t>
      </w:r>
      <w:r w:rsidRPr="00CE78C0">
        <w:rPr>
          <w:rFonts w:asciiTheme="minorHAnsi" w:eastAsia="Constantia" w:hAnsiTheme="minorHAnsi" w:cstheme="minorHAnsi"/>
          <w:sz w:val="24"/>
          <w:szCs w:val="24"/>
        </w:rPr>
        <w:t>stos son los resultados:</w:t>
      </w:r>
    </w:p>
    <w:p w14:paraId="129F592E" w14:textId="77777777" w:rsidR="000760D7" w:rsidRDefault="000760D7" w:rsidP="00CE78C0">
      <w:pPr>
        <w:spacing w:after="240" w:line="240" w:lineRule="auto"/>
        <w:jc w:val="both"/>
        <w:rPr>
          <w:rFonts w:asciiTheme="minorHAnsi" w:eastAsia="Constantia" w:hAnsiTheme="minorHAnsi" w:cstheme="minorHAnsi"/>
          <w:sz w:val="24"/>
          <w:szCs w:val="24"/>
        </w:rPr>
      </w:pPr>
    </w:p>
    <w:p w14:paraId="314CA67C" w14:textId="3BFDF938" w:rsidR="00CE7A0F" w:rsidRDefault="00CE7A0F" w:rsidP="00CE7A0F">
      <w:pPr>
        <w:spacing w:after="120" w:line="240" w:lineRule="auto"/>
        <w:jc w:val="center"/>
        <w:rPr>
          <w:rFonts w:asciiTheme="minorHAnsi" w:hAnsiTheme="minorHAnsi" w:cstheme="minorHAnsi"/>
          <w:i/>
          <w:sz w:val="20"/>
          <w:szCs w:val="20"/>
        </w:rPr>
      </w:pPr>
      <w:r w:rsidRPr="00622134">
        <w:rPr>
          <w:rFonts w:asciiTheme="minorHAnsi" w:hAnsiTheme="minorHAnsi" w:cstheme="minorHAnsi"/>
          <w:b/>
          <w:i/>
          <w:sz w:val="20"/>
          <w:szCs w:val="20"/>
        </w:rPr>
        <w:lastRenderedPageBreak/>
        <w:t xml:space="preserve">Tabla 2: </w:t>
      </w:r>
      <w:r w:rsidRPr="00622134">
        <w:rPr>
          <w:rFonts w:asciiTheme="minorHAnsi" w:hAnsiTheme="minorHAnsi" w:cstheme="minorHAnsi"/>
          <w:i/>
          <w:sz w:val="20"/>
          <w:szCs w:val="20"/>
        </w:rPr>
        <w:t>Potencia y energía FV en fachada sur (Fuente: Elaboración propia)</w:t>
      </w:r>
    </w:p>
    <w:tbl>
      <w:tblPr>
        <w:tblW w:w="9580" w:type="dxa"/>
        <w:tblInd w:w="55" w:type="dxa"/>
        <w:tblCellMar>
          <w:left w:w="70" w:type="dxa"/>
          <w:right w:w="70" w:type="dxa"/>
        </w:tblCellMar>
        <w:tblLook w:val="04A0" w:firstRow="1" w:lastRow="0" w:firstColumn="1" w:lastColumn="0" w:noHBand="0" w:noVBand="1"/>
      </w:tblPr>
      <w:tblGrid>
        <w:gridCol w:w="1420"/>
        <w:gridCol w:w="1020"/>
        <w:gridCol w:w="1020"/>
        <w:gridCol w:w="1020"/>
        <w:gridCol w:w="1020"/>
        <w:gridCol w:w="1020"/>
        <w:gridCol w:w="1020"/>
        <w:gridCol w:w="1020"/>
        <w:gridCol w:w="1020"/>
      </w:tblGrid>
      <w:tr w:rsidR="003B4C65" w:rsidRPr="003B4C65" w14:paraId="454C25D0" w14:textId="77777777" w:rsidTr="003B4C65">
        <w:trPr>
          <w:trHeight w:val="912"/>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96DCF"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Edificio</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746798A" w14:textId="34AEEF39"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Superficie fachada sur (m2)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5B166B9"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Superficie disponible (m2)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1BE748B" w14:textId="361C1FF2"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Número módulos</w:t>
            </w:r>
            <w:r w:rsidRPr="003B4C65">
              <w:rPr>
                <w:rFonts w:eastAsia="Times New Roman" w:cs="Calibri"/>
                <w:b/>
                <w:bCs/>
                <w:color w:val="000000"/>
                <w:sz w:val="20"/>
                <w:szCs w:val="20"/>
                <w:lang w:eastAsia="es-ES"/>
              </w:rPr>
              <w:br/>
              <w:t>(2 m2)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289A7DB" w14:textId="70025044" w:rsidR="003B4C65" w:rsidRPr="003B4C65" w:rsidRDefault="003B4C65" w:rsidP="003B4C65">
            <w:pPr>
              <w:spacing w:after="0" w:line="240" w:lineRule="auto"/>
              <w:jc w:val="center"/>
              <w:rPr>
                <w:rFonts w:eastAsia="Times New Roman" w:cs="Calibri"/>
                <w:b/>
                <w:bCs/>
                <w:color w:val="000000"/>
                <w:sz w:val="18"/>
                <w:szCs w:val="18"/>
                <w:lang w:eastAsia="es-ES"/>
              </w:rPr>
            </w:pPr>
            <w:r w:rsidRPr="003B4C65">
              <w:rPr>
                <w:rFonts w:eastAsia="Times New Roman" w:cs="Calibri"/>
                <w:b/>
                <w:bCs/>
                <w:color w:val="000000"/>
                <w:sz w:val="20"/>
                <w:szCs w:val="18"/>
                <w:lang w:eastAsia="es-ES"/>
              </w:rPr>
              <w:t>Potencia módulo (W)</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5F9283E"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Potencia pico (kWp)</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289BF63"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Energía (kWh)</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9802EAE"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Radiación (kWh/m2)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58B8A79"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Pérdidas (%)</w:t>
            </w:r>
          </w:p>
        </w:tc>
      </w:tr>
      <w:tr w:rsidR="003B4C65" w:rsidRPr="003B4C65" w14:paraId="70BA5B3D" w14:textId="77777777" w:rsidTr="003B4C65">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5537EF2"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Bloque E-O</w:t>
            </w:r>
          </w:p>
        </w:tc>
        <w:tc>
          <w:tcPr>
            <w:tcW w:w="1020" w:type="dxa"/>
            <w:tcBorders>
              <w:top w:val="nil"/>
              <w:left w:val="nil"/>
              <w:bottom w:val="single" w:sz="4" w:space="0" w:color="auto"/>
              <w:right w:val="single" w:sz="4" w:space="0" w:color="auto"/>
            </w:tcBorders>
            <w:shd w:val="clear" w:color="auto" w:fill="auto"/>
            <w:noWrap/>
            <w:vAlign w:val="center"/>
            <w:hideMark/>
          </w:tcPr>
          <w:p w14:paraId="3F39D059"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1850</w:t>
            </w:r>
          </w:p>
        </w:tc>
        <w:tc>
          <w:tcPr>
            <w:tcW w:w="1020" w:type="dxa"/>
            <w:tcBorders>
              <w:top w:val="nil"/>
              <w:left w:val="nil"/>
              <w:bottom w:val="single" w:sz="4" w:space="0" w:color="auto"/>
              <w:right w:val="single" w:sz="4" w:space="0" w:color="auto"/>
            </w:tcBorders>
            <w:shd w:val="clear" w:color="auto" w:fill="auto"/>
            <w:noWrap/>
            <w:vAlign w:val="center"/>
            <w:hideMark/>
          </w:tcPr>
          <w:p w14:paraId="27FAB648"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1308</w:t>
            </w:r>
          </w:p>
        </w:tc>
        <w:tc>
          <w:tcPr>
            <w:tcW w:w="1020" w:type="dxa"/>
            <w:tcBorders>
              <w:top w:val="nil"/>
              <w:left w:val="nil"/>
              <w:bottom w:val="single" w:sz="4" w:space="0" w:color="auto"/>
              <w:right w:val="single" w:sz="4" w:space="0" w:color="auto"/>
            </w:tcBorders>
            <w:shd w:val="clear" w:color="auto" w:fill="auto"/>
            <w:noWrap/>
            <w:vAlign w:val="center"/>
            <w:hideMark/>
          </w:tcPr>
          <w:p w14:paraId="582FBABA"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654</w:t>
            </w:r>
          </w:p>
        </w:tc>
        <w:tc>
          <w:tcPr>
            <w:tcW w:w="1020" w:type="dxa"/>
            <w:tcBorders>
              <w:top w:val="nil"/>
              <w:left w:val="nil"/>
              <w:bottom w:val="single" w:sz="4" w:space="0" w:color="auto"/>
              <w:right w:val="single" w:sz="4" w:space="0" w:color="auto"/>
            </w:tcBorders>
            <w:shd w:val="clear" w:color="auto" w:fill="auto"/>
            <w:noWrap/>
            <w:vAlign w:val="center"/>
            <w:hideMark/>
          </w:tcPr>
          <w:p w14:paraId="3A1B51DB"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380</w:t>
            </w:r>
          </w:p>
        </w:tc>
        <w:tc>
          <w:tcPr>
            <w:tcW w:w="1020" w:type="dxa"/>
            <w:tcBorders>
              <w:top w:val="nil"/>
              <w:left w:val="nil"/>
              <w:bottom w:val="single" w:sz="4" w:space="0" w:color="auto"/>
              <w:right w:val="single" w:sz="4" w:space="0" w:color="auto"/>
            </w:tcBorders>
            <w:shd w:val="clear" w:color="auto" w:fill="auto"/>
            <w:noWrap/>
            <w:vAlign w:val="center"/>
            <w:hideMark/>
          </w:tcPr>
          <w:p w14:paraId="452001B2"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248,52</w:t>
            </w:r>
          </w:p>
        </w:tc>
        <w:tc>
          <w:tcPr>
            <w:tcW w:w="1020" w:type="dxa"/>
            <w:tcBorders>
              <w:top w:val="nil"/>
              <w:left w:val="nil"/>
              <w:bottom w:val="single" w:sz="4" w:space="0" w:color="auto"/>
              <w:right w:val="single" w:sz="4" w:space="0" w:color="auto"/>
            </w:tcBorders>
            <w:shd w:val="clear" w:color="auto" w:fill="auto"/>
            <w:noWrap/>
            <w:vAlign w:val="center"/>
            <w:hideMark/>
          </w:tcPr>
          <w:p w14:paraId="77EDD9E9"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261355</w:t>
            </w:r>
          </w:p>
        </w:tc>
        <w:tc>
          <w:tcPr>
            <w:tcW w:w="1020" w:type="dxa"/>
            <w:tcBorders>
              <w:top w:val="nil"/>
              <w:left w:val="nil"/>
              <w:bottom w:val="single" w:sz="4" w:space="0" w:color="auto"/>
              <w:right w:val="single" w:sz="4" w:space="0" w:color="auto"/>
            </w:tcBorders>
            <w:shd w:val="clear" w:color="auto" w:fill="auto"/>
            <w:noWrap/>
            <w:vAlign w:val="center"/>
            <w:hideMark/>
          </w:tcPr>
          <w:p w14:paraId="7ACDAE16"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1412</w:t>
            </w:r>
          </w:p>
        </w:tc>
        <w:tc>
          <w:tcPr>
            <w:tcW w:w="1020" w:type="dxa"/>
            <w:tcBorders>
              <w:top w:val="nil"/>
              <w:left w:val="nil"/>
              <w:bottom w:val="single" w:sz="4" w:space="0" w:color="auto"/>
              <w:right w:val="single" w:sz="4" w:space="0" w:color="auto"/>
            </w:tcBorders>
            <w:shd w:val="clear" w:color="auto" w:fill="auto"/>
            <w:noWrap/>
            <w:vAlign w:val="center"/>
            <w:hideMark/>
          </w:tcPr>
          <w:p w14:paraId="3F9C7828"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25,53</w:t>
            </w:r>
          </w:p>
        </w:tc>
      </w:tr>
      <w:tr w:rsidR="003B4C65" w:rsidRPr="003B4C65" w14:paraId="7921B151" w14:textId="77777777" w:rsidTr="003B4C65">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84B22A7"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Bloque N-S</w:t>
            </w:r>
          </w:p>
        </w:tc>
        <w:tc>
          <w:tcPr>
            <w:tcW w:w="1020" w:type="dxa"/>
            <w:tcBorders>
              <w:top w:val="nil"/>
              <w:left w:val="nil"/>
              <w:bottom w:val="single" w:sz="4" w:space="0" w:color="auto"/>
              <w:right w:val="single" w:sz="4" w:space="0" w:color="auto"/>
            </w:tcBorders>
            <w:shd w:val="clear" w:color="auto" w:fill="auto"/>
            <w:noWrap/>
            <w:vAlign w:val="center"/>
            <w:hideMark/>
          </w:tcPr>
          <w:p w14:paraId="357D454C"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378</w:t>
            </w:r>
          </w:p>
        </w:tc>
        <w:tc>
          <w:tcPr>
            <w:tcW w:w="1020" w:type="dxa"/>
            <w:tcBorders>
              <w:top w:val="nil"/>
              <w:left w:val="nil"/>
              <w:bottom w:val="single" w:sz="4" w:space="0" w:color="auto"/>
              <w:right w:val="single" w:sz="4" w:space="0" w:color="auto"/>
            </w:tcBorders>
            <w:shd w:val="clear" w:color="auto" w:fill="auto"/>
            <w:noWrap/>
            <w:vAlign w:val="center"/>
            <w:hideMark/>
          </w:tcPr>
          <w:p w14:paraId="21D84C47"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276</w:t>
            </w:r>
          </w:p>
        </w:tc>
        <w:tc>
          <w:tcPr>
            <w:tcW w:w="1020" w:type="dxa"/>
            <w:tcBorders>
              <w:top w:val="nil"/>
              <w:left w:val="nil"/>
              <w:bottom w:val="single" w:sz="4" w:space="0" w:color="auto"/>
              <w:right w:val="single" w:sz="4" w:space="0" w:color="auto"/>
            </w:tcBorders>
            <w:shd w:val="clear" w:color="auto" w:fill="auto"/>
            <w:noWrap/>
            <w:vAlign w:val="center"/>
            <w:hideMark/>
          </w:tcPr>
          <w:p w14:paraId="01F30734"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138</w:t>
            </w:r>
          </w:p>
        </w:tc>
        <w:tc>
          <w:tcPr>
            <w:tcW w:w="1020" w:type="dxa"/>
            <w:tcBorders>
              <w:top w:val="nil"/>
              <w:left w:val="nil"/>
              <w:bottom w:val="single" w:sz="4" w:space="0" w:color="auto"/>
              <w:right w:val="single" w:sz="4" w:space="0" w:color="auto"/>
            </w:tcBorders>
            <w:shd w:val="clear" w:color="auto" w:fill="auto"/>
            <w:noWrap/>
            <w:vAlign w:val="center"/>
            <w:hideMark/>
          </w:tcPr>
          <w:p w14:paraId="63680D56"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380</w:t>
            </w:r>
          </w:p>
        </w:tc>
        <w:tc>
          <w:tcPr>
            <w:tcW w:w="1020" w:type="dxa"/>
            <w:tcBorders>
              <w:top w:val="nil"/>
              <w:left w:val="nil"/>
              <w:bottom w:val="single" w:sz="4" w:space="0" w:color="auto"/>
              <w:right w:val="single" w:sz="4" w:space="0" w:color="auto"/>
            </w:tcBorders>
            <w:shd w:val="clear" w:color="auto" w:fill="auto"/>
            <w:noWrap/>
            <w:vAlign w:val="center"/>
            <w:hideMark/>
          </w:tcPr>
          <w:p w14:paraId="29D485F8"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52,44</w:t>
            </w:r>
          </w:p>
        </w:tc>
        <w:tc>
          <w:tcPr>
            <w:tcW w:w="1020" w:type="dxa"/>
            <w:tcBorders>
              <w:top w:val="nil"/>
              <w:left w:val="nil"/>
              <w:bottom w:val="single" w:sz="4" w:space="0" w:color="auto"/>
              <w:right w:val="single" w:sz="4" w:space="0" w:color="auto"/>
            </w:tcBorders>
            <w:shd w:val="clear" w:color="auto" w:fill="auto"/>
            <w:noWrap/>
            <w:vAlign w:val="center"/>
            <w:hideMark/>
          </w:tcPr>
          <w:p w14:paraId="592450E3"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55148</w:t>
            </w:r>
          </w:p>
        </w:tc>
        <w:tc>
          <w:tcPr>
            <w:tcW w:w="1020" w:type="dxa"/>
            <w:tcBorders>
              <w:top w:val="nil"/>
              <w:left w:val="nil"/>
              <w:bottom w:val="single" w:sz="4" w:space="0" w:color="auto"/>
              <w:right w:val="single" w:sz="4" w:space="0" w:color="auto"/>
            </w:tcBorders>
            <w:shd w:val="clear" w:color="auto" w:fill="auto"/>
            <w:noWrap/>
            <w:vAlign w:val="center"/>
            <w:hideMark/>
          </w:tcPr>
          <w:p w14:paraId="613FED7A"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1412</w:t>
            </w:r>
          </w:p>
        </w:tc>
        <w:tc>
          <w:tcPr>
            <w:tcW w:w="1020" w:type="dxa"/>
            <w:tcBorders>
              <w:top w:val="nil"/>
              <w:left w:val="nil"/>
              <w:bottom w:val="single" w:sz="4" w:space="0" w:color="auto"/>
              <w:right w:val="single" w:sz="4" w:space="0" w:color="auto"/>
            </w:tcBorders>
            <w:shd w:val="clear" w:color="auto" w:fill="auto"/>
            <w:noWrap/>
            <w:vAlign w:val="center"/>
            <w:hideMark/>
          </w:tcPr>
          <w:p w14:paraId="6C86596E"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25,53</w:t>
            </w:r>
          </w:p>
        </w:tc>
      </w:tr>
      <w:tr w:rsidR="003B4C65" w:rsidRPr="003B4C65" w14:paraId="52FD5B88" w14:textId="77777777" w:rsidTr="003B4C65">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C9C60E5"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Adosados E-O</w:t>
            </w:r>
          </w:p>
        </w:tc>
        <w:tc>
          <w:tcPr>
            <w:tcW w:w="1020" w:type="dxa"/>
            <w:tcBorders>
              <w:top w:val="nil"/>
              <w:left w:val="nil"/>
              <w:bottom w:val="single" w:sz="4" w:space="0" w:color="auto"/>
              <w:right w:val="single" w:sz="4" w:space="0" w:color="auto"/>
            </w:tcBorders>
            <w:shd w:val="clear" w:color="auto" w:fill="auto"/>
            <w:noWrap/>
            <w:vAlign w:val="center"/>
            <w:hideMark/>
          </w:tcPr>
          <w:p w14:paraId="363DFD65"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583</w:t>
            </w:r>
          </w:p>
        </w:tc>
        <w:tc>
          <w:tcPr>
            <w:tcW w:w="1020" w:type="dxa"/>
            <w:tcBorders>
              <w:top w:val="nil"/>
              <w:left w:val="nil"/>
              <w:bottom w:val="single" w:sz="4" w:space="0" w:color="auto"/>
              <w:right w:val="single" w:sz="4" w:space="0" w:color="auto"/>
            </w:tcBorders>
            <w:shd w:val="clear" w:color="auto" w:fill="auto"/>
            <w:noWrap/>
            <w:vAlign w:val="center"/>
            <w:hideMark/>
          </w:tcPr>
          <w:p w14:paraId="032EDB1F"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223</w:t>
            </w:r>
          </w:p>
        </w:tc>
        <w:tc>
          <w:tcPr>
            <w:tcW w:w="1020" w:type="dxa"/>
            <w:tcBorders>
              <w:top w:val="nil"/>
              <w:left w:val="nil"/>
              <w:bottom w:val="single" w:sz="4" w:space="0" w:color="auto"/>
              <w:right w:val="single" w:sz="4" w:space="0" w:color="auto"/>
            </w:tcBorders>
            <w:shd w:val="clear" w:color="auto" w:fill="auto"/>
            <w:noWrap/>
            <w:vAlign w:val="center"/>
            <w:hideMark/>
          </w:tcPr>
          <w:p w14:paraId="3798D60E"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111</w:t>
            </w:r>
          </w:p>
        </w:tc>
        <w:tc>
          <w:tcPr>
            <w:tcW w:w="1020" w:type="dxa"/>
            <w:tcBorders>
              <w:top w:val="nil"/>
              <w:left w:val="nil"/>
              <w:bottom w:val="single" w:sz="4" w:space="0" w:color="auto"/>
              <w:right w:val="single" w:sz="4" w:space="0" w:color="auto"/>
            </w:tcBorders>
            <w:shd w:val="clear" w:color="auto" w:fill="auto"/>
            <w:noWrap/>
            <w:vAlign w:val="center"/>
            <w:hideMark/>
          </w:tcPr>
          <w:p w14:paraId="7D58ADDA"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380</w:t>
            </w:r>
          </w:p>
        </w:tc>
        <w:tc>
          <w:tcPr>
            <w:tcW w:w="1020" w:type="dxa"/>
            <w:tcBorders>
              <w:top w:val="nil"/>
              <w:left w:val="nil"/>
              <w:bottom w:val="single" w:sz="4" w:space="0" w:color="auto"/>
              <w:right w:val="single" w:sz="4" w:space="0" w:color="auto"/>
            </w:tcBorders>
            <w:shd w:val="clear" w:color="auto" w:fill="auto"/>
            <w:noWrap/>
            <w:vAlign w:val="center"/>
            <w:hideMark/>
          </w:tcPr>
          <w:p w14:paraId="4E128213"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42,18</w:t>
            </w:r>
          </w:p>
        </w:tc>
        <w:tc>
          <w:tcPr>
            <w:tcW w:w="1020" w:type="dxa"/>
            <w:tcBorders>
              <w:top w:val="nil"/>
              <w:left w:val="nil"/>
              <w:bottom w:val="single" w:sz="4" w:space="0" w:color="auto"/>
              <w:right w:val="single" w:sz="4" w:space="0" w:color="auto"/>
            </w:tcBorders>
            <w:shd w:val="clear" w:color="auto" w:fill="auto"/>
            <w:noWrap/>
            <w:vAlign w:val="center"/>
            <w:hideMark/>
          </w:tcPr>
          <w:p w14:paraId="3714F2BD"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44358</w:t>
            </w:r>
          </w:p>
        </w:tc>
        <w:tc>
          <w:tcPr>
            <w:tcW w:w="1020" w:type="dxa"/>
            <w:tcBorders>
              <w:top w:val="nil"/>
              <w:left w:val="nil"/>
              <w:bottom w:val="single" w:sz="4" w:space="0" w:color="auto"/>
              <w:right w:val="single" w:sz="4" w:space="0" w:color="auto"/>
            </w:tcBorders>
            <w:shd w:val="clear" w:color="auto" w:fill="auto"/>
            <w:noWrap/>
            <w:vAlign w:val="center"/>
            <w:hideMark/>
          </w:tcPr>
          <w:p w14:paraId="39B0FC5A"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1412</w:t>
            </w:r>
          </w:p>
        </w:tc>
        <w:tc>
          <w:tcPr>
            <w:tcW w:w="1020" w:type="dxa"/>
            <w:tcBorders>
              <w:top w:val="nil"/>
              <w:left w:val="nil"/>
              <w:bottom w:val="single" w:sz="4" w:space="0" w:color="auto"/>
              <w:right w:val="single" w:sz="4" w:space="0" w:color="auto"/>
            </w:tcBorders>
            <w:shd w:val="clear" w:color="auto" w:fill="auto"/>
            <w:noWrap/>
            <w:vAlign w:val="center"/>
            <w:hideMark/>
          </w:tcPr>
          <w:p w14:paraId="55CDCB4E"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25,53</w:t>
            </w:r>
          </w:p>
        </w:tc>
      </w:tr>
      <w:tr w:rsidR="003B4C65" w:rsidRPr="003B4C65" w14:paraId="39F6307D" w14:textId="77777777" w:rsidTr="003B4C65">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CAD5555"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Adosados N-S</w:t>
            </w:r>
          </w:p>
        </w:tc>
        <w:tc>
          <w:tcPr>
            <w:tcW w:w="1020" w:type="dxa"/>
            <w:tcBorders>
              <w:top w:val="nil"/>
              <w:left w:val="nil"/>
              <w:bottom w:val="single" w:sz="4" w:space="0" w:color="auto"/>
              <w:right w:val="single" w:sz="4" w:space="0" w:color="auto"/>
            </w:tcBorders>
            <w:shd w:val="clear" w:color="auto" w:fill="auto"/>
            <w:noWrap/>
            <w:vAlign w:val="center"/>
            <w:hideMark/>
          </w:tcPr>
          <w:p w14:paraId="00AF916C"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71</w:t>
            </w:r>
          </w:p>
        </w:tc>
        <w:tc>
          <w:tcPr>
            <w:tcW w:w="1020" w:type="dxa"/>
            <w:tcBorders>
              <w:top w:val="nil"/>
              <w:left w:val="nil"/>
              <w:bottom w:val="single" w:sz="4" w:space="0" w:color="auto"/>
              <w:right w:val="single" w:sz="4" w:space="0" w:color="auto"/>
            </w:tcBorders>
            <w:shd w:val="clear" w:color="auto" w:fill="auto"/>
            <w:noWrap/>
            <w:vAlign w:val="center"/>
            <w:hideMark/>
          </w:tcPr>
          <w:p w14:paraId="6A6A9328"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61</w:t>
            </w:r>
          </w:p>
        </w:tc>
        <w:tc>
          <w:tcPr>
            <w:tcW w:w="1020" w:type="dxa"/>
            <w:tcBorders>
              <w:top w:val="nil"/>
              <w:left w:val="nil"/>
              <w:bottom w:val="single" w:sz="4" w:space="0" w:color="auto"/>
              <w:right w:val="single" w:sz="4" w:space="0" w:color="auto"/>
            </w:tcBorders>
            <w:shd w:val="clear" w:color="auto" w:fill="auto"/>
            <w:noWrap/>
            <w:vAlign w:val="center"/>
            <w:hideMark/>
          </w:tcPr>
          <w:p w14:paraId="159C44D8"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30</w:t>
            </w:r>
          </w:p>
        </w:tc>
        <w:tc>
          <w:tcPr>
            <w:tcW w:w="1020" w:type="dxa"/>
            <w:tcBorders>
              <w:top w:val="nil"/>
              <w:left w:val="nil"/>
              <w:bottom w:val="single" w:sz="4" w:space="0" w:color="auto"/>
              <w:right w:val="single" w:sz="4" w:space="0" w:color="auto"/>
            </w:tcBorders>
            <w:shd w:val="clear" w:color="auto" w:fill="auto"/>
            <w:noWrap/>
            <w:vAlign w:val="center"/>
            <w:hideMark/>
          </w:tcPr>
          <w:p w14:paraId="2709D335"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380</w:t>
            </w:r>
          </w:p>
        </w:tc>
        <w:tc>
          <w:tcPr>
            <w:tcW w:w="1020" w:type="dxa"/>
            <w:tcBorders>
              <w:top w:val="nil"/>
              <w:left w:val="nil"/>
              <w:bottom w:val="single" w:sz="4" w:space="0" w:color="auto"/>
              <w:right w:val="single" w:sz="4" w:space="0" w:color="auto"/>
            </w:tcBorders>
            <w:shd w:val="clear" w:color="auto" w:fill="auto"/>
            <w:noWrap/>
            <w:vAlign w:val="center"/>
            <w:hideMark/>
          </w:tcPr>
          <w:p w14:paraId="3EF86FB2"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11,40</w:t>
            </w:r>
          </w:p>
        </w:tc>
        <w:tc>
          <w:tcPr>
            <w:tcW w:w="1020" w:type="dxa"/>
            <w:tcBorders>
              <w:top w:val="nil"/>
              <w:left w:val="nil"/>
              <w:bottom w:val="single" w:sz="4" w:space="0" w:color="auto"/>
              <w:right w:val="single" w:sz="4" w:space="0" w:color="auto"/>
            </w:tcBorders>
            <w:shd w:val="clear" w:color="auto" w:fill="auto"/>
            <w:noWrap/>
            <w:vAlign w:val="center"/>
            <w:hideMark/>
          </w:tcPr>
          <w:p w14:paraId="5BE1D887" w14:textId="77777777" w:rsidR="003B4C65" w:rsidRPr="003B4C65" w:rsidRDefault="003B4C65" w:rsidP="003B4C65">
            <w:pPr>
              <w:spacing w:after="0" w:line="240" w:lineRule="auto"/>
              <w:jc w:val="center"/>
              <w:rPr>
                <w:rFonts w:eastAsia="Times New Roman" w:cs="Calibri"/>
                <w:b/>
                <w:bCs/>
                <w:color w:val="000000"/>
                <w:sz w:val="20"/>
                <w:szCs w:val="20"/>
                <w:lang w:eastAsia="es-ES"/>
              </w:rPr>
            </w:pPr>
            <w:r w:rsidRPr="003B4C65">
              <w:rPr>
                <w:rFonts w:eastAsia="Times New Roman" w:cs="Calibri"/>
                <w:b/>
                <w:bCs/>
                <w:color w:val="000000"/>
                <w:sz w:val="20"/>
                <w:szCs w:val="20"/>
                <w:lang w:eastAsia="es-ES"/>
              </w:rPr>
              <w:t>11988</w:t>
            </w:r>
          </w:p>
        </w:tc>
        <w:tc>
          <w:tcPr>
            <w:tcW w:w="1020" w:type="dxa"/>
            <w:tcBorders>
              <w:top w:val="nil"/>
              <w:left w:val="nil"/>
              <w:bottom w:val="single" w:sz="4" w:space="0" w:color="auto"/>
              <w:right w:val="single" w:sz="4" w:space="0" w:color="auto"/>
            </w:tcBorders>
            <w:shd w:val="clear" w:color="auto" w:fill="auto"/>
            <w:noWrap/>
            <w:vAlign w:val="center"/>
            <w:hideMark/>
          </w:tcPr>
          <w:p w14:paraId="023C9D38"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1412</w:t>
            </w:r>
          </w:p>
        </w:tc>
        <w:tc>
          <w:tcPr>
            <w:tcW w:w="1020" w:type="dxa"/>
            <w:tcBorders>
              <w:top w:val="nil"/>
              <w:left w:val="nil"/>
              <w:bottom w:val="single" w:sz="4" w:space="0" w:color="auto"/>
              <w:right w:val="single" w:sz="4" w:space="0" w:color="auto"/>
            </w:tcBorders>
            <w:shd w:val="clear" w:color="auto" w:fill="auto"/>
            <w:noWrap/>
            <w:vAlign w:val="center"/>
            <w:hideMark/>
          </w:tcPr>
          <w:p w14:paraId="6A682F94" w14:textId="77777777" w:rsidR="003B4C65" w:rsidRPr="003B4C65" w:rsidRDefault="003B4C65" w:rsidP="003B4C65">
            <w:pPr>
              <w:spacing w:after="0" w:line="240" w:lineRule="auto"/>
              <w:jc w:val="center"/>
              <w:rPr>
                <w:rFonts w:eastAsia="Times New Roman" w:cs="Calibri"/>
                <w:color w:val="000000"/>
                <w:sz w:val="20"/>
                <w:szCs w:val="20"/>
                <w:lang w:eastAsia="es-ES"/>
              </w:rPr>
            </w:pPr>
            <w:r w:rsidRPr="003B4C65">
              <w:rPr>
                <w:rFonts w:eastAsia="Times New Roman" w:cs="Calibri"/>
                <w:color w:val="000000"/>
                <w:sz w:val="20"/>
                <w:szCs w:val="20"/>
                <w:lang w:eastAsia="es-ES"/>
              </w:rPr>
              <w:t>25,53</w:t>
            </w:r>
          </w:p>
        </w:tc>
      </w:tr>
    </w:tbl>
    <w:p w14:paraId="0329EC69" w14:textId="77777777" w:rsidR="000760D7" w:rsidRDefault="000760D7" w:rsidP="00CE78C0">
      <w:pPr>
        <w:pBdr>
          <w:top w:val="nil"/>
          <w:left w:val="nil"/>
          <w:bottom w:val="nil"/>
          <w:right w:val="nil"/>
          <w:between w:val="nil"/>
        </w:pBdr>
        <w:spacing w:after="240" w:line="240" w:lineRule="auto"/>
        <w:jc w:val="both"/>
        <w:rPr>
          <w:rFonts w:ascii="Constantia" w:eastAsia="Constantia" w:hAnsi="Constantia" w:cs="Constantia"/>
          <w:b/>
          <w:color w:val="4F81BD"/>
          <w:sz w:val="18"/>
          <w:szCs w:val="18"/>
        </w:rPr>
      </w:pPr>
    </w:p>
    <w:p w14:paraId="56912DEE" w14:textId="4AB952D1" w:rsidR="005F1B3A" w:rsidRPr="00F504AD" w:rsidRDefault="005F1B3A" w:rsidP="00CE78C0">
      <w:pPr>
        <w:spacing w:after="240" w:line="240" w:lineRule="auto"/>
        <w:jc w:val="both"/>
        <w:rPr>
          <w:rFonts w:asciiTheme="minorHAnsi" w:hAnsiTheme="minorHAnsi" w:cstheme="minorHAnsi"/>
          <w:b/>
          <w:sz w:val="24"/>
          <w:szCs w:val="24"/>
        </w:rPr>
      </w:pPr>
      <w:r w:rsidRPr="00F504AD">
        <w:rPr>
          <w:rFonts w:asciiTheme="minorHAnsi" w:hAnsiTheme="minorHAnsi" w:cstheme="minorHAnsi"/>
          <w:b/>
          <w:sz w:val="24"/>
          <w:szCs w:val="24"/>
        </w:rPr>
        <w:t>3.</w:t>
      </w:r>
      <w:r>
        <w:rPr>
          <w:rFonts w:asciiTheme="minorHAnsi" w:hAnsiTheme="minorHAnsi" w:cstheme="minorHAnsi"/>
          <w:b/>
          <w:sz w:val="24"/>
          <w:szCs w:val="24"/>
        </w:rPr>
        <w:t>3</w:t>
      </w:r>
      <w:r w:rsidRPr="00F504AD">
        <w:rPr>
          <w:rFonts w:asciiTheme="minorHAnsi" w:hAnsiTheme="minorHAnsi" w:cstheme="minorHAnsi"/>
          <w:b/>
          <w:sz w:val="24"/>
          <w:szCs w:val="24"/>
        </w:rPr>
        <w:t xml:space="preserve">. </w:t>
      </w:r>
      <w:r>
        <w:rPr>
          <w:rFonts w:asciiTheme="minorHAnsi" w:hAnsiTheme="minorHAnsi" w:cstheme="minorHAnsi"/>
          <w:b/>
          <w:sz w:val="24"/>
          <w:szCs w:val="24"/>
        </w:rPr>
        <w:t>Estimación del consumo de energía eléctrica</w:t>
      </w:r>
      <w:r w:rsidRPr="00F504AD">
        <w:rPr>
          <w:rFonts w:asciiTheme="minorHAnsi" w:hAnsiTheme="minorHAnsi" w:cstheme="minorHAnsi"/>
          <w:b/>
          <w:sz w:val="24"/>
          <w:szCs w:val="24"/>
        </w:rPr>
        <w:t xml:space="preserve"> </w:t>
      </w:r>
    </w:p>
    <w:p w14:paraId="0466704D" w14:textId="1CC76D1C" w:rsidR="005F1B3A" w:rsidRPr="00F51FA8" w:rsidRDefault="005F1B3A" w:rsidP="00CE78C0">
      <w:pPr>
        <w:spacing w:after="240" w:line="240" w:lineRule="auto"/>
        <w:jc w:val="both"/>
        <w:rPr>
          <w:rFonts w:asciiTheme="minorHAnsi" w:eastAsia="Constantia" w:hAnsiTheme="minorHAnsi" w:cstheme="minorHAnsi"/>
          <w:sz w:val="24"/>
          <w:szCs w:val="24"/>
        </w:rPr>
      </w:pPr>
      <w:r w:rsidRPr="00956554">
        <w:rPr>
          <w:rFonts w:asciiTheme="minorHAnsi" w:eastAsia="Constantia" w:hAnsiTheme="minorHAnsi" w:cstheme="minorHAnsi"/>
          <w:sz w:val="24"/>
          <w:szCs w:val="24"/>
        </w:rPr>
        <w:t xml:space="preserve">Una vez calculado el potencial de generación de energía solar fotovoltaica, se </w:t>
      </w:r>
      <w:r w:rsidR="00AD72A4">
        <w:rPr>
          <w:rFonts w:asciiTheme="minorHAnsi" w:eastAsia="Constantia" w:hAnsiTheme="minorHAnsi" w:cstheme="minorHAnsi"/>
          <w:sz w:val="24"/>
          <w:szCs w:val="24"/>
        </w:rPr>
        <w:t>realiza</w:t>
      </w:r>
      <w:r w:rsidR="00956554" w:rsidRPr="00956554">
        <w:rPr>
          <w:rFonts w:asciiTheme="minorHAnsi" w:eastAsia="Constantia" w:hAnsiTheme="minorHAnsi" w:cstheme="minorHAnsi"/>
          <w:sz w:val="24"/>
          <w:szCs w:val="24"/>
        </w:rPr>
        <w:t xml:space="preserve"> una estimación de</w:t>
      </w:r>
      <w:r w:rsidRPr="00956554">
        <w:rPr>
          <w:rFonts w:asciiTheme="minorHAnsi" w:eastAsia="Constantia" w:hAnsiTheme="minorHAnsi" w:cstheme="minorHAnsi"/>
          <w:sz w:val="24"/>
          <w:szCs w:val="24"/>
        </w:rPr>
        <w:t xml:space="preserve"> la energía eléctrica que se consume en el barrio. </w:t>
      </w:r>
      <w:r w:rsidR="00956554" w:rsidRPr="00956554">
        <w:rPr>
          <w:rFonts w:asciiTheme="minorHAnsi" w:eastAsia="Constantia" w:hAnsiTheme="minorHAnsi" w:cstheme="minorHAnsi"/>
          <w:sz w:val="24"/>
          <w:szCs w:val="24"/>
        </w:rPr>
        <w:t>E</w:t>
      </w:r>
      <w:r w:rsidRPr="00956554">
        <w:rPr>
          <w:rFonts w:asciiTheme="minorHAnsi" w:eastAsia="Constantia" w:hAnsiTheme="minorHAnsi" w:cstheme="minorHAnsi"/>
          <w:sz w:val="24"/>
          <w:szCs w:val="24"/>
        </w:rPr>
        <w:t>l consumo eléctrico</w:t>
      </w:r>
      <w:r w:rsidR="00956554" w:rsidRPr="00956554">
        <w:rPr>
          <w:rFonts w:asciiTheme="minorHAnsi" w:eastAsia="Constantia" w:hAnsiTheme="minorHAnsi" w:cstheme="minorHAnsi"/>
          <w:sz w:val="24"/>
          <w:szCs w:val="24"/>
        </w:rPr>
        <w:t xml:space="preserve"> real</w:t>
      </w:r>
      <w:r w:rsidRPr="00956554">
        <w:rPr>
          <w:rFonts w:asciiTheme="minorHAnsi" w:eastAsia="Constantia" w:hAnsiTheme="minorHAnsi" w:cstheme="minorHAnsi"/>
          <w:sz w:val="24"/>
          <w:szCs w:val="24"/>
        </w:rPr>
        <w:t xml:space="preserve"> de cada edificio puede variar según </w:t>
      </w:r>
      <w:r w:rsidR="00956554" w:rsidRPr="00956554">
        <w:rPr>
          <w:rFonts w:asciiTheme="minorHAnsi" w:eastAsia="Constantia" w:hAnsiTheme="minorHAnsi" w:cstheme="minorHAnsi"/>
          <w:sz w:val="24"/>
          <w:szCs w:val="24"/>
        </w:rPr>
        <w:t>su</w:t>
      </w:r>
      <w:r w:rsidRPr="00956554">
        <w:rPr>
          <w:rFonts w:asciiTheme="minorHAnsi" w:eastAsia="Constantia" w:hAnsiTheme="minorHAnsi" w:cstheme="minorHAnsi"/>
          <w:sz w:val="24"/>
          <w:szCs w:val="24"/>
        </w:rPr>
        <w:t xml:space="preserve"> uso, ocupación</w:t>
      </w:r>
      <w:r w:rsidR="00956554" w:rsidRPr="00956554">
        <w:rPr>
          <w:rFonts w:asciiTheme="minorHAnsi" w:eastAsia="Constantia" w:hAnsiTheme="minorHAnsi" w:cstheme="minorHAnsi"/>
          <w:sz w:val="24"/>
          <w:szCs w:val="24"/>
        </w:rPr>
        <w:t xml:space="preserve"> y la </w:t>
      </w:r>
      <w:r w:rsidRPr="00956554">
        <w:rPr>
          <w:rFonts w:asciiTheme="minorHAnsi" w:eastAsia="Constantia" w:hAnsiTheme="minorHAnsi" w:cstheme="minorHAnsi"/>
          <w:sz w:val="24"/>
          <w:szCs w:val="24"/>
        </w:rPr>
        <w:t>eficiencia de los elementos que consuman energía.</w:t>
      </w:r>
      <w:r w:rsidRPr="00FC777F">
        <w:rPr>
          <w:rFonts w:asciiTheme="minorHAnsi" w:eastAsia="Constantia" w:hAnsiTheme="minorHAnsi" w:cstheme="minorHAnsi"/>
          <w:sz w:val="24"/>
          <w:szCs w:val="24"/>
        </w:rPr>
        <w:t xml:space="preserve"> </w:t>
      </w:r>
      <w:r w:rsidR="00AD72A4">
        <w:rPr>
          <w:rFonts w:asciiTheme="minorHAnsi" w:eastAsia="Constantia" w:hAnsiTheme="minorHAnsi" w:cstheme="minorHAnsi"/>
          <w:sz w:val="24"/>
          <w:szCs w:val="24"/>
        </w:rPr>
        <w:t>S</w:t>
      </w:r>
      <w:r w:rsidRPr="00FC777F">
        <w:rPr>
          <w:rFonts w:asciiTheme="minorHAnsi" w:eastAsia="Constantia" w:hAnsiTheme="minorHAnsi" w:cstheme="minorHAnsi"/>
          <w:sz w:val="24"/>
          <w:szCs w:val="24"/>
        </w:rPr>
        <w:t>e estima en base a la población</w:t>
      </w:r>
      <w:r w:rsidR="00FC777F" w:rsidRPr="00FC777F">
        <w:rPr>
          <w:rFonts w:asciiTheme="minorHAnsi" w:eastAsia="Constantia" w:hAnsiTheme="minorHAnsi" w:cstheme="minorHAnsi"/>
          <w:sz w:val="24"/>
          <w:szCs w:val="24"/>
        </w:rPr>
        <w:t xml:space="preserve">, el </w:t>
      </w:r>
      <w:r w:rsidRPr="00FC777F">
        <w:rPr>
          <w:rFonts w:asciiTheme="minorHAnsi" w:eastAsia="Constantia" w:hAnsiTheme="minorHAnsi" w:cstheme="minorHAnsi"/>
          <w:sz w:val="24"/>
          <w:szCs w:val="24"/>
        </w:rPr>
        <w:t xml:space="preserve">número de viviendas de la zona y </w:t>
      </w:r>
      <w:r w:rsidR="00FC777F" w:rsidRPr="00FC777F">
        <w:rPr>
          <w:rFonts w:asciiTheme="minorHAnsi" w:eastAsia="Constantia" w:hAnsiTheme="minorHAnsi" w:cstheme="minorHAnsi"/>
          <w:sz w:val="24"/>
          <w:szCs w:val="24"/>
        </w:rPr>
        <w:t>e</w:t>
      </w:r>
      <w:r w:rsidRPr="00FC777F">
        <w:rPr>
          <w:rFonts w:asciiTheme="minorHAnsi" w:eastAsia="Constantia" w:hAnsiTheme="minorHAnsi" w:cstheme="minorHAnsi"/>
          <w:sz w:val="24"/>
          <w:szCs w:val="24"/>
        </w:rPr>
        <w:t>l consumo medio anual por vivienda.</w:t>
      </w:r>
    </w:p>
    <w:p w14:paraId="61315BEB" w14:textId="5D1D7A81" w:rsidR="005F1B3A" w:rsidRPr="00F51FA8" w:rsidRDefault="005F1B3A" w:rsidP="00F51FA8">
      <w:pPr>
        <w:spacing w:after="240" w:line="240" w:lineRule="auto"/>
        <w:jc w:val="both"/>
        <w:rPr>
          <w:rFonts w:asciiTheme="minorHAnsi" w:eastAsia="Constantia" w:hAnsiTheme="minorHAnsi" w:cstheme="minorHAnsi"/>
          <w:sz w:val="24"/>
          <w:szCs w:val="24"/>
          <w:highlight w:val="lightGray"/>
        </w:rPr>
      </w:pPr>
      <w:r w:rsidRPr="00F51FA8">
        <w:rPr>
          <w:rFonts w:asciiTheme="minorHAnsi" w:eastAsia="Constantia" w:hAnsiTheme="minorHAnsi" w:cstheme="minorHAnsi"/>
          <w:sz w:val="24"/>
          <w:szCs w:val="24"/>
        </w:rPr>
        <w:t>Según su ficha AEV, el área cuenta con 11.950</w:t>
      </w:r>
      <w:r w:rsidR="00C34DB9" w:rsidRPr="00F51FA8">
        <w:rPr>
          <w:rFonts w:asciiTheme="minorHAnsi" w:eastAsia="Constantia" w:hAnsiTheme="minorHAnsi" w:cstheme="minorHAnsi"/>
          <w:sz w:val="24"/>
          <w:szCs w:val="24"/>
        </w:rPr>
        <w:t xml:space="preserve"> habitantes</w:t>
      </w:r>
      <w:r w:rsidR="00F51FA8" w:rsidRPr="00F51FA8">
        <w:rPr>
          <w:rFonts w:asciiTheme="minorHAnsi" w:eastAsia="Constantia" w:hAnsiTheme="minorHAnsi" w:cstheme="minorHAnsi"/>
          <w:sz w:val="24"/>
          <w:szCs w:val="24"/>
        </w:rPr>
        <w:t xml:space="preserve"> y </w:t>
      </w:r>
      <w:r w:rsidRPr="00F51FA8">
        <w:rPr>
          <w:rFonts w:asciiTheme="minorHAnsi" w:eastAsia="Constantia" w:hAnsiTheme="minorHAnsi" w:cstheme="minorHAnsi"/>
          <w:sz w:val="24"/>
          <w:szCs w:val="24"/>
        </w:rPr>
        <w:t>4.</w:t>
      </w:r>
      <w:r w:rsidRPr="00716E7D">
        <w:rPr>
          <w:rFonts w:asciiTheme="minorHAnsi" w:eastAsia="Constantia" w:hAnsiTheme="minorHAnsi" w:cstheme="minorHAnsi"/>
          <w:sz w:val="24"/>
          <w:szCs w:val="24"/>
        </w:rPr>
        <w:t>985</w:t>
      </w:r>
      <w:r w:rsidR="00F51FA8" w:rsidRPr="00716E7D">
        <w:rPr>
          <w:rFonts w:asciiTheme="minorHAnsi" w:eastAsia="Constantia" w:hAnsiTheme="minorHAnsi" w:cstheme="minorHAnsi"/>
          <w:sz w:val="24"/>
          <w:szCs w:val="24"/>
        </w:rPr>
        <w:t xml:space="preserve"> viviendas. </w:t>
      </w:r>
      <w:r w:rsidRPr="00716E7D">
        <w:rPr>
          <w:rFonts w:asciiTheme="minorHAnsi" w:eastAsia="Constantia" w:hAnsiTheme="minorHAnsi" w:cstheme="minorHAnsi"/>
          <w:sz w:val="24"/>
          <w:szCs w:val="24"/>
        </w:rPr>
        <w:t>En el documento sobre “Consumos del Sector Residencial en España”</w:t>
      </w:r>
      <w:r w:rsidR="00622134">
        <w:rPr>
          <w:rFonts w:asciiTheme="minorHAnsi" w:eastAsia="Constantia" w:hAnsiTheme="minorHAnsi" w:cstheme="minorHAnsi"/>
          <w:sz w:val="24"/>
          <w:szCs w:val="24"/>
        </w:rPr>
        <w:t xml:space="preserve"> </w:t>
      </w:r>
      <w:r w:rsidR="00622134" w:rsidRPr="009E1606">
        <w:rPr>
          <w:rFonts w:asciiTheme="minorHAnsi" w:hAnsiTheme="minorHAnsi" w:cstheme="minorHAnsi"/>
          <w:sz w:val="24"/>
          <w:szCs w:val="24"/>
        </w:rPr>
        <w:t>[1</w:t>
      </w:r>
      <w:r w:rsidR="00685628">
        <w:rPr>
          <w:rFonts w:asciiTheme="minorHAnsi" w:hAnsiTheme="minorHAnsi" w:cstheme="minorHAnsi"/>
          <w:sz w:val="24"/>
          <w:szCs w:val="24"/>
        </w:rPr>
        <w:t>8</w:t>
      </w:r>
      <w:r w:rsidR="00622134" w:rsidRPr="009E1606">
        <w:rPr>
          <w:rFonts w:asciiTheme="minorHAnsi" w:hAnsiTheme="minorHAnsi" w:cstheme="minorHAnsi"/>
          <w:sz w:val="24"/>
          <w:szCs w:val="24"/>
        </w:rPr>
        <w:t>]</w:t>
      </w:r>
      <w:r w:rsidRPr="00F51FA8">
        <w:rPr>
          <w:rFonts w:asciiTheme="minorHAnsi" w:eastAsia="Constantia" w:hAnsiTheme="minorHAnsi" w:cstheme="minorHAnsi"/>
          <w:sz w:val="24"/>
          <w:szCs w:val="24"/>
        </w:rPr>
        <w:t xml:space="preserve"> del IDAE, encontramos </w:t>
      </w:r>
      <w:r w:rsidR="00F51FA8" w:rsidRPr="00F51FA8">
        <w:rPr>
          <w:rFonts w:asciiTheme="minorHAnsi" w:eastAsia="Constantia" w:hAnsiTheme="minorHAnsi" w:cstheme="minorHAnsi"/>
          <w:sz w:val="24"/>
          <w:szCs w:val="24"/>
        </w:rPr>
        <w:t xml:space="preserve">que </w:t>
      </w:r>
      <w:r w:rsidR="00F51FA8" w:rsidRPr="00CE7A0F">
        <w:rPr>
          <w:rFonts w:asciiTheme="minorHAnsi" w:eastAsia="Constantia" w:hAnsiTheme="minorHAnsi" w:cstheme="minorHAnsi"/>
          <w:sz w:val="24"/>
          <w:szCs w:val="24"/>
        </w:rPr>
        <w:t xml:space="preserve">el </w:t>
      </w:r>
      <w:r w:rsidR="00F51FA8" w:rsidRPr="00CE7A0F">
        <w:rPr>
          <w:rFonts w:asciiTheme="minorHAnsi" w:eastAsia="Constantia" w:hAnsiTheme="minorHAnsi" w:cstheme="minorHAnsi"/>
          <w:i/>
          <w:sz w:val="24"/>
          <w:szCs w:val="24"/>
        </w:rPr>
        <w:t>C</w:t>
      </w:r>
      <w:r w:rsidRPr="00CE7A0F">
        <w:rPr>
          <w:rFonts w:asciiTheme="minorHAnsi" w:eastAsia="Constantia" w:hAnsiTheme="minorHAnsi" w:cstheme="minorHAnsi"/>
          <w:i/>
          <w:sz w:val="24"/>
          <w:szCs w:val="24"/>
        </w:rPr>
        <w:t>onsumo de Electricidad Medio por Hogar</w:t>
      </w:r>
      <w:r w:rsidR="00F51FA8" w:rsidRPr="00CE7A0F">
        <w:rPr>
          <w:rFonts w:asciiTheme="minorHAnsi" w:eastAsia="Constantia" w:hAnsiTheme="minorHAnsi" w:cstheme="minorHAnsi"/>
          <w:sz w:val="24"/>
          <w:szCs w:val="24"/>
        </w:rPr>
        <w:t xml:space="preserve">  es de </w:t>
      </w:r>
      <w:r w:rsidRPr="00CE7A0F">
        <w:rPr>
          <w:rFonts w:asciiTheme="minorHAnsi" w:eastAsia="Constantia" w:hAnsiTheme="minorHAnsi" w:cstheme="minorHAnsi"/>
          <w:sz w:val="24"/>
          <w:szCs w:val="24"/>
        </w:rPr>
        <w:t>3.487 kWh</w:t>
      </w:r>
      <w:r w:rsidR="00F51FA8" w:rsidRPr="00CE7A0F">
        <w:rPr>
          <w:rFonts w:asciiTheme="minorHAnsi" w:eastAsia="Constantia" w:hAnsiTheme="minorHAnsi" w:cstheme="minorHAnsi"/>
          <w:sz w:val="24"/>
          <w:szCs w:val="24"/>
        </w:rPr>
        <w:t>.</w:t>
      </w:r>
    </w:p>
    <w:p w14:paraId="5FD795AB" w14:textId="3AEBD4FA" w:rsidR="005F1B3A" w:rsidRPr="00F51FA8" w:rsidRDefault="00F51FA8" w:rsidP="00CE78C0">
      <w:pPr>
        <w:spacing w:after="240" w:line="240" w:lineRule="auto"/>
        <w:jc w:val="both"/>
        <w:rPr>
          <w:rFonts w:asciiTheme="minorHAnsi" w:eastAsia="Constantia" w:hAnsiTheme="minorHAnsi" w:cstheme="minorHAnsi"/>
          <w:sz w:val="24"/>
          <w:szCs w:val="24"/>
        </w:rPr>
      </w:pPr>
      <w:r w:rsidRPr="00F51FA8">
        <w:rPr>
          <w:rFonts w:asciiTheme="minorHAnsi" w:eastAsia="Constantia" w:hAnsiTheme="minorHAnsi" w:cstheme="minorHAnsi"/>
          <w:sz w:val="24"/>
          <w:szCs w:val="24"/>
        </w:rPr>
        <w:t xml:space="preserve">Según los datos anteriores, </w:t>
      </w:r>
      <w:r w:rsidR="005F1B3A" w:rsidRPr="00F51FA8">
        <w:rPr>
          <w:rFonts w:asciiTheme="minorHAnsi" w:eastAsia="Constantia" w:hAnsiTheme="minorHAnsi" w:cstheme="minorHAnsi"/>
          <w:sz w:val="24"/>
          <w:szCs w:val="24"/>
        </w:rPr>
        <w:t>el consumo estimado de electricidad en las viviendas de Orcasitas es de 17.382.695 kWh</w:t>
      </w:r>
      <w:r w:rsidR="00AD72A4">
        <w:rPr>
          <w:rFonts w:asciiTheme="minorHAnsi" w:eastAsia="Constantia" w:hAnsiTheme="minorHAnsi" w:cstheme="minorHAnsi"/>
          <w:sz w:val="24"/>
          <w:szCs w:val="24"/>
        </w:rPr>
        <w:t xml:space="preserve"> al año</w:t>
      </w:r>
      <w:r w:rsidR="005F1B3A" w:rsidRPr="00F51FA8">
        <w:rPr>
          <w:rFonts w:asciiTheme="minorHAnsi" w:eastAsia="Constantia" w:hAnsiTheme="minorHAnsi" w:cstheme="minorHAnsi"/>
          <w:sz w:val="24"/>
          <w:szCs w:val="24"/>
        </w:rPr>
        <w:t xml:space="preserve">. </w:t>
      </w:r>
    </w:p>
    <w:p w14:paraId="6C95A7C5" w14:textId="77777777" w:rsidR="005F1B3A" w:rsidRDefault="005F1B3A" w:rsidP="00CE78C0">
      <w:pPr>
        <w:keepNext/>
        <w:spacing w:after="240" w:line="240" w:lineRule="auto"/>
        <w:jc w:val="center"/>
        <w:rPr>
          <w:rFonts w:asciiTheme="minorHAnsi" w:hAnsiTheme="minorHAnsi" w:cstheme="minorHAnsi"/>
          <w:sz w:val="24"/>
          <w:szCs w:val="24"/>
        </w:rPr>
      </w:pPr>
      <w:r w:rsidRPr="00CE78C0">
        <w:rPr>
          <w:rFonts w:asciiTheme="minorHAnsi" w:eastAsia="Constantia" w:hAnsiTheme="minorHAnsi" w:cstheme="minorHAnsi"/>
          <w:noProof/>
          <w:sz w:val="24"/>
          <w:szCs w:val="24"/>
          <w:lang w:eastAsia="es-ES"/>
        </w:rPr>
        <w:drawing>
          <wp:inline distT="0" distB="0" distL="0" distR="0" wp14:anchorId="1F459167" wp14:editId="1100D33D">
            <wp:extent cx="4036907" cy="1758008"/>
            <wp:effectExtent l="0" t="0" r="1905" b="0"/>
            <wp:docPr id="747" name="image1.png" descr="D:\María Domínguez\Documents\UNIVERSIDAD\6º Quinto curso bis (2022 - 2023)\Trabajo Fin de Grado\3. Cálculo\consumo\consumo calculo.png"/>
            <wp:cNvGraphicFramePr/>
            <a:graphic xmlns:a="http://schemas.openxmlformats.org/drawingml/2006/main">
              <a:graphicData uri="http://schemas.openxmlformats.org/drawingml/2006/picture">
                <pic:pic xmlns:pic="http://schemas.openxmlformats.org/drawingml/2006/picture">
                  <pic:nvPicPr>
                    <pic:cNvPr id="0" name="image1.png" descr="D:\María Domínguez\Documents\UNIVERSIDAD\6º Quinto curso bis (2022 - 2023)\Trabajo Fin de Grado\3. Cálculo\consumo\consumo calculo.png"/>
                    <pic:cNvPicPr preferRelativeResize="0"/>
                  </pic:nvPicPr>
                  <pic:blipFill>
                    <a:blip r:embed="rId32"/>
                    <a:srcRect/>
                    <a:stretch>
                      <a:fillRect/>
                    </a:stretch>
                  </pic:blipFill>
                  <pic:spPr>
                    <a:xfrm>
                      <a:off x="0" y="0"/>
                      <a:ext cx="4047831" cy="1762765"/>
                    </a:xfrm>
                    <a:prstGeom prst="rect">
                      <a:avLst/>
                    </a:prstGeom>
                    <a:ln/>
                  </pic:spPr>
                </pic:pic>
              </a:graphicData>
            </a:graphic>
          </wp:inline>
        </w:drawing>
      </w:r>
    </w:p>
    <w:p w14:paraId="32C8CE27" w14:textId="39696BE6" w:rsidR="00CE7A0F" w:rsidRPr="00FC0E60" w:rsidRDefault="00CE7A0F" w:rsidP="00FC0E60">
      <w:pPr>
        <w:spacing w:after="0" w:line="240" w:lineRule="auto"/>
        <w:jc w:val="center"/>
        <w:rPr>
          <w:rFonts w:asciiTheme="minorHAnsi" w:hAnsiTheme="minorHAnsi" w:cstheme="minorHAnsi"/>
          <w:i/>
          <w:sz w:val="20"/>
          <w:szCs w:val="20"/>
        </w:rPr>
      </w:pPr>
      <w:r w:rsidRPr="00E27E5A">
        <w:rPr>
          <w:rFonts w:asciiTheme="minorHAnsi" w:hAnsiTheme="minorHAnsi" w:cstheme="minorHAnsi"/>
          <w:b/>
          <w:i/>
          <w:sz w:val="20"/>
          <w:szCs w:val="20"/>
        </w:rPr>
        <w:t xml:space="preserve">Figura </w:t>
      </w:r>
      <w:r>
        <w:rPr>
          <w:rFonts w:asciiTheme="minorHAnsi" w:hAnsiTheme="minorHAnsi" w:cstheme="minorHAnsi"/>
          <w:b/>
          <w:i/>
          <w:sz w:val="20"/>
          <w:szCs w:val="20"/>
        </w:rPr>
        <w:t>19</w:t>
      </w:r>
      <w:r w:rsidRPr="00E27E5A">
        <w:rPr>
          <w:rFonts w:asciiTheme="minorHAnsi" w:hAnsiTheme="minorHAnsi" w:cstheme="minorHAnsi"/>
          <w:b/>
          <w:i/>
          <w:sz w:val="20"/>
          <w:szCs w:val="20"/>
        </w:rPr>
        <w:t xml:space="preserve">: </w:t>
      </w:r>
      <w:r w:rsidRPr="00CE7A0F">
        <w:rPr>
          <w:rFonts w:asciiTheme="minorHAnsi" w:hAnsiTheme="minorHAnsi" w:cstheme="minorHAnsi"/>
          <w:i/>
          <w:sz w:val="20"/>
          <w:szCs w:val="20"/>
        </w:rPr>
        <w:t>Estimación del consumo eléctrico</w:t>
      </w:r>
      <w:r w:rsidR="00AD72A4">
        <w:rPr>
          <w:rFonts w:asciiTheme="minorHAnsi" w:hAnsiTheme="minorHAnsi" w:cstheme="minorHAnsi"/>
          <w:i/>
          <w:sz w:val="20"/>
          <w:szCs w:val="20"/>
        </w:rPr>
        <w:t xml:space="preserve"> anual</w:t>
      </w:r>
      <w:r w:rsidRPr="00CE7A0F">
        <w:rPr>
          <w:rFonts w:asciiTheme="minorHAnsi" w:hAnsiTheme="minorHAnsi" w:cstheme="minorHAnsi"/>
          <w:i/>
          <w:sz w:val="20"/>
          <w:szCs w:val="20"/>
        </w:rPr>
        <w:t xml:space="preserve"> </w:t>
      </w:r>
      <w:r w:rsidRPr="00E27E5A">
        <w:rPr>
          <w:rFonts w:asciiTheme="minorHAnsi" w:hAnsiTheme="minorHAnsi" w:cstheme="minorHAnsi"/>
          <w:i/>
          <w:sz w:val="20"/>
          <w:szCs w:val="20"/>
        </w:rPr>
        <w:t>(Fuente:</w:t>
      </w:r>
      <w:r w:rsidRPr="008C76A0">
        <w:rPr>
          <w:rFonts w:asciiTheme="minorHAnsi" w:hAnsiTheme="minorHAnsi" w:cstheme="minorHAnsi"/>
          <w:i/>
          <w:sz w:val="20"/>
          <w:szCs w:val="20"/>
        </w:rPr>
        <w:t xml:space="preserve"> Elaboración propia</w:t>
      </w:r>
      <w:r w:rsidRPr="00E27E5A">
        <w:rPr>
          <w:rFonts w:asciiTheme="minorHAnsi" w:hAnsiTheme="minorHAnsi" w:cstheme="minorHAnsi"/>
          <w:i/>
          <w:sz w:val="20"/>
          <w:szCs w:val="20"/>
        </w:rPr>
        <w:t>)</w:t>
      </w:r>
    </w:p>
    <w:p w14:paraId="092E2478" w14:textId="77777777" w:rsidR="00FC0E60" w:rsidRDefault="00FC0E60" w:rsidP="00CE78C0">
      <w:pPr>
        <w:spacing w:after="240" w:line="240" w:lineRule="auto"/>
        <w:jc w:val="both"/>
        <w:rPr>
          <w:rFonts w:asciiTheme="minorHAnsi" w:hAnsiTheme="minorHAnsi" w:cstheme="minorHAnsi"/>
          <w:b/>
          <w:color w:val="008000"/>
          <w:sz w:val="24"/>
          <w:szCs w:val="24"/>
        </w:rPr>
      </w:pPr>
    </w:p>
    <w:p w14:paraId="45E663DE" w14:textId="39E69258" w:rsidR="00F504AD" w:rsidRPr="00C554DE" w:rsidRDefault="00F504AD" w:rsidP="00CE78C0">
      <w:pPr>
        <w:spacing w:after="240" w:line="240" w:lineRule="auto"/>
        <w:jc w:val="both"/>
        <w:rPr>
          <w:rFonts w:asciiTheme="minorHAnsi" w:hAnsiTheme="minorHAnsi" w:cstheme="minorHAnsi"/>
          <w:b/>
          <w:color w:val="008000"/>
          <w:sz w:val="24"/>
          <w:szCs w:val="24"/>
        </w:rPr>
      </w:pPr>
      <w:r w:rsidRPr="00C554DE">
        <w:rPr>
          <w:rFonts w:asciiTheme="minorHAnsi" w:hAnsiTheme="minorHAnsi" w:cstheme="minorHAnsi"/>
          <w:b/>
          <w:color w:val="008000"/>
          <w:sz w:val="24"/>
          <w:szCs w:val="24"/>
        </w:rPr>
        <w:t xml:space="preserve">4. </w:t>
      </w:r>
      <w:r w:rsidR="005F1B3A">
        <w:rPr>
          <w:rFonts w:asciiTheme="minorHAnsi" w:hAnsiTheme="minorHAnsi" w:cstheme="minorHAnsi"/>
          <w:b/>
          <w:color w:val="008000"/>
          <w:sz w:val="24"/>
          <w:szCs w:val="24"/>
        </w:rPr>
        <w:t xml:space="preserve">DISCUSIÓN DE RESULTADOS Y </w:t>
      </w:r>
      <w:r w:rsidRPr="00C554DE">
        <w:rPr>
          <w:rFonts w:asciiTheme="minorHAnsi" w:hAnsiTheme="minorHAnsi" w:cstheme="minorHAnsi"/>
          <w:b/>
          <w:color w:val="008000"/>
          <w:sz w:val="24"/>
          <w:szCs w:val="24"/>
        </w:rPr>
        <w:t xml:space="preserve">CONCLUSIONES </w:t>
      </w:r>
    </w:p>
    <w:p w14:paraId="5C150D24" w14:textId="791D27F7" w:rsidR="00DD7192" w:rsidRDefault="005F1B3A" w:rsidP="00FC0E60">
      <w:pPr>
        <w:spacing w:after="240" w:line="240" w:lineRule="auto"/>
        <w:jc w:val="both"/>
        <w:rPr>
          <w:rFonts w:asciiTheme="minorHAnsi" w:eastAsia="Constantia" w:hAnsiTheme="minorHAnsi" w:cstheme="minorHAnsi"/>
          <w:color w:val="0000FF"/>
          <w:sz w:val="24"/>
          <w:szCs w:val="24"/>
        </w:rPr>
      </w:pPr>
      <w:r w:rsidRPr="00553368">
        <w:rPr>
          <w:rFonts w:asciiTheme="minorHAnsi" w:eastAsia="Constantia" w:hAnsiTheme="minorHAnsi" w:cstheme="minorHAnsi"/>
          <w:sz w:val="24"/>
          <w:szCs w:val="24"/>
        </w:rPr>
        <w:t xml:space="preserve">Con el objetivo de poner en conjunto los </w:t>
      </w:r>
      <w:r w:rsidR="00AD72A4">
        <w:rPr>
          <w:rFonts w:asciiTheme="minorHAnsi" w:eastAsia="Constantia" w:hAnsiTheme="minorHAnsi" w:cstheme="minorHAnsi"/>
          <w:sz w:val="24"/>
          <w:szCs w:val="24"/>
        </w:rPr>
        <w:t>análisis</w:t>
      </w:r>
      <w:r w:rsidRPr="00553368">
        <w:rPr>
          <w:rFonts w:asciiTheme="minorHAnsi" w:eastAsia="Constantia" w:hAnsiTheme="minorHAnsi" w:cstheme="minorHAnsi"/>
          <w:sz w:val="24"/>
          <w:szCs w:val="24"/>
        </w:rPr>
        <w:t xml:space="preserve"> anteriores (cubiertas, fachadas y consumo), se han realizado unas </w:t>
      </w:r>
      <w:r w:rsidRPr="00DD7192">
        <w:rPr>
          <w:rFonts w:asciiTheme="minorHAnsi" w:eastAsia="Constantia" w:hAnsiTheme="minorHAnsi" w:cstheme="minorHAnsi"/>
          <w:b/>
          <w:sz w:val="24"/>
          <w:szCs w:val="24"/>
        </w:rPr>
        <w:t>fichas de resultados</w:t>
      </w:r>
      <w:r w:rsidR="00553368" w:rsidRPr="00553368">
        <w:rPr>
          <w:rFonts w:asciiTheme="minorHAnsi" w:eastAsia="Constantia" w:hAnsiTheme="minorHAnsi" w:cstheme="minorHAnsi"/>
          <w:sz w:val="24"/>
          <w:szCs w:val="24"/>
        </w:rPr>
        <w:t xml:space="preserve"> que</w:t>
      </w:r>
      <w:r w:rsidRPr="00553368">
        <w:rPr>
          <w:rFonts w:asciiTheme="minorHAnsi" w:eastAsia="Constantia" w:hAnsiTheme="minorHAnsi" w:cstheme="minorHAnsi"/>
          <w:sz w:val="24"/>
          <w:szCs w:val="24"/>
        </w:rPr>
        <w:t xml:space="preserve"> cuentan con todos los datos y resultados obtenidos en dichos cálculos. </w:t>
      </w:r>
      <w:r w:rsidR="00553368" w:rsidRPr="00553368">
        <w:rPr>
          <w:rFonts w:asciiTheme="minorHAnsi" w:eastAsia="Constantia" w:hAnsiTheme="minorHAnsi" w:cstheme="minorHAnsi"/>
          <w:sz w:val="24"/>
          <w:szCs w:val="24"/>
        </w:rPr>
        <w:t xml:space="preserve">En esta comunicación se muestran </w:t>
      </w:r>
      <w:r w:rsidR="00AD72A4">
        <w:rPr>
          <w:rFonts w:asciiTheme="minorHAnsi" w:eastAsia="Constantia" w:hAnsiTheme="minorHAnsi" w:cstheme="minorHAnsi"/>
          <w:sz w:val="24"/>
          <w:szCs w:val="24"/>
        </w:rPr>
        <w:t>algunos ejemplos</w:t>
      </w:r>
      <w:r w:rsidR="00553368" w:rsidRPr="00553368">
        <w:rPr>
          <w:rFonts w:asciiTheme="minorHAnsi" w:eastAsia="Constantia" w:hAnsiTheme="minorHAnsi" w:cstheme="minorHAnsi"/>
          <w:sz w:val="24"/>
          <w:szCs w:val="24"/>
        </w:rPr>
        <w:t xml:space="preserve"> de las fichas realizadas.</w:t>
      </w:r>
      <w:r w:rsidR="00DD7192">
        <w:rPr>
          <w:rFonts w:asciiTheme="minorHAnsi" w:eastAsia="Constantia" w:hAnsiTheme="minorHAnsi" w:cstheme="minorHAnsi"/>
          <w:color w:val="0000FF"/>
          <w:sz w:val="24"/>
          <w:szCs w:val="24"/>
        </w:rPr>
        <w:br w:type="page"/>
      </w:r>
    </w:p>
    <w:p w14:paraId="52440C1A" w14:textId="39CB7731" w:rsidR="00DD7192" w:rsidRPr="00B01057" w:rsidRDefault="00B01057" w:rsidP="00B01057">
      <w:pPr>
        <w:spacing w:after="240" w:line="240" w:lineRule="auto"/>
        <w:jc w:val="both"/>
        <w:rPr>
          <w:rFonts w:asciiTheme="minorHAnsi" w:eastAsia="Constantia" w:hAnsiTheme="minorHAnsi" w:cstheme="minorHAnsi"/>
          <w:color w:val="0000FF"/>
          <w:sz w:val="24"/>
          <w:szCs w:val="24"/>
        </w:rPr>
      </w:pPr>
      <w:r>
        <w:rPr>
          <w:rFonts w:asciiTheme="minorHAnsi" w:eastAsia="Constantia" w:hAnsiTheme="minorHAnsi" w:cstheme="minorHAnsi"/>
          <w:noProof/>
          <w:color w:val="0000FF"/>
          <w:sz w:val="24"/>
          <w:szCs w:val="24"/>
          <w:lang w:eastAsia="es-ES"/>
        </w:rPr>
        <w:lastRenderedPageBreak/>
        <w:drawing>
          <wp:inline distT="0" distB="0" distL="0" distR="0" wp14:anchorId="531BF99A" wp14:editId="2A50947D">
            <wp:extent cx="5580000" cy="8334509"/>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80000" cy="8334509"/>
                    </a:xfrm>
                    <a:prstGeom prst="rect">
                      <a:avLst/>
                    </a:prstGeom>
                    <a:noFill/>
                    <a:ln>
                      <a:noFill/>
                    </a:ln>
                  </pic:spPr>
                </pic:pic>
              </a:graphicData>
            </a:graphic>
          </wp:inline>
        </w:drawing>
      </w:r>
      <w:r w:rsidR="00DD7192">
        <w:rPr>
          <w:rFonts w:asciiTheme="minorHAnsi" w:eastAsia="Candara" w:hAnsiTheme="minorHAnsi" w:cstheme="minorHAnsi"/>
          <w:color w:val="FF0000"/>
          <w:sz w:val="24"/>
          <w:szCs w:val="24"/>
        </w:rPr>
        <w:br w:type="page"/>
      </w:r>
    </w:p>
    <w:p w14:paraId="2B4688CE" w14:textId="77777777" w:rsidR="00B01057" w:rsidRDefault="00B01057">
      <w:pPr>
        <w:spacing w:after="0" w:line="240" w:lineRule="auto"/>
        <w:rPr>
          <w:rFonts w:asciiTheme="minorHAnsi" w:eastAsia="Candara" w:hAnsiTheme="minorHAnsi" w:cstheme="minorHAnsi"/>
          <w:color w:val="FF0000"/>
          <w:sz w:val="24"/>
          <w:szCs w:val="24"/>
        </w:rPr>
      </w:pPr>
      <w:r>
        <w:rPr>
          <w:rFonts w:asciiTheme="minorHAnsi" w:eastAsia="Candara" w:hAnsiTheme="minorHAnsi" w:cstheme="minorHAnsi"/>
          <w:noProof/>
          <w:color w:val="FF0000"/>
          <w:sz w:val="24"/>
          <w:szCs w:val="24"/>
          <w:lang w:eastAsia="es-ES"/>
        </w:rPr>
        <w:lastRenderedPageBreak/>
        <w:drawing>
          <wp:inline distT="0" distB="0" distL="0" distR="0" wp14:anchorId="6177AC0B" wp14:editId="093B1C19">
            <wp:extent cx="5580000" cy="8376570"/>
            <wp:effectExtent l="0" t="0" r="190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80000" cy="8376570"/>
                    </a:xfrm>
                    <a:prstGeom prst="rect">
                      <a:avLst/>
                    </a:prstGeom>
                    <a:noFill/>
                    <a:ln>
                      <a:noFill/>
                    </a:ln>
                  </pic:spPr>
                </pic:pic>
              </a:graphicData>
            </a:graphic>
          </wp:inline>
        </w:drawing>
      </w:r>
      <w:r w:rsidR="00DD7192">
        <w:rPr>
          <w:rFonts w:asciiTheme="minorHAnsi" w:eastAsia="Candara" w:hAnsiTheme="minorHAnsi" w:cstheme="minorHAnsi"/>
          <w:color w:val="FF0000"/>
          <w:sz w:val="24"/>
          <w:szCs w:val="24"/>
        </w:rPr>
        <w:br w:type="page"/>
      </w:r>
    </w:p>
    <w:p w14:paraId="34469474" w14:textId="081296A4" w:rsidR="00DD7192" w:rsidRDefault="00B01057">
      <w:pPr>
        <w:spacing w:after="0" w:line="240" w:lineRule="auto"/>
        <w:rPr>
          <w:rFonts w:asciiTheme="minorHAnsi" w:eastAsia="Candara" w:hAnsiTheme="minorHAnsi" w:cstheme="minorHAnsi"/>
          <w:color w:val="FF0000"/>
          <w:sz w:val="24"/>
          <w:szCs w:val="24"/>
        </w:rPr>
      </w:pPr>
      <w:r>
        <w:rPr>
          <w:rFonts w:asciiTheme="minorHAnsi" w:eastAsia="Candara" w:hAnsiTheme="minorHAnsi" w:cstheme="minorHAnsi"/>
          <w:noProof/>
          <w:color w:val="FF0000"/>
          <w:sz w:val="24"/>
          <w:szCs w:val="24"/>
          <w:lang w:eastAsia="es-ES"/>
        </w:rPr>
        <w:lastRenderedPageBreak/>
        <w:drawing>
          <wp:inline distT="0" distB="0" distL="0" distR="0" wp14:anchorId="42F5D852" wp14:editId="67C598B5">
            <wp:extent cx="5580000" cy="8504077"/>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80000" cy="8504077"/>
                    </a:xfrm>
                    <a:prstGeom prst="rect">
                      <a:avLst/>
                    </a:prstGeom>
                    <a:noFill/>
                    <a:ln>
                      <a:noFill/>
                    </a:ln>
                  </pic:spPr>
                </pic:pic>
              </a:graphicData>
            </a:graphic>
          </wp:inline>
        </w:drawing>
      </w:r>
      <w:r w:rsidR="00DD7192">
        <w:rPr>
          <w:rFonts w:asciiTheme="minorHAnsi" w:eastAsia="Candara" w:hAnsiTheme="minorHAnsi" w:cstheme="minorHAnsi"/>
          <w:color w:val="FF0000"/>
          <w:sz w:val="24"/>
          <w:szCs w:val="24"/>
        </w:rPr>
        <w:br w:type="page"/>
      </w:r>
    </w:p>
    <w:p w14:paraId="07D6D20C" w14:textId="1C463D90" w:rsidR="005F1B3A" w:rsidRPr="00BF2003" w:rsidRDefault="005F1B3A" w:rsidP="00CE78C0">
      <w:pP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lastRenderedPageBreak/>
        <w:t>Una vez estudiado el estado del arte actual, se puede concluir que la tecnología solar fotovoltaica está lo suficientemente desarrollada y es lo suficientemente rentable como para convertirse en una solución real al problema energético existente. Su aplicación puede tenerse en cuenta, de una manera integrada, desde el comienzo de</w:t>
      </w:r>
      <w:r w:rsidR="00AD72A4">
        <w:rPr>
          <w:rFonts w:asciiTheme="minorHAnsi" w:eastAsia="Constantia" w:hAnsiTheme="minorHAnsi" w:cstheme="minorHAnsi"/>
          <w:sz w:val="24"/>
          <w:szCs w:val="24"/>
        </w:rPr>
        <w:t>l</w:t>
      </w:r>
      <w:r w:rsidRPr="00BF2003">
        <w:rPr>
          <w:rFonts w:asciiTheme="minorHAnsi" w:eastAsia="Constantia" w:hAnsiTheme="minorHAnsi" w:cstheme="minorHAnsi"/>
          <w:sz w:val="24"/>
          <w:szCs w:val="24"/>
        </w:rPr>
        <w:t xml:space="preserve"> diseño del proyecto de nueva obra o de rehabilitación, ya que existen suficientes modelos y tipos de paneles solares para ello. </w:t>
      </w:r>
    </w:p>
    <w:p w14:paraId="5744CCAE" w14:textId="77777777" w:rsidR="005F1B3A" w:rsidRPr="00BF2003" w:rsidRDefault="005F1B3A" w:rsidP="00CE78C0">
      <w:pP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La metodología utilizada resulta una herramienta útil y relativamente sencilla para determinar la viabilidad del uso de energía fotovoltaica como principal fuente de energía de una comunidad energética, con la necesidad, en algunos casos, de fuentes complementarias.</w:t>
      </w:r>
    </w:p>
    <w:p w14:paraId="46F7BBBE" w14:textId="3B25FDB3" w:rsidR="005F1B3A" w:rsidRPr="00BF2003" w:rsidRDefault="005F1B3A" w:rsidP="00CE78C0">
      <w:pP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 xml:space="preserve">Tras realizar todos los cálculos pertinentes para determinar una estimación del potencial de generación de energía solar fotovoltaica en el Poblado Dirigido de Orcasitas y analizar sus resultados, </w:t>
      </w:r>
      <w:r w:rsidR="00BF2003">
        <w:rPr>
          <w:rFonts w:asciiTheme="minorHAnsi" w:eastAsia="Constantia" w:hAnsiTheme="minorHAnsi" w:cstheme="minorHAnsi"/>
          <w:sz w:val="24"/>
          <w:szCs w:val="24"/>
        </w:rPr>
        <w:t>se puede</w:t>
      </w:r>
      <w:r w:rsidRPr="00BF2003">
        <w:rPr>
          <w:rFonts w:asciiTheme="minorHAnsi" w:eastAsia="Constantia" w:hAnsiTheme="minorHAnsi" w:cstheme="minorHAnsi"/>
          <w:sz w:val="24"/>
          <w:szCs w:val="24"/>
        </w:rPr>
        <w:t xml:space="preserve"> llegar a la conclusión de que:</w:t>
      </w:r>
    </w:p>
    <w:p w14:paraId="28EA447D" w14:textId="1DBC8E0A" w:rsidR="005F1B3A" w:rsidRPr="00BF2003" w:rsidRDefault="005F1B3A" w:rsidP="00CE78C0">
      <w:pP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A nivel de barrio, la potencia FV generada únicamente en las cubiertas cubre aproximadamente la mitad del consumo de energía eléctrica. Si contáramos solo con esta fuente de energía, no sería suficiente, y deberíamos buscar otr</w:t>
      </w:r>
      <w:r w:rsidR="00AD72A4">
        <w:rPr>
          <w:rFonts w:asciiTheme="minorHAnsi" w:eastAsia="Constantia" w:hAnsiTheme="minorHAnsi" w:cstheme="minorHAnsi"/>
          <w:sz w:val="24"/>
          <w:szCs w:val="24"/>
        </w:rPr>
        <w:t>as fuentes de energía renovable</w:t>
      </w:r>
      <w:r w:rsidRPr="00BF2003">
        <w:rPr>
          <w:rFonts w:asciiTheme="minorHAnsi" w:eastAsia="Constantia" w:hAnsiTheme="minorHAnsi" w:cstheme="minorHAnsi"/>
          <w:sz w:val="24"/>
          <w:szCs w:val="24"/>
        </w:rPr>
        <w:t xml:space="preserve"> para cubrir la demanda.</w:t>
      </w:r>
    </w:p>
    <w:p w14:paraId="3E52286E" w14:textId="65A1E761" w:rsidR="005F1B3A" w:rsidRPr="00BF2003" w:rsidRDefault="005F1B3A" w:rsidP="00CE78C0">
      <w:pP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A nivel de edificio</w:t>
      </w:r>
      <w:r w:rsidR="00AD72A4">
        <w:rPr>
          <w:rFonts w:asciiTheme="minorHAnsi" w:eastAsia="Constantia" w:hAnsiTheme="minorHAnsi" w:cstheme="minorHAnsi"/>
          <w:sz w:val="24"/>
          <w:szCs w:val="24"/>
        </w:rPr>
        <w:t>,</w:t>
      </w:r>
      <w:r w:rsidRPr="00BF2003">
        <w:rPr>
          <w:rFonts w:asciiTheme="minorHAnsi" w:eastAsia="Constantia" w:hAnsiTheme="minorHAnsi" w:cstheme="minorHAnsi"/>
          <w:sz w:val="24"/>
          <w:szCs w:val="24"/>
        </w:rPr>
        <w:t xml:space="preserve"> el potencial FV generado varía notablemente en función del tipo de vivienda y, en mayor medida, de su orientación:</w:t>
      </w:r>
    </w:p>
    <w:p w14:paraId="70E5E690" w14:textId="77777777" w:rsidR="005F1B3A" w:rsidRPr="00BF2003" w:rsidRDefault="005F1B3A" w:rsidP="00CE78C0">
      <w:pPr>
        <w:numPr>
          <w:ilvl w:val="0"/>
          <w:numId w:val="11"/>
        </w:numPr>
        <w:pBdr>
          <w:top w:val="nil"/>
          <w:left w:val="nil"/>
          <w:bottom w:val="nil"/>
          <w:right w:val="nil"/>
          <w:between w:val="nil"/>
        </w:pBd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En los bloques en altura de vivienda colectiva es donde más se aprecia esta variación. En el bloque orientado E-O, la fachada Sur tiene mucha más superficie, lo que hace que sumado al potencial de su cubierta, sí cubra la demanda, incluso excediéndola por más de un 30%. En el bloque N-S, por el contrario, apenas cubre la mitad del consumo.</w:t>
      </w:r>
    </w:p>
    <w:p w14:paraId="3ECB2404" w14:textId="77777777" w:rsidR="005F1B3A" w:rsidRPr="00BF2003" w:rsidRDefault="005F1B3A" w:rsidP="00CE78C0">
      <w:pPr>
        <w:numPr>
          <w:ilvl w:val="0"/>
          <w:numId w:val="11"/>
        </w:numPr>
        <w:pBdr>
          <w:top w:val="nil"/>
          <w:left w:val="nil"/>
          <w:bottom w:val="nil"/>
          <w:right w:val="nil"/>
          <w:between w:val="nil"/>
        </w:pBd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 xml:space="preserve">En las viviendas unifamiliares adosadas, en ambos casos se cubre todo el consumo energético solamente con lo producido en las cubiertas. Esto se debe a que la proporción de vivienda por unidad de superficie de cubierta es mucho menor que en los bloques. </w:t>
      </w:r>
    </w:p>
    <w:p w14:paraId="2E265FD8" w14:textId="78A7A3A1" w:rsidR="00F504AD" w:rsidRDefault="005F1B3A" w:rsidP="00DD7192">
      <w:pPr>
        <w:spacing w:after="240" w:line="240" w:lineRule="auto"/>
        <w:jc w:val="both"/>
        <w:rPr>
          <w:rFonts w:asciiTheme="minorHAnsi" w:eastAsia="Constantia" w:hAnsiTheme="minorHAnsi" w:cstheme="minorHAnsi"/>
          <w:sz w:val="24"/>
          <w:szCs w:val="24"/>
        </w:rPr>
      </w:pPr>
      <w:r w:rsidRPr="00BF2003">
        <w:rPr>
          <w:rFonts w:asciiTheme="minorHAnsi" w:eastAsia="Constantia" w:hAnsiTheme="minorHAnsi" w:cstheme="minorHAnsi"/>
          <w:sz w:val="24"/>
          <w:szCs w:val="24"/>
        </w:rPr>
        <w:t>Esto implica que, si se hiciera el cálculo del potencial en todas las fachadas con orientación sur del barrio, probablemente sí se cubriría todo el consumo con energía solar.</w:t>
      </w:r>
      <w:r w:rsidR="00BF2003" w:rsidRPr="00BF2003">
        <w:rPr>
          <w:rFonts w:asciiTheme="minorHAnsi" w:eastAsia="Constantia" w:hAnsiTheme="minorHAnsi" w:cstheme="minorHAnsi"/>
          <w:sz w:val="24"/>
          <w:szCs w:val="24"/>
        </w:rPr>
        <w:t xml:space="preserve"> </w:t>
      </w:r>
      <w:r w:rsidRPr="00BF2003">
        <w:rPr>
          <w:rFonts w:asciiTheme="minorHAnsi" w:eastAsia="Constantia" w:hAnsiTheme="minorHAnsi" w:cstheme="minorHAnsi"/>
          <w:sz w:val="24"/>
          <w:szCs w:val="24"/>
        </w:rPr>
        <w:t>Como hemos observado, hay algunos edificios que no cubren la demanda energética y otros que producen un excedente. Para que esto se equilibre y todo el barrio se pueda beneficiar, es importante que todos los edificios funcionen como un conjunto energético, es decir, como una comunidad energética que genera y consume energía en conjunto</w:t>
      </w:r>
      <w:r w:rsidR="00AD72A4">
        <w:rPr>
          <w:rFonts w:asciiTheme="minorHAnsi" w:eastAsia="Constantia" w:hAnsiTheme="minorHAnsi" w:cstheme="minorHAnsi"/>
          <w:sz w:val="24"/>
          <w:szCs w:val="24"/>
        </w:rPr>
        <w:t xml:space="preserve"> y</w:t>
      </w:r>
      <w:r w:rsidRPr="00BF2003">
        <w:rPr>
          <w:rFonts w:asciiTheme="minorHAnsi" w:eastAsia="Constantia" w:hAnsiTheme="minorHAnsi" w:cstheme="minorHAnsi"/>
          <w:sz w:val="24"/>
          <w:szCs w:val="24"/>
        </w:rPr>
        <w:t xml:space="preserve"> no individualmente. </w:t>
      </w:r>
    </w:p>
    <w:p w14:paraId="523D4A34" w14:textId="75343160" w:rsidR="00AD72A4" w:rsidRPr="00C554DE" w:rsidRDefault="00AD72A4" w:rsidP="00DD7192">
      <w:pPr>
        <w:spacing w:after="240" w:line="240" w:lineRule="auto"/>
        <w:jc w:val="both"/>
        <w:rPr>
          <w:rFonts w:asciiTheme="minorHAnsi" w:hAnsiTheme="minorHAnsi" w:cstheme="minorHAnsi"/>
          <w:b/>
        </w:rPr>
      </w:pPr>
      <w:r>
        <w:rPr>
          <w:rFonts w:asciiTheme="minorHAnsi" w:eastAsia="Constantia" w:hAnsiTheme="minorHAnsi" w:cstheme="minorHAnsi"/>
          <w:sz w:val="24"/>
          <w:szCs w:val="24"/>
        </w:rPr>
        <w:t>Consideramos que estos estudios y métodos pueden contribuir notablemente al desarrollo del autoconsumo solar y al apoyo a las comunida</w:t>
      </w:r>
      <w:r w:rsidR="00664FBE">
        <w:rPr>
          <w:rFonts w:asciiTheme="minorHAnsi" w:eastAsia="Constantia" w:hAnsiTheme="minorHAnsi" w:cstheme="minorHAnsi"/>
          <w:sz w:val="24"/>
          <w:szCs w:val="24"/>
        </w:rPr>
        <w:t>des energéticas que, gracias a</w:t>
      </w:r>
      <w:r>
        <w:rPr>
          <w:rFonts w:asciiTheme="minorHAnsi" w:eastAsia="Constantia" w:hAnsiTheme="minorHAnsi" w:cstheme="minorHAnsi"/>
          <w:sz w:val="24"/>
          <w:szCs w:val="24"/>
        </w:rPr>
        <w:t xml:space="preserve"> las directivas europeas, están surgiendo en la actualidad</w:t>
      </w:r>
      <w:r w:rsidR="000A3649">
        <w:rPr>
          <w:rFonts w:asciiTheme="minorHAnsi" w:eastAsia="Constantia" w:hAnsiTheme="minorHAnsi" w:cstheme="minorHAnsi"/>
          <w:sz w:val="24"/>
          <w:szCs w:val="24"/>
        </w:rPr>
        <w:t xml:space="preserve"> [19,20].</w:t>
      </w:r>
    </w:p>
    <w:p w14:paraId="534F82B1" w14:textId="77777777" w:rsidR="006D1BA2" w:rsidRDefault="006D1BA2">
      <w:pPr>
        <w:spacing w:after="0" w:line="240" w:lineRule="auto"/>
        <w:rPr>
          <w:rFonts w:asciiTheme="minorHAnsi" w:eastAsia="Times New Roman" w:hAnsiTheme="minorHAnsi" w:cstheme="minorHAnsi"/>
          <w:b/>
          <w:bCs/>
          <w:sz w:val="24"/>
          <w:szCs w:val="24"/>
          <w:lang w:eastAsia="es-ES"/>
        </w:rPr>
      </w:pPr>
      <w:r>
        <w:rPr>
          <w:rFonts w:asciiTheme="minorHAnsi" w:hAnsiTheme="minorHAnsi" w:cstheme="minorHAnsi"/>
        </w:rPr>
        <w:br w:type="page"/>
      </w:r>
    </w:p>
    <w:p w14:paraId="68F387C5" w14:textId="3C3B8AFB" w:rsidR="00EB7E54" w:rsidRPr="00C554DE" w:rsidRDefault="00EB7E54" w:rsidP="00EB7E54">
      <w:pPr>
        <w:pStyle w:val="Ttulo"/>
        <w:spacing w:before="0" w:after="240"/>
        <w:jc w:val="both"/>
        <w:rPr>
          <w:rFonts w:asciiTheme="minorHAnsi" w:hAnsiTheme="minorHAnsi" w:cstheme="minorHAnsi"/>
        </w:rPr>
      </w:pPr>
      <w:r w:rsidRPr="00C554DE">
        <w:rPr>
          <w:rFonts w:asciiTheme="minorHAnsi" w:hAnsiTheme="minorHAnsi" w:cstheme="minorHAnsi"/>
        </w:rPr>
        <w:lastRenderedPageBreak/>
        <w:t xml:space="preserve">Referencias </w:t>
      </w:r>
    </w:p>
    <w:p w14:paraId="45C00838" w14:textId="02CE1118" w:rsidR="00ED7322" w:rsidRPr="00716E7D" w:rsidRDefault="00ED7322" w:rsidP="00716E7D">
      <w:pPr>
        <w:pStyle w:val="IATED-References"/>
        <w:spacing w:before="0"/>
        <w:ind w:left="357" w:hanging="357"/>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Solar Fotovoltaica, ID</w:t>
      </w:r>
      <w:r w:rsidR="00685628" w:rsidRPr="00716E7D">
        <w:rPr>
          <w:rFonts w:asciiTheme="minorHAnsi" w:eastAsia="Constantia" w:hAnsiTheme="minorHAnsi" w:cstheme="minorHAnsi"/>
          <w:i/>
          <w:sz w:val="24"/>
          <w:lang w:val="es-ES"/>
        </w:rPr>
        <w:t>AE</w:t>
      </w:r>
      <w:r w:rsidRPr="00716E7D">
        <w:rPr>
          <w:rFonts w:asciiTheme="minorHAnsi" w:eastAsia="Constantia" w:hAnsiTheme="minorHAnsi" w:cstheme="minorHAnsi"/>
          <w:i/>
          <w:sz w:val="24"/>
          <w:lang w:val="es-ES"/>
        </w:rPr>
        <w:t>.</w:t>
      </w:r>
      <w:r w:rsidRPr="00716E7D">
        <w:rPr>
          <w:rFonts w:asciiTheme="minorHAnsi" w:eastAsia="Constantia" w:hAnsiTheme="minorHAnsi" w:cstheme="minorHAnsi"/>
          <w:sz w:val="24"/>
          <w:lang w:val="es-ES"/>
        </w:rPr>
        <w:t xml:space="preserve"> </w:t>
      </w:r>
      <w:hyperlink r:id="rId36">
        <w:r w:rsidRPr="00716E7D">
          <w:rPr>
            <w:rFonts w:asciiTheme="minorHAnsi" w:eastAsia="Constantia" w:hAnsiTheme="minorHAnsi" w:cstheme="minorHAnsi"/>
            <w:color w:val="0000FF"/>
            <w:sz w:val="24"/>
            <w:u w:val="single"/>
            <w:lang w:val="es-ES"/>
          </w:rPr>
          <w:t>https://www.idae.es/tecnologias/energias-renovables/uso-electrico/solar-fotovoltaica</w:t>
        </w:r>
      </w:hyperlink>
      <w:r w:rsidRPr="00716E7D">
        <w:rPr>
          <w:rFonts w:asciiTheme="minorHAnsi" w:eastAsia="Constantia" w:hAnsiTheme="minorHAnsi" w:cstheme="minorHAnsi"/>
          <w:sz w:val="24"/>
          <w:lang w:val="es-ES"/>
        </w:rPr>
        <w:t xml:space="preserve"> (Accedido: 13 Enero 2023). </w:t>
      </w:r>
    </w:p>
    <w:p w14:paraId="6BB5961A" w14:textId="465D30ED" w:rsidR="00ED7322" w:rsidRPr="00716E7D" w:rsidRDefault="00ED7322"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 </w:t>
      </w:r>
      <w:r w:rsidRPr="00716E7D">
        <w:rPr>
          <w:rFonts w:asciiTheme="minorHAnsi" w:eastAsia="Constantia" w:hAnsiTheme="minorHAnsi" w:cstheme="minorHAnsi"/>
          <w:i/>
          <w:sz w:val="24"/>
          <w:lang w:val="es-ES"/>
        </w:rPr>
        <w:t>PVdatabase</w:t>
      </w:r>
      <w:r w:rsidRPr="00716E7D">
        <w:rPr>
          <w:rFonts w:asciiTheme="minorHAnsi" w:eastAsia="Constantia" w:hAnsiTheme="minorHAnsi" w:cstheme="minorHAnsi"/>
          <w:sz w:val="24"/>
          <w:lang w:val="es-ES"/>
        </w:rPr>
        <w:t xml:space="preserve">. </w:t>
      </w:r>
      <w:hyperlink r:id="rId37" w:history="1">
        <w:r w:rsidRPr="00716E7D">
          <w:rPr>
            <w:rStyle w:val="Hipervnculo"/>
            <w:rFonts w:asciiTheme="minorHAnsi" w:eastAsia="Constantia" w:hAnsiTheme="minorHAnsi" w:cstheme="minorHAnsi"/>
            <w:sz w:val="24"/>
            <w:lang w:val="es-ES"/>
          </w:rPr>
          <w:t>http://www.pvdatabase.org/</w:t>
        </w:r>
      </w:hyperlink>
      <w:r w:rsidRPr="00716E7D">
        <w:rPr>
          <w:rFonts w:asciiTheme="minorHAnsi" w:eastAsia="Constantia" w:hAnsiTheme="minorHAnsi" w:cstheme="minorHAnsi"/>
          <w:sz w:val="24"/>
          <w:lang w:val="es-ES"/>
        </w:rPr>
        <w:t xml:space="preserve"> (Accedido: 13 Enero 2023).   </w:t>
      </w:r>
    </w:p>
    <w:p w14:paraId="4775D3C2" w14:textId="5F2696D8" w:rsidR="00685628" w:rsidRPr="00716E7D" w:rsidRDefault="00685628"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Comunidades Energéticas, IDAE</w:t>
      </w:r>
      <w:r w:rsidRPr="00716E7D">
        <w:rPr>
          <w:rFonts w:asciiTheme="minorHAnsi" w:eastAsia="Constantia" w:hAnsiTheme="minorHAnsi" w:cstheme="minorHAnsi"/>
          <w:sz w:val="24"/>
          <w:lang w:val="es-ES"/>
        </w:rPr>
        <w:t xml:space="preserve">. </w:t>
      </w:r>
      <w:hyperlink r:id="rId38" w:anchor=":~:text=Las%20Comunidades%20Energ%C3%A9ticas%20son%20organizaciones,el%C3%A9ctrica%2C%20t%C3%A9rmica%20(calefacci%C3%B3n)%2C" w:history="1">
        <w:r w:rsidRPr="00716E7D">
          <w:rPr>
            <w:rStyle w:val="Hipervnculo"/>
            <w:rFonts w:asciiTheme="minorHAnsi" w:eastAsia="Constantia" w:hAnsiTheme="minorHAnsi" w:cstheme="minorHAnsi"/>
            <w:sz w:val="24"/>
            <w:lang w:val="es-ES"/>
          </w:rPr>
          <w:t>https://www.idae.es/ayudas-y-financiacion/comunidades-energeticas#:~:text=Las%20Comunidades%20Energ%C3%A9ticas%20son%20organizaciones,el%C3%A9ctrica%2C%20t%C3%A9rmica%20(calefacci%C3%B3n)%2C</w:t>
        </w:r>
      </w:hyperlink>
      <w:r w:rsidRPr="00716E7D">
        <w:rPr>
          <w:rFonts w:asciiTheme="minorHAnsi" w:eastAsia="Constantia" w:hAnsiTheme="minorHAnsi" w:cstheme="minorHAnsi"/>
          <w:sz w:val="24"/>
          <w:lang w:val="es-ES"/>
        </w:rPr>
        <w:t xml:space="preserve">  (Accedido: 13 Enero 2023). </w:t>
      </w:r>
    </w:p>
    <w:p w14:paraId="0D10F8BB" w14:textId="4014BA4D" w:rsidR="00685628" w:rsidRPr="00716E7D" w:rsidRDefault="00685628"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Guía para el desarrollo de instrumentos de fomento de comunidades energéticas locales, IDAE. </w:t>
      </w:r>
      <w:r w:rsidR="00716E7D" w:rsidRPr="00716E7D">
        <w:rPr>
          <w:rFonts w:asciiTheme="minorHAnsi" w:eastAsia="Constantia" w:hAnsiTheme="minorHAnsi" w:cstheme="minorHAnsi"/>
          <w:sz w:val="24"/>
          <w:lang w:val="es-ES"/>
        </w:rPr>
        <w:t>AIGUASOL, 2019.</w:t>
      </w:r>
    </w:p>
    <w:p w14:paraId="343D7995" w14:textId="5F22DB13" w:rsidR="005F1B3A" w:rsidRPr="00716E7D" w:rsidRDefault="005F1B3A" w:rsidP="00716E7D">
      <w:pPr>
        <w:pStyle w:val="IATED-References"/>
        <w:spacing w:before="0"/>
        <w:jc w:val="both"/>
        <w:rPr>
          <w:rFonts w:asciiTheme="minorHAnsi" w:eastAsia="Constantia" w:hAnsiTheme="minorHAnsi" w:cstheme="minorHAnsi"/>
          <w:sz w:val="24"/>
          <w:lang w:val="es-ES"/>
        </w:rPr>
      </w:pPr>
      <w:r w:rsidRPr="00716E7D">
        <w:rPr>
          <w:rFonts w:asciiTheme="minorHAnsi" w:hAnsiTheme="minorHAnsi" w:cstheme="minorHAnsi"/>
          <w:sz w:val="24"/>
          <w:lang w:val="es-ES"/>
        </w:rPr>
        <w:t>Estudios, I., Viviendas, I. and Paro, I. (2011) ‘Valor de referencia de vulnerabilidad (1)’. Ministerio de Fomento.</w:t>
      </w:r>
    </w:p>
    <w:p w14:paraId="00C4591E" w14:textId="7FC7D2D7" w:rsidR="00976215" w:rsidRPr="00716E7D" w:rsidRDefault="003273F3" w:rsidP="00716E7D">
      <w:pPr>
        <w:pStyle w:val="IATED-References"/>
        <w:spacing w:before="0"/>
        <w:jc w:val="both"/>
        <w:rPr>
          <w:rFonts w:asciiTheme="minorHAnsi" w:eastAsia="Constantia" w:hAnsiTheme="minorHAnsi" w:cstheme="minorHAnsi"/>
          <w:sz w:val="24"/>
          <w:lang w:val="es-ES"/>
        </w:rPr>
      </w:pPr>
      <w:r w:rsidRPr="00716E7D">
        <w:rPr>
          <w:rFonts w:asciiTheme="minorHAnsi" w:hAnsiTheme="minorHAnsi" w:cstheme="minorHAnsi"/>
          <w:sz w:val="24"/>
          <w:lang w:val="es-ES"/>
        </w:rPr>
        <w:t xml:space="preserve"> </w:t>
      </w:r>
      <w:proofErr w:type="spellStart"/>
      <w:r w:rsidRPr="00716E7D">
        <w:rPr>
          <w:rFonts w:asciiTheme="minorHAnsi" w:eastAsia="Constantia" w:hAnsiTheme="minorHAnsi" w:cstheme="minorHAnsi"/>
          <w:sz w:val="24"/>
          <w:lang w:val="es-ES"/>
        </w:rPr>
        <w:t>PVsyst</w:t>
      </w:r>
      <w:proofErr w:type="spellEnd"/>
      <w:r w:rsidRPr="00716E7D">
        <w:rPr>
          <w:rFonts w:asciiTheme="minorHAnsi" w:eastAsia="Constantia" w:hAnsiTheme="minorHAnsi" w:cstheme="minorHAnsi"/>
          <w:sz w:val="24"/>
          <w:lang w:val="es-ES"/>
        </w:rPr>
        <w:t xml:space="preserve">, </w:t>
      </w:r>
      <w:proofErr w:type="spellStart"/>
      <w:r w:rsidRPr="00716E7D">
        <w:rPr>
          <w:rFonts w:asciiTheme="minorHAnsi" w:eastAsia="Constantia" w:hAnsiTheme="minorHAnsi" w:cstheme="minorHAnsi"/>
          <w:sz w:val="24"/>
          <w:lang w:val="es-ES"/>
        </w:rPr>
        <w:t>Logiciel</w:t>
      </w:r>
      <w:proofErr w:type="spellEnd"/>
      <w:r w:rsidRPr="00716E7D">
        <w:rPr>
          <w:rFonts w:asciiTheme="minorHAnsi" w:eastAsia="Constantia" w:hAnsiTheme="minorHAnsi" w:cstheme="minorHAnsi"/>
          <w:sz w:val="24"/>
          <w:lang w:val="es-ES"/>
        </w:rPr>
        <w:t xml:space="preserve"> </w:t>
      </w:r>
      <w:proofErr w:type="spellStart"/>
      <w:r w:rsidRPr="00716E7D">
        <w:rPr>
          <w:rFonts w:asciiTheme="minorHAnsi" w:eastAsia="Constantia" w:hAnsiTheme="minorHAnsi" w:cstheme="minorHAnsi"/>
          <w:sz w:val="24"/>
          <w:lang w:val="es-ES"/>
        </w:rPr>
        <w:t>Photovoltaïque</w:t>
      </w:r>
      <w:proofErr w:type="spellEnd"/>
      <w:r w:rsidRPr="00716E7D">
        <w:rPr>
          <w:rFonts w:asciiTheme="minorHAnsi" w:eastAsia="Constantia" w:hAnsiTheme="minorHAnsi" w:cstheme="minorHAnsi"/>
          <w:sz w:val="24"/>
          <w:lang w:val="es-ES"/>
        </w:rPr>
        <w:t xml:space="preserve">. </w:t>
      </w:r>
      <w:hyperlink r:id="rId39">
        <w:r w:rsidRPr="00716E7D">
          <w:rPr>
            <w:rFonts w:asciiTheme="minorHAnsi" w:eastAsia="Constantia" w:hAnsiTheme="minorHAnsi" w:cstheme="minorHAnsi"/>
            <w:color w:val="0000FF"/>
            <w:sz w:val="24"/>
            <w:u w:val="single"/>
            <w:lang w:val="es-ES"/>
          </w:rPr>
          <w:t>https://www.pvsyst.com/</w:t>
        </w:r>
      </w:hyperlink>
      <w:r w:rsidRPr="00716E7D">
        <w:rPr>
          <w:rFonts w:asciiTheme="minorHAnsi" w:eastAsia="Constantia" w:hAnsiTheme="minorHAnsi" w:cstheme="minorHAnsi"/>
          <w:sz w:val="24"/>
          <w:lang w:val="es-ES"/>
        </w:rPr>
        <w:t xml:space="preserve"> (Accedido: 13 Enero 2023). </w:t>
      </w:r>
    </w:p>
    <w:p w14:paraId="5C6AF637" w14:textId="32FDFAD7" w:rsidR="003273F3" w:rsidRPr="00716E7D" w:rsidRDefault="003273F3"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 xml:space="preserve">Living Atlas of </w:t>
      </w:r>
      <w:proofErr w:type="spellStart"/>
      <w:r w:rsidRPr="00716E7D">
        <w:rPr>
          <w:rFonts w:asciiTheme="minorHAnsi" w:eastAsia="Constantia" w:hAnsiTheme="minorHAnsi" w:cstheme="minorHAnsi"/>
          <w:i/>
          <w:sz w:val="24"/>
          <w:lang w:val="es-ES"/>
        </w:rPr>
        <w:t>the</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World</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ArcGIS</w:t>
      </w:r>
      <w:proofErr w:type="spellEnd"/>
      <w:r w:rsidRPr="00716E7D">
        <w:rPr>
          <w:rFonts w:asciiTheme="minorHAnsi" w:eastAsia="Constantia" w:hAnsiTheme="minorHAnsi" w:cstheme="minorHAnsi"/>
          <w:sz w:val="24"/>
          <w:lang w:val="es-ES"/>
        </w:rPr>
        <w:t xml:space="preserve">. </w:t>
      </w:r>
      <w:hyperlink r:id="rId40">
        <w:r w:rsidRPr="00716E7D">
          <w:rPr>
            <w:rFonts w:asciiTheme="minorHAnsi" w:eastAsia="Constantia" w:hAnsiTheme="minorHAnsi" w:cstheme="minorHAnsi"/>
            <w:color w:val="0000FF"/>
            <w:sz w:val="24"/>
            <w:u w:val="single"/>
            <w:lang w:val="es-ES"/>
          </w:rPr>
          <w:t>https://livingatlas.arcgis.com/en/home/</w:t>
        </w:r>
      </w:hyperlink>
      <w:r w:rsidRPr="00716E7D">
        <w:rPr>
          <w:rFonts w:asciiTheme="minorHAnsi" w:eastAsia="Constantia" w:hAnsiTheme="minorHAnsi" w:cstheme="minorHAnsi"/>
          <w:color w:val="0000FF"/>
          <w:sz w:val="24"/>
          <w:u w:val="single"/>
          <w:lang w:val="es-ES"/>
        </w:rPr>
        <w:t xml:space="preserve">  </w:t>
      </w:r>
      <w:r w:rsidRPr="00716E7D">
        <w:rPr>
          <w:rFonts w:asciiTheme="minorHAnsi" w:eastAsia="Constantia" w:hAnsiTheme="minorHAnsi" w:cstheme="minorHAnsi"/>
          <w:sz w:val="24"/>
          <w:lang w:val="es-ES"/>
        </w:rPr>
        <w:t>(Accedido: 13 Enero 2023).</w:t>
      </w:r>
      <w:r w:rsidRPr="00716E7D">
        <w:rPr>
          <w:rFonts w:asciiTheme="minorHAnsi" w:eastAsia="Constantia" w:hAnsiTheme="minorHAnsi" w:cstheme="minorHAnsi"/>
          <w:color w:val="0000FF"/>
          <w:sz w:val="24"/>
          <w:u w:val="single"/>
          <w:lang w:val="es-ES"/>
        </w:rPr>
        <w:t xml:space="preserve"> </w:t>
      </w:r>
    </w:p>
    <w:p w14:paraId="761B339A" w14:textId="2673A00A" w:rsidR="0032250F" w:rsidRPr="00716E7D" w:rsidRDefault="0032250F"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Porque existimos, </w:t>
      </w:r>
      <w:r w:rsidRPr="00716E7D">
        <w:rPr>
          <w:rFonts w:asciiTheme="minorHAnsi" w:eastAsia="Constantia" w:hAnsiTheme="minorHAnsi" w:cstheme="minorHAnsi"/>
          <w:i/>
          <w:sz w:val="24"/>
          <w:lang w:val="es-ES"/>
        </w:rPr>
        <w:t>GSolarRoof</w:t>
      </w:r>
      <w:r w:rsidRPr="00716E7D">
        <w:rPr>
          <w:rFonts w:asciiTheme="minorHAnsi" w:eastAsia="Constantia" w:hAnsiTheme="minorHAnsi" w:cstheme="minorHAnsi"/>
          <w:sz w:val="24"/>
          <w:lang w:val="es-ES"/>
        </w:rPr>
        <w:t xml:space="preserve">. </w:t>
      </w:r>
      <w:hyperlink r:id="rId41">
        <w:r w:rsidRPr="00716E7D">
          <w:rPr>
            <w:rFonts w:asciiTheme="minorHAnsi" w:eastAsia="Constantia" w:hAnsiTheme="minorHAnsi" w:cstheme="minorHAnsi"/>
            <w:color w:val="0000FF"/>
            <w:sz w:val="24"/>
            <w:u w:val="single"/>
            <w:lang w:val="es-ES"/>
          </w:rPr>
          <w:t>https://gsolarroof.eu/</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072CABC4" w14:textId="77777777" w:rsidR="0032250F" w:rsidRPr="00716E7D" w:rsidRDefault="0032250F"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CIEMAT: Centro de Investigaciones Energéticas, Medioambientales y Tecnológicas.</w:t>
      </w:r>
    </w:p>
    <w:p w14:paraId="0ED1A354" w14:textId="57C63905" w:rsidR="0032250F" w:rsidRPr="00716E7D" w:rsidRDefault="0032250F"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Martín Ávila, A.M. </w:t>
      </w:r>
      <w:r w:rsidRPr="00716E7D">
        <w:rPr>
          <w:rFonts w:asciiTheme="minorHAnsi" w:eastAsia="Constantia" w:hAnsiTheme="minorHAnsi" w:cstheme="minorHAnsi"/>
          <w:i/>
          <w:sz w:val="24"/>
          <w:lang w:val="es-ES"/>
        </w:rPr>
        <w:t>et al.</w:t>
      </w:r>
      <w:r w:rsidRPr="00716E7D">
        <w:rPr>
          <w:rFonts w:asciiTheme="minorHAnsi" w:eastAsia="Constantia" w:hAnsiTheme="minorHAnsi" w:cstheme="minorHAnsi"/>
          <w:sz w:val="24"/>
          <w:lang w:val="es-ES"/>
        </w:rPr>
        <w:t xml:space="preserve"> (2022) </w:t>
      </w:r>
      <w:r w:rsidRPr="00716E7D">
        <w:rPr>
          <w:rFonts w:asciiTheme="minorHAnsi" w:eastAsia="Constantia" w:hAnsiTheme="minorHAnsi" w:cstheme="minorHAnsi"/>
          <w:i/>
          <w:sz w:val="24"/>
          <w:lang w:val="es-ES"/>
        </w:rPr>
        <w:t>Metodología para la elaboración del mapa solar de la Habana (Cuba).</w:t>
      </w:r>
      <w:r w:rsidRPr="00716E7D">
        <w:rPr>
          <w:rFonts w:asciiTheme="minorHAnsi" w:eastAsia="Constantia" w:hAnsiTheme="minorHAnsi" w:cstheme="minorHAnsi"/>
          <w:sz w:val="24"/>
          <w:lang w:val="es-ES"/>
        </w:rPr>
        <w:t xml:space="preserve"> CIEMAT (Informes Técnicos Ciemat, 1512). </w:t>
      </w:r>
    </w:p>
    <w:p w14:paraId="6A866535" w14:textId="15ACBDFB" w:rsidR="0032250F" w:rsidRPr="00716E7D" w:rsidRDefault="0032250F"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 xml:space="preserve">Presentación, Plan Nacional de Ortofotografía Aérea </w:t>
      </w:r>
      <w:hyperlink r:id="rId42">
        <w:r w:rsidRPr="00716E7D">
          <w:rPr>
            <w:rFonts w:asciiTheme="minorHAnsi" w:eastAsia="Constantia" w:hAnsiTheme="minorHAnsi" w:cstheme="minorHAnsi"/>
            <w:color w:val="0000FF"/>
            <w:sz w:val="24"/>
            <w:u w:val="single"/>
            <w:lang w:val="es-ES"/>
          </w:rPr>
          <w:t>https://pnoa.ign.es/web/portal/pnoa-lidar/presentacion</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666BDBA8" w14:textId="2EDC219C" w:rsidR="0032250F" w:rsidRPr="00716E7D" w:rsidRDefault="0032250F"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Geográfica, O.A.C.N. de I. </w:t>
      </w:r>
      <w:r w:rsidRPr="00716E7D">
        <w:rPr>
          <w:rFonts w:asciiTheme="minorHAnsi" w:eastAsia="Constantia" w:hAnsiTheme="minorHAnsi" w:cstheme="minorHAnsi"/>
          <w:i/>
          <w:sz w:val="24"/>
          <w:lang w:val="es-ES"/>
        </w:rPr>
        <w:t>Centro de Descargas del CNIG (IGN)</w:t>
      </w:r>
      <w:r w:rsidRPr="00716E7D">
        <w:rPr>
          <w:rFonts w:asciiTheme="minorHAnsi" w:eastAsia="Constantia" w:hAnsiTheme="minorHAnsi" w:cstheme="minorHAnsi"/>
          <w:sz w:val="24"/>
          <w:lang w:val="es-ES"/>
        </w:rPr>
        <w:t xml:space="preserve">, </w:t>
      </w:r>
      <w:r w:rsidRPr="00716E7D">
        <w:rPr>
          <w:rFonts w:asciiTheme="minorHAnsi" w:eastAsia="Constantia" w:hAnsiTheme="minorHAnsi" w:cstheme="minorHAnsi"/>
          <w:i/>
          <w:sz w:val="24"/>
          <w:lang w:val="es-ES"/>
        </w:rPr>
        <w:t>Centro de Descargas del CNIG</w:t>
      </w:r>
      <w:r w:rsidRPr="00716E7D">
        <w:rPr>
          <w:rFonts w:asciiTheme="minorHAnsi" w:eastAsia="Constantia" w:hAnsiTheme="minorHAnsi" w:cstheme="minorHAnsi"/>
          <w:sz w:val="24"/>
          <w:lang w:val="es-ES"/>
        </w:rPr>
        <w:t xml:space="preserve">. </w:t>
      </w:r>
      <w:hyperlink r:id="rId43">
        <w:r w:rsidRPr="00716E7D">
          <w:rPr>
            <w:rFonts w:asciiTheme="minorHAnsi" w:eastAsia="Constantia" w:hAnsiTheme="minorHAnsi" w:cstheme="minorHAnsi"/>
            <w:color w:val="0000FF"/>
            <w:sz w:val="24"/>
            <w:u w:val="single"/>
            <w:lang w:val="es-ES"/>
          </w:rPr>
          <w:t>http://centrodedescargas.cnig.es/CentroDescargas/catalogo.do?Serie=LIDAR</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0B5249B0" w14:textId="6C05841E" w:rsidR="0032250F" w:rsidRPr="00716E7D" w:rsidRDefault="00BD4403" w:rsidP="00716E7D">
      <w:pPr>
        <w:pStyle w:val="IATED-References"/>
        <w:spacing w:before="0"/>
        <w:jc w:val="both"/>
        <w:rPr>
          <w:rFonts w:asciiTheme="minorHAnsi" w:eastAsia="Constantia" w:hAnsiTheme="minorHAnsi" w:cstheme="minorHAnsi"/>
          <w:sz w:val="24"/>
          <w:lang w:val="es-ES"/>
        </w:rPr>
      </w:pPr>
      <w:proofErr w:type="spellStart"/>
      <w:r w:rsidRPr="00716E7D">
        <w:rPr>
          <w:rFonts w:asciiTheme="minorHAnsi" w:eastAsia="Constantia" w:hAnsiTheme="minorHAnsi" w:cstheme="minorHAnsi"/>
          <w:i/>
          <w:sz w:val="24"/>
          <w:lang w:val="es-ES"/>
        </w:rPr>
        <w:t>CloudCompare</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Downloads</w:t>
      </w:r>
      <w:proofErr w:type="spellEnd"/>
      <w:r w:rsidRPr="00716E7D">
        <w:rPr>
          <w:rFonts w:asciiTheme="minorHAnsi" w:eastAsia="Constantia" w:hAnsiTheme="minorHAnsi" w:cstheme="minorHAnsi"/>
          <w:sz w:val="24"/>
          <w:lang w:val="es-ES"/>
        </w:rPr>
        <w:t xml:space="preserve">. </w:t>
      </w:r>
      <w:hyperlink r:id="rId44">
        <w:r w:rsidRPr="00716E7D">
          <w:rPr>
            <w:rFonts w:asciiTheme="minorHAnsi" w:eastAsia="Constantia" w:hAnsiTheme="minorHAnsi" w:cstheme="minorHAnsi"/>
            <w:color w:val="0000FF"/>
            <w:sz w:val="24"/>
            <w:u w:val="single"/>
            <w:lang w:val="es-ES"/>
          </w:rPr>
          <w:t>http://www.danielgm.net/cc/release/</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2AAA707B" w14:textId="71CD10DB" w:rsidR="00BD4403" w:rsidRPr="00716E7D" w:rsidRDefault="00BD4403" w:rsidP="00716E7D">
      <w:pPr>
        <w:pStyle w:val="IATED-References"/>
        <w:spacing w:before="0"/>
        <w:jc w:val="both"/>
        <w:rPr>
          <w:rFonts w:asciiTheme="minorHAnsi" w:eastAsia="Constantia" w:hAnsiTheme="minorHAnsi" w:cstheme="minorHAnsi"/>
          <w:sz w:val="24"/>
          <w:lang w:val="es-ES"/>
        </w:rPr>
      </w:pPr>
      <w:proofErr w:type="spellStart"/>
      <w:r w:rsidRPr="00716E7D">
        <w:rPr>
          <w:rFonts w:asciiTheme="minorHAnsi" w:eastAsia="Constantia" w:hAnsiTheme="minorHAnsi" w:cstheme="minorHAnsi"/>
          <w:sz w:val="24"/>
          <w:lang w:val="es-ES"/>
        </w:rPr>
        <w:t>LAStools</w:t>
      </w:r>
      <w:proofErr w:type="spellEnd"/>
      <w:r w:rsidRPr="00716E7D">
        <w:rPr>
          <w:rFonts w:asciiTheme="minorHAnsi" w:eastAsia="Constantia" w:hAnsiTheme="minorHAnsi" w:cstheme="minorHAnsi"/>
          <w:sz w:val="24"/>
          <w:lang w:val="es-ES"/>
        </w:rPr>
        <w:t xml:space="preserve">, </w:t>
      </w:r>
      <w:proofErr w:type="spellStart"/>
      <w:r w:rsidRPr="00716E7D">
        <w:rPr>
          <w:rFonts w:asciiTheme="minorHAnsi" w:eastAsia="Constantia" w:hAnsiTheme="minorHAnsi" w:cstheme="minorHAnsi"/>
          <w:i/>
          <w:sz w:val="24"/>
          <w:lang w:val="es-ES"/>
        </w:rPr>
        <w:t>rapidlasso</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GmbH</w:t>
      </w:r>
      <w:proofErr w:type="spellEnd"/>
      <w:r w:rsidRPr="00716E7D">
        <w:rPr>
          <w:rFonts w:asciiTheme="minorHAnsi" w:eastAsia="Constantia" w:hAnsiTheme="minorHAnsi" w:cstheme="minorHAnsi"/>
          <w:sz w:val="24"/>
          <w:lang w:val="es-ES"/>
        </w:rPr>
        <w:t xml:space="preserve">, 2012. </w:t>
      </w:r>
      <w:hyperlink r:id="rId45">
        <w:r w:rsidRPr="00716E7D">
          <w:rPr>
            <w:rFonts w:asciiTheme="minorHAnsi" w:eastAsia="Constantia" w:hAnsiTheme="minorHAnsi" w:cstheme="minorHAnsi"/>
            <w:color w:val="0000FF"/>
            <w:sz w:val="24"/>
            <w:u w:val="single"/>
            <w:lang w:val="es-ES"/>
          </w:rPr>
          <w:t>https://rapidlasso.com/lastools/</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40F166DB" w14:textId="515293AD" w:rsidR="00F5351D" w:rsidRPr="00716E7D" w:rsidRDefault="00F5351D"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Sede Electrónica del Catastro, Difusión de datos catastrales</w:t>
      </w:r>
      <w:r w:rsidRPr="00716E7D">
        <w:rPr>
          <w:rFonts w:asciiTheme="minorHAnsi" w:eastAsia="Constantia" w:hAnsiTheme="minorHAnsi" w:cstheme="minorHAnsi"/>
          <w:sz w:val="24"/>
          <w:lang w:val="es-ES"/>
        </w:rPr>
        <w:t xml:space="preserve">. </w:t>
      </w:r>
      <w:hyperlink r:id="rId46">
        <w:r w:rsidRPr="00716E7D">
          <w:rPr>
            <w:rFonts w:asciiTheme="minorHAnsi" w:eastAsia="Constantia" w:hAnsiTheme="minorHAnsi" w:cstheme="minorHAnsi"/>
            <w:color w:val="0000FF"/>
            <w:sz w:val="24"/>
            <w:u w:val="single"/>
            <w:lang w:val="es-ES"/>
          </w:rPr>
          <w:t>https://www.sedecatastro.gob.es/Accesos/SECAccDescargaDatos.aspx</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77256519" w14:textId="52194C32" w:rsidR="00194E13" w:rsidRPr="00716E7D" w:rsidRDefault="00194E13"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 xml:space="preserve">Solar </w:t>
      </w:r>
      <w:proofErr w:type="spellStart"/>
      <w:r w:rsidRPr="00716E7D">
        <w:rPr>
          <w:rFonts w:asciiTheme="minorHAnsi" w:eastAsia="Constantia" w:hAnsiTheme="minorHAnsi" w:cstheme="minorHAnsi"/>
          <w:i/>
          <w:sz w:val="24"/>
          <w:lang w:val="es-ES"/>
        </w:rPr>
        <w:t>Geometry</w:t>
      </w:r>
      <w:proofErr w:type="spellEnd"/>
      <w:r w:rsidRPr="00716E7D">
        <w:rPr>
          <w:rFonts w:asciiTheme="minorHAnsi" w:eastAsia="Constantia" w:hAnsiTheme="minorHAnsi" w:cstheme="minorHAnsi"/>
          <w:i/>
          <w:sz w:val="24"/>
          <w:lang w:val="es-ES"/>
        </w:rPr>
        <w:t xml:space="preserve"> 2,</w:t>
      </w:r>
      <w:r w:rsidRPr="00716E7D">
        <w:rPr>
          <w:rFonts w:asciiTheme="minorHAnsi" w:eastAsia="Constantia" w:hAnsiTheme="minorHAnsi" w:cstheme="minorHAnsi"/>
          <w:sz w:val="24"/>
          <w:lang w:val="es-ES"/>
        </w:rPr>
        <w:t xml:space="preserve"> </w:t>
      </w:r>
      <w:proofErr w:type="spellStart"/>
      <w:r w:rsidRPr="00716E7D">
        <w:rPr>
          <w:rFonts w:asciiTheme="minorHAnsi" w:eastAsia="Constantia" w:hAnsiTheme="minorHAnsi" w:cstheme="minorHAnsi"/>
          <w:i/>
          <w:sz w:val="24"/>
          <w:lang w:val="es-ES"/>
        </w:rPr>
        <w:t>SoDa</w:t>
      </w:r>
      <w:proofErr w:type="spellEnd"/>
      <w:r w:rsidRPr="00716E7D">
        <w:rPr>
          <w:rFonts w:asciiTheme="minorHAnsi" w:eastAsia="Constantia" w:hAnsiTheme="minorHAnsi" w:cstheme="minorHAnsi"/>
          <w:sz w:val="24"/>
          <w:lang w:val="es-ES"/>
        </w:rPr>
        <w:t xml:space="preserve">. </w:t>
      </w:r>
      <w:hyperlink r:id="rId47">
        <w:r w:rsidRPr="00716E7D">
          <w:rPr>
            <w:rFonts w:asciiTheme="minorHAnsi" w:eastAsia="Constantia" w:hAnsiTheme="minorHAnsi" w:cstheme="minorHAnsi"/>
            <w:color w:val="0000FF"/>
            <w:sz w:val="24"/>
            <w:u w:val="single"/>
            <w:lang w:val="es-ES"/>
          </w:rPr>
          <w:t>https://www.soda-pro.com/web-services/astronomy/solar-geometry-2</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2B6AA667" w14:textId="63421C7A" w:rsidR="00194E13" w:rsidRPr="00716E7D" w:rsidRDefault="00716E7D"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i/>
          <w:sz w:val="24"/>
          <w:lang w:val="es-ES"/>
        </w:rPr>
        <w:t xml:space="preserve">JRC </w:t>
      </w:r>
      <w:proofErr w:type="spellStart"/>
      <w:r w:rsidRPr="00716E7D">
        <w:rPr>
          <w:rFonts w:asciiTheme="minorHAnsi" w:eastAsia="Constantia" w:hAnsiTheme="minorHAnsi" w:cstheme="minorHAnsi"/>
          <w:i/>
          <w:sz w:val="24"/>
          <w:lang w:val="es-ES"/>
        </w:rPr>
        <w:t>Photovoltaic</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Geographical</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Information</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System</w:t>
      </w:r>
      <w:proofErr w:type="spellEnd"/>
      <w:r w:rsidRPr="00716E7D">
        <w:rPr>
          <w:rFonts w:asciiTheme="minorHAnsi" w:eastAsia="Constantia" w:hAnsiTheme="minorHAnsi" w:cstheme="minorHAnsi"/>
          <w:i/>
          <w:sz w:val="24"/>
          <w:lang w:val="es-ES"/>
        </w:rPr>
        <w:t xml:space="preserve"> (PVGIS), </w:t>
      </w:r>
      <w:proofErr w:type="spellStart"/>
      <w:r w:rsidRPr="00716E7D">
        <w:rPr>
          <w:rFonts w:asciiTheme="minorHAnsi" w:eastAsia="Constantia" w:hAnsiTheme="minorHAnsi" w:cstheme="minorHAnsi"/>
          <w:i/>
          <w:sz w:val="24"/>
          <w:lang w:val="es-ES"/>
        </w:rPr>
        <w:t>European</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Commission</w:t>
      </w:r>
      <w:proofErr w:type="spellEnd"/>
      <w:r w:rsidRPr="00716E7D">
        <w:rPr>
          <w:rFonts w:asciiTheme="minorHAnsi" w:eastAsia="Constantia" w:hAnsiTheme="minorHAnsi" w:cstheme="minorHAnsi"/>
          <w:sz w:val="24"/>
          <w:lang w:val="es-ES"/>
        </w:rPr>
        <w:t xml:space="preserve">. </w:t>
      </w:r>
      <w:hyperlink r:id="rId48">
        <w:r w:rsidRPr="00716E7D">
          <w:rPr>
            <w:rFonts w:asciiTheme="minorHAnsi" w:eastAsia="Constantia" w:hAnsiTheme="minorHAnsi" w:cstheme="minorHAnsi"/>
            <w:color w:val="0000FF"/>
            <w:sz w:val="24"/>
            <w:u w:val="single"/>
            <w:lang w:val="es-ES"/>
          </w:rPr>
          <w:t>https://re.jrc.ec.europa.eu/pvg_tools/en/</w:t>
        </w:r>
      </w:hyperlink>
      <w:r w:rsidRPr="00716E7D">
        <w:rPr>
          <w:rFonts w:asciiTheme="minorHAnsi" w:eastAsia="Constantia" w:hAnsiTheme="minorHAnsi" w:cstheme="minorHAnsi"/>
          <w:sz w:val="24"/>
          <w:lang w:val="es-ES"/>
        </w:rPr>
        <w:t xml:space="preserve"> (Accedido: 13 Enero 2023).</w:t>
      </w:r>
      <w:r w:rsidRPr="00716E7D">
        <w:rPr>
          <w:rFonts w:asciiTheme="minorHAnsi" w:eastAsia="Constantia" w:hAnsiTheme="minorHAnsi" w:cstheme="minorHAnsi"/>
          <w:color w:val="0000FF"/>
          <w:sz w:val="24"/>
          <w:u w:val="single"/>
          <w:lang w:val="es-ES"/>
        </w:rPr>
        <w:t xml:space="preserve"> </w:t>
      </w:r>
    </w:p>
    <w:p w14:paraId="7A4B71BF" w14:textId="2FC20875" w:rsidR="00716E7D" w:rsidRPr="00716E7D" w:rsidRDefault="00716E7D"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lastRenderedPageBreak/>
        <w:t>Consumos del Sector Residencial en España. Resumen de Información Básica. IDAE.</w:t>
      </w:r>
    </w:p>
    <w:p w14:paraId="7A2278B1" w14:textId="55E562DD" w:rsidR="00716E7D" w:rsidRPr="00716E7D" w:rsidRDefault="00716E7D"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Martín, A. M., J. Domínguez and J. Amador (2015). </w:t>
      </w:r>
      <w:proofErr w:type="spellStart"/>
      <w:r w:rsidRPr="00716E7D">
        <w:rPr>
          <w:rFonts w:asciiTheme="minorHAnsi" w:eastAsia="Constantia" w:hAnsiTheme="minorHAnsi" w:cstheme="minorHAnsi"/>
          <w:i/>
          <w:sz w:val="24"/>
          <w:lang w:val="es-ES"/>
        </w:rPr>
        <w:t>Applying</w:t>
      </w:r>
      <w:proofErr w:type="spellEnd"/>
      <w:r w:rsidRPr="00716E7D">
        <w:rPr>
          <w:rFonts w:asciiTheme="minorHAnsi" w:eastAsia="Constantia" w:hAnsiTheme="minorHAnsi" w:cstheme="minorHAnsi"/>
          <w:i/>
          <w:sz w:val="24"/>
          <w:lang w:val="es-ES"/>
        </w:rPr>
        <w:t xml:space="preserve"> LIDAR </w:t>
      </w:r>
      <w:proofErr w:type="spellStart"/>
      <w:r w:rsidRPr="00716E7D">
        <w:rPr>
          <w:rFonts w:asciiTheme="minorHAnsi" w:eastAsia="Constantia" w:hAnsiTheme="minorHAnsi" w:cstheme="minorHAnsi"/>
          <w:i/>
          <w:sz w:val="24"/>
          <w:lang w:val="es-ES"/>
        </w:rPr>
        <w:t>datasets</w:t>
      </w:r>
      <w:proofErr w:type="spellEnd"/>
      <w:r w:rsidRPr="00716E7D">
        <w:rPr>
          <w:rFonts w:asciiTheme="minorHAnsi" w:eastAsia="Constantia" w:hAnsiTheme="minorHAnsi" w:cstheme="minorHAnsi"/>
          <w:i/>
          <w:sz w:val="24"/>
          <w:lang w:val="es-ES"/>
        </w:rPr>
        <w:t xml:space="preserve"> and GIS </w:t>
      </w:r>
      <w:proofErr w:type="spellStart"/>
      <w:r w:rsidRPr="00716E7D">
        <w:rPr>
          <w:rFonts w:asciiTheme="minorHAnsi" w:eastAsia="Constantia" w:hAnsiTheme="minorHAnsi" w:cstheme="minorHAnsi"/>
          <w:i/>
          <w:sz w:val="24"/>
          <w:lang w:val="es-ES"/>
        </w:rPr>
        <w:t>based</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model</w:t>
      </w:r>
      <w:proofErr w:type="spellEnd"/>
      <w:r w:rsidRPr="00716E7D">
        <w:rPr>
          <w:rFonts w:asciiTheme="minorHAnsi" w:eastAsia="Constantia" w:hAnsiTheme="minorHAnsi" w:cstheme="minorHAnsi"/>
          <w:i/>
          <w:sz w:val="24"/>
          <w:lang w:val="es-ES"/>
        </w:rPr>
        <w:t xml:space="preserve"> to </w:t>
      </w:r>
      <w:proofErr w:type="spellStart"/>
      <w:r w:rsidRPr="00716E7D">
        <w:rPr>
          <w:rFonts w:asciiTheme="minorHAnsi" w:eastAsia="Constantia" w:hAnsiTheme="minorHAnsi" w:cstheme="minorHAnsi"/>
          <w:i/>
          <w:sz w:val="24"/>
          <w:lang w:val="es-ES"/>
        </w:rPr>
        <w:t>evaluate</w:t>
      </w:r>
      <w:proofErr w:type="spellEnd"/>
      <w:r w:rsidRPr="00716E7D">
        <w:rPr>
          <w:rFonts w:asciiTheme="minorHAnsi" w:eastAsia="Constantia" w:hAnsiTheme="minorHAnsi" w:cstheme="minorHAnsi"/>
          <w:i/>
          <w:sz w:val="24"/>
          <w:lang w:val="es-ES"/>
        </w:rPr>
        <w:t xml:space="preserve"> solar </w:t>
      </w:r>
      <w:proofErr w:type="spellStart"/>
      <w:r w:rsidRPr="00716E7D">
        <w:rPr>
          <w:rFonts w:asciiTheme="minorHAnsi" w:eastAsia="Constantia" w:hAnsiTheme="minorHAnsi" w:cstheme="minorHAnsi"/>
          <w:i/>
          <w:sz w:val="24"/>
          <w:lang w:val="es-ES"/>
        </w:rPr>
        <w:t>potential</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over</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roofs</w:t>
      </w:r>
      <w:proofErr w:type="spellEnd"/>
      <w:r w:rsidRPr="00716E7D">
        <w:rPr>
          <w:rFonts w:asciiTheme="minorHAnsi" w:eastAsia="Constantia" w:hAnsiTheme="minorHAnsi" w:cstheme="minorHAnsi"/>
          <w:i/>
          <w:sz w:val="24"/>
          <w:lang w:val="es-ES"/>
        </w:rPr>
        <w:t xml:space="preserve">: a </w:t>
      </w:r>
      <w:proofErr w:type="spellStart"/>
      <w:r w:rsidRPr="00716E7D">
        <w:rPr>
          <w:rFonts w:asciiTheme="minorHAnsi" w:eastAsia="Constantia" w:hAnsiTheme="minorHAnsi" w:cstheme="minorHAnsi"/>
          <w:i/>
          <w:sz w:val="24"/>
          <w:lang w:val="es-ES"/>
        </w:rPr>
        <w:t>review</w:t>
      </w:r>
      <w:proofErr w:type="spellEnd"/>
      <w:r w:rsidRPr="00716E7D">
        <w:rPr>
          <w:rFonts w:asciiTheme="minorHAnsi" w:eastAsia="Constantia" w:hAnsiTheme="minorHAnsi" w:cstheme="minorHAnsi"/>
          <w:sz w:val="24"/>
          <w:lang w:val="es-ES"/>
        </w:rPr>
        <w:t xml:space="preserve">. AIMS Energy 3(3): 326-343. </w:t>
      </w:r>
    </w:p>
    <w:p w14:paraId="5890B437" w14:textId="5CA99A99" w:rsidR="00716E7D" w:rsidRPr="00716E7D" w:rsidRDefault="00716E7D" w:rsidP="00716E7D">
      <w:pPr>
        <w:pStyle w:val="IATED-References"/>
        <w:spacing w:before="0"/>
        <w:jc w:val="both"/>
        <w:rPr>
          <w:rFonts w:asciiTheme="minorHAnsi" w:eastAsia="Constantia" w:hAnsiTheme="minorHAnsi" w:cstheme="minorHAnsi"/>
          <w:sz w:val="24"/>
          <w:lang w:val="es-ES"/>
        </w:rPr>
      </w:pPr>
      <w:r w:rsidRPr="00716E7D">
        <w:rPr>
          <w:rFonts w:asciiTheme="minorHAnsi" w:eastAsia="Constantia" w:hAnsiTheme="minorHAnsi" w:cstheme="minorHAnsi"/>
          <w:sz w:val="24"/>
          <w:lang w:val="es-ES"/>
        </w:rPr>
        <w:t xml:space="preserve">Verso, A., A. Martin, J. Amador and J. Dominguez (2015). </w:t>
      </w:r>
      <w:r w:rsidRPr="00716E7D">
        <w:rPr>
          <w:rFonts w:asciiTheme="minorHAnsi" w:eastAsia="Constantia" w:hAnsiTheme="minorHAnsi" w:cstheme="minorHAnsi"/>
          <w:i/>
          <w:sz w:val="24"/>
          <w:lang w:val="es-ES"/>
        </w:rPr>
        <w:t>GIS-</w:t>
      </w:r>
      <w:proofErr w:type="spellStart"/>
      <w:r w:rsidRPr="00716E7D">
        <w:rPr>
          <w:rFonts w:asciiTheme="minorHAnsi" w:eastAsia="Constantia" w:hAnsiTheme="minorHAnsi" w:cstheme="minorHAnsi"/>
          <w:i/>
          <w:sz w:val="24"/>
          <w:lang w:val="es-ES"/>
        </w:rPr>
        <w:t>based</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method</w:t>
      </w:r>
      <w:proofErr w:type="spellEnd"/>
      <w:r w:rsidRPr="00716E7D">
        <w:rPr>
          <w:rFonts w:asciiTheme="minorHAnsi" w:eastAsia="Constantia" w:hAnsiTheme="minorHAnsi" w:cstheme="minorHAnsi"/>
          <w:i/>
          <w:sz w:val="24"/>
          <w:lang w:val="es-ES"/>
        </w:rPr>
        <w:t xml:space="preserve"> to </w:t>
      </w:r>
      <w:proofErr w:type="spellStart"/>
      <w:r w:rsidRPr="00716E7D">
        <w:rPr>
          <w:rFonts w:asciiTheme="minorHAnsi" w:eastAsia="Constantia" w:hAnsiTheme="minorHAnsi" w:cstheme="minorHAnsi"/>
          <w:i/>
          <w:sz w:val="24"/>
          <w:lang w:val="es-ES"/>
        </w:rPr>
        <w:t>evaluate</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the</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photovoltaic</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potential</w:t>
      </w:r>
      <w:proofErr w:type="spellEnd"/>
      <w:r w:rsidRPr="00716E7D">
        <w:rPr>
          <w:rFonts w:asciiTheme="minorHAnsi" w:eastAsia="Constantia" w:hAnsiTheme="minorHAnsi" w:cstheme="minorHAnsi"/>
          <w:i/>
          <w:sz w:val="24"/>
          <w:lang w:val="es-ES"/>
        </w:rPr>
        <w:t xml:space="preserve"> in </w:t>
      </w:r>
      <w:proofErr w:type="spellStart"/>
      <w:r w:rsidRPr="00716E7D">
        <w:rPr>
          <w:rFonts w:asciiTheme="minorHAnsi" w:eastAsia="Constantia" w:hAnsiTheme="minorHAnsi" w:cstheme="minorHAnsi"/>
          <w:i/>
          <w:sz w:val="24"/>
          <w:lang w:val="es-ES"/>
        </w:rPr>
        <w:t>the</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urban</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environments</w:t>
      </w:r>
      <w:proofErr w:type="spellEnd"/>
      <w:r w:rsidRPr="00716E7D">
        <w:rPr>
          <w:rFonts w:asciiTheme="minorHAnsi" w:eastAsia="Constantia" w:hAnsiTheme="minorHAnsi" w:cstheme="minorHAnsi"/>
          <w:i/>
          <w:sz w:val="24"/>
          <w:lang w:val="es-ES"/>
        </w:rPr>
        <w:t xml:space="preserve">: </w:t>
      </w:r>
      <w:proofErr w:type="spellStart"/>
      <w:r w:rsidRPr="00716E7D">
        <w:rPr>
          <w:rFonts w:asciiTheme="minorHAnsi" w:eastAsia="Constantia" w:hAnsiTheme="minorHAnsi" w:cstheme="minorHAnsi"/>
          <w:i/>
          <w:sz w:val="24"/>
          <w:lang w:val="es-ES"/>
        </w:rPr>
        <w:t>the</w:t>
      </w:r>
      <w:proofErr w:type="spellEnd"/>
      <w:r w:rsidRPr="00716E7D">
        <w:rPr>
          <w:rFonts w:asciiTheme="minorHAnsi" w:eastAsia="Constantia" w:hAnsiTheme="minorHAnsi" w:cstheme="minorHAnsi"/>
          <w:i/>
          <w:sz w:val="24"/>
          <w:lang w:val="es-ES"/>
        </w:rPr>
        <w:t xml:space="preserve"> particular case of Miraflores de la Sierra</w:t>
      </w:r>
      <w:r w:rsidRPr="00716E7D">
        <w:rPr>
          <w:rFonts w:asciiTheme="minorHAnsi" w:eastAsia="Constantia" w:hAnsiTheme="minorHAnsi" w:cstheme="minorHAnsi"/>
          <w:sz w:val="24"/>
          <w:lang w:val="es-ES"/>
        </w:rPr>
        <w:t>. Solar Energy.</w:t>
      </w:r>
    </w:p>
    <w:p w14:paraId="763BEEC4" w14:textId="77777777" w:rsidR="00716E7D" w:rsidRDefault="00716E7D" w:rsidP="005715E8">
      <w:pPr>
        <w:widowControl w:val="0"/>
        <w:spacing w:after="120" w:line="240" w:lineRule="auto"/>
        <w:rPr>
          <w:rFonts w:asciiTheme="minorHAnsi" w:eastAsia="Constantia" w:hAnsiTheme="minorHAnsi" w:cstheme="minorHAnsi"/>
          <w:sz w:val="24"/>
          <w:szCs w:val="24"/>
        </w:rPr>
      </w:pPr>
    </w:p>
    <w:sectPr w:rsidR="00716E7D" w:rsidSect="00D762C8">
      <w:headerReference w:type="default" r:id="rId49"/>
      <w:footerReference w:type="default" r:id="rId5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48EEA" w14:textId="77777777" w:rsidR="004E52AD" w:rsidRDefault="004E52AD" w:rsidP="00C514A3">
      <w:pPr>
        <w:spacing w:after="0" w:line="240" w:lineRule="auto"/>
      </w:pPr>
      <w:r>
        <w:separator/>
      </w:r>
    </w:p>
  </w:endnote>
  <w:endnote w:type="continuationSeparator" w:id="0">
    <w:p w14:paraId="5963614F" w14:textId="77777777" w:rsidR="004E52AD" w:rsidRDefault="004E52AD" w:rsidP="00C5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50833" w14:textId="02F38DF6" w:rsidR="00976215" w:rsidRDefault="00976215" w:rsidP="00CE0172">
    <w:pPr>
      <w:pStyle w:val="Piedepgina"/>
      <w:jc w:val="right"/>
    </w:pPr>
    <w:r w:rsidRPr="00CE0172">
      <w:rPr>
        <w:b/>
        <w:color w:val="008000"/>
      </w:rPr>
      <w:t>CITE</w:t>
    </w:r>
    <w:r>
      <w:t xml:space="preserve"> </w:t>
    </w:r>
    <w:r w:rsidRPr="00B77C20">
      <w:rPr>
        <w:b/>
        <w:color w:val="404040" w:themeColor="text1" w:themeTint="BF"/>
      </w:rPr>
      <w:t>202</w:t>
    </w:r>
    <w:r>
      <w:rPr>
        <w:b/>
        <w:color w:val="404040" w:themeColor="text1" w:themeTint="BF"/>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8BF5F" w14:textId="77777777" w:rsidR="004E52AD" w:rsidRDefault="004E52AD" w:rsidP="00C514A3">
      <w:pPr>
        <w:spacing w:after="0" w:line="240" w:lineRule="auto"/>
      </w:pPr>
      <w:r>
        <w:separator/>
      </w:r>
    </w:p>
  </w:footnote>
  <w:footnote w:type="continuationSeparator" w:id="0">
    <w:p w14:paraId="2D84ED71" w14:textId="77777777" w:rsidR="004E52AD" w:rsidRDefault="004E52AD" w:rsidP="00C51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BDB31" w14:textId="77777777" w:rsidR="00976215" w:rsidRDefault="00976215" w:rsidP="00C514A3">
    <w:pPr>
      <w:pStyle w:val="Encabezado"/>
      <w:jc w:val="right"/>
      <w:rPr>
        <w:rFonts w:ascii="Verdana" w:hAnsi="Verdana"/>
        <w:color w:val="333333"/>
        <w:sz w:val="19"/>
        <w:szCs w:val="19"/>
      </w:rPr>
    </w:pPr>
    <w:r>
      <w:rPr>
        <w:rFonts w:ascii="Verdana" w:hAnsi="Verdana"/>
        <w:color w:val="333333"/>
        <w:sz w:val="19"/>
        <w:szCs w:val="19"/>
      </w:rPr>
      <w:tab/>
    </w:r>
  </w:p>
  <w:tbl>
    <w:tblPr>
      <w:tblW w:w="9664" w:type="dxa"/>
      <w:jc w:val="center"/>
      <w:tblLook w:val="04A0" w:firstRow="1" w:lastRow="0" w:firstColumn="1" w:lastColumn="0" w:noHBand="0" w:noVBand="1"/>
    </w:tblPr>
    <w:tblGrid>
      <w:gridCol w:w="1408"/>
      <w:gridCol w:w="8256"/>
    </w:tblGrid>
    <w:tr w:rsidR="00976215" w:rsidRPr="00CE0172" w14:paraId="4259DD03" w14:textId="77777777" w:rsidTr="007F45EF">
      <w:trPr>
        <w:jc w:val="center"/>
      </w:trPr>
      <w:tc>
        <w:tcPr>
          <w:tcW w:w="1408" w:type="dxa"/>
        </w:tcPr>
        <w:p w14:paraId="4654B8D9" w14:textId="7773DE8B" w:rsidR="00976215" w:rsidRPr="00CE0172" w:rsidRDefault="00976215" w:rsidP="000468A2">
          <w:pPr>
            <w:pStyle w:val="Encabezado"/>
            <w:rPr>
              <w:rFonts w:asciiTheme="minorHAnsi" w:hAnsiTheme="minorHAnsi" w:cstheme="minorHAnsi"/>
              <w:sz w:val="20"/>
              <w:szCs w:val="20"/>
            </w:rPr>
          </w:pPr>
        </w:p>
      </w:tc>
      <w:tc>
        <w:tcPr>
          <w:tcW w:w="8256" w:type="dxa"/>
        </w:tcPr>
        <w:p w14:paraId="3B4432B3" w14:textId="2EBA0BAF" w:rsidR="00976215" w:rsidRPr="00C554DE" w:rsidRDefault="00976215" w:rsidP="00C554DE">
          <w:pPr>
            <w:pStyle w:val="Encabezado"/>
            <w:jc w:val="right"/>
            <w:rPr>
              <w:rFonts w:asciiTheme="minorHAnsi" w:hAnsiTheme="minorHAnsi" w:cstheme="minorHAnsi"/>
              <w:b/>
              <w:color w:val="404040" w:themeColor="text1" w:themeTint="BF"/>
              <w:sz w:val="20"/>
              <w:szCs w:val="20"/>
            </w:rPr>
          </w:pPr>
          <w:r w:rsidRPr="00C554DE">
            <w:rPr>
              <w:rFonts w:asciiTheme="minorHAnsi" w:hAnsiTheme="minorHAnsi" w:cstheme="minorHAnsi"/>
              <w:b/>
              <w:color w:val="404040" w:themeColor="text1" w:themeTint="BF"/>
              <w:sz w:val="20"/>
              <w:szCs w:val="20"/>
            </w:rPr>
            <w:t>VI</w:t>
          </w:r>
          <w:r>
            <w:rPr>
              <w:rFonts w:asciiTheme="minorHAnsi" w:hAnsiTheme="minorHAnsi" w:cstheme="minorHAnsi"/>
              <w:b/>
              <w:color w:val="404040" w:themeColor="text1" w:themeTint="BF"/>
              <w:sz w:val="20"/>
              <w:szCs w:val="20"/>
            </w:rPr>
            <w:t>II</w:t>
          </w:r>
          <w:r w:rsidRPr="00C554DE">
            <w:rPr>
              <w:rFonts w:asciiTheme="minorHAnsi" w:hAnsiTheme="minorHAnsi" w:cstheme="minorHAnsi"/>
              <w:b/>
              <w:color w:val="404040" w:themeColor="text1" w:themeTint="BF"/>
              <w:sz w:val="20"/>
              <w:szCs w:val="20"/>
            </w:rPr>
            <w:t xml:space="preserve"> Congreso Internacional de Innovación Tecnológica en Edificación </w:t>
          </w:r>
        </w:p>
      </w:tc>
    </w:tr>
  </w:tbl>
  <w:p w14:paraId="0C8089B8" w14:textId="77777777" w:rsidR="00976215" w:rsidRPr="00C554DE" w:rsidRDefault="00976215" w:rsidP="00C514A3">
    <w:pPr>
      <w:pStyle w:val="Encabezado"/>
      <w:jc w:val="right"/>
    </w:pPr>
  </w:p>
  <w:p w14:paraId="3A301237" w14:textId="77777777" w:rsidR="00976215" w:rsidRPr="00C554DE" w:rsidRDefault="009762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B1758"/>
    <w:multiLevelType w:val="hybridMultilevel"/>
    <w:tmpl w:val="4D3EA98E"/>
    <w:lvl w:ilvl="0" w:tplc="8C6EDCB2">
      <w:start w:val="1"/>
      <w:numFmt w:val="decimal"/>
      <w:lvlText w:val="%1-"/>
      <w:lvlJc w:val="left"/>
      <w:pPr>
        <w:ind w:left="720" w:hanging="360"/>
      </w:pPr>
      <w:rPr>
        <w:rFonts w:hint="default"/>
        <w:b/>
        <w:color w:val="008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05A3A1D"/>
    <w:multiLevelType w:val="hybridMultilevel"/>
    <w:tmpl w:val="A59CE6D8"/>
    <w:lvl w:ilvl="0" w:tplc="6C103D60">
      <w:start w:val="1"/>
      <w:numFmt w:val="decimal"/>
      <w:pStyle w:val="IATED-References"/>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6FF0326"/>
    <w:multiLevelType w:val="hybridMultilevel"/>
    <w:tmpl w:val="CD0A9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E6913A3"/>
    <w:multiLevelType w:val="multilevel"/>
    <w:tmpl w:val="0E54198A"/>
    <w:lvl w:ilvl="0">
      <w:numFmt w:val="bullet"/>
      <w:lvlText w:val="-"/>
      <w:lvlJc w:val="left"/>
      <w:pPr>
        <w:ind w:left="720" w:hanging="360"/>
      </w:pPr>
      <w:rPr>
        <w:rFonts w:ascii="Constantia" w:eastAsia="Constantia" w:hAnsi="Constantia" w:cs="Constantia"/>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A75F2F"/>
    <w:multiLevelType w:val="multilevel"/>
    <w:tmpl w:val="9928341E"/>
    <w:lvl w:ilvl="0">
      <w:numFmt w:val="bullet"/>
      <w:lvlText w:val="-"/>
      <w:lvlJc w:val="left"/>
      <w:pPr>
        <w:ind w:left="720" w:hanging="360"/>
      </w:pPr>
      <w:rPr>
        <w:rFonts w:ascii="Constantia" w:eastAsia="Constantia" w:hAnsi="Constantia" w:cs="Constantia"/>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E53C7B"/>
    <w:multiLevelType w:val="multilevel"/>
    <w:tmpl w:val="0E8A38B2"/>
    <w:lvl w:ilvl="0">
      <w:numFmt w:val="bullet"/>
      <w:lvlText w:val="-"/>
      <w:lvlJc w:val="left"/>
      <w:pPr>
        <w:ind w:left="720" w:hanging="360"/>
      </w:pPr>
      <w:rPr>
        <w:rFonts w:ascii="Constantia" w:eastAsia="Constantia" w:hAnsi="Constantia" w:cs="Constantia"/>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D9354D"/>
    <w:multiLevelType w:val="hybridMultilevel"/>
    <w:tmpl w:val="6A5820D8"/>
    <w:lvl w:ilvl="0" w:tplc="137A7DD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6"/>
  </w:num>
  <w:num w:numId="3">
    <w:abstractNumId w:val="1"/>
  </w:num>
  <w:num w:numId="4">
    <w:abstractNumId w:val="1"/>
  </w:num>
  <w:num w:numId="5">
    <w:abstractNumId w:val="1"/>
  </w:num>
  <w:num w:numId="6">
    <w:abstractNumId w:val="2"/>
  </w:num>
  <w:num w:numId="7">
    <w:abstractNumId w:val="0"/>
  </w:num>
  <w:num w:numId="8">
    <w:abstractNumId w:val="1"/>
  </w:num>
  <w:num w:numId="9">
    <w:abstractNumId w:val="4"/>
  </w:num>
  <w:num w:numId="10">
    <w:abstractNumId w:val="3"/>
  </w:num>
  <w:num w:numId="11">
    <w:abstractNumId w:val="5"/>
  </w:num>
  <w:num w:numId="12">
    <w:abstractNumId w:val="1"/>
  </w:num>
  <w:num w:numId="13">
    <w:abstractNumId w:val="1"/>
    <w:lvlOverride w:ilvl="0">
      <w:startOverride w:val="3"/>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B5"/>
    <w:rsid w:val="00037A73"/>
    <w:rsid w:val="000468A2"/>
    <w:rsid w:val="000760D7"/>
    <w:rsid w:val="000942A6"/>
    <w:rsid w:val="000A3649"/>
    <w:rsid w:val="000A6832"/>
    <w:rsid w:val="000B0F44"/>
    <w:rsid w:val="000B2847"/>
    <w:rsid w:val="000D0A94"/>
    <w:rsid w:val="000D6070"/>
    <w:rsid w:val="00104519"/>
    <w:rsid w:val="00105F28"/>
    <w:rsid w:val="001148F2"/>
    <w:rsid w:val="00132B7A"/>
    <w:rsid w:val="0014074A"/>
    <w:rsid w:val="00151A87"/>
    <w:rsid w:val="00155B03"/>
    <w:rsid w:val="0015798D"/>
    <w:rsid w:val="00181E6E"/>
    <w:rsid w:val="00194E13"/>
    <w:rsid w:val="001C2860"/>
    <w:rsid w:val="001C5178"/>
    <w:rsid w:val="00201B29"/>
    <w:rsid w:val="002158F7"/>
    <w:rsid w:val="00224EC2"/>
    <w:rsid w:val="00266A3D"/>
    <w:rsid w:val="0029501F"/>
    <w:rsid w:val="002F25B6"/>
    <w:rsid w:val="002F45CE"/>
    <w:rsid w:val="002F4F8B"/>
    <w:rsid w:val="0032250F"/>
    <w:rsid w:val="003273F3"/>
    <w:rsid w:val="00327592"/>
    <w:rsid w:val="00341CA9"/>
    <w:rsid w:val="00356C36"/>
    <w:rsid w:val="00363824"/>
    <w:rsid w:val="00396BC5"/>
    <w:rsid w:val="003B4C65"/>
    <w:rsid w:val="003C5C01"/>
    <w:rsid w:val="003C7619"/>
    <w:rsid w:val="003F0EAA"/>
    <w:rsid w:val="003F79E9"/>
    <w:rsid w:val="004011E7"/>
    <w:rsid w:val="004139C5"/>
    <w:rsid w:val="00414627"/>
    <w:rsid w:val="00422AD8"/>
    <w:rsid w:val="00463687"/>
    <w:rsid w:val="00480813"/>
    <w:rsid w:val="00484700"/>
    <w:rsid w:val="004A3559"/>
    <w:rsid w:val="004D0181"/>
    <w:rsid w:val="004D132C"/>
    <w:rsid w:val="004E52AD"/>
    <w:rsid w:val="004F1C66"/>
    <w:rsid w:val="005045C0"/>
    <w:rsid w:val="00553368"/>
    <w:rsid w:val="005672FE"/>
    <w:rsid w:val="00570D3C"/>
    <w:rsid w:val="005715E8"/>
    <w:rsid w:val="00575D8B"/>
    <w:rsid w:val="00593754"/>
    <w:rsid w:val="005C18B8"/>
    <w:rsid w:val="005C6C43"/>
    <w:rsid w:val="005E559D"/>
    <w:rsid w:val="005F1B3A"/>
    <w:rsid w:val="006111AD"/>
    <w:rsid w:val="00612ED4"/>
    <w:rsid w:val="00613D1F"/>
    <w:rsid w:val="00622134"/>
    <w:rsid w:val="006265B6"/>
    <w:rsid w:val="006347F6"/>
    <w:rsid w:val="00656995"/>
    <w:rsid w:val="006629BD"/>
    <w:rsid w:val="00664FBE"/>
    <w:rsid w:val="0067413D"/>
    <w:rsid w:val="00685628"/>
    <w:rsid w:val="006A4446"/>
    <w:rsid w:val="006A5279"/>
    <w:rsid w:val="006C2277"/>
    <w:rsid w:val="006D1BA2"/>
    <w:rsid w:val="006D381C"/>
    <w:rsid w:val="006D5DB2"/>
    <w:rsid w:val="006E516A"/>
    <w:rsid w:val="0070625F"/>
    <w:rsid w:val="00712EBC"/>
    <w:rsid w:val="007161A5"/>
    <w:rsid w:val="00716E7D"/>
    <w:rsid w:val="0073383C"/>
    <w:rsid w:val="00755A3F"/>
    <w:rsid w:val="007608D9"/>
    <w:rsid w:val="00767CE3"/>
    <w:rsid w:val="007739D9"/>
    <w:rsid w:val="00773D5F"/>
    <w:rsid w:val="00793537"/>
    <w:rsid w:val="0079567B"/>
    <w:rsid w:val="007A11E1"/>
    <w:rsid w:val="007A1801"/>
    <w:rsid w:val="007F45EF"/>
    <w:rsid w:val="00832AEA"/>
    <w:rsid w:val="0083357B"/>
    <w:rsid w:val="00835963"/>
    <w:rsid w:val="00871502"/>
    <w:rsid w:val="00897FB3"/>
    <w:rsid w:val="008B0E7B"/>
    <w:rsid w:val="008C55EB"/>
    <w:rsid w:val="008C76A0"/>
    <w:rsid w:val="008D6C72"/>
    <w:rsid w:val="008E6643"/>
    <w:rsid w:val="008F38C9"/>
    <w:rsid w:val="009401CD"/>
    <w:rsid w:val="00952ADA"/>
    <w:rsid w:val="00956554"/>
    <w:rsid w:val="00960AE8"/>
    <w:rsid w:val="00976215"/>
    <w:rsid w:val="009A1FDE"/>
    <w:rsid w:val="009B2AB5"/>
    <w:rsid w:val="009D0B80"/>
    <w:rsid w:val="009D3905"/>
    <w:rsid w:val="009E1606"/>
    <w:rsid w:val="009E28EC"/>
    <w:rsid w:val="00A10DB5"/>
    <w:rsid w:val="00A2051A"/>
    <w:rsid w:val="00A21282"/>
    <w:rsid w:val="00A413C8"/>
    <w:rsid w:val="00A42A86"/>
    <w:rsid w:val="00A56194"/>
    <w:rsid w:val="00AC37EA"/>
    <w:rsid w:val="00AC3BAD"/>
    <w:rsid w:val="00AD72A4"/>
    <w:rsid w:val="00AE0DAF"/>
    <w:rsid w:val="00AE0E7C"/>
    <w:rsid w:val="00AE4B9D"/>
    <w:rsid w:val="00B01057"/>
    <w:rsid w:val="00B1109C"/>
    <w:rsid w:val="00B33A7A"/>
    <w:rsid w:val="00B56B99"/>
    <w:rsid w:val="00B6364B"/>
    <w:rsid w:val="00B740BA"/>
    <w:rsid w:val="00B77C20"/>
    <w:rsid w:val="00B864F1"/>
    <w:rsid w:val="00B868EF"/>
    <w:rsid w:val="00B86C0B"/>
    <w:rsid w:val="00B871F3"/>
    <w:rsid w:val="00BC6C97"/>
    <w:rsid w:val="00BD4403"/>
    <w:rsid w:val="00BE51B6"/>
    <w:rsid w:val="00BF2003"/>
    <w:rsid w:val="00C20A3C"/>
    <w:rsid w:val="00C2188D"/>
    <w:rsid w:val="00C34DB9"/>
    <w:rsid w:val="00C437FE"/>
    <w:rsid w:val="00C47404"/>
    <w:rsid w:val="00C50CFD"/>
    <w:rsid w:val="00C514A3"/>
    <w:rsid w:val="00C554DE"/>
    <w:rsid w:val="00C867B4"/>
    <w:rsid w:val="00CB1A92"/>
    <w:rsid w:val="00CB3E67"/>
    <w:rsid w:val="00CB78A3"/>
    <w:rsid w:val="00CC1969"/>
    <w:rsid w:val="00CC5266"/>
    <w:rsid w:val="00CD0A9F"/>
    <w:rsid w:val="00CE0172"/>
    <w:rsid w:val="00CE78C0"/>
    <w:rsid w:val="00CE7A0F"/>
    <w:rsid w:val="00D028CC"/>
    <w:rsid w:val="00D46FBE"/>
    <w:rsid w:val="00D5307D"/>
    <w:rsid w:val="00D5379E"/>
    <w:rsid w:val="00D557B0"/>
    <w:rsid w:val="00D64231"/>
    <w:rsid w:val="00D70031"/>
    <w:rsid w:val="00D71DA4"/>
    <w:rsid w:val="00D762C8"/>
    <w:rsid w:val="00DB7875"/>
    <w:rsid w:val="00DC289F"/>
    <w:rsid w:val="00DD7192"/>
    <w:rsid w:val="00DF3F2B"/>
    <w:rsid w:val="00E00F85"/>
    <w:rsid w:val="00E0294B"/>
    <w:rsid w:val="00E27E5A"/>
    <w:rsid w:val="00E32CA8"/>
    <w:rsid w:val="00E450D4"/>
    <w:rsid w:val="00E763E2"/>
    <w:rsid w:val="00E76609"/>
    <w:rsid w:val="00E76AB8"/>
    <w:rsid w:val="00E9011B"/>
    <w:rsid w:val="00EA6E3D"/>
    <w:rsid w:val="00EB75D8"/>
    <w:rsid w:val="00EB77C5"/>
    <w:rsid w:val="00EB7E54"/>
    <w:rsid w:val="00ED3859"/>
    <w:rsid w:val="00ED7322"/>
    <w:rsid w:val="00EF4B60"/>
    <w:rsid w:val="00F504AD"/>
    <w:rsid w:val="00F51FA8"/>
    <w:rsid w:val="00F5351D"/>
    <w:rsid w:val="00F57AAB"/>
    <w:rsid w:val="00F7563D"/>
    <w:rsid w:val="00F817E3"/>
    <w:rsid w:val="00FA6811"/>
    <w:rsid w:val="00FB2029"/>
    <w:rsid w:val="00FC0E60"/>
    <w:rsid w:val="00FC777F"/>
    <w:rsid w:val="00FD09E0"/>
    <w:rsid w:val="00FD3637"/>
    <w:rsid w:val="00FE134C"/>
    <w:rsid w:val="00FE421E"/>
    <w:rsid w:val="00FF7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5D176"/>
  <w15:docId w15:val="{881903C9-9225-40C1-8302-6D0AA7CE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2C8"/>
    <w:pPr>
      <w:spacing w:after="200" w:line="276" w:lineRule="auto"/>
    </w:pPr>
    <w:rPr>
      <w:sz w:val="22"/>
      <w:szCs w:val="22"/>
      <w:lang w:eastAsia="en-US"/>
    </w:rPr>
  </w:style>
  <w:style w:type="paragraph" w:styleId="Ttulo1">
    <w:name w:val="heading 1"/>
    <w:basedOn w:val="Normal"/>
    <w:next w:val="Normal"/>
    <w:link w:val="Ttulo1Car"/>
    <w:uiPriority w:val="9"/>
    <w:rsid w:val="00773D5F"/>
    <w:pPr>
      <w:spacing w:after="0" w:line="240" w:lineRule="auto"/>
      <w:jc w:val="both"/>
      <w:outlineLvl w:val="0"/>
    </w:pPr>
    <w:rPr>
      <w:rFonts w:ascii="Arial" w:eastAsia="Times New Roman" w:hAnsi="Arial"/>
      <w:b/>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14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14A3"/>
  </w:style>
  <w:style w:type="paragraph" w:styleId="Piedepgina">
    <w:name w:val="footer"/>
    <w:basedOn w:val="Normal"/>
    <w:link w:val="PiedepginaCar"/>
    <w:uiPriority w:val="99"/>
    <w:unhideWhenUsed/>
    <w:rsid w:val="00C514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14A3"/>
  </w:style>
  <w:style w:type="paragraph" w:styleId="Textodeglobo">
    <w:name w:val="Balloon Text"/>
    <w:basedOn w:val="Normal"/>
    <w:link w:val="TextodegloboCar"/>
    <w:uiPriority w:val="99"/>
    <w:semiHidden/>
    <w:unhideWhenUsed/>
    <w:rsid w:val="00C514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14A3"/>
    <w:rPr>
      <w:rFonts w:ascii="Tahoma" w:hAnsi="Tahoma" w:cs="Tahoma"/>
      <w:sz w:val="16"/>
      <w:szCs w:val="16"/>
    </w:rPr>
  </w:style>
  <w:style w:type="table" w:styleId="Tablaconcuadrcula">
    <w:name w:val="Table Grid"/>
    <w:basedOn w:val="Tablanormal"/>
    <w:uiPriority w:val="59"/>
    <w:rsid w:val="00C514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aliases w:val="IATED-Title"/>
    <w:basedOn w:val="Normal"/>
    <w:link w:val="TtuloCar"/>
    <w:uiPriority w:val="10"/>
    <w:qFormat/>
    <w:rsid w:val="00ED3859"/>
    <w:pPr>
      <w:spacing w:before="240" w:after="120" w:line="240" w:lineRule="auto"/>
      <w:jc w:val="center"/>
    </w:pPr>
    <w:rPr>
      <w:rFonts w:ascii="Arial" w:eastAsia="Times New Roman" w:hAnsi="Arial"/>
      <w:b/>
      <w:bCs/>
      <w:sz w:val="24"/>
      <w:szCs w:val="24"/>
      <w:lang w:eastAsia="es-ES"/>
    </w:rPr>
  </w:style>
  <w:style w:type="character" w:customStyle="1" w:styleId="TtuloCar">
    <w:name w:val="Título Car"/>
    <w:aliases w:val="IATED-Title Car"/>
    <w:basedOn w:val="Fuentedeprrafopredeter"/>
    <w:link w:val="Ttulo"/>
    <w:uiPriority w:val="10"/>
    <w:rsid w:val="00ED3859"/>
    <w:rPr>
      <w:rFonts w:ascii="Arial" w:eastAsia="Times New Roman" w:hAnsi="Arial" w:cs="Times New Roman"/>
      <w:b/>
      <w:bCs/>
      <w:sz w:val="24"/>
      <w:szCs w:val="24"/>
      <w:lang w:eastAsia="es-ES"/>
    </w:rPr>
  </w:style>
  <w:style w:type="paragraph" w:customStyle="1" w:styleId="IATED-References">
    <w:name w:val="IATED-References"/>
    <w:basedOn w:val="Ttulo"/>
    <w:qFormat/>
    <w:rsid w:val="00ED3859"/>
    <w:pPr>
      <w:numPr>
        <w:numId w:val="1"/>
      </w:numPr>
      <w:jc w:val="left"/>
    </w:pPr>
    <w:rPr>
      <w:rFonts w:cs="Arial"/>
      <w:b w:val="0"/>
      <w:bCs w:val="0"/>
      <w:sz w:val="20"/>
      <w:lang w:val="en-GB"/>
    </w:rPr>
  </w:style>
  <w:style w:type="character" w:customStyle="1" w:styleId="hps">
    <w:name w:val="hps"/>
    <w:basedOn w:val="Fuentedeprrafopredeter"/>
    <w:rsid w:val="003C7619"/>
  </w:style>
  <w:style w:type="character" w:customStyle="1" w:styleId="Ttulo1Car">
    <w:name w:val="Título 1 Car"/>
    <w:basedOn w:val="Fuentedeprrafopredeter"/>
    <w:link w:val="Ttulo1"/>
    <w:uiPriority w:val="9"/>
    <w:rsid w:val="00773D5F"/>
    <w:rPr>
      <w:rFonts w:ascii="Arial" w:eastAsia="Times New Roman" w:hAnsi="Arial"/>
      <w:b/>
      <w:sz w:val="22"/>
      <w:szCs w:val="24"/>
      <w:lang w:val="en-GB" w:eastAsia="en-US"/>
    </w:rPr>
  </w:style>
  <w:style w:type="paragraph" w:customStyle="1" w:styleId="Authors">
    <w:name w:val="Authors"/>
    <w:basedOn w:val="Normal"/>
    <w:qFormat/>
    <w:rsid w:val="00773D5F"/>
    <w:pPr>
      <w:spacing w:after="240" w:line="240" w:lineRule="auto"/>
      <w:jc w:val="center"/>
    </w:pPr>
    <w:rPr>
      <w:rFonts w:ascii="Arial" w:eastAsia="Times New Roman" w:hAnsi="Arial"/>
      <w:b/>
      <w:szCs w:val="24"/>
      <w:lang w:val="en-GB"/>
    </w:rPr>
  </w:style>
  <w:style w:type="paragraph" w:customStyle="1" w:styleId="Affiliation">
    <w:name w:val="Affiliation"/>
    <w:basedOn w:val="Normal"/>
    <w:qFormat/>
    <w:rsid w:val="00773D5F"/>
    <w:pPr>
      <w:spacing w:after="0" w:line="240" w:lineRule="auto"/>
      <w:jc w:val="center"/>
    </w:pPr>
    <w:rPr>
      <w:rFonts w:ascii="Arial" w:eastAsia="Times New Roman" w:hAnsi="Arial"/>
      <w:sz w:val="18"/>
      <w:szCs w:val="24"/>
      <w:lang w:val="en-GB"/>
    </w:rPr>
  </w:style>
  <w:style w:type="character" w:styleId="Referenciaintensa">
    <w:name w:val="Intense Reference"/>
    <w:uiPriority w:val="32"/>
    <w:rsid w:val="00773D5F"/>
    <w:rPr>
      <w:szCs w:val="24"/>
    </w:rPr>
  </w:style>
  <w:style w:type="paragraph" w:styleId="Textoindependiente">
    <w:name w:val="Body Text"/>
    <w:basedOn w:val="Normal"/>
    <w:link w:val="TextoindependienteCar"/>
    <w:rsid w:val="00773D5F"/>
    <w:pPr>
      <w:suppressAutoHyphens/>
      <w:spacing w:after="0" w:line="240" w:lineRule="auto"/>
      <w:jc w:val="both"/>
    </w:pPr>
    <w:rPr>
      <w:rFonts w:ascii="Times New Roman" w:eastAsia="Times New Roman" w:hAnsi="Times New Roman"/>
      <w:sz w:val="20"/>
      <w:szCs w:val="20"/>
      <w:lang w:val="es-ES_tradnl" w:eastAsia="ar-SA"/>
    </w:rPr>
  </w:style>
  <w:style w:type="character" w:customStyle="1" w:styleId="TextoindependienteCar">
    <w:name w:val="Texto independiente Car"/>
    <w:basedOn w:val="Fuentedeprrafopredeter"/>
    <w:link w:val="Textoindependiente"/>
    <w:rsid w:val="00773D5F"/>
    <w:rPr>
      <w:rFonts w:ascii="Times New Roman" w:eastAsia="Times New Roman" w:hAnsi="Times New Roman"/>
      <w:lang w:val="es-ES_tradnl" w:eastAsia="ar-SA"/>
    </w:rPr>
  </w:style>
  <w:style w:type="paragraph" w:customStyle="1" w:styleId="References">
    <w:name w:val="References"/>
    <w:basedOn w:val="Normal"/>
    <w:link w:val="ReferencesCar"/>
    <w:qFormat/>
    <w:rsid w:val="00773D5F"/>
    <w:pPr>
      <w:spacing w:after="0" w:line="240" w:lineRule="auto"/>
      <w:ind w:left="426" w:hanging="426"/>
      <w:jc w:val="both"/>
      <w:outlineLvl w:val="0"/>
    </w:pPr>
    <w:rPr>
      <w:rFonts w:ascii="Arial" w:eastAsia="Times New Roman" w:hAnsi="Arial"/>
      <w:bCs/>
      <w:sz w:val="18"/>
      <w:szCs w:val="20"/>
      <w:lang w:val="en-US"/>
    </w:rPr>
  </w:style>
  <w:style w:type="character" w:customStyle="1" w:styleId="ReferencesCar">
    <w:name w:val="References Car"/>
    <w:basedOn w:val="Fuentedeprrafopredeter"/>
    <w:link w:val="References"/>
    <w:rsid w:val="00773D5F"/>
    <w:rPr>
      <w:rFonts w:ascii="Arial" w:eastAsia="Times New Roman" w:hAnsi="Arial"/>
      <w:bCs/>
      <w:sz w:val="18"/>
      <w:lang w:val="en-US" w:eastAsia="en-US"/>
    </w:rPr>
  </w:style>
  <w:style w:type="paragraph" w:styleId="Textonotapie">
    <w:name w:val="footnote text"/>
    <w:basedOn w:val="Normal"/>
    <w:link w:val="TextonotapieCar"/>
    <w:uiPriority w:val="99"/>
    <w:semiHidden/>
    <w:unhideWhenUsed/>
    <w:rsid w:val="005672FE"/>
    <w:pPr>
      <w:spacing w:after="0" w:line="240" w:lineRule="auto"/>
      <w:jc w:val="both"/>
    </w:pPr>
    <w:rPr>
      <w:rFonts w:ascii="Times New Roman" w:hAnsi="Times New Roman"/>
      <w:sz w:val="20"/>
      <w:szCs w:val="20"/>
      <w:lang w:val="es-ES_tradnl"/>
    </w:rPr>
  </w:style>
  <w:style w:type="character" w:customStyle="1" w:styleId="TextonotapieCar">
    <w:name w:val="Texto nota pie Car"/>
    <w:basedOn w:val="Fuentedeprrafopredeter"/>
    <w:link w:val="Textonotapie"/>
    <w:uiPriority w:val="99"/>
    <w:semiHidden/>
    <w:rsid w:val="005672FE"/>
    <w:rPr>
      <w:rFonts w:ascii="Times New Roman" w:hAnsi="Times New Roman"/>
      <w:lang w:val="es-ES_tradnl"/>
    </w:rPr>
  </w:style>
  <w:style w:type="character" w:styleId="Refdenotaalpie">
    <w:name w:val="footnote reference"/>
    <w:uiPriority w:val="99"/>
    <w:semiHidden/>
    <w:unhideWhenUsed/>
    <w:rsid w:val="005672FE"/>
    <w:rPr>
      <w:vertAlign w:val="superscript"/>
    </w:rPr>
  </w:style>
  <w:style w:type="paragraph" w:styleId="Prrafodelista">
    <w:name w:val="List Paragraph"/>
    <w:basedOn w:val="Normal"/>
    <w:uiPriority w:val="34"/>
    <w:qFormat/>
    <w:rsid w:val="00DF3F2B"/>
    <w:pPr>
      <w:ind w:left="720"/>
      <w:contextualSpacing/>
    </w:pPr>
  </w:style>
  <w:style w:type="character" w:styleId="Hipervnculo">
    <w:name w:val="Hyperlink"/>
    <w:basedOn w:val="Fuentedeprrafopredeter"/>
    <w:uiPriority w:val="99"/>
    <w:unhideWhenUsed/>
    <w:rsid w:val="000D0A94"/>
    <w:rPr>
      <w:color w:val="0000FF" w:themeColor="hyperlink"/>
      <w:u w:val="single"/>
    </w:rPr>
  </w:style>
  <w:style w:type="character" w:styleId="Refdecomentario">
    <w:name w:val="annotation reference"/>
    <w:basedOn w:val="Fuentedeprrafopredeter"/>
    <w:uiPriority w:val="99"/>
    <w:semiHidden/>
    <w:unhideWhenUsed/>
    <w:rsid w:val="00396BC5"/>
    <w:rPr>
      <w:sz w:val="16"/>
      <w:szCs w:val="16"/>
    </w:rPr>
  </w:style>
  <w:style w:type="paragraph" w:styleId="Textocomentario">
    <w:name w:val="annotation text"/>
    <w:basedOn w:val="Normal"/>
    <w:link w:val="TextocomentarioCar"/>
    <w:uiPriority w:val="99"/>
    <w:semiHidden/>
    <w:unhideWhenUsed/>
    <w:rsid w:val="00E450D4"/>
    <w:pPr>
      <w:spacing w:line="240" w:lineRule="auto"/>
    </w:pPr>
    <w:rPr>
      <w:rFonts w:cs="Calibri"/>
      <w:sz w:val="20"/>
      <w:szCs w:val="20"/>
      <w:lang w:eastAsia="es-ES"/>
    </w:rPr>
  </w:style>
  <w:style w:type="character" w:customStyle="1" w:styleId="TextocomentarioCar">
    <w:name w:val="Texto comentario Car"/>
    <w:basedOn w:val="Fuentedeprrafopredeter"/>
    <w:link w:val="Textocomentario"/>
    <w:uiPriority w:val="99"/>
    <w:semiHidden/>
    <w:rsid w:val="00E450D4"/>
    <w:rPr>
      <w:rFonts w:cs="Calibri"/>
    </w:rPr>
  </w:style>
  <w:style w:type="paragraph" w:styleId="Asuntodelcomentario">
    <w:name w:val="annotation subject"/>
    <w:basedOn w:val="Textocomentario"/>
    <w:next w:val="Textocomentario"/>
    <w:link w:val="AsuntodelcomentarioCar"/>
    <w:uiPriority w:val="99"/>
    <w:semiHidden/>
    <w:unhideWhenUsed/>
    <w:rsid w:val="00570D3C"/>
    <w:rPr>
      <w:rFonts w:cs="Times New Roman"/>
      <w:b/>
      <w:bCs/>
      <w:lang w:eastAsia="en-US"/>
    </w:rPr>
  </w:style>
  <w:style w:type="character" w:customStyle="1" w:styleId="AsuntodelcomentarioCar">
    <w:name w:val="Asunto del comentario Car"/>
    <w:basedOn w:val="TextocomentarioCar"/>
    <w:link w:val="Asuntodelcomentario"/>
    <w:uiPriority w:val="99"/>
    <w:semiHidden/>
    <w:rsid w:val="00570D3C"/>
    <w:rPr>
      <w:rFonts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463282">
      <w:bodyDiv w:val="1"/>
      <w:marLeft w:val="0"/>
      <w:marRight w:val="0"/>
      <w:marTop w:val="0"/>
      <w:marBottom w:val="0"/>
      <w:divBdr>
        <w:top w:val="none" w:sz="0" w:space="0" w:color="auto"/>
        <w:left w:val="none" w:sz="0" w:space="0" w:color="auto"/>
        <w:bottom w:val="none" w:sz="0" w:space="0" w:color="auto"/>
        <w:right w:val="none" w:sz="0" w:space="0" w:color="auto"/>
      </w:divBdr>
    </w:div>
    <w:div w:id="884366371">
      <w:bodyDiv w:val="1"/>
      <w:marLeft w:val="0"/>
      <w:marRight w:val="0"/>
      <w:marTop w:val="0"/>
      <w:marBottom w:val="0"/>
      <w:divBdr>
        <w:top w:val="none" w:sz="0" w:space="0" w:color="auto"/>
        <w:left w:val="none" w:sz="0" w:space="0" w:color="auto"/>
        <w:bottom w:val="none" w:sz="0" w:space="0" w:color="auto"/>
        <w:right w:val="none" w:sz="0" w:space="0" w:color="auto"/>
      </w:divBdr>
    </w:div>
    <w:div w:id="173986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www.pvsyst.com/" TargetMode="Externa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s://pnoa.ign.es/web/portal/pnoa-lidar/presentacion" TargetMode="External"/><Relationship Id="rId47" Type="http://schemas.openxmlformats.org/officeDocument/2006/relationships/hyperlink" Target="https://www.soda-pro.com/web-services/astronomy/solar-geometry-2" TargetMode="External"/><Relationship Id="rId50" Type="http://schemas.openxmlformats.org/officeDocument/2006/relationships/footer" Target="footer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www.pvdatabase.org/" TargetMode="External"/><Relationship Id="rId40" Type="http://schemas.openxmlformats.org/officeDocument/2006/relationships/hyperlink" Target="https://livingatlas.arcgis.com/en/home/" TargetMode="External"/><Relationship Id="rId45" Type="http://schemas.openxmlformats.org/officeDocument/2006/relationships/hyperlink" Target="https://rapidlasso.com/lastools/"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www.idae.es/tecnologias/energias-renovables/uso-electrico/solar-fotovoltaica" TargetMode="External"/><Relationship Id="rId49"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www.danielgm.net/cc/release/"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image" Target="media/image29.png"/><Relationship Id="rId43" Type="http://schemas.openxmlformats.org/officeDocument/2006/relationships/hyperlink" Target="http://centrodedescargas.cnig.es/CentroDescargas/catalogo.do?Serie=LIDAR" TargetMode="External"/><Relationship Id="rId48" Type="http://schemas.openxmlformats.org/officeDocument/2006/relationships/hyperlink" Target="https://re.jrc.ec.europa.eu/pvg_tools/en/" TargetMode="External"/><Relationship Id="rId8" Type="http://schemas.openxmlformats.org/officeDocument/2006/relationships/image" Target="media/image2.jp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www.idae.es/ayudas-y-financiacion/comunidades-energeticas" TargetMode="External"/><Relationship Id="rId46" Type="http://schemas.openxmlformats.org/officeDocument/2006/relationships/hyperlink" Target="https://www.sedecatastro.gob.es/Accesos/SECAccDescargaDatos.aspx" TargetMode="External"/><Relationship Id="rId20" Type="http://schemas.openxmlformats.org/officeDocument/2006/relationships/image" Target="media/image14.png"/><Relationship Id="rId41" Type="http://schemas.openxmlformats.org/officeDocument/2006/relationships/hyperlink" Target="https://gsolarroof.eu/" TargetMode="Externa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AppData\Local\Temp\Plantilla%20Resumen-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Resumen-1.dotx</Template>
  <TotalTime>1</TotalTime>
  <Pages>20</Pages>
  <Words>3990</Words>
  <Characters>21949</Characters>
  <Application>Microsoft Office Word</Application>
  <DocSecurity>4</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Javier Domínguez</cp:lastModifiedBy>
  <cp:revision>2</cp:revision>
  <cp:lastPrinted>2020-10-23T10:02:00Z</cp:lastPrinted>
  <dcterms:created xsi:type="dcterms:W3CDTF">2024-02-16T12:24:00Z</dcterms:created>
  <dcterms:modified xsi:type="dcterms:W3CDTF">2024-02-16T12:24:00Z</dcterms:modified>
</cp:coreProperties>
</file>