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6A5AC" w14:textId="77777777" w:rsidR="00F81FBD" w:rsidRPr="00AB1B79" w:rsidRDefault="00F81FBD" w:rsidP="00F81FBD">
      <w:pPr>
        <w:pStyle w:val="NormalWeb"/>
        <w:spacing w:before="0" w:beforeAutospacing="0" w:after="0" w:afterAutospacing="0"/>
        <w:rPr>
          <w:rFonts w:ascii="Calibri" w:eastAsiaTheme="minorHAnsi" w:hAnsi="Calibri"/>
          <w:b/>
          <w:sz w:val="16"/>
          <w:szCs w:val="16"/>
          <w:lang w:val="en-US" w:eastAsia="en-US"/>
        </w:rPr>
      </w:pPr>
    </w:p>
    <w:p w14:paraId="3656FE85" w14:textId="1826B731" w:rsidR="00F86B66" w:rsidRPr="00AB1B79" w:rsidRDefault="00F86B66" w:rsidP="00F86B66">
      <w:pPr>
        <w:pStyle w:val="NormalWeb"/>
        <w:spacing w:before="0" w:beforeAutospacing="0" w:after="0" w:afterAutospacing="0" w:line="360" w:lineRule="auto"/>
        <w:jc w:val="center"/>
        <w:rPr>
          <w:rFonts w:eastAsiaTheme="minorHAnsi"/>
          <w:lang w:val="en-US" w:eastAsia="en-US"/>
        </w:rPr>
      </w:pPr>
      <w:r w:rsidRPr="00AB1B79">
        <w:rPr>
          <w:rFonts w:eastAsiaTheme="minorHAnsi"/>
          <w:lang w:val="en-US" w:eastAsia="en-US"/>
        </w:rPr>
        <w:t xml:space="preserve">From titania nanoparticles to Decahedral Anatase Particles: Photocatalytic activity of </w:t>
      </w:r>
      <w:r w:rsidRPr="00AB1B79">
        <w:rPr>
          <w:lang w:val="en-US" w:eastAsia="ja-JP"/>
        </w:rPr>
        <w:t>TiO</w:t>
      </w:r>
      <w:r w:rsidRPr="00AB1B79">
        <w:rPr>
          <w:vertAlign w:val="subscript"/>
          <w:lang w:val="en-US" w:eastAsia="ja-JP"/>
        </w:rPr>
        <w:t>2</w:t>
      </w:r>
      <w:r w:rsidRPr="00AB1B79">
        <w:rPr>
          <w:lang w:val="en-US" w:eastAsia="ja-JP"/>
        </w:rPr>
        <w:t xml:space="preserve">/zeolite </w:t>
      </w:r>
      <w:r w:rsidRPr="00AB1B79">
        <w:rPr>
          <w:rFonts w:eastAsiaTheme="minorHAnsi"/>
          <w:lang w:val="en-US" w:eastAsia="en-US"/>
        </w:rPr>
        <w:t xml:space="preserve">hybrids for </w:t>
      </w:r>
      <w:r w:rsidR="00CB2AC9" w:rsidRPr="00AB1B79">
        <w:rPr>
          <w:rFonts w:eastAsiaTheme="minorHAnsi"/>
          <w:lang w:val="en-US" w:eastAsia="en-US"/>
        </w:rPr>
        <w:t>VOC oxidation</w:t>
      </w:r>
    </w:p>
    <w:p w14:paraId="2A482CCF" w14:textId="77777777" w:rsidR="00F86B66" w:rsidRPr="00AB1B79" w:rsidRDefault="00F86B66" w:rsidP="004C6898">
      <w:pPr>
        <w:pStyle w:val="NormalWeb"/>
        <w:spacing w:before="0" w:beforeAutospacing="0" w:after="0" w:afterAutospacing="0" w:line="360" w:lineRule="auto"/>
        <w:jc w:val="center"/>
        <w:rPr>
          <w:rFonts w:eastAsiaTheme="minorHAnsi"/>
          <w:lang w:val="en-US" w:eastAsia="en-US"/>
        </w:rPr>
      </w:pPr>
    </w:p>
    <w:p w14:paraId="586B8965" w14:textId="77777777" w:rsidR="007E6621" w:rsidRPr="00AB1B79" w:rsidRDefault="00133C50" w:rsidP="004C6898">
      <w:pPr>
        <w:pStyle w:val="NormalWeb"/>
        <w:spacing w:after="0" w:afterAutospacing="0"/>
        <w:jc w:val="center"/>
        <w:rPr>
          <w:rFonts w:eastAsiaTheme="minorHAnsi"/>
          <w:sz w:val="22"/>
          <w:szCs w:val="22"/>
          <w:vertAlign w:val="superscript"/>
          <w:lang w:val="en-US" w:eastAsia="en-US"/>
        </w:rPr>
      </w:pPr>
      <w:r w:rsidRPr="00AB1B79">
        <w:rPr>
          <w:rFonts w:eastAsiaTheme="minorHAnsi"/>
          <w:b/>
          <w:sz w:val="22"/>
          <w:szCs w:val="22"/>
          <w:u w:val="single"/>
          <w:lang w:val="en-US" w:eastAsia="en-US"/>
        </w:rPr>
        <w:t>S. Suárez</w:t>
      </w:r>
      <w:r w:rsidR="009A0260" w:rsidRPr="00AB1B79">
        <w:rPr>
          <w:rFonts w:eastAsiaTheme="minorHAnsi"/>
          <w:b/>
          <w:sz w:val="22"/>
          <w:szCs w:val="22"/>
          <w:u w:val="single"/>
          <w:lang w:val="en-US" w:eastAsia="en-US"/>
        </w:rPr>
        <w:t>*</w:t>
      </w:r>
      <w:r w:rsidR="006D6FAA" w:rsidRPr="00AB1B79">
        <w:rPr>
          <w:rFonts w:eastAsiaTheme="minorHAnsi"/>
          <w:b/>
          <w:sz w:val="22"/>
          <w:szCs w:val="22"/>
          <w:u w:val="single"/>
          <w:vertAlign w:val="superscript"/>
          <w:lang w:val="en-US" w:eastAsia="en-US"/>
        </w:rPr>
        <w:t>1</w:t>
      </w:r>
      <w:r w:rsidRPr="00AB1B79">
        <w:rPr>
          <w:rFonts w:eastAsiaTheme="minorHAnsi"/>
          <w:sz w:val="22"/>
          <w:szCs w:val="22"/>
          <w:lang w:val="en-US" w:eastAsia="en-US"/>
        </w:rPr>
        <w:t xml:space="preserve">, I. </w:t>
      </w:r>
      <w:r w:rsidR="007E6621" w:rsidRPr="00AB1B79">
        <w:rPr>
          <w:rFonts w:eastAsiaTheme="minorHAnsi"/>
          <w:sz w:val="22"/>
          <w:szCs w:val="22"/>
          <w:lang w:val="en-US" w:eastAsia="en-US"/>
        </w:rPr>
        <w:t>Jansson</w:t>
      </w:r>
      <w:r w:rsidR="006D6FAA" w:rsidRPr="00AB1B79">
        <w:rPr>
          <w:rFonts w:eastAsiaTheme="minorHAnsi"/>
          <w:sz w:val="22"/>
          <w:szCs w:val="22"/>
          <w:vertAlign w:val="superscript"/>
          <w:lang w:val="en-US" w:eastAsia="en-US"/>
        </w:rPr>
        <w:t>1</w:t>
      </w:r>
      <w:r w:rsidR="007E6621" w:rsidRPr="00AB1B79">
        <w:rPr>
          <w:rFonts w:eastAsiaTheme="minorHAnsi"/>
          <w:sz w:val="22"/>
          <w:szCs w:val="22"/>
          <w:lang w:val="en-US" w:eastAsia="en-US"/>
        </w:rPr>
        <w:t xml:space="preserve">, </w:t>
      </w:r>
      <w:r w:rsidRPr="00AB1B79">
        <w:rPr>
          <w:rFonts w:eastAsiaTheme="minorHAnsi"/>
          <w:sz w:val="22"/>
          <w:szCs w:val="22"/>
          <w:lang w:val="en-US" w:eastAsia="en-US"/>
        </w:rPr>
        <w:t>B. Ohtani</w:t>
      </w:r>
      <w:r w:rsidR="006D6FAA" w:rsidRPr="00AB1B79">
        <w:rPr>
          <w:rFonts w:eastAsiaTheme="minorHAnsi"/>
          <w:sz w:val="22"/>
          <w:szCs w:val="22"/>
          <w:vertAlign w:val="superscript"/>
          <w:lang w:val="en-US" w:eastAsia="en-US"/>
        </w:rPr>
        <w:t>2</w:t>
      </w:r>
      <w:r w:rsidRPr="00AB1B79">
        <w:rPr>
          <w:rFonts w:eastAsiaTheme="minorHAnsi"/>
          <w:sz w:val="22"/>
          <w:szCs w:val="22"/>
          <w:lang w:val="en-US" w:eastAsia="en-US"/>
        </w:rPr>
        <w:t>, B. Sánchez</w:t>
      </w:r>
      <w:r w:rsidR="006D6FAA" w:rsidRPr="00AB1B79">
        <w:rPr>
          <w:rFonts w:eastAsiaTheme="minorHAnsi"/>
          <w:sz w:val="22"/>
          <w:szCs w:val="22"/>
          <w:vertAlign w:val="superscript"/>
          <w:lang w:val="en-US" w:eastAsia="en-US"/>
        </w:rPr>
        <w:t>1</w:t>
      </w:r>
    </w:p>
    <w:p w14:paraId="3082C235" w14:textId="77777777" w:rsidR="004C6898" w:rsidRPr="00AB1B79" w:rsidRDefault="004C6898" w:rsidP="004C6898">
      <w:pPr>
        <w:pStyle w:val="NormalWeb"/>
        <w:spacing w:after="0" w:afterAutospacing="0"/>
        <w:jc w:val="center"/>
        <w:rPr>
          <w:rFonts w:eastAsiaTheme="minorHAnsi"/>
          <w:sz w:val="22"/>
          <w:szCs w:val="22"/>
          <w:lang w:val="en-US" w:eastAsia="en-US"/>
        </w:rPr>
      </w:pPr>
    </w:p>
    <w:p w14:paraId="23612EEB" w14:textId="77777777" w:rsidR="007E6621" w:rsidRPr="00AB1B79" w:rsidRDefault="006D6FAA" w:rsidP="00C32F2A">
      <w:pPr>
        <w:spacing w:line="360" w:lineRule="auto"/>
        <w:jc w:val="both"/>
        <w:rPr>
          <w:rStyle w:val="Hipervnculo"/>
          <w:i/>
          <w:color w:val="auto"/>
          <w:lang w:val="en-US"/>
        </w:rPr>
      </w:pPr>
      <w:r w:rsidRPr="00AB1B79">
        <w:rPr>
          <w:i/>
          <w:vertAlign w:val="superscript"/>
          <w:lang w:val="en-US"/>
        </w:rPr>
        <w:t>1</w:t>
      </w:r>
      <w:r w:rsidR="00F81FBD" w:rsidRPr="00AB1B79">
        <w:rPr>
          <w:i/>
          <w:lang w:val="en-US"/>
        </w:rPr>
        <w:t>FOTOAir</w:t>
      </w:r>
      <w:r w:rsidR="00683A24" w:rsidRPr="00AB1B79">
        <w:rPr>
          <w:i/>
          <w:lang w:val="en-US"/>
        </w:rPr>
        <w:t>-Ciemat,</w:t>
      </w:r>
      <w:r w:rsidR="007E6621" w:rsidRPr="00AB1B79">
        <w:rPr>
          <w:i/>
          <w:lang w:val="en-US"/>
        </w:rPr>
        <w:t xml:space="preserve"> </w:t>
      </w:r>
      <w:r w:rsidR="00683A24" w:rsidRPr="00AB1B79">
        <w:rPr>
          <w:i/>
          <w:lang w:val="en-US"/>
        </w:rPr>
        <w:t xml:space="preserve">Unit of Analysis and Photocatalytic Treatment of Pollutants in Air, </w:t>
      </w:r>
      <w:r w:rsidR="007E6621" w:rsidRPr="00AB1B79">
        <w:rPr>
          <w:i/>
          <w:lang w:val="en-US"/>
        </w:rPr>
        <w:t xml:space="preserve">Avda. Complutense 40, 28040 Madrid, Spain. </w:t>
      </w:r>
      <w:r w:rsidR="009C7EE1" w:rsidRPr="00AB1B79">
        <w:rPr>
          <w:i/>
          <w:lang w:val="en-US"/>
        </w:rPr>
        <w:t>Tel</w:t>
      </w:r>
      <w:r w:rsidR="007E6621" w:rsidRPr="00AB1B79">
        <w:rPr>
          <w:i/>
          <w:lang w:val="en-US"/>
        </w:rPr>
        <w:t>. +34 91 346 61 77</w:t>
      </w:r>
      <w:r w:rsidR="00094006" w:rsidRPr="00AB1B79">
        <w:rPr>
          <w:i/>
          <w:lang w:val="en-US"/>
        </w:rPr>
        <w:t xml:space="preserve">; </w:t>
      </w:r>
      <w:r w:rsidR="007E6621" w:rsidRPr="00AB1B79">
        <w:rPr>
          <w:i/>
          <w:lang w:val="en-US"/>
        </w:rPr>
        <w:t xml:space="preserve">e-mail: </w:t>
      </w:r>
      <w:hyperlink r:id="rId8" w:history="1">
        <w:r w:rsidR="00094006" w:rsidRPr="00AB1B79">
          <w:rPr>
            <w:rStyle w:val="Hipervnculo"/>
            <w:i/>
            <w:color w:val="auto"/>
            <w:lang w:val="en-US"/>
          </w:rPr>
          <w:t>silvia.suarez@ciemat.es</w:t>
        </w:r>
      </w:hyperlink>
      <w:bookmarkStart w:id="0" w:name="_GoBack"/>
      <w:bookmarkEnd w:id="0"/>
    </w:p>
    <w:p w14:paraId="6251A1AB" w14:textId="77777777" w:rsidR="00F81FBD" w:rsidRPr="00AB1B79" w:rsidRDefault="00F81FBD" w:rsidP="00C32F2A">
      <w:pPr>
        <w:spacing w:line="360" w:lineRule="auto"/>
        <w:jc w:val="both"/>
        <w:rPr>
          <w:i/>
          <w:lang w:val="en-US"/>
        </w:rPr>
      </w:pPr>
      <w:r w:rsidRPr="00AB1B79">
        <w:rPr>
          <w:i/>
          <w:vertAlign w:val="superscript"/>
          <w:lang w:val="en-US"/>
        </w:rPr>
        <w:t>2</w:t>
      </w:r>
      <w:r w:rsidR="00D14B99" w:rsidRPr="00AB1B79">
        <w:rPr>
          <w:i/>
          <w:vertAlign w:val="superscript"/>
          <w:lang w:val="en-US"/>
        </w:rPr>
        <w:t xml:space="preserve"> </w:t>
      </w:r>
      <w:r w:rsidRPr="00AB1B79">
        <w:rPr>
          <w:i/>
          <w:lang w:val="en-US"/>
        </w:rPr>
        <w:t>Institute for Catalysis, Hokkaido University, Sapporo 001-0021, Japan</w:t>
      </w:r>
    </w:p>
    <w:p w14:paraId="70B41514" w14:textId="77777777" w:rsidR="00DA34B5" w:rsidRPr="00AB1B79" w:rsidRDefault="00DA34B5" w:rsidP="004C6898">
      <w:pPr>
        <w:jc w:val="both"/>
        <w:rPr>
          <w:lang w:val="en-US"/>
        </w:rPr>
      </w:pPr>
    </w:p>
    <w:p w14:paraId="4799990D" w14:textId="77777777" w:rsidR="00DA34B5" w:rsidRPr="00AB1B79" w:rsidRDefault="00DA34B5" w:rsidP="00F81FBD">
      <w:pPr>
        <w:rPr>
          <w:b/>
          <w:lang w:val="en-US"/>
        </w:rPr>
      </w:pPr>
      <w:r w:rsidRPr="00AB1B79">
        <w:rPr>
          <w:b/>
          <w:lang w:val="en-US"/>
        </w:rPr>
        <w:t>Abstract</w:t>
      </w:r>
    </w:p>
    <w:p w14:paraId="6A915A11" w14:textId="77777777" w:rsidR="00094006" w:rsidRPr="00AB1B79" w:rsidRDefault="00094006" w:rsidP="00F81FBD">
      <w:pPr>
        <w:rPr>
          <w:sz w:val="16"/>
          <w:szCs w:val="16"/>
          <w:lang w:val="en-US"/>
        </w:rPr>
      </w:pPr>
    </w:p>
    <w:p w14:paraId="5DF019DE" w14:textId="63456FC9" w:rsidR="00186624" w:rsidRPr="00AB1B79" w:rsidRDefault="00DA0C08" w:rsidP="00303E16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In this work</w:t>
      </w:r>
      <w:r w:rsidR="00AC58BA" w:rsidRPr="00AB1B79">
        <w:rPr>
          <w:lang w:val="en-US"/>
        </w:rPr>
        <w:t>,</w:t>
      </w:r>
      <w:r w:rsidRPr="00AB1B79">
        <w:rPr>
          <w:lang w:val="en-US"/>
        </w:rPr>
        <w:t xml:space="preserve"> </w:t>
      </w:r>
      <w:r w:rsidR="00F8379D" w:rsidRPr="00AB1B79">
        <w:rPr>
          <w:lang w:val="en-US"/>
        </w:rPr>
        <w:t>zeolite/TiO</w:t>
      </w:r>
      <w:r w:rsidR="00F8379D" w:rsidRPr="00AB1B79">
        <w:rPr>
          <w:vertAlign w:val="subscript"/>
          <w:lang w:val="en-US"/>
        </w:rPr>
        <w:t>2</w:t>
      </w:r>
      <w:r w:rsidR="00F8379D" w:rsidRPr="00AB1B79">
        <w:rPr>
          <w:lang w:val="en-US"/>
        </w:rPr>
        <w:t xml:space="preserve"> hybrid photocatalysts </w:t>
      </w:r>
      <w:r w:rsidR="00937A0D" w:rsidRPr="00AB1B79">
        <w:rPr>
          <w:lang w:val="en-US"/>
        </w:rPr>
        <w:t>based on TiO</w:t>
      </w:r>
      <w:r w:rsidR="00937A0D" w:rsidRPr="00AB1B79">
        <w:rPr>
          <w:vertAlign w:val="subscript"/>
          <w:lang w:val="en-US"/>
        </w:rPr>
        <w:t>2</w:t>
      </w:r>
      <w:r w:rsidR="00937A0D" w:rsidRPr="00AB1B79">
        <w:rPr>
          <w:lang w:val="en-US"/>
        </w:rPr>
        <w:t xml:space="preserve"> particles of different nature </w:t>
      </w:r>
      <w:r w:rsidR="00F8379D" w:rsidRPr="00AB1B79">
        <w:rPr>
          <w:lang w:val="en-US"/>
        </w:rPr>
        <w:t xml:space="preserve">for </w:t>
      </w:r>
      <w:r w:rsidR="00602876" w:rsidRPr="00AB1B79">
        <w:rPr>
          <w:lang w:val="en-US"/>
        </w:rPr>
        <w:t xml:space="preserve">photooxidation </w:t>
      </w:r>
      <w:r w:rsidR="00AC58BA" w:rsidRPr="00AB1B79">
        <w:rPr>
          <w:lang w:val="en-US"/>
        </w:rPr>
        <w:t xml:space="preserve">of VOCs </w:t>
      </w:r>
      <w:r w:rsidR="00602876" w:rsidRPr="00AB1B79">
        <w:rPr>
          <w:lang w:val="en-US"/>
        </w:rPr>
        <w:t>in air</w:t>
      </w:r>
      <w:r w:rsidR="00937A0D" w:rsidRPr="00AB1B79">
        <w:rPr>
          <w:lang w:val="en-US"/>
        </w:rPr>
        <w:t xml:space="preserve"> have been developed</w:t>
      </w:r>
      <w:r w:rsidR="00DB7FE9" w:rsidRPr="00AB1B79">
        <w:rPr>
          <w:lang w:val="en-US"/>
        </w:rPr>
        <w:t xml:space="preserve">. </w:t>
      </w:r>
      <w:r w:rsidR="00AC58BA" w:rsidRPr="00AB1B79">
        <w:rPr>
          <w:lang w:val="en-US"/>
        </w:rPr>
        <w:t>TiO</w:t>
      </w:r>
      <w:r w:rsidR="00AC58BA" w:rsidRPr="00AB1B79">
        <w:rPr>
          <w:vertAlign w:val="subscript"/>
          <w:lang w:val="en-US"/>
        </w:rPr>
        <w:t>2</w:t>
      </w:r>
      <w:r w:rsidR="00AC58BA" w:rsidRPr="00AB1B79">
        <w:rPr>
          <w:lang w:val="en-US"/>
        </w:rPr>
        <w:t xml:space="preserve"> with different morphologies, namely</w:t>
      </w:r>
      <w:r w:rsidR="00602876" w:rsidRPr="00AB1B79">
        <w:rPr>
          <w:lang w:val="en-US"/>
        </w:rPr>
        <w:t>,</w:t>
      </w:r>
      <w:r w:rsidR="00DB7FE9" w:rsidRPr="00AB1B79">
        <w:rPr>
          <w:lang w:val="en-US"/>
        </w:rPr>
        <w:t xml:space="preserve"> TiO</w:t>
      </w:r>
      <w:r w:rsidR="00DB7FE9" w:rsidRPr="00AB1B79">
        <w:rPr>
          <w:vertAlign w:val="subscript"/>
          <w:lang w:val="en-US"/>
        </w:rPr>
        <w:t>2</w:t>
      </w:r>
      <w:r w:rsidR="00DB7FE9" w:rsidRPr="00AB1B79">
        <w:rPr>
          <w:lang w:val="en-US"/>
        </w:rPr>
        <w:t xml:space="preserve"> nanoparticles</w:t>
      </w:r>
      <w:r w:rsidR="00602876" w:rsidRPr="00AB1B79">
        <w:rPr>
          <w:lang w:val="en-US"/>
        </w:rPr>
        <w:t xml:space="preserve"> (Ti-NP</w:t>
      </w:r>
      <w:r w:rsidR="00AC58BA" w:rsidRPr="00AB1B79">
        <w:rPr>
          <w:lang w:val="en-US"/>
        </w:rPr>
        <w:t xml:space="preserve">) and </w:t>
      </w:r>
      <w:r w:rsidR="00DB7FE9" w:rsidRPr="00AB1B79">
        <w:rPr>
          <w:lang w:val="en-US"/>
        </w:rPr>
        <w:t xml:space="preserve">decahedral anatase particles </w:t>
      </w:r>
      <w:r w:rsidR="00602876" w:rsidRPr="00AB1B79">
        <w:rPr>
          <w:lang w:val="en-US"/>
        </w:rPr>
        <w:t>(DAP</w:t>
      </w:r>
      <w:r w:rsidR="003F3619" w:rsidRPr="00AB1B79">
        <w:rPr>
          <w:lang w:val="en-US"/>
        </w:rPr>
        <w:t>s</w:t>
      </w:r>
      <w:r w:rsidR="00602876" w:rsidRPr="00AB1B79">
        <w:rPr>
          <w:lang w:val="en-US"/>
        </w:rPr>
        <w:t>)</w:t>
      </w:r>
      <w:r w:rsidR="00AC58BA" w:rsidRPr="00AB1B79">
        <w:rPr>
          <w:lang w:val="en-US"/>
        </w:rPr>
        <w:t>, have been</w:t>
      </w:r>
      <w:r w:rsidR="00DB7FE9" w:rsidRPr="00AB1B79">
        <w:rPr>
          <w:lang w:val="en-US"/>
        </w:rPr>
        <w:t xml:space="preserve"> synthetized </w:t>
      </w:r>
      <w:r w:rsidR="00AC58BA" w:rsidRPr="00AB1B79">
        <w:rPr>
          <w:lang w:val="en-US"/>
        </w:rPr>
        <w:t xml:space="preserve">and </w:t>
      </w:r>
      <w:r w:rsidR="006D777E" w:rsidRPr="00AB1B79">
        <w:rPr>
          <w:lang w:val="en-US"/>
        </w:rPr>
        <w:t xml:space="preserve">characterized. </w:t>
      </w:r>
      <w:r w:rsidR="00AC58BA" w:rsidRPr="00AB1B79">
        <w:rPr>
          <w:lang w:val="en-US"/>
        </w:rPr>
        <w:t xml:space="preserve">A </w:t>
      </w:r>
      <w:r w:rsidR="00DB7FE9" w:rsidRPr="00AB1B79">
        <w:rPr>
          <w:lang w:val="en-US"/>
        </w:rPr>
        <w:t>commercial TiO</w:t>
      </w:r>
      <w:r w:rsidR="00DB7FE9" w:rsidRPr="00AB1B79">
        <w:rPr>
          <w:vertAlign w:val="subscript"/>
          <w:lang w:val="en-US"/>
        </w:rPr>
        <w:t>2</w:t>
      </w:r>
      <w:r w:rsidR="00602876" w:rsidRPr="00AB1B79">
        <w:rPr>
          <w:lang w:val="en-US"/>
        </w:rPr>
        <w:t xml:space="preserve"> (Ti-C)</w:t>
      </w:r>
      <w:r w:rsidR="00AC58BA" w:rsidRPr="00AB1B79">
        <w:rPr>
          <w:lang w:val="en-US"/>
        </w:rPr>
        <w:t xml:space="preserve"> catalyst has been used as </w:t>
      </w:r>
      <w:r w:rsidR="003F3619" w:rsidRPr="00AB1B79">
        <w:rPr>
          <w:lang w:val="en-US"/>
        </w:rPr>
        <w:t xml:space="preserve">a </w:t>
      </w:r>
      <w:r w:rsidR="00AC58BA" w:rsidRPr="00AB1B79">
        <w:rPr>
          <w:lang w:val="en-US"/>
        </w:rPr>
        <w:t>reference</w:t>
      </w:r>
      <w:r w:rsidR="007C2529" w:rsidRPr="00AB1B79">
        <w:rPr>
          <w:lang w:val="en-US"/>
        </w:rPr>
        <w:t xml:space="preserve">. </w:t>
      </w:r>
      <w:r w:rsidR="00AC58BA" w:rsidRPr="00AB1B79">
        <w:rPr>
          <w:lang w:val="en-US"/>
        </w:rPr>
        <w:t>T</w:t>
      </w:r>
      <w:r w:rsidR="00B318DA" w:rsidRPr="00AB1B79">
        <w:rPr>
          <w:lang w:val="en-US"/>
        </w:rPr>
        <w:t>itania</w:t>
      </w:r>
      <w:r w:rsidR="007C2529" w:rsidRPr="00AB1B79">
        <w:rPr>
          <w:lang w:val="en-US"/>
        </w:rPr>
        <w:t xml:space="preserve"> </w:t>
      </w:r>
      <w:r w:rsidR="00AC58BA" w:rsidRPr="00AB1B79">
        <w:rPr>
          <w:lang w:val="en-US"/>
        </w:rPr>
        <w:t xml:space="preserve">has been </w:t>
      </w:r>
      <w:r w:rsidR="007C2529" w:rsidRPr="00AB1B79">
        <w:rPr>
          <w:lang w:val="en-US"/>
        </w:rPr>
        <w:t xml:space="preserve">incorporated on </w:t>
      </w:r>
      <w:r w:rsidR="00DB7FE9" w:rsidRPr="00AB1B79">
        <w:rPr>
          <w:lang w:val="en-US"/>
        </w:rPr>
        <w:t xml:space="preserve">ZSM-5 by different techniques: incipient wetness impregnation, </w:t>
      </w:r>
      <w:r w:rsidR="00D14B99" w:rsidRPr="00AB1B79">
        <w:rPr>
          <w:lang w:val="en-US"/>
        </w:rPr>
        <w:t>freeze-drying</w:t>
      </w:r>
      <w:r w:rsidR="00447928" w:rsidRPr="00AB1B79">
        <w:rPr>
          <w:lang w:val="en-US"/>
        </w:rPr>
        <w:t xml:space="preserve">, </w:t>
      </w:r>
      <w:r w:rsidR="005D5833" w:rsidRPr="00AB1B79">
        <w:rPr>
          <w:lang w:val="en-US"/>
        </w:rPr>
        <w:t xml:space="preserve">or </w:t>
      </w:r>
      <w:r w:rsidR="00447928" w:rsidRPr="00AB1B79">
        <w:rPr>
          <w:lang w:val="en-US"/>
        </w:rPr>
        <w:t>mechanical mixing</w:t>
      </w:r>
      <w:r w:rsidR="00602876" w:rsidRPr="00AB1B79">
        <w:rPr>
          <w:lang w:val="en-US"/>
        </w:rPr>
        <w:t xml:space="preserve"> from a TiO</w:t>
      </w:r>
      <w:r w:rsidR="00602876" w:rsidRPr="00AB1B79">
        <w:rPr>
          <w:vertAlign w:val="subscript"/>
          <w:lang w:val="en-US"/>
        </w:rPr>
        <w:t>2</w:t>
      </w:r>
      <w:r w:rsidR="00602876" w:rsidRPr="00AB1B79">
        <w:rPr>
          <w:lang w:val="en-US"/>
        </w:rPr>
        <w:t xml:space="preserve"> sol, DAP</w:t>
      </w:r>
      <w:r w:rsidR="000B46F1" w:rsidRPr="00AB1B79">
        <w:rPr>
          <w:lang w:val="en-US"/>
        </w:rPr>
        <w:t>s</w:t>
      </w:r>
      <w:r w:rsidR="00AC58BA" w:rsidRPr="00AB1B79">
        <w:rPr>
          <w:lang w:val="en-US"/>
        </w:rPr>
        <w:t>,</w:t>
      </w:r>
      <w:r w:rsidR="003D2FF7" w:rsidRPr="00AB1B79">
        <w:rPr>
          <w:lang w:val="en-US"/>
        </w:rPr>
        <w:t xml:space="preserve"> or</w:t>
      </w:r>
      <w:r w:rsidR="00602876" w:rsidRPr="00AB1B79">
        <w:rPr>
          <w:lang w:val="en-US"/>
        </w:rPr>
        <w:t xml:space="preserve"> commercial TiO</w:t>
      </w:r>
      <w:r w:rsidR="00602876" w:rsidRPr="00AB1B79">
        <w:rPr>
          <w:vertAlign w:val="subscript"/>
          <w:lang w:val="en-US"/>
        </w:rPr>
        <w:t>2</w:t>
      </w:r>
      <w:r w:rsidR="005D5833" w:rsidRPr="00AB1B79">
        <w:rPr>
          <w:lang w:val="en-US"/>
        </w:rPr>
        <w:t>.</w:t>
      </w:r>
      <w:r w:rsidR="00602876" w:rsidRPr="00AB1B79">
        <w:rPr>
          <w:lang w:val="en-US"/>
        </w:rPr>
        <w:t xml:space="preserve"> </w:t>
      </w:r>
      <w:r w:rsidR="00DB7FE9" w:rsidRPr="00AB1B79">
        <w:rPr>
          <w:lang w:val="en-US"/>
        </w:rPr>
        <w:t>The TiO</w:t>
      </w:r>
      <w:r w:rsidR="00DB7FE9" w:rsidRPr="00AB1B79">
        <w:rPr>
          <w:vertAlign w:val="subscript"/>
          <w:lang w:val="en-US"/>
        </w:rPr>
        <w:t>2</w:t>
      </w:r>
      <w:r w:rsidR="00DB7FE9" w:rsidRPr="00AB1B79">
        <w:rPr>
          <w:lang w:val="en-US"/>
        </w:rPr>
        <w:t xml:space="preserve"> and hybridized </w:t>
      </w:r>
      <w:r w:rsidR="007C2529" w:rsidRPr="00AB1B79">
        <w:rPr>
          <w:lang w:val="en-US"/>
        </w:rPr>
        <w:t>photocatalysts</w:t>
      </w:r>
      <w:r w:rsidR="00DB7FE9" w:rsidRPr="00AB1B79">
        <w:rPr>
          <w:lang w:val="en-US"/>
        </w:rPr>
        <w:t xml:space="preserve"> were </w:t>
      </w:r>
      <w:r w:rsidR="00362316" w:rsidRPr="00AB1B79">
        <w:rPr>
          <w:lang w:val="en-US"/>
        </w:rPr>
        <w:t>characterized</w:t>
      </w:r>
      <w:r w:rsidR="00DB7FE9" w:rsidRPr="00AB1B79">
        <w:rPr>
          <w:lang w:val="en-US"/>
        </w:rPr>
        <w:t xml:space="preserve"> by SEM</w:t>
      </w:r>
      <w:r w:rsidR="007C2529" w:rsidRPr="00AB1B79">
        <w:rPr>
          <w:lang w:val="en-US"/>
        </w:rPr>
        <w:t>,</w:t>
      </w:r>
      <w:r w:rsidR="00DB7FE9" w:rsidRPr="00AB1B79">
        <w:rPr>
          <w:lang w:val="en-US"/>
        </w:rPr>
        <w:t xml:space="preserve"> TEM, XRD, </w:t>
      </w:r>
      <w:r w:rsidR="00447928" w:rsidRPr="00AB1B79">
        <w:rPr>
          <w:lang w:val="en-US"/>
        </w:rPr>
        <w:t xml:space="preserve">UV-Vis spectroscopy, </w:t>
      </w:r>
      <w:r w:rsidR="00DB7FE9" w:rsidRPr="00AB1B79">
        <w:rPr>
          <w:lang w:val="en-US"/>
        </w:rPr>
        <w:t>N</w:t>
      </w:r>
      <w:r w:rsidR="00DB7FE9" w:rsidRPr="00AB1B79">
        <w:rPr>
          <w:vertAlign w:val="subscript"/>
          <w:lang w:val="en-US"/>
        </w:rPr>
        <w:t>2</w:t>
      </w:r>
      <w:r w:rsidR="00DB7FE9" w:rsidRPr="00AB1B79">
        <w:rPr>
          <w:lang w:val="en-US"/>
        </w:rPr>
        <w:t xml:space="preserve"> adsorption-</w:t>
      </w:r>
      <w:r w:rsidR="00447928" w:rsidRPr="00AB1B79">
        <w:rPr>
          <w:lang w:val="en-US"/>
        </w:rPr>
        <w:t xml:space="preserve">desorption </w:t>
      </w:r>
      <w:r w:rsidR="005D5833" w:rsidRPr="00AB1B79">
        <w:rPr>
          <w:lang w:val="en-US"/>
        </w:rPr>
        <w:t xml:space="preserve">and </w:t>
      </w:r>
      <w:r w:rsidR="00447928" w:rsidRPr="00AB1B79">
        <w:rPr>
          <w:lang w:val="en-US"/>
        </w:rPr>
        <w:t>electrophoretic migration</w:t>
      </w:r>
      <w:r w:rsidR="00DB7FE9" w:rsidRPr="00AB1B79">
        <w:rPr>
          <w:lang w:val="en-US"/>
        </w:rPr>
        <w:t>. Moreover</w:t>
      </w:r>
      <w:r w:rsidR="00447928" w:rsidRPr="00AB1B79">
        <w:rPr>
          <w:lang w:val="en-US"/>
        </w:rPr>
        <w:t>,</w:t>
      </w:r>
      <w:r w:rsidR="00DB7FE9" w:rsidRPr="00AB1B79">
        <w:rPr>
          <w:lang w:val="en-US"/>
        </w:rPr>
        <w:t xml:space="preserve"> the adsorption ability to formaldehyde or trichloroethylene </w:t>
      </w:r>
      <w:r w:rsidR="00447928" w:rsidRPr="00AB1B79">
        <w:rPr>
          <w:lang w:val="en-US"/>
        </w:rPr>
        <w:t xml:space="preserve">of the composites </w:t>
      </w:r>
      <w:r w:rsidR="005D5833" w:rsidRPr="00AB1B79">
        <w:rPr>
          <w:lang w:val="en-US"/>
        </w:rPr>
        <w:t xml:space="preserve">has been </w:t>
      </w:r>
      <w:r w:rsidR="00DB7FE9" w:rsidRPr="00AB1B79">
        <w:rPr>
          <w:lang w:val="en-US"/>
        </w:rPr>
        <w:t xml:space="preserve">analysed. </w:t>
      </w:r>
      <w:r w:rsidR="00447928" w:rsidRPr="00AB1B79">
        <w:rPr>
          <w:lang w:val="en-US"/>
        </w:rPr>
        <w:t>The photocatalytic performance for the HCHO or C</w:t>
      </w:r>
      <w:r w:rsidR="00447928" w:rsidRPr="00AB1B79">
        <w:rPr>
          <w:vertAlign w:val="subscript"/>
          <w:lang w:val="en-US"/>
        </w:rPr>
        <w:t>2</w:t>
      </w:r>
      <w:r w:rsidR="00447928" w:rsidRPr="00AB1B79">
        <w:rPr>
          <w:lang w:val="en-US"/>
        </w:rPr>
        <w:t>HCl</w:t>
      </w:r>
      <w:r w:rsidR="00447928" w:rsidRPr="00AB1B79">
        <w:rPr>
          <w:vertAlign w:val="subscript"/>
          <w:lang w:val="en-US"/>
        </w:rPr>
        <w:t>3</w:t>
      </w:r>
      <w:r w:rsidR="00447928" w:rsidRPr="00AB1B79">
        <w:rPr>
          <w:lang w:val="en-US"/>
        </w:rPr>
        <w:t xml:space="preserve"> </w:t>
      </w:r>
      <w:r w:rsidR="00F8379D" w:rsidRPr="00AB1B79">
        <w:rPr>
          <w:lang w:val="en-US"/>
        </w:rPr>
        <w:t xml:space="preserve">photooxidation </w:t>
      </w:r>
      <w:r w:rsidR="00AC58BA" w:rsidRPr="00AB1B79">
        <w:rPr>
          <w:lang w:val="en-US"/>
        </w:rPr>
        <w:t xml:space="preserve">under </w:t>
      </w:r>
      <w:r w:rsidR="00E60716" w:rsidRPr="00AB1B79">
        <w:rPr>
          <w:lang w:val="en-US"/>
        </w:rPr>
        <w:t xml:space="preserve">UV-A irradiation and </w:t>
      </w:r>
      <w:r w:rsidR="00447928" w:rsidRPr="00AB1B79">
        <w:rPr>
          <w:lang w:val="en-US"/>
        </w:rPr>
        <w:t>continuous air flow</w:t>
      </w:r>
      <w:r w:rsidR="00937A0D" w:rsidRPr="00AB1B79">
        <w:rPr>
          <w:lang w:val="en-US"/>
        </w:rPr>
        <w:t xml:space="preserve"> has been</w:t>
      </w:r>
      <w:r w:rsidR="00F8379D" w:rsidRPr="00AB1B79">
        <w:rPr>
          <w:lang w:val="en-US"/>
        </w:rPr>
        <w:t xml:space="preserve"> evaluated. </w:t>
      </w:r>
      <w:r w:rsidR="00AC58BA" w:rsidRPr="00AB1B79">
        <w:rPr>
          <w:lang w:val="en-US"/>
        </w:rPr>
        <w:t>TiO</w:t>
      </w:r>
      <w:r w:rsidR="00AC58BA" w:rsidRPr="00AB1B79">
        <w:rPr>
          <w:vertAlign w:val="subscript"/>
          <w:lang w:val="en-US"/>
        </w:rPr>
        <w:t>2</w:t>
      </w:r>
      <w:r w:rsidR="00AC58BA" w:rsidRPr="00AB1B79">
        <w:rPr>
          <w:lang w:val="en-US"/>
        </w:rPr>
        <w:t xml:space="preserve"> n</w:t>
      </w:r>
      <w:r w:rsidR="00602876" w:rsidRPr="00AB1B79">
        <w:rPr>
          <w:lang w:val="en-US"/>
        </w:rPr>
        <w:t xml:space="preserve">anoparticles of 5 nm, </w:t>
      </w:r>
      <w:r w:rsidR="003D2FF7" w:rsidRPr="00AB1B79">
        <w:rPr>
          <w:lang w:val="en-US"/>
        </w:rPr>
        <w:t>DAP</w:t>
      </w:r>
      <w:r w:rsidR="000B46F1" w:rsidRPr="00AB1B79">
        <w:rPr>
          <w:lang w:val="en-US"/>
        </w:rPr>
        <w:t>s</w:t>
      </w:r>
      <w:r w:rsidR="00602876" w:rsidRPr="00AB1B79">
        <w:rPr>
          <w:lang w:val="en-US"/>
        </w:rPr>
        <w:t xml:space="preserve"> of </w:t>
      </w:r>
      <w:r w:rsidR="007C2529" w:rsidRPr="00AB1B79">
        <w:rPr>
          <w:lang w:val="en-US"/>
        </w:rPr>
        <w:t xml:space="preserve">ca. 100 </w:t>
      </w:r>
      <w:r w:rsidR="006D777E" w:rsidRPr="00AB1B79">
        <w:rPr>
          <w:lang w:val="en-US"/>
        </w:rPr>
        <w:t>n</w:t>
      </w:r>
      <w:r w:rsidR="007C2529" w:rsidRPr="00AB1B79">
        <w:rPr>
          <w:lang w:val="en-US"/>
        </w:rPr>
        <w:t>m</w:t>
      </w:r>
      <w:r w:rsidR="00AC58BA" w:rsidRPr="00AB1B79">
        <w:rPr>
          <w:lang w:val="en-US"/>
        </w:rPr>
        <w:t>, and</w:t>
      </w:r>
      <w:r w:rsidR="00602876" w:rsidRPr="00AB1B79">
        <w:rPr>
          <w:lang w:val="en-US"/>
        </w:rPr>
        <w:t xml:space="preserve"> </w:t>
      </w:r>
      <w:r w:rsidR="006D777E" w:rsidRPr="00AB1B79">
        <w:rPr>
          <w:lang w:val="en-US"/>
        </w:rPr>
        <w:t xml:space="preserve">1.0 µm </w:t>
      </w:r>
      <w:r w:rsidR="00602876" w:rsidRPr="00AB1B79">
        <w:rPr>
          <w:lang w:val="en-US"/>
        </w:rPr>
        <w:t>cluster</w:t>
      </w:r>
      <w:r w:rsidR="00AC58BA" w:rsidRPr="00AB1B79">
        <w:rPr>
          <w:lang w:val="en-US"/>
        </w:rPr>
        <w:t>s</w:t>
      </w:r>
      <w:r w:rsidR="00602876" w:rsidRPr="00AB1B79">
        <w:rPr>
          <w:lang w:val="en-US"/>
        </w:rPr>
        <w:t xml:space="preserve"> of TiO</w:t>
      </w:r>
      <w:r w:rsidR="00602876" w:rsidRPr="00AB1B79">
        <w:rPr>
          <w:vertAlign w:val="subscript"/>
          <w:lang w:val="en-US"/>
        </w:rPr>
        <w:t>2</w:t>
      </w:r>
      <w:r w:rsidR="00602876" w:rsidRPr="00AB1B79">
        <w:rPr>
          <w:lang w:val="en-US"/>
        </w:rPr>
        <w:t xml:space="preserve"> made of 15 nm </w:t>
      </w:r>
      <w:r w:rsidR="00825561" w:rsidRPr="00AB1B79">
        <w:rPr>
          <w:lang w:val="en-US"/>
        </w:rPr>
        <w:t xml:space="preserve">mean </w:t>
      </w:r>
      <w:r w:rsidR="00602876" w:rsidRPr="00AB1B79">
        <w:rPr>
          <w:lang w:val="en-US"/>
        </w:rPr>
        <w:t>particle</w:t>
      </w:r>
      <w:r w:rsidR="00825561" w:rsidRPr="00AB1B79">
        <w:rPr>
          <w:lang w:val="en-US"/>
        </w:rPr>
        <w:t xml:space="preserve"> size</w:t>
      </w:r>
      <w:r w:rsidR="00602876" w:rsidRPr="00AB1B79">
        <w:rPr>
          <w:lang w:val="en-US"/>
        </w:rPr>
        <w:t xml:space="preserve"> characterized the t</w:t>
      </w:r>
      <w:r w:rsidR="003F3619" w:rsidRPr="00AB1B79">
        <w:rPr>
          <w:lang w:val="en-US"/>
        </w:rPr>
        <w:t>h</w:t>
      </w:r>
      <w:r w:rsidR="00602876" w:rsidRPr="00AB1B79">
        <w:rPr>
          <w:lang w:val="en-US"/>
        </w:rPr>
        <w:t>ree types of TiO</w:t>
      </w:r>
      <w:r w:rsidR="00602876" w:rsidRPr="00AB1B79">
        <w:rPr>
          <w:vertAlign w:val="subscript"/>
          <w:lang w:val="en-US"/>
        </w:rPr>
        <w:t>2</w:t>
      </w:r>
      <w:r w:rsidR="00602876" w:rsidRPr="00AB1B79">
        <w:rPr>
          <w:lang w:val="en-US"/>
        </w:rPr>
        <w:t xml:space="preserve">. These </w:t>
      </w:r>
      <w:r w:rsidR="00B318DA" w:rsidRPr="00AB1B79">
        <w:rPr>
          <w:lang w:val="en-US"/>
        </w:rPr>
        <w:t>characteristics</w:t>
      </w:r>
      <w:r w:rsidR="00ED2435" w:rsidRPr="00AB1B79">
        <w:rPr>
          <w:lang w:val="en-US"/>
        </w:rPr>
        <w:t xml:space="preserve"> are</w:t>
      </w:r>
      <w:r w:rsidR="00602876" w:rsidRPr="00AB1B79">
        <w:rPr>
          <w:lang w:val="en-US"/>
        </w:rPr>
        <w:t xml:space="preserve"> maintained in the zeolite/TiO</w:t>
      </w:r>
      <w:r w:rsidR="00602876" w:rsidRPr="00AB1B79">
        <w:rPr>
          <w:vertAlign w:val="subscript"/>
          <w:lang w:val="en-US"/>
        </w:rPr>
        <w:t>2</w:t>
      </w:r>
      <w:r w:rsidR="00602876" w:rsidRPr="00AB1B79">
        <w:rPr>
          <w:lang w:val="en-US"/>
        </w:rPr>
        <w:t xml:space="preserve"> composites. </w:t>
      </w:r>
      <w:r w:rsidR="00ED21D4" w:rsidRPr="00AB1B79">
        <w:rPr>
          <w:lang w:val="en-US"/>
        </w:rPr>
        <w:t>In spite of the lower BET area of the DAPs, present the highest VOC reaction rate</w:t>
      </w:r>
      <w:r w:rsidR="007A6739" w:rsidRPr="00AB1B79">
        <w:rPr>
          <w:lang w:val="en-US"/>
        </w:rPr>
        <w:t xml:space="preserve"> comparing to the other TiO</w:t>
      </w:r>
      <w:r w:rsidR="007A6739" w:rsidRPr="00AB1B79">
        <w:rPr>
          <w:vertAlign w:val="subscript"/>
          <w:lang w:val="en-US"/>
        </w:rPr>
        <w:t>2</w:t>
      </w:r>
      <w:r w:rsidR="00ED21D4" w:rsidRPr="00AB1B79">
        <w:rPr>
          <w:lang w:val="en-US"/>
        </w:rPr>
        <w:t xml:space="preserve">. </w:t>
      </w:r>
      <w:r w:rsidR="003253B1" w:rsidRPr="00AB1B79">
        <w:rPr>
          <w:lang w:val="en-GB"/>
        </w:rPr>
        <w:t>T</w:t>
      </w:r>
      <w:r w:rsidR="00386DCF" w:rsidRPr="00AB1B79">
        <w:rPr>
          <w:lang w:val="en-GB"/>
        </w:rPr>
        <w:t>he incorporation of titanium oxide to the microporous material results in the improvement of the photocatalytic performance, regardless of the actual nature of the TiO</w:t>
      </w:r>
      <w:r w:rsidR="00386DCF" w:rsidRPr="00AB1B79">
        <w:rPr>
          <w:vertAlign w:val="subscript"/>
          <w:lang w:val="en-GB"/>
        </w:rPr>
        <w:t>2</w:t>
      </w:r>
      <w:r w:rsidR="00386DCF" w:rsidRPr="00AB1B79">
        <w:rPr>
          <w:lang w:val="en-GB"/>
        </w:rPr>
        <w:t xml:space="preserve"> particles. Nevertheless, a relationship between the particle size and the improvement of the photocatalytic performance can be established. Thus, the incorporation of TiO</w:t>
      </w:r>
      <w:r w:rsidR="00386DCF" w:rsidRPr="00AB1B79">
        <w:rPr>
          <w:vertAlign w:val="subscript"/>
          <w:lang w:val="en-GB"/>
        </w:rPr>
        <w:t>2</w:t>
      </w:r>
      <w:r w:rsidR="00386DCF" w:rsidRPr="00AB1B79">
        <w:rPr>
          <w:lang w:val="en-GB"/>
        </w:rPr>
        <w:t xml:space="preserve">-NP into the zeolitic material, lead to </w:t>
      </w:r>
      <w:r w:rsidR="00B30E47" w:rsidRPr="00AB1B79">
        <w:rPr>
          <w:lang w:val="en-GB"/>
        </w:rPr>
        <w:t>composites</w:t>
      </w:r>
      <w:r w:rsidR="00386DCF" w:rsidRPr="00AB1B79">
        <w:rPr>
          <w:lang w:val="en-GB"/>
        </w:rPr>
        <w:t xml:space="preserve"> with around ten times more photoactivity that the single titania particles. This effect is less pronounced for larger TiO</w:t>
      </w:r>
      <w:r w:rsidR="00386DCF" w:rsidRPr="00AB1B79">
        <w:rPr>
          <w:vertAlign w:val="subscript"/>
          <w:lang w:val="en-GB"/>
        </w:rPr>
        <w:t>2</w:t>
      </w:r>
      <w:r w:rsidR="00386DCF" w:rsidRPr="00AB1B79">
        <w:rPr>
          <w:lang w:val="en-GB"/>
        </w:rPr>
        <w:t xml:space="preserve"> particles </w:t>
      </w:r>
      <w:r w:rsidR="00B30E47" w:rsidRPr="00AB1B79">
        <w:rPr>
          <w:lang w:val="en-GB"/>
        </w:rPr>
        <w:t>such as DAPs and less evident for TiO</w:t>
      </w:r>
      <w:r w:rsidR="00B30E47" w:rsidRPr="00AB1B79">
        <w:rPr>
          <w:vertAlign w:val="subscript"/>
          <w:lang w:val="en-GB"/>
        </w:rPr>
        <w:t>2</w:t>
      </w:r>
      <w:r w:rsidR="00B30E47" w:rsidRPr="00AB1B79">
        <w:rPr>
          <w:lang w:val="en-GB"/>
        </w:rPr>
        <w:t xml:space="preserve"> aggregates </w:t>
      </w:r>
      <w:r w:rsidR="00C252A3" w:rsidRPr="00AB1B79">
        <w:rPr>
          <w:lang w:val="en-GB"/>
        </w:rPr>
        <w:t xml:space="preserve">present in </w:t>
      </w:r>
      <w:r w:rsidR="00386DCF" w:rsidRPr="00AB1B79">
        <w:rPr>
          <w:lang w:val="en-GB"/>
        </w:rPr>
        <w:lastRenderedPageBreak/>
        <w:t>commercial</w:t>
      </w:r>
      <w:r w:rsidR="00B30E47" w:rsidRPr="00AB1B79">
        <w:rPr>
          <w:lang w:val="en-GB"/>
        </w:rPr>
        <w:t xml:space="preserve"> material</w:t>
      </w:r>
      <w:r w:rsidR="00386DCF" w:rsidRPr="00AB1B79">
        <w:rPr>
          <w:lang w:val="en-GB"/>
        </w:rPr>
        <w:t>.</w:t>
      </w:r>
      <w:r w:rsidR="00825561" w:rsidRPr="00AB1B79">
        <w:rPr>
          <w:lang w:val="en-US"/>
        </w:rPr>
        <w:t xml:space="preserve"> </w:t>
      </w:r>
      <w:r w:rsidR="00447928" w:rsidRPr="00AB1B79">
        <w:rPr>
          <w:lang w:val="en-US"/>
        </w:rPr>
        <w:t>TiO</w:t>
      </w:r>
      <w:r w:rsidR="00447928" w:rsidRPr="00AB1B79">
        <w:rPr>
          <w:vertAlign w:val="subscript"/>
          <w:lang w:val="en-US"/>
        </w:rPr>
        <w:t>2</w:t>
      </w:r>
      <w:r w:rsidR="00447928" w:rsidRPr="00AB1B79">
        <w:rPr>
          <w:lang w:val="en-US"/>
        </w:rPr>
        <w:t xml:space="preserve"> nanoparticles homogene</w:t>
      </w:r>
      <w:r w:rsidR="007C2529" w:rsidRPr="00AB1B79">
        <w:rPr>
          <w:lang w:val="en-US"/>
        </w:rPr>
        <w:t>ous distributed on the hierarchical material</w:t>
      </w:r>
      <w:r w:rsidR="00AF09D2" w:rsidRPr="00AB1B79">
        <w:rPr>
          <w:lang w:val="en-US"/>
        </w:rPr>
        <w:t xml:space="preserve"> </w:t>
      </w:r>
      <w:r w:rsidR="007A6739" w:rsidRPr="00AB1B79">
        <w:rPr>
          <w:lang w:val="en-US"/>
        </w:rPr>
        <w:t>shows</w:t>
      </w:r>
      <w:r w:rsidR="00447928" w:rsidRPr="00AB1B79">
        <w:rPr>
          <w:lang w:val="en-US"/>
        </w:rPr>
        <w:t xml:space="preserve"> the </w:t>
      </w:r>
      <w:r w:rsidR="00AC58BA" w:rsidRPr="00AB1B79">
        <w:rPr>
          <w:lang w:val="en-US"/>
        </w:rPr>
        <w:t xml:space="preserve">highest </w:t>
      </w:r>
      <w:r w:rsidR="00ED21D4" w:rsidRPr="00AB1B79">
        <w:rPr>
          <w:lang w:val="en-US"/>
        </w:rPr>
        <w:t xml:space="preserve">VOC photooxidation </w:t>
      </w:r>
      <w:r w:rsidR="00AF09D2" w:rsidRPr="00AB1B79">
        <w:rPr>
          <w:lang w:val="en-US"/>
        </w:rPr>
        <w:t>and CO</w:t>
      </w:r>
      <w:r w:rsidR="00AF09D2" w:rsidRPr="00AB1B79">
        <w:rPr>
          <w:vertAlign w:val="subscript"/>
          <w:lang w:val="en-US"/>
        </w:rPr>
        <w:t>2</w:t>
      </w:r>
      <w:r w:rsidR="00AF09D2" w:rsidRPr="00AB1B79">
        <w:rPr>
          <w:lang w:val="en-US"/>
        </w:rPr>
        <w:t xml:space="preserve"> formation rates</w:t>
      </w:r>
      <w:r w:rsidR="00ED21D4" w:rsidRPr="00AB1B79">
        <w:rPr>
          <w:lang w:val="en-US"/>
        </w:rPr>
        <w:t xml:space="preserve"> of the series</w:t>
      </w:r>
      <w:r w:rsidR="00AF09D2" w:rsidRPr="00AB1B79">
        <w:rPr>
          <w:lang w:val="en-US"/>
        </w:rPr>
        <w:t xml:space="preserve">. </w:t>
      </w:r>
    </w:p>
    <w:p w14:paraId="46C46B28" w14:textId="77777777" w:rsidR="00ED21D4" w:rsidRPr="00AB1B79" w:rsidRDefault="00ED21D4" w:rsidP="00303E16">
      <w:pPr>
        <w:spacing w:line="360" w:lineRule="auto"/>
        <w:jc w:val="both"/>
        <w:rPr>
          <w:lang w:val="en-US"/>
        </w:rPr>
      </w:pPr>
    </w:p>
    <w:p w14:paraId="5F1D4F22" w14:textId="558A1E46" w:rsidR="00DA34B5" w:rsidRPr="00AB1B79" w:rsidRDefault="00186624" w:rsidP="00C955AC">
      <w:pPr>
        <w:jc w:val="both"/>
        <w:rPr>
          <w:lang w:val="en-US"/>
        </w:rPr>
      </w:pPr>
      <w:r w:rsidRPr="00AB1B79">
        <w:rPr>
          <w:i/>
          <w:lang w:val="en-US"/>
        </w:rPr>
        <w:t>Keywords</w:t>
      </w:r>
      <w:r w:rsidR="00AF09D2" w:rsidRPr="00AB1B79">
        <w:rPr>
          <w:i/>
          <w:lang w:val="en-US"/>
        </w:rPr>
        <w:t>:</w:t>
      </w:r>
      <w:r w:rsidR="00602876" w:rsidRPr="00AB1B79">
        <w:rPr>
          <w:i/>
          <w:lang w:val="en-US"/>
        </w:rPr>
        <w:t xml:space="preserve"> TiO</w:t>
      </w:r>
      <w:r w:rsidR="00602876" w:rsidRPr="00AB1B79">
        <w:rPr>
          <w:i/>
          <w:vertAlign w:val="subscript"/>
          <w:lang w:val="en-US"/>
        </w:rPr>
        <w:t>2</w:t>
      </w:r>
      <w:r w:rsidR="00602876" w:rsidRPr="00AB1B79">
        <w:rPr>
          <w:i/>
          <w:lang w:val="en-US"/>
        </w:rPr>
        <w:t xml:space="preserve"> nanoparticles; DAP</w:t>
      </w:r>
      <w:r w:rsidR="00B83BCF" w:rsidRPr="00AB1B79">
        <w:rPr>
          <w:i/>
          <w:lang w:val="en-US"/>
        </w:rPr>
        <w:t>s</w:t>
      </w:r>
      <w:r w:rsidR="00602876" w:rsidRPr="00AB1B79">
        <w:rPr>
          <w:i/>
          <w:lang w:val="en-US"/>
        </w:rPr>
        <w:t xml:space="preserve">; photocatalysis; VOC; adsorbent-photocatalyst hybrids; </w:t>
      </w:r>
      <w:r w:rsidR="005E7126" w:rsidRPr="00AB1B79">
        <w:rPr>
          <w:i/>
          <w:lang w:val="en-US"/>
        </w:rPr>
        <w:t>air pollution.</w:t>
      </w:r>
    </w:p>
    <w:p w14:paraId="0271C45D" w14:textId="77777777" w:rsidR="00186624" w:rsidRPr="00AB1B79" w:rsidRDefault="00186624">
      <w:pPr>
        <w:rPr>
          <w:lang w:val="en-US"/>
        </w:rPr>
      </w:pPr>
      <w:r w:rsidRPr="00AB1B79">
        <w:rPr>
          <w:lang w:val="en-US"/>
        </w:rPr>
        <w:br w:type="page"/>
      </w:r>
    </w:p>
    <w:p w14:paraId="6186E4AC" w14:textId="77777777" w:rsidR="00DA34B5" w:rsidRPr="00AB1B79" w:rsidRDefault="00DA34B5" w:rsidP="00C955AC">
      <w:pPr>
        <w:jc w:val="both"/>
        <w:rPr>
          <w:lang w:val="en-US"/>
        </w:rPr>
      </w:pPr>
    </w:p>
    <w:p w14:paraId="0EFF7FDE" w14:textId="77777777" w:rsidR="00DA34B5" w:rsidRPr="00AB1B79" w:rsidRDefault="00DA34B5" w:rsidP="007F7D6C">
      <w:pPr>
        <w:pStyle w:val="Prrafodelista"/>
        <w:numPr>
          <w:ilvl w:val="0"/>
          <w:numId w:val="3"/>
        </w:numPr>
        <w:jc w:val="both"/>
        <w:rPr>
          <w:b/>
          <w:lang w:val="en-US"/>
        </w:rPr>
      </w:pPr>
      <w:r w:rsidRPr="00AB1B79">
        <w:rPr>
          <w:b/>
          <w:lang w:val="en-US"/>
        </w:rPr>
        <w:t>Introduction</w:t>
      </w:r>
    </w:p>
    <w:p w14:paraId="7AD928E8" w14:textId="77777777" w:rsidR="00DA34B5" w:rsidRPr="00AB1B79" w:rsidRDefault="00DA34B5" w:rsidP="00C955AC">
      <w:pPr>
        <w:jc w:val="both"/>
        <w:rPr>
          <w:lang w:val="en-US"/>
        </w:rPr>
      </w:pPr>
    </w:p>
    <w:p w14:paraId="7803547F" w14:textId="75F358F9" w:rsidR="00721F34" w:rsidRPr="00AB1B79" w:rsidRDefault="008722E6" w:rsidP="00825561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The European Environ</w:t>
      </w:r>
      <w:r w:rsidR="009B0D33" w:rsidRPr="00AB1B79">
        <w:rPr>
          <w:lang w:val="en-US"/>
        </w:rPr>
        <w:t>mental Agency estimates that</w:t>
      </w:r>
      <w:r w:rsidRPr="00AB1B79">
        <w:rPr>
          <w:lang w:val="en-US"/>
        </w:rPr>
        <w:t xml:space="preserve"> atmosph</w:t>
      </w:r>
      <w:r w:rsidR="009B0D33" w:rsidRPr="00AB1B79">
        <w:rPr>
          <w:lang w:val="en-US"/>
        </w:rPr>
        <w:t>eric pollution is responsible for</w:t>
      </w:r>
      <w:r w:rsidRPr="00AB1B79">
        <w:rPr>
          <w:lang w:val="en-US"/>
        </w:rPr>
        <w:t xml:space="preserve"> 430.000 death/year in Europe. The Goteborg Protocol objective is to reduce </w:t>
      </w:r>
      <w:r w:rsidR="009B0D33" w:rsidRPr="00AB1B79">
        <w:rPr>
          <w:lang w:val="en-US"/>
        </w:rPr>
        <w:t xml:space="preserve">the anthropogenic </w:t>
      </w:r>
      <w:r w:rsidR="00080C48" w:rsidRPr="00AB1B79">
        <w:rPr>
          <w:lang w:val="en-US"/>
        </w:rPr>
        <w:t>emissions to</w:t>
      </w:r>
      <w:r w:rsidR="009B0D33" w:rsidRPr="00AB1B79">
        <w:rPr>
          <w:lang w:val="en-US"/>
        </w:rPr>
        <w:t xml:space="preserve"> </w:t>
      </w:r>
      <w:r w:rsidRPr="00AB1B79">
        <w:rPr>
          <w:lang w:val="en-US"/>
        </w:rPr>
        <w:t>40 % of the main pollutants in the air</w:t>
      </w:r>
      <w:r w:rsidR="00EA4558" w:rsidRPr="00AB1B79">
        <w:rPr>
          <w:lang w:val="en-US"/>
        </w:rPr>
        <w:t xml:space="preserve"> for year 2020</w:t>
      </w:r>
      <w:r w:rsidRPr="00AB1B79">
        <w:rPr>
          <w:lang w:val="en-US"/>
        </w:rPr>
        <w:t>. One kind of pollutant is the so-called volatile organic compounds (</w:t>
      </w:r>
      <w:r w:rsidR="006439D4" w:rsidRPr="00AB1B79">
        <w:rPr>
          <w:lang w:val="en-US"/>
        </w:rPr>
        <w:t>VOCs</w:t>
      </w:r>
      <w:r w:rsidRPr="00AB1B79">
        <w:rPr>
          <w:lang w:val="en-US"/>
        </w:rPr>
        <w:t xml:space="preserve">) which are responsible </w:t>
      </w:r>
      <w:r w:rsidR="00B22276" w:rsidRPr="00AB1B79">
        <w:rPr>
          <w:lang w:val="en-US"/>
        </w:rPr>
        <w:t>of</w:t>
      </w:r>
      <w:r w:rsidRPr="00AB1B79">
        <w:rPr>
          <w:lang w:val="en-US"/>
        </w:rPr>
        <w:t xml:space="preserve"> severe</w:t>
      </w:r>
      <w:r w:rsidR="006439D4" w:rsidRPr="00AB1B79">
        <w:rPr>
          <w:lang w:val="en-US"/>
        </w:rPr>
        <w:t xml:space="preserve"> atmospheric </w:t>
      </w:r>
      <w:r w:rsidRPr="00AB1B79">
        <w:rPr>
          <w:lang w:val="en-US"/>
        </w:rPr>
        <w:t>effects</w:t>
      </w:r>
      <w:r w:rsidR="00B22276" w:rsidRPr="00AB1B79">
        <w:rPr>
          <w:lang w:val="en-US"/>
        </w:rPr>
        <w:t xml:space="preserve"> </w:t>
      </w:r>
      <w:r w:rsidR="0084140F" w:rsidRPr="00AB1B79">
        <w:rPr>
          <w:lang w:val="en-US"/>
        </w:rPr>
        <w:t>such</w:t>
      </w:r>
      <w:r w:rsidR="00B22276" w:rsidRPr="00AB1B79">
        <w:rPr>
          <w:lang w:val="en-US"/>
        </w:rPr>
        <w:t xml:space="preserve"> as</w:t>
      </w:r>
      <w:r w:rsidR="006439D4" w:rsidRPr="00AB1B79">
        <w:rPr>
          <w:lang w:val="en-US"/>
        </w:rPr>
        <w:t xml:space="preserve"> photochemical smog</w:t>
      </w:r>
      <w:r w:rsidR="00EA4558" w:rsidRPr="00AB1B79">
        <w:rPr>
          <w:lang w:val="en-US"/>
        </w:rPr>
        <w:t>,</w:t>
      </w:r>
      <w:r w:rsidR="006D777E" w:rsidRPr="00AB1B79">
        <w:rPr>
          <w:lang w:val="en-US"/>
        </w:rPr>
        <w:t xml:space="preserve"> increasing the quantiti</w:t>
      </w:r>
      <w:r w:rsidR="00ED2435" w:rsidRPr="00AB1B79">
        <w:rPr>
          <w:lang w:val="en-US"/>
        </w:rPr>
        <w:t>es of ozone in the troposphere</w:t>
      </w:r>
      <w:r w:rsidR="006439D4" w:rsidRPr="00AB1B79">
        <w:rPr>
          <w:lang w:val="en-US"/>
        </w:rPr>
        <w:t xml:space="preserve"> [</w:t>
      </w:r>
      <w:r w:rsidR="006439D4" w:rsidRPr="00AB1B79">
        <w:rPr>
          <w:rStyle w:val="Refdenotaalfinal"/>
          <w:vertAlign w:val="baseline"/>
          <w:lang w:val="en-US"/>
        </w:rPr>
        <w:endnoteReference w:id="1"/>
      </w:r>
      <w:r w:rsidR="006439D4" w:rsidRPr="00AB1B79">
        <w:rPr>
          <w:lang w:val="en-US"/>
        </w:rPr>
        <w:t>].</w:t>
      </w:r>
      <w:r w:rsidR="00EA4558" w:rsidRPr="00AB1B79">
        <w:rPr>
          <w:lang w:val="en-US"/>
        </w:rPr>
        <w:t xml:space="preserve"> </w:t>
      </w:r>
      <w:r w:rsidR="006439D4" w:rsidRPr="00AB1B79">
        <w:rPr>
          <w:lang w:val="en-US"/>
        </w:rPr>
        <w:t xml:space="preserve">Thus, strategies to control anthropogenic emissions </w:t>
      </w:r>
      <w:r w:rsidRPr="00AB1B79">
        <w:rPr>
          <w:lang w:val="en-US"/>
        </w:rPr>
        <w:t>especially</w:t>
      </w:r>
      <w:r w:rsidR="006439D4" w:rsidRPr="00AB1B79">
        <w:rPr>
          <w:lang w:val="en-US"/>
        </w:rPr>
        <w:t xml:space="preserve"> in the emission sources</w:t>
      </w:r>
      <w:r w:rsidRPr="00AB1B79">
        <w:rPr>
          <w:lang w:val="en-US"/>
        </w:rPr>
        <w:t xml:space="preserve"> should be implemented</w:t>
      </w:r>
      <w:r w:rsidR="006439D4" w:rsidRPr="00AB1B79">
        <w:rPr>
          <w:lang w:val="en-US"/>
        </w:rPr>
        <w:t xml:space="preserve">. </w:t>
      </w:r>
      <w:r w:rsidR="00186624" w:rsidRPr="00AB1B79">
        <w:rPr>
          <w:lang w:val="en-US"/>
        </w:rPr>
        <w:t xml:space="preserve">Photocatalytic oxidation is a highly efficient </w:t>
      </w:r>
      <w:r w:rsidR="00B22276" w:rsidRPr="00AB1B79">
        <w:rPr>
          <w:lang w:val="en-US"/>
        </w:rPr>
        <w:t xml:space="preserve">advanced oxidation process </w:t>
      </w:r>
      <w:r w:rsidR="00186624" w:rsidRPr="00AB1B79">
        <w:rPr>
          <w:lang w:val="en-US"/>
        </w:rPr>
        <w:t>for the removal of pollutants.</w:t>
      </w:r>
      <w:r w:rsidR="007E3D5A" w:rsidRPr="00AB1B79">
        <w:rPr>
          <w:lang w:val="en-US"/>
        </w:rPr>
        <w:t xml:space="preserve"> </w:t>
      </w:r>
      <w:r w:rsidR="003C2D21" w:rsidRPr="00AB1B79">
        <w:rPr>
          <w:lang w:val="en-US"/>
        </w:rPr>
        <w:t>T</w:t>
      </w:r>
      <w:r w:rsidR="00ED2435" w:rsidRPr="00AB1B79">
        <w:rPr>
          <w:lang w:val="en-US"/>
        </w:rPr>
        <w:t xml:space="preserve">his technology </w:t>
      </w:r>
      <w:r w:rsidR="003C2D21" w:rsidRPr="00AB1B79">
        <w:rPr>
          <w:lang w:val="en-US"/>
        </w:rPr>
        <w:t>is an</w:t>
      </w:r>
      <w:r w:rsidR="00ED2435" w:rsidRPr="00AB1B79">
        <w:rPr>
          <w:lang w:val="en-US"/>
        </w:rPr>
        <w:t xml:space="preserve"> alternative </w:t>
      </w:r>
      <w:r w:rsidR="003C2D21" w:rsidRPr="00AB1B79">
        <w:rPr>
          <w:lang w:val="en-US"/>
        </w:rPr>
        <w:t xml:space="preserve">to conventional </w:t>
      </w:r>
      <w:r w:rsidR="00ED2435" w:rsidRPr="00AB1B79">
        <w:rPr>
          <w:lang w:val="en-US"/>
        </w:rPr>
        <w:t>decontamination pr</w:t>
      </w:r>
      <w:r w:rsidR="003C2D21" w:rsidRPr="00AB1B79">
        <w:rPr>
          <w:lang w:val="en-US"/>
        </w:rPr>
        <w:t>ocess</w:t>
      </w:r>
      <w:r w:rsidR="00B137A4" w:rsidRPr="00AB1B79">
        <w:rPr>
          <w:lang w:val="en-US"/>
        </w:rPr>
        <w:t>es</w:t>
      </w:r>
      <w:r w:rsidR="003C2D21" w:rsidRPr="00AB1B79">
        <w:rPr>
          <w:lang w:val="en-US"/>
        </w:rPr>
        <w:t>, but the leap to industrial application is required</w:t>
      </w:r>
      <w:r w:rsidR="000F1EAA" w:rsidRPr="00AB1B79">
        <w:rPr>
          <w:lang w:val="en-US"/>
        </w:rPr>
        <w:t>.</w:t>
      </w:r>
      <w:r w:rsidR="00B42FD8" w:rsidRPr="00AB1B79">
        <w:rPr>
          <w:lang w:val="en-US"/>
        </w:rPr>
        <w:t xml:space="preserve"> For this purpose, highly efficient materials should be developed. </w:t>
      </w:r>
      <w:r w:rsidR="00ED2435" w:rsidRPr="00AB1B79">
        <w:rPr>
          <w:lang w:val="en-US"/>
        </w:rPr>
        <w:t xml:space="preserve">The combination of </w:t>
      </w:r>
      <w:r w:rsidR="00E9420B" w:rsidRPr="00AB1B79">
        <w:rPr>
          <w:lang w:val="en-US"/>
        </w:rPr>
        <w:t xml:space="preserve">sorption and photocatalytic </w:t>
      </w:r>
      <w:r w:rsidR="00B42FD8" w:rsidRPr="00AB1B79">
        <w:rPr>
          <w:lang w:val="en-US"/>
        </w:rPr>
        <w:t>properties in the same material</w:t>
      </w:r>
      <w:r w:rsidR="00E9420B" w:rsidRPr="00AB1B79">
        <w:rPr>
          <w:lang w:val="en-US"/>
        </w:rPr>
        <w:t xml:space="preserve"> is an interesting option</w:t>
      </w:r>
      <w:r w:rsidR="00C00480" w:rsidRPr="00AB1B79">
        <w:rPr>
          <w:lang w:val="en-US"/>
        </w:rPr>
        <w:t xml:space="preserve"> to improve the photoactivity performance</w:t>
      </w:r>
      <w:r w:rsidR="00E9420B" w:rsidRPr="00AB1B79">
        <w:rPr>
          <w:lang w:val="en-US"/>
        </w:rPr>
        <w:t xml:space="preserve">. </w:t>
      </w:r>
      <w:r w:rsidR="00B42FD8" w:rsidRPr="00AB1B79">
        <w:rPr>
          <w:lang w:val="en-US"/>
        </w:rPr>
        <w:t>The combination of these tw</w:t>
      </w:r>
      <w:r w:rsidR="00E9420B" w:rsidRPr="00AB1B79">
        <w:rPr>
          <w:lang w:val="en-US"/>
        </w:rPr>
        <w:t xml:space="preserve">o functions </w:t>
      </w:r>
      <w:r w:rsidR="00B42FD8" w:rsidRPr="00AB1B79">
        <w:rPr>
          <w:lang w:val="en-US"/>
        </w:rPr>
        <w:t xml:space="preserve">in </w:t>
      </w:r>
      <w:r w:rsidR="00E9420B" w:rsidRPr="00AB1B79">
        <w:rPr>
          <w:lang w:val="en-US"/>
        </w:rPr>
        <w:t xml:space="preserve">the same composite </w:t>
      </w:r>
      <w:r w:rsidR="00B42FD8" w:rsidRPr="00AB1B79">
        <w:rPr>
          <w:lang w:val="en-US"/>
        </w:rPr>
        <w:t xml:space="preserve">leads to a </w:t>
      </w:r>
      <w:r w:rsidR="00E35A5D" w:rsidRPr="00AB1B79">
        <w:rPr>
          <w:lang w:val="en-US"/>
        </w:rPr>
        <w:t xml:space="preserve">novel </w:t>
      </w:r>
      <w:r w:rsidR="00E9420B" w:rsidRPr="00AB1B79">
        <w:rPr>
          <w:lang w:val="en-US"/>
        </w:rPr>
        <w:t>family of materials</w:t>
      </w:r>
      <w:r w:rsidR="00E35A5D" w:rsidRPr="00AB1B79">
        <w:rPr>
          <w:lang w:val="en-US"/>
        </w:rPr>
        <w:t xml:space="preserve">, known as </w:t>
      </w:r>
      <w:r w:rsidR="00E9420B" w:rsidRPr="00AB1B79">
        <w:rPr>
          <w:lang w:val="en-US"/>
        </w:rPr>
        <w:t>a</w:t>
      </w:r>
      <w:r w:rsidR="007E3D5A" w:rsidRPr="00AB1B79">
        <w:rPr>
          <w:lang w:val="en-US"/>
        </w:rPr>
        <w:t>dsorbent-</w:t>
      </w:r>
      <w:r w:rsidR="00E9420B" w:rsidRPr="00AB1B79">
        <w:rPr>
          <w:lang w:val="en-US"/>
        </w:rPr>
        <w:t>p</w:t>
      </w:r>
      <w:r w:rsidR="007E3D5A" w:rsidRPr="00AB1B79">
        <w:rPr>
          <w:lang w:val="en-US"/>
        </w:rPr>
        <w:t xml:space="preserve">hotocatalyst </w:t>
      </w:r>
      <w:r w:rsidR="00E35A5D" w:rsidRPr="00AB1B79">
        <w:rPr>
          <w:lang w:val="en-US"/>
        </w:rPr>
        <w:t>hybrids</w:t>
      </w:r>
      <w:r w:rsidR="00E9420B" w:rsidRPr="00AB1B79">
        <w:rPr>
          <w:lang w:val="en-US"/>
        </w:rPr>
        <w:t xml:space="preserve"> </w:t>
      </w:r>
      <w:r w:rsidR="00E35A5D" w:rsidRPr="00AB1B79">
        <w:rPr>
          <w:lang w:val="en-US"/>
        </w:rPr>
        <w:t>(</w:t>
      </w:r>
      <w:r w:rsidR="007E3D5A" w:rsidRPr="00AB1B79">
        <w:rPr>
          <w:lang w:val="en-US"/>
        </w:rPr>
        <w:t>APHs)</w:t>
      </w:r>
      <w:r w:rsidR="00B42FD8" w:rsidRPr="00AB1B79">
        <w:rPr>
          <w:lang w:val="en-US"/>
        </w:rPr>
        <w:t xml:space="preserve"> </w:t>
      </w:r>
      <w:r w:rsidR="00F62E4F" w:rsidRPr="00AB1B79">
        <w:rPr>
          <w:lang w:val="en-US"/>
        </w:rPr>
        <w:t>[</w:t>
      </w:r>
      <w:bookmarkStart w:id="1" w:name="_Ref510010038"/>
      <w:r w:rsidR="00F62E4F" w:rsidRPr="00AB1B79">
        <w:rPr>
          <w:rStyle w:val="Refdenotaalfinal"/>
          <w:vertAlign w:val="baseline"/>
          <w:lang w:val="en-US"/>
        </w:rPr>
        <w:endnoteReference w:id="2"/>
      </w:r>
      <w:bookmarkEnd w:id="1"/>
      <w:r w:rsidR="00F62E4F" w:rsidRPr="00AB1B79">
        <w:rPr>
          <w:lang w:val="en-US"/>
        </w:rPr>
        <w:t>]</w:t>
      </w:r>
      <w:r w:rsidR="007E3D5A" w:rsidRPr="00AB1B79">
        <w:rPr>
          <w:lang w:val="en-US"/>
        </w:rPr>
        <w:t xml:space="preserve">. </w:t>
      </w:r>
      <w:r w:rsidR="00E35A5D" w:rsidRPr="00AB1B79">
        <w:rPr>
          <w:lang w:val="en-US"/>
        </w:rPr>
        <w:t>APHs</w:t>
      </w:r>
      <w:r w:rsidR="007E3D5A" w:rsidRPr="00AB1B79">
        <w:rPr>
          <w:lang w:val="en-US"/>
        </w:rPr>
        <w:t xml:space="preserve"> </w:t>
      </w:r>
      <w:r w:rsidR="00E35A5D" w:rsidRPr="00AB1B79">
        <w:rPr>
          <w:lang w:val="en-US"/>
        </w:rPr>
        <w:t>have been demonstrated to yield higher photooxidation</w:t>
      </w:r>
      <w:r w:rsidR="007E3D5A" w:rsidRPr="00AB1B79">
        <w:rPr>
          <w:lang w:val="en-US"/>
        </w:rPr>
        <w:t xml:space="preserve"> rate</w:t>
      </w:r>
      <w:r w:rsidR="00E35A5D" w:rsidRPr="00AB1B79">
        <w:rPr>
          <w:lang w:val="en-US"/>
        </w:rPr>
        <w:t xml:space="preserve">s than </w:t>
      </w:r>
      <w:r w:rsidR="007E3D5A" w:rsidRPr="00AB1B79">
        <w:rPr>
          <w:lang w:val="en-US"/>
        </w:rPr>
        <w:t>bare semiconductors</w:t>
      </w:r>
      <w:r w:rsidR="00E35A5D" w:rsidRPr="00AB1B79">
        <w:rPr>
          <w:lang w:val="en-US"/>
        </w:rPr>
        <w:t>. Moreover, the adsorbing properties of APHs allow the (re)adsorption of partially oxidized reaction intermediates</w:t>
      </w:r>
      <w:r w:rsidR="007E3D5A" w:rsidRPr="00AB1B79">
        <w:rPr>
          <w:lang w:val="en-US"/>
        </w:rPr>
        <w:t xml:space="preserve"> </w:t>
      </w:r>
      <w:r w:rsidR="00E35A5D" w:rsidRPr="00AB1B79">
        <w:rPr>
          <w:lang w:val="en-US"/>
        </w:rPr>
        <w:t xml:space="preserve">or products resulting in a higher </w:t>
      </w:r>
      <w:r w:rsidR="007E3D5A" w:rsidRPr="00AB1B79">
        <w:rPr>
          <w:lang w:val="en-US"/>
        </w:rPr>
        <w:t>mineralization</w:t>
      </w:r>
      <w:r w:rsidR="00E35A5D" w:rsidRPr="00AB1B79">
        <w:rPr>
          <w:lang w:val="en-US"/>
        </w:rPr>
        <w:t xml:space="preserve">. </w:t>
      </w:r>
      <w:r w:rsidR="007E3D5A" w:rsidRPr="00AB1B79">
        <w:rPr>
          <w:lang w:val="en-US"/>
        </w:rPr>
        <w:t>[</w:t>
      </w:r>
      <w:r w:rsidR="007E3D5A" w:rsidRPr="00AB1B79">
        <w:rPr>
          <w:rStyle w:val="Refdenotaalfinal"/>
          <w:vertAlign w:val="baseline"/>
          <w:lang w:val="en-US"/>
        </w:rPr>
        <w:endnoteReference w:id="3"/>
      </w:r>
      <w:r w:rsidR="007E3D5A" w:rsidRPr="00AB1B79">
        <w:rPr>
          <w:lang w:val="en-US"/>
        </w:rPr>
        <w:t xml:space="preserve">]. </w:t>
      </w:r>
      <w:r w:rsidR="00320D84" w:rsidRPr="00AB1B79">
        <w:rPr>
          <w:lang w:val="en-US"/>
        </w:rPr>
        <w:t xml:space="preserve">The incorporation of </w:t>
      </w:r>
      <w:r w:rsidR="007E3D5A" w:rsidRPr="00AB1B79">
        <w:rPr>
          <w:lang w:val="en-US"/>
        </w:rPr>
        <w:t>TiO</w:t>
      </w:r>
      <w:r w:rsidR="007E3D5A" w:rsidRPr="00AB1B79">
        <w:rPr>
          <w:vertAlign w:val="subscript"/>
          <w:lang w:val="en-US"/>
        </w:rPr>
        <w:t>2</w:t>
      </w:r>
      <w:r w:rsidR="007E3D5A" w:rsidRPr="00AB1B79">
        <w:rPr>
          <w:lang w:val="en-US"/>
        </w:rPr>
        <w:t xml:space="preserve"> </w:t>
      </w:r>
      <w:r w:rsidR="00320D84" w:rsidRPr="00AB1B79">
        <w:rPr>
          <w:lang w:val="en-US"/>
        </w:rPr>
        <w:t xml:space="preserve">into </w:t>
      </w:r>
      <w:r w:rsidR="00CF15AC" w:rsidRPr="00AB1B79">
        <w:rPr>
          <w:lang w:val="en-US"/>
        </w:rPr>
        <w:t>hierarchical</w:t>
      </w:r>
      <w:r w:rsidR="00320D84" w:rsidRPr="00AB1B79">
        <w:rPr>
          <w:lang w:val="en-US"/>
        </w:rPr>
        <w:t xml:space="preserve"> microporous materials </w:t>
      </w:r>
      <w:r w:rsidR="007E3D5A" w:rsidRPr="00AB1B79">
        <w:rPr>
          <w:lang w:val="en-US"/>
        </w:rPr>
        <w:t>have shown promising results</w:t>
      </w:r>
      <w:r w:rsidR="00E35A5D" w:rsidRPr="00AB1B79">
        <w:rPr>
          <w:lang w:val="en-US"/>
        </w:rPr>
        <w:t xml:space="preserve"> </w:t>
      </w:r>
      <w:r w:rsidR="007E3D5A" w:rsidRPr="00AB1B79">
        <w:rPr>
          <w:lang w:val="en-US"/>
        </w:rPr>
        <w:t xml:space="preserve">[2-3]. </w:t>
      </w:r>
      <w:r w:rsidR="00727669" w:rsidRPr="00AB1B79">
        <w:rPr>
          <w:lang w:val="en-US"/>
        </w:rPr>
        <w:t>Highly hydrophobic ZSM-5 ha</w:t>
      </w:r>
      <w:r w:rsidR="006439D4" w:rsidRPr="00AB1B79">
        <w:rPr>
          <w:lang w:val="en-US"/>
        </w:rPr>
        <w:t xml:space="preserve">s shown </w:t>
      </w:r>
      <w:r w:rsidR="00563A33" w:rsidRPr="00AB1B79">
        <w:rPr>
          <w:lang w:val="en-US"/>
        </w:rPr>
        <w:t>excellent</w:t>
      </w:r>
      <w:r w:rsidR="000F1EAA" w:rsidRPr="00AB1B79">
        <w:rPr>
          <w:lang w:val="en-US"/>
        </w:rPr>
        <w:t xml:space="preserve"> photocatalytic properties</w:t>
      </w:r>
      <w:r w:rsidR="006439D4" w:rsidRPr="00AB1B79">
        <w:rPr>
          <w:lang w:val="en-US"/>
        </w:rPr>
        <w:t xml:space="preserve"> for</w:t>
      </w:r>
      <w:r w:rsidR="00727669" w:rsidRPr="00AB1B79">
        <w:rPr>
          <w:lang w:val="en-US"/>
        </w:rPr>
        <w:t xml:space="preserve"> the degradation of VOCs</w:t>
      </w:r>
      <w:r w:rsidR="006439D4" w:rsidRPr="00AB1B79">
        <w:rPr>
          <w:lang w:val="en-US"/>
        </w:rPr>
        <w:t xml:space="preserve"> [</w:t>
      </w:r>
      <w:bookmarkStart w:id="2" w:name="_Ref510008607"/>
      <w:r w:rsidR="006439D4" w:rsidRPr="00AB1B79">
        <w:rPr>
          <w:rStyle w:val="Refdenotaalfinal"/>
          <w:vertAlign w:val="baseline"/>
          <w:lang w:val="en-US"/>
        </w:rPr>
        <w:endnoteReference w:id="4"/>
      </w:r>
      <w:bookmarkEnd w:id="2"/>
      <w:r w:rsidR="006439D4" w:rsidRPr="00AB1B79">
        <w:rPr>
          <w:lang w:val="en-US"/>
        </w:rPr>
        <w:t>]</w:t>
      </w:r>
      <w:r w:rsidR="00727669" w:rsidRPr="00AB1B79">
        <w:rPr>
          <w:lang w:val="en-US"/>
        </w:rPr>
        <w:t>.</w:t>
      </w:r>
      <w:r w:rsidR="00B42FD8" w:rsidRPr="00AB1B79">
        <w:rPr>
          <w:lang w:val="en-US"/>
        </w:rPr>
        <w:t xml:space="preserve"> </w:t>
      </w:r>
      <w:r w:rsidR="00563A33" w:rsidRPr="00AB1B79">
        <w:rPr>
          <w:lang w:val="en-US"/>
        </w:rPr>
        <w:t>ZSM-5/TiO</w:t>
      </w:r>
      <w:r w:rsidR="00563A33" w:rsidRPr="00AB1B79">
        <w:rPr>
          <w:vertAlign w:val="subscript"/>
          <w:lang w:val="en-US"/>
        </w:rPr>
        <w:t>2</w:t>
      </w:r>
      <w:r w:rsidR="00563A33" w:rsidRPr="00AB1B79">
        <w:rPr>
          <w:lang w:val="en-US"/>
        </w:rPr>
        <w:t xml:space="preserve"> hybrids </w:t>
      </w:r>
      <w:r w:rsidR="00605DF0" w:rsidRPr="00AB1B79">
        <w:rPr>
          <w:lang w:val="en-US"/>
        </w:rPr>
        <w:t>with high Si/Al ratio</w:t>
      </w:r>
      <w:r w:rsidR="00563A33" w:rsidRPr="00AB1B79">
        <w:rPr>
          <w:lang w:val="en-US"/>
        </w:rPr>
        <w:t>,</w:t>
      </w:r>
      <w:r w:rsidR="00605DF0" w:rsidRPr="00AB1B79">
        <w:rPr>
          <w:lang w:val="en-US"/>
        </w:rPr>
        <w:t xml:space="preserve"> ha</w:t>
      </w:r>
      <w:r w:rsidR="00C252A3" w:rsidRPr="00AB1B79">
        <w:rPr>
          <w:lang w:val="en-US"/>
        </w:rPr>
        <w:t>ve</w:t>
      </w:r>
      <w:r w:rsidR="00605DF0" w:rsidRPr="00AB1B79">
        <w:rPr>
          <w:lang w:val="en-US"/>
        </w:rPr>
        <w:t xml:space="preserve"> </w:t>
      </w:r>
      <w:r w:rsidR="00563A33" w:rsidRPr="00AB1B79">
        <w:rPr>
          <w:lang w:val="en-US"/>
        </w:rPr>
        <w:t>displayed</w:t>
      </w:r>
      <w:r w:rsidR="00605DF0" w:rsidRPr="00AB1B79">
        <w:rPr>
          <w:lang w:val="en-US"/>
        </w:rPr>
        <w:t xml:space="preserve"> an enhancement of the photocatalytic performance</w:t>
      </w:r>
      <w:r w:rsidR="00563A33" w:rsidRPr="00AB1B79">
        <w:rPr>
          <w:lang w:val="en-US"/>
        </w:rPr>
        <w:t>,</w:t>
      </w:r>
      <w:r w:rsidR="00605DF0" w:rsidRPr="00AB1B79">
        <w:rPr>
          <w:lang w:val="en-US"/>
        </w:rPr>
        <w:t xml:space="preserve"> improving the mineralization compared to bare TiO</w:t>
      </w:r>
      <w:r w:rsidR="00605DF0" w:rsidRPr="00AB1B79">
        <w:rPr>
          <w:vertAlign w:val="subscript"/>
          <w:lang w:val="en-US"/>
        </w:rPr>
        <w:t>2</w:t>
      </w:r>
      <w:r w:rsidR="00563A33" w:rsidRPr="00AB1B79">
        <w:rPr>
          <w:lang w:val="en-US"/>
        </w:rPr>
        <w:t xml:space="preserve">. </w:t>
      </w:r>
      <w:r w:rsidR="000E0EA6" w:rsidRPr="00AB1B79">
        <w:rPr>
          <w:lang w:val="en-US"/>
        </w:rPr>
        <w:t xml:space="preserve">Zeolite is the perfect host to </w:t>
      </w:r>
      <w:r w:rsidR="00722AC4" w:rsidRPr="00AB1B79">
        <w:rPr>
          <w:lang w:val="en-US"/>
        </w:rPr>
        <w:t>titania particles. The high surface area and the adequate surface net charge improve</w:t>
      </w:r>
      <w:r w:rsidR="000E0EA6" w:rsidRPr="00AB1B79">
        <w:rPr>
          <w:lang w:val="en-US"/>
        </w:rPr>
        <w:t xml:space="preserve"> its dispersion. Moreover a synergistic effect was demonstrated when these two compounds are in intimate contact [</w:t>
      </w:r>
      <w:r w:rsidR="000E0EA6" w:rsidRPr="00AB1B79">
        <w:rPr>
          <w:lang w:val="en-US"/>
        </w:rPr>
        <w:fldChar w:fldCharType="begin"/>
      </w:r>
      <w:r w:rsidR="000E0EA6" w:rsidRPr="00AB1B79">
        <w:rPr>
          <w:lang w:val="en-US"/>
        </w:rPr>
        <w:instrText xml:space="preserve"> NOTEREF _Ref510016664 \h </w:instrText>
      </w:r>
      <w:r w:rsidR="000E0EA6" w:rsidRPr="00AB1B79">
        <w:rPr>
          <w:lang w:val="en-US"/>
        </w:rPr>
      </w:r>
      <w:r w:rsidR="000E0EA6" w:rsidRPr="00AB1B79">
        <w:rPr>
          <w:lang w:val="en-US"/>
        </w:rPr>
        <w:fldChar w:fldCharType="separate"/>
      </w:r>
      <w:r w:rsidR="000E0EA6" w:rsidRPr="00AB1B79">
        <w:rPr>
          <w:lang w:val="en-US"/>
        </w:rPr>
        <w:t>19</w:t>
      </w:r>
      <w:r w:rsidR="000E0EA6" w:rsidRPr="00AB1B79">
        <w:rPr>
          <w:lang w:val="en-US"/>
        </w:rPr>
        <w:fldChar w:fldCharType="end"/>
      </w:r>
      <w:r w:rsidR="000E0EA6" w:rsidRPr="00AB1B79">
        <w:rPr>
          <w:lang w:val="en-US"/>
        </w:rPr>
        <w:t xml:space="preserve">]. A moderate adsorption strength of the VOC onto the </w:t>
      </w:r>
      <w:r w:rsidR="00722AC4" w:rsidRPr="00AB1B79">
        <w:rPr>
          <w:lang w:val="en-US"/>
        </w:rPr>
        <w:t>zeolite</w:t>
      </w:r>
      <w:r w:rsidR="000E0EA6" w:rsidRPr="00AB1B79">
        <w:rPr>
          <w:lang w:val="en-US"/>
        </w:rPr>
        <w:t xml:space="preserve">, </w:t>
      </w:r>
      <w:r w:rsidR="00722AC4" w:rsidRPr="00AB1B79">
        <w:rPr>
          <w:lang w:val="en-US"/>
        </w:rPr>
        <w:t>and the direct-indirect diffusion of the pollutant and reaction products for the zeolite to TiO</w:t>
      </w:r>
      <w:r w:rsidR="00722AC4" w:rsidRPr="00AB1B79">
        <w:rPr>
          <w:vertAlign w:val="subscript"/>
          <w:lang w:val="en-US"/>
        </w:rPr>
        <w:t>2</w:t>
      </w:r>
      <w:r w:rsidR="00722AC4" w:rsidRPr="00AB1B79">
        <w:rPr>
          <w:lang w:val="en-US"/>
        </w:rPr>
        <w:t xml:space="preserve"> active sites and vice versa are determinant factors of the final properties of the composites [</w:t>
      </w:r>
      <w:r w:rsidR="00722AC4" w:rsidRPr="00AB1B79">
        <w:rPr>
          <w:lang w:val="en-US"/>
        </w:rPr>
        <w:fldChar w:fldCharType="begin"/>
      </w:r>
      <w:r w:rsidR="00722AC4" w:rsidRPr="00AB1B79">
        <w:rPr>
          <w:lang w:val="en-US"/>
        </w:rPr>
        <w:instrText xml:space="preserve"> NOTEREF _Ref510008723 \h </w:instrText>
      </w:r>
      <w:r w:rsidR="00722AC4" w:rsidRPr="00AB1B79">
        <w:rPr>
          <w:lang w:val="en-US"/>
        </w:rPr>
      </w:r>
      <w:r w:rsidR="00722AC4" w:rsidRPr="00AB1B79">
        <w:rPr>
          <w:lang w:val="en-US"/>
        </w:rPr>
        <w:fldChar w:fldCharType="separate"/>
      </w:r>
      <w:r w:rsidR="00722AC4" w:rsidRPr="00AB1B79">
        <w:rPr>
          <w:lang w:val="en-US"/>
        </w:rPr>
        <w:t>11</w:t>
      </w:r>
      <w:r w:rsidR="00722AC4" w:rsidRPr="00AB1B79">
        <w:rPr>
          <w:lang w:val="en-US"/>
        </w:rPr>
        <w:fldChar w:fldCharType="end"/>
      </w:r>
      <w:r w:rsidR="00722AC4" w:rsidRPr="00AB1B79">
        <w:rPr>
          <w:lang w:val="en-US"/>
        </w:rPr>
        <w:t>].</w:t>
      </w:r>
      <w:r w:rsidR="00605DF0" w:rsidRPr="00AB1B79">
        <w:rPr>
          <w:lang w:val="en-US"/>
        </w:rPr>
        <w:t xml:space="preserve"> </w:t>
      </w:r>
      <w:r w:rsidR="00C252A3" w:rsidRPr="00AB1B79">
        <w:rPr>
          <w:lang w:val="en-US"/>
        </w:rPr>
        <w:t>Nevertheless, t</w:t>
      </w:r>
      <w:r w:rsidR="00727669" w:rsidRPr="00AB1B79">
        <w:rPr>
          <w:lang w:val="en-US"/>
        </w:rPr>
        <w:t>he influence of the TiO</w:t>
      </w:r>
      <w:r w:rsidR="00727669" w:rsidRPr="00AB1B79">
        <w:rPr>
          <w:vertAlign w:val="subscript"/>
          <w:lang w:val="en-US"/>
        </w:rPr>
        <w:t>2</w:t>
      </w:r>
      <w:r w:rsidR="00727669" w:rsidRPr="00AB1B79">
        <w:rPr>
          <w:lang w:val="en-US"/>
        </w:rPr>
        <w:t xml:space="preserve"> nature, and </w:t>
      </w:r>
      <w:r w:rsidR="00B42FD8" w:rsidRPr="00AB1B79">
        <w:rPr>
          <w:lang w:val="en-US"/>
        </w:rPr>
        <w:t xml:space="preserve">how to incorporate it </w:t>
      </w:r>
      <w:r w:rsidR="00727669" w:rsidRPr="00AB1B79">
        <w:rPr>
          <w:lang w:val="en-US"/>
        </w:rPr>
        <w:t xml:space="preserve">into the </w:t>
      </w:r>
      <w:r w:rsidR="008C05F7" w:rsidRPr="00AB1B79">
        <w:rPr>
          <w:lang w:val="en-US"/>
        </w:rPr>
        <w:t>adsorbent</w:t>
      </w:r>
      <w:r w:rsidR="00727669" w:rsidRPr="00AB1B79">
        <w:rPr>
          <w:lang w:val="en-US"/>
        </w:rPr>
        <w:t xml:space="preserve">, are important parameters to design an efficient and scalable method to prepare materials at </w:t>
      </w:r>
      <w:r w:rsidR="006439D4" w:rsidRPr="00AB1B79">
        <w:rPr>
          <w:lang w:val="en-US"/>
        </w:rPr>
        <w:t xml:space="preserve">large </w:t>
      </w:r>
      <w:r w:rsidR="00727669" w:rsidRPr="00AB1B79">
        <w:rPr>
          <w:lang w:val="en-US"/>
        </w:rPr>
        <w:t>scale.</w:t>
      </w:r>
      <w:r w:rsidR="00320D84" w:rsidRPr="00AB1B79">
        <w:rPr>
          <w:lang w:val="en-US"/>
        </w:rPr>
        <w:t xml:space="preserve"> </w:t>
      </w:r>
    </w:p>
    <w:p w14:paraId="32CD9508" w14:textId="64FD2F4E" w:rsidR="008D62EB" w:rsidRPr="00AB1B79" w:rsidRDefault="00721F34" w:rsidP="00825561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Incipient wetness impregnation, ionic exchange, hydrothermal synthesis</w:t>
      </w:r>
      <w:r w:rsidR="003053D3" w:rsidRPr="00AB1B79">
        <w:rPr>
          <w:lang w:val="en-US"/>
        </w:rPr>
        <w:t>, and</w:t>
      </w:r>
      <w:r w:rsidRPr="00AB1B79">
        <w:rPr>
          <w:lang w:val="en-US"/>
        </w:rPr>
        <w:t xml:space="preserve"> mechanical mixing are </w:t>
      </w:r>
      <w:r w:rsidR="003053D3" w:rsidRPr="00AB1B79">
        <w:rPr>
          <w:lang w:val="en-US"/>
        </w:rPr>
        <w:t>among</w:t>
      </w:r>
      <w:r w:rsidRPr="00AB1B79">
        <w:rPr>
          <w:lang w:val="en-US"/>
        </w:rPr>
        <w:t xml:space="preserve"> the most </w:t>
      </w:r>
      <w:r w:rsidR="00727669" w:rsidRPr="00AB1B79">
        <w:rPr>
          <w:lang w:val="en-US"/>
        </w:rPr>
        <w:t>used</w:t>
      </w:r>
      <w:r w:rsidRPr="00AB1B79">
        <w:rPr>
          <w:lang w:val="en-US"/>
        </w:rPr>
        <w:t xml:space="preserve"> methods reported in the literature </w:t>
      </w:r>
      <w:r w:rsidR="008D62EB" w:rsidRPr="00AB1B79">
        <w:rPr>
          <w:lang w:val="en-US"/>
        </w:rPr>
        <w:t>for preparation of zeolite/TiO</w:t>
      </w:r>
      <w:r w:rsidR="008D62EB" w:rsidRPr="00AB1B79">
        <w:rPr>
          <w:vertAlign w:val="subscript"/>
          <w:lang w:val="en-US"/>
        </w:rPr>
        <w:t>2</w:t>
      </w:r>
      <w:r w:rsidR="008D62EB" w:rsidRPr="00AB1B79">
        <w:rPr>
          <w:lang w:val="en-US"/>
        </w:rPr>
        <w:t xml:space="preserve"> composites</w:t>
      </w:r>
      <w:r w:rsidRPr="00AB1B79">
        <w:rPr>
          <w:lang w:val="en-US"/>
        </w:rPr>
        <w:t xml:space="preserve"> </w:t>
      </w:r>
      <w:r w:rsidR="008D62EB" w:rsidRPr="00AB1B79">
        <w:rPr>
          <w:lang w:val="en-US"/>
        </w:rPr>
        <w:t>[</w:t>
      </w:r>
      <w:r w:rsidR="00956EEC" w:rsidRPr="00AB1B79">
        <w:rPr>
          <w:rStyle w:val="Refdenotaalfinal"/>
          <w:vertAlign w:val="baseline"/>
          <w:lang w:val="en-US"/>
        </w:rPr>
        <w:endnoteReference w:id="5"/>
      </w:r>
      <w:r w:rsidR="00AA212C" w:rsidRPr="00AB1B79">
        <w:rPr>
          <w:lang w:val="en-US"/>
        </w:rPr>
        <w:t>,</w:t>
      </w:r>
      <w:r w:rsidR="00AA212C" w:rsidRPr="00AB1B79">
        <w:rPr>
          <w:rStyle w:val="Refdenotaalfinal"/>
          <w:vertAlign w:val="baseline"/>
          <w:lang w:val="en-US"/>
        </w:rPr>
        <w:endnoteReference w:id="6"/>
      </w:r>
      <w:r w:rsidR="00AA212C" w:rsidRPr="00AB1B79">
        <w:rPr>
          <w:lang w:val="en-US"/>
        </w:rPr>
        <w:t>,</w:t>
      </w:r>
      <w:r w:rsidR="00AA212C" w:rsidRPr="00AB1B79">
        <w:rPr>
          <w:rStyle w:val="Refdenotaalfinal"/>
          <w:vertAlign w:val="baseline"/>
          <w:lang w:val="en-US"/>
        </w:rPr>
        <w:endnoteReference w:id="7"/>
      </w:r>
      <w:r w:rsidR="000F67DD" w:rsidRPr="00AB1B79">
        <w:rPr>
          <w:lang w:val="en-US"/>
        </w:rPr>
        <w:t>,</w:t>
      </w:r>
      <w:r w:rsidR="000F67DD" w:rsidRPr="00AB1B79">
        <w:rPr>
          <w:rStyle w:val="Refdenotaalfinal"/>
          <w:vertAlign w:val="baseline"/>
          <w:lang w:val="en-US"/>
        </w:rPr>
        <w:endnoteReference w:id="8"/>
      </w:r>
      <w:r w:rsidR="000F1EAA" w:rsidRPr="00AB1B79">
        <w:rPr>
          <w:lang w:val="en-US"/>
        </w:rPr>
        <w:t>]</w:t>
      </w:r>
      <w:r w:rsidRPr="00AB1B79">
        <w:rPr>
          <w:lang w:val="en-US"/>
        </w:rPr>
        <w:t xml:space="preserve">. </w:t>
      </w:r>
      <w:r w:rsidR="008D62EB" w:rsidRPr="00AB1B79">
        <w:rPr>
          <w:lang w:val="en-US"/>
        </w:rPr>
        <w:t>The preparation of TiO</w:t>
      </w:r>
      <w:r w:rsidR="008D62EB" w:rsidRPr="00AB1B79">
        <w:rPr>
          <w:vertAlign w:val="subscript"/>
          <w:lang w:val="en-US"/>
        </w:rPr>
        <w:t>2</w:t>
      </w:r>
      <w:r w:rsidR="008D62EB" w:rsidRPr="00AB1B79">
        <w:rPr>
          <w:lang w:val="en-US"/>
        </w:rPr>
        <w:t xml:space="preserve"> </w:t>
      </w:r>
      <w:r w:rsidRPr="00AB1B79">
        <w:rPr>
          <w:lang w:val="en-US"/>
        </w:rPr>
        <w:t xml:space="preserve">nanoparticles can be achieved by the </w:t>
      </w:r>
      <w:r w:rsidR="00F9498B" w:rsidRPr="00AB1B79">
        <w:rPr>
          <w:lang w:val="en-US"/>
        </w:rPr>
        <w:t>synthesis of a TiO</w:t>
      </w:r>
      <w:r w:rsidR="00F9498B" w:rsidRPr="00AB1B79">
        <w:rPr>
          <w:vertAlign w:val="subscript"/>
          <w:lang w:val="en-US"/>
        </w:rPr>
        <w:t>2</w:t>
      </w:r>
      <w:r w:rsidR="00F9498B" w:rsidRPr="00AB1B79">
        <w:rPr>
          <w:lang w:val="en-US"/>
        </w:rPr>
        <w:t xml:space="preserve"> </w:t>
      </w:r>
      <w:r w:rsidRPr="00AB1B79">
        <w:rPr>
          <w:lang w:val="en-US"/>
        </w:rPr>
        <w:t>sol</w:t>
      </w:r>
      <w:r w:rsidR="00F9498B" w:rsidRPr="00AB1B79">
        <w:rPr>
          <w:lang w:val="en-US"/>
        </w:rPr>
        <w:t xml:space="preserve"> </w:t>
      </w:r>
      <w:r w:rsidR="00B57974" w:rsidRPr="00AB1B79">
        <w:rPr>
          <w:lang w:val="en-US"/>
        </w:rPr>
        <w:t>[</w:t>
      </w:r>
      <w:r w:rsidR="00B57974" w:rsidRPr="00AB1B79">
        <w:rPr>
          <w:rStyle w:val="Refdenotaalfinal"/>
          <w:vertAlign w:val="baseline"/>
          <w:lang w:val="en-US"/>
        </w:rPr>
        <w:endnoteReference w:id="9"/>
      </w:r>
      <w:r w:rsidR="00B57974" w:rsidRPr="00AB1B79">
        <w:rPr>
          <w:lang w:val="en-US"/>
        </w:rPr>
        <w:t>]</w:t>
      </w:r>
      <w:r w:rsidRPr="00AB1B79">
        <w:rPr>
          <w:lang w:val="en-US"/>
        </w:rPr>
        <w:t xml:space="preserve">. </w:t>
      </w:r>
      <w:r w:rsidR="00F9498B" w:rsidRPr="00AB1B79">
        <w:rPr>
          <w:lang w:val="en-US"/>
        </w:rPr>
        <w:t xml:space="preserve">Then, these nanoparticles can be </w:t>
      </w:r>
      <w:r w:rsidR="00F9498B" w:rsidRPr="00AB1B79">
        <w:rPr>
          <w:lang w:val="en-US"/>
        </w:rPr>
        <w:lastRenderedPageBreak/>
        <w:t>deposited on</w:t>
      </w:r>
      <w:r w:rsidR="00BB6149" w:rsidRPr="00AB1B79">
        <w:rPr>
          <w:lang w:val="en-US"/>
        </w:rPr>
        <w:t>to</w:t>
      </w:r>
      <w:r w:rsidR="00F9498B" w:rsidRPr="00AB1B79">
        <w:rPr>
          <w:lang w:val="en-US"/>
        </w:rPr>
        <w:t xml:space="preserve"> the adsorbent by incipient wetness impregnation. </w:t>
      </w:r>
      <w:r w:rsidR="003053D3" w:rsidRPr="00AB1B79">
        <w:rPr>
          <w:lang w:val="en-US"/>
        </w:rPr>
        <w:t xml:space="preserve">Decahedral </w:t>
      </w:r>
      <w:r w:rsidR="00B137A4" w:rsidRPr="00AB1B79">
        <w:rPr>
          <w:lang w:val="en-US"/>
        </w:rPr>
        <w:t>a</w:t>
      </w:r>
      <w:r w:rsidR="0084140F" w:rsidRPr="00AB1B79">
        <w:rPr>
          <w:lang w:val="en-US"/>
        </w:rPr>
        <w:t xml:space="preserve">natase </w:t>
      </w:r>
      <w:r w:rsidR="003053D3" w:rsidRPr="00AB1B79">
        <w:rPr>
          <w:lang w:val="en-US"/>
        </w:rPr>
        <w:t xml:space="preserve">particles </w:t>
      </w:r>
      <w:r w:rsidRPr="00AB1B79">
        <w:rPr>
          <w:lang w:val="en-US"/>
        </w:rPr>
        <w:t>(DAP</w:t>
      </w:r>
      <w:r w:rsidR="000B46F1" w:rsidRPr="00AB1B79">
        <w:rPr>
          <w:lang w:val="en-US"/>
        </w:rPr>
        <w:t>s</w:t>
      </w:r>
      <w:r w:rsidRPr="00AB1B79">
        <w:rPr>
          <w:lang w:val="en-US"/>
        </w:rPr>
        <w:t>)</w:t>
      </w:r>
      <w:r w:rsidR="00727669" w:rsidRPr="00AB1B79">
        <w:rPr>
          <w:lang w:val="en-US"/>
        </w:rPr>
        <w:t xml:space="preserve"> with a</w:t>
      </w:r>
      <w:r w:rsidR="00B57974" w:rsidRPr="00AB1B79">
        <w:rPr>
          <w:lang w:val="en-US"/>
        </w:rPr>
        <w:t xml:space="preserve"> high fraction of {1</w:t>
      </w:r>
      <w:r w:rsidR="00080677" w:rsidRPr="00AB1B79">
        <w:rPr>
          <w:lang w:val="en-US"/>
        </w:rPr>
        <w:t>01</w:t>
      </w:r>
      <w:r w:rsidR="00727C2C" w:rsidRPr="00AB1B79">
        <w:rPr>
          <w:lang w:val="en-US"/>
        </w:rPr>
        <w:t xml:space="preserve">} and {001} </w:t>
      </w:r>
      <w:r w:rsidR="00080677" w:rsidRPr="00AB1B79">
        <w:rPr>
          <w:lang w:val="en-US"/>
        </w:rPr>
        <w:t>facets</w:t>
      </w:r>
      <w:r w:rsidR="00B57974" w:rsidRPr="00AB1B79">
        <w:rPr>
          <w:lang w:val="en-US"/>
        </w:rPr>
        <w:t xml:space="preserve"> </w:t>
      </w:r>
      <w:r w:rsidR="00727C2C" w:rsidRPr="00AB1B79">
        <w:rPr>
          <w:lang w:val="en-US"/>
        </w:rPr>
        <w:t xml:space="preserve">and low crystal defects </w:t>
      </w:r>
      <w:r w:rsidR="00C4661A" w:rsidRPr="00AB1B79">
        <w:rPr>
          <w:lang w:val="en-US"/>
        </w:rPr>
        <w:t xml:space="preserve">confers </w:t>
      </w:r>
      <w:r w:rsidR="00CF15AC" w:rsidRPr="00AB1B79">
        <w:rPr>
          <w:lang w:val="en-US"/>
        </w:rPr>
        <w:t>TiO</w:t>
      </w:r>
      <w:r w:rsidR="00CF15AC" w:rsidRPr="00AB1B79">
        <w:rPr>
          <w:vertAlign w:val="subscript"/>
          <w:lang w:val="en-US"/>
        </w:rPr>
        <w:t>2</w:t>
      </w:r>
      <w:r w:rsidR="00CF15AC" w:rsidRPr="00AB1B79">
        <w:rPr>
          <w:lang w:val="en-US"/>
        </w:rPr>
        <w:t xml:space="preserve"> with superior catalytic </w:t>
      </w:r>
      <w:r w:rsidR="00ED2435" w:rsidRPr="00AB1B79">
        <w:rPr>
          <w:lang w:val="en-US"/>
        </w:rPr>
        <w:t xml:space="preserve">properties </w:t>
      </w:r>
      <w:r w:rsidR="00B57974" w:rsidRPr="00AB1B79">
        <w:rPr>
          <w:lang w:val="en-US"/>
        </w:rPr>
        <w:t>[</w:t>
      </w:r>
      <w:r w:rsidR="00B57974" w:rsidRPr="00AB1B79">
        <w:rPr>
          <w:rStyle w:val="Refdenotaalfinal"/>
          <w:vertAlign w:val="baseline"/>
          <w:lang w:val="en-US"/>
        </w:rPr>
        <w:endnoteReference w:id="10"/>
      </w:r>
      <w:r w:rsidR="00B57974" w:rsidRPr="00AB1B79">
        <w:rPr>
          <w:lang w:val="en-US"/>
        </w:rPr>
        <w:t xml:space="preserve">]. </w:t>
      </w:r>
      <w:r w:rsidR="00CF15AC" w:rsidRPr="00AB1B79">
        <w:rPr>
          <w:lang w:val="en-US"/>
        </w:rPr>
        <w:t>The i</w:t>
      </w:r>
      <w:r w:rsidR="008D62EB" w:rsidRPr="00AB1B79">
        <w:rPr>
          <w:lang w:val="en-US"/>
        </w:rPr>
        <w:t xml:space="preserve">ncorporation </w:t>
      </w:r>
      <w:r w:rsidR="00CF15AC" w:rsidRPr="00AB1B79">
        <w:rPr>
          <w:lang w:val="en-US"/>
        </w:rPr>
        <w:t>of DA</w:t>
      </w:r>
      <w:r w:rsidR="00F9498B" w:rsidRPr="00AB1B79">
        <w:rPr>
          <w:lang w:val="en-US"/>
        </w:rPr>
        <w:t>P</w:t>
      </w:r>
      <w:r w:rsidR="000B46F1" w:rsidRPr="00AB1B79">
        <w:rPr>
          <w:lang w:val="en-US"/>
        </w:rPr>
        <w:t>s</w:t>
      </w:r>
      <w:r w:rsidR="00CF15AC" w:rsidRPr="00AB1B79">
        <w:rPr>
          <w:lang w:val="en-US"/>
        </w:rPr>
        <w:t xml:space="preserve"> </w:t>
      </w:r>
      <w:r w:rsidR="008D62EB" w:rsidRPr="00AB1B79">
        <w:rPr>
          <w:lang w:val="en-US"/>
        </w:rPr>
        <w:t xml:space="preserve">into </w:t>
      </w:r>
      <w:r w:rsidR="00CF15AC" w:rsidRPr="00AB1B79">
        <w:rPr>
          <w:lang w:val="en-US"/>
        </w:rPr>
        <w:t>hierarchical</w:t>
      </w:r>
      <w:r w:rsidR="00CF15AC" w:rsidRPr="00AB1B79" w:rsidDel="00CF15AC">
        <w:rPr>
          <w:lang w:val="en-US"/>
        </w:rPr>
        <w:t xml:space="preserve"> </w:t>
      </w:r>
      <w:r w:rsidR="008D62EB" w:rsidRPr="00AB1B79">
        <w:rPr>
          <w:lang w:val="en-US"/>
        </w:rPr>
        <w:t>microporous ma</w:t>
      </w:r>
      <w:r w:rsidRPr="00AB1B79">
        <w:rPr>
          <w:lang w:val="en-US"/>
        </w:rPr>
        <w:t>terials</w:t>
      </w:r>
      <w:r w:rsidR="00625484" w:rsidRPr="00AB1B79">
        <w:rPr>
          <w:lang w:val="en-US"/>
        </w:rPr>
        <w:t xml:space="preserve"> is a novel strategy</w:t>
      </w:r>
      <w:r w:rsidR="00080677" w:rsidRPr="00AB1B79">
        <w:rPr>
          <w:lang w:val="en-US"/>
        </w:rPr>
        <w:t xml:space="preserve"> [</w:t>
      </w:r>
      <w:bookmarkStart w:id="3" w:name="_Ref510008723"/>
      <w:r w:rsidR="00080677" w:rsidRPr="00AB1B79">
        <w:rPr>
          <w:rStyle w:val="Refdenotaalfinal"/>
          <w:vertAlign w:val="baseline"/>
          <w:lang w:val="en-US"/>
        </w:rPr>
        <w:endnoteReference w:id="11"/>
      </w:r>
      <w:bookmarkEnd w:id="3"/>
      <w:r w:rsidR="00080677" w:rsidRPr="00AB1B79">
        <w:rPr>
          <w:lang w:val="en-US"/>
        </w:rPr>
        <w:t>]</w:t>
      </w:r>
      <w:r w:rsidR="00625484" w:rsidRPr="00AB1B79">
        <w:rPr>
          <w:lang w:val="en-US"/>
        </w:rPr>
        <w:t xml:space="preserve">. </w:t>
      </w:r>
      <w:r w:rsidR="00CF15AC" w:rsidRPr="00AB1B79">
        <w:rPr>
          <w:lang w:val="en-US"/>
        </w:rPr>
        <w:t>The f</w:t>
      </w:r>
      <w:r w:rsidR="00E9420B" w:rsidRPr="00AB1B79">
        <w:rPr>
          <w:lang w:val="en-US"/>
        </w:rPr>
        <w:t>reeze-drying</w:t>
      </w:r>
      <w:r w:rsidR="00B137A4" w:rsidRPr="00AB1B79">
        <w:rPr>
          <w:lang w:val="en-US"/>
        </w:rPr>
        <w:t xml:space="preserve"> technique allows the preparation of</w:t>
      </w:r>
      <w:r w:rsidR="00CF15AC" w:rsidRPr="00AB1B79">
        <w:rPr>
          <w:lang w:val="en-US"/>
        </w:rPr>
        <w:t xml:space="preserve"> </w:t>
      </w:r>
      <w:r w:rsidR="008D62EB" w:rsidRPr="00AB1B79">
        <w:rPr>
          <w:lang w:val="en-US"/>
        </w:rPr>
        <w:t xml:space="preserve">hybrid composites without the need </w:t>
      </w:r>
      <w:r w:rsidR="00B137A4" w:rsidRPr="00AB1B79">
        <w:rPr>
          <w:lang w:val="en-US"/>
        </w:rPr>
        <w:t>for</w:t>
      </w:r>
      <w:r w:rsidR="00E9420B" w:rsidRPr="00AB1B79">
        <w:rPr>
          <w:lang w:val="en-US"/>
        </w:rPr>
        <w:t xml:space="preserve"> </w:t>
      </w:r>
      <w:r w:rsidR="008D62EB" w:rsidRPr="00AB1B79">
        <w:rPr>
          <w:lang w:val="en-US"/>
        </w:rPr>
        <w:t>thermal treatment</w:t>
      </w:r>
      <w:r w:rsidR="00625484" w:rsidRPr="00AB1B79">
        <w:rPr>
          <w:lang w:val="en-US"/>
        </w:rPr>
        <w:t>.</w:t>
      </w:r>
      <w:r w:rsidR="000E7785" w:rsidRPr="00AB1B79">
        <w:rPr>
          <w:lang w:val="en-US"/>
        </w:rPr>
        <w:t xml:space="preserve"> </w:t>
      </w:r>
      <w:r w:rsidR="00CF15AC" w:rsidRPr="00AB1B79">
        <w:rPr>
          <w:lang w:val="en-US"/>
        </w:rPr>
        <w:t>Finally</w:t>
      </w:r>
      <w:r w:rsidR="00625484" w:rsidRPr="00AB1B79">
        <w:rPr>
          <w:lang w:val="en-US"/>
        </w:rPr>
        <w:t xml:space="preserve">, the mechanical mixing method </w:t>
      </w:r>
      <w:r w:rsidR="00CF15AC" w:rsidRPr="00AB1B79">
        <w:rPr>
          <w:lang w:val="en-US"/>
        </w:rPr>
        <w:t xml:space="preserve">is </w:t>
      </w:r>
      <w:r w:rsidR="00625484" w:rsidRPr="00AB1B79">
        <w:rPr>
          <w:lang w:val="en-US"/>
        </w:rPr>
        <w:t>generally used for the preparation of pellets, monolithic structures, or cylinders at industrial scale</w:t>
      </w:r>
      <w:r w:rsidR="00B57974" w:rsidRPr="00AB1B79">
        <w:rPr>
          <w:lang w:val="en-US"/>
        </w:rPr>
        <w:t xml:space="preserve"> [</w:t>
      </w:r>
      <w:r w:rsidR="00B57974" w:rsidRPr="00AB1B79">
        <w:rPr>
          <w:rStyle w:val="Refdenotaalfinal"/>
          <w:vertAlign w:val="baseline"/>
          <w:lang w:val="en-US"/>
        </w:rPr>
        <w:endnoteReference w:id="12"/>
      </w:r>
      <w:r w:rsidR="00B57974" w:rsidRPr="00AB1B79">
        <w:rPr>
          <w:lang w:val="en-US"/>
        </w:rPr>
        <w:t>]</w:t>
      </w:r>
      <w:r w:rsidR="00625484" w:rsidRPr="00AB1B79">
        <w:rPr>
          <w:lang w:val="en-US"/>
        </w:rPr>
        <w:t>. The incorporation of a binder and water</w:t>
      </w:r>
      <w:r w:rsidR="00CF15AC" w:rsidRPr="00AB1B79">
        <w:rPr>
          <w:lang w:val="en-US"/>
        </w:rPr>
        <w:t xml:space="preserve"> during the synthesis </w:t>
      </w:r>
      <w:r w:rsidR="00625484" w:rsidRPr="00AB1B79">
        <w:rPr>
          <w:lang w:val="en-US"/>
        </w:rPr>
        <w:t>provide</w:t>
      </w:r>
      <w:r w:rsidR="000E7785" w:rsidRPr="00AB1B79">
        <w:rPr>
          <w:lang w:val="en-US"/>
        </w:rPr>
        <w:t>s</w:t>
      </w:r>
      <w:r w:rsidR="00625484" w:rsidRPr="00AB1B79">
        <w:rPr>
          <w:lang w:val="en-US"/>
        </w:rPr>
        <w:t xml:space="preserve"> </w:t>
      </w:r>
      <w:r w:rsidR="00CF15AC" w:rsidRPr="00AB1B79">
        <w:rPr>
          <w:lang w:val="en-US"/>
        </w:rPr>
        <w:t xml:space="preserve">the final material with optimized </w:t>
      </w:r>
      <w:r w:rsidR="00625484" w:rsidRPr="00AB1B79">
        <w:rPr>
          <w:lang w:val="en-US"/>
        </w:rPr>
        <w:t xml:space="preserve">rheological </w:t>
      </w:r>
      <w:r w:rsidR="000E7785" w:rsidRPr="00AB1B79">
        <w:rPr>
          <w:lang w:val="en-US"/>
        </w:rPr>
        <w:t>properties to prepare shaped materials. In this case</w:t>
      </w:r>
      <w:r w:rsidR="00B57974" w:rsidRPr="00AB1B79">
        <w:rPr>
          <w:lang w:val="en-US"/>
        </w:rPr>
        <w:t>,</w:t>
      </w:r>
      <w:r w:rsidR="000E7785" w:rsidRPr="00AB1B79">
        <w:rPr>
          <w:lang w:val="en-US"/>
        </w:rPr>
        <w:t xml:space="preserve"> commercial </w:t>
      </w:r>
      <w:r w:rsidR="00BB6149" w:rsidRPr="00AB1B79">
        <w:rPr>
          <w:lang w:val="en-US"/>
        </w:rPr>
        <w:t>t</w:t>
      </w:r>
      <w:r w:rsidR="00CF15AC" w:rsidRPr="00AB1B79">
        <w:rPr>
          <w:lang w:val="en-US"/>
        </w:rPr>
        <w:t>itania</w:t>
      </w:r>
      <w:r w:rsidR="000E7785" w:rsidRPr="00AB1B79">
        <w:rPr>
          <w:lang w:val="en-US"/>
        </w:rPr>
        <w:t xml:space="preserve"> is the most convenient option. </w:t>
      </w:r>
    </w:p>
    <w:p w14:paraId="13DB285A" w14:textId="77777777" w:rsidR="00320D84" w:rsidRPr="00AB1B79" w:rsidRDefault="00320D84" w:rsidP="00186624">
      <w:pPr>
        <w:spacing w:line="360" w:lineRule="auto"/>
        <w:jc w:val="both"/>
        <w:rPr>
          <w:lang w:val="en-US"/>
        </w:rPr>
      </w:pPr>
    </w:p>
    <w:p w14:paraId="59A7D35E" w14:textId="26FD82B7" w:rsidR="00C260C8" w:rsidRPr="00AB1B79" w:rsidRDefault="00320D84" w:rsidP="00186624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In this work, </w:t>
      </w:r>
      <w:r w:rsidR="00E4244D" w:rsidRPr="00AB1B79">
        <w:rPr>
          <w:lang w:val="en-US"/>
        </w:rPr>
        <w:t>TiO</w:t>
      </w:r>
      <w:r w:rsidR="00E4244D" w:rsidRPr="00AB1B79">
        <w:rPr>
          <w:vertAlign w:val="subscript"/>
          <w:lang w:val="en-US"/>
        </w:rPr>
        <w:t>2</w:t>
      </w:r>
      <w:r w:rsidR="00E4244D" w:rsidRPr="00AB1B79">
        <w:rPr>
          <w:lang w:val="en-US"/>
        </w:rPr>
        <w:t xml:space="preserve"> particles </w:t>
      </w:r>
      <w:r w:rsidR="00CF15AC" w:rsidRPr="00AB1B79">
        <w:rPr>
          <w:lang w:val="en-US"/>
        </w:rPr>
        <w:t xml:space="preserve">with </w:t>
      </w:r>
      <w:r w:rsidR="00E4244D" w:rsidRPr="00AB1B79">
        <w:rPr>
          <w:lang w:val="en-US"/>
        </w:rPr>
        <w:t xml:space="preserve">different </w:t>
      </w:r>
      <w:r w:rsidR="00C252A3" w:rsidRPr="00AB1B79">
        <w:rPr>
          <w:lang w:val="en-US"/>
        </w:rPr>
        <w:t xml:space="preserve">particle size, </w:t>
      </w:r>
      <w:r w:rsidR="00CF15AC" w:rsidRPr="00AB1B79">
        <w:rPr>
          <w:lang w:val="en-US"/>
        </w:rPr>
        <w:t xml:space="preserve">textural </w:t>
      </w:r>
      <w:r w:rsidR="00C252A3" w:rsidRPr="00AB1B79">
        <w:rPr>
          <w:lang w:val="en-US"/>
        </w:rPr>
        <w:t xml:space="preserve">and chemical </w:t>
      </w:r>
      <w:r w:rsidR="00CF15AC" w:rsidRPr="00AB1B79">
        <w:rPr>
          <w:lang w:val="en-US"/>
        </w:rPr>
        <w:t xml:space="preserve">properties </w:t>
      </w:r>
      <w:r w:rsidR="00E4244D" w:rsidRPr="00AB1B79">
        <w:rPr>
          <w:lang w:val="en-US"/>
        </w:rPr>
        <w:t xml:space="preserve">were incorporated into </w:t>
      </w:r>
      <w:r w:rsidR="00CF15AC" w:rsidRPr="00AB1B79">
        <w:rPr>
          <w:lang w:val="en-US"/>
        </w:rPr>
        <w:t>hierarchical</w:t>
      </w:r>
      <w:r w:rsidR="00E4244D" w:rsidRPr="00AB1B79">
        <w:rPr>
          <w:lang w:val="en-US"/>
        </w:rPr>
        <w:t xml:space="preserve"> ZSM-5 with high SiO</w:t>
      </w:r>
      <w:r w:rsidR="00E4244D" w:rsidRPr="00AB1B79">
        <w:rPr>
          <w:vertAlign w:val="subscript"/>
          <w:lang w:val="en-US"/>
        </w:rPr>
        <w:t>2</w:t>
      </w:r>
      <w:r w:rsidR="00E4244D" w:rsidRPr="00AB1B79">
        <w:rPr>
          <w:lang w:val="en-US"/>
        </w:rPr>
        <w:t>:Al</w:t>
      </w:r>
      <w:r w:rsidR="00E4244D" w:rsidRPr="00AB1B79">
        <w:rPr>
          <w:vertAlign w:val="subscript"/>
          <w:lang w:val="en-US"/>
        </w:rPr>
        <w:t>2</w:t>
      </w:r>
      <w:r w:rsidR="00E4244D" w:rsidRPr="00AB1B79">
        <w:rPr>
          <w:lang w:val="en-US"/>
        </w:rPr>
        <w:t>O</w:t>
      </w:r>
      <w:r w:rsidR="00E4244D" w:rsidRPr="00AB1B79">
        <w:rPr>
          <w:vertAlign w:val="subscript"/>
          <w:lang w:val="en-US"/>
        </w:rPr>
        <w:t>3</w:t>
      </w:r>
      <w:r w:rsidR="00E4244D" w:rsidRPr="00AB1B79">
        <w:rPr>
          <w:lang w:val="en-US"/>
        </w:rPr>
        <w:t xml:space="preserve"> ratio. </w:t>
      </w:r>
      <w:r w:rsidRPr="00AB1B79">
        <w:rPr>
          <w:lang w:val="en-US"/>
        </w:rPr>
        <w:t>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nanoparticles (Ti-NP) and </w:t>
      </w:r>
      <w:r w:rsidR="003F3619" w:rsidRPr="00AB1B79">
        <w:rPr>
          <w:lang w:val="en-US"/>
        </w:rPr>
        <w:t>d</w:t>
      </w:r>
      <w:r w:rsidRPr="00AB1B79">
        <w:rPr>
          <w:lang w:val="en-US"/>
        </w:rPr>
        <w:t xml:space="preserve">ecahedral </w:t>
      </w:r>
      <w:r w:rsidR="003F3619" w:rsidRPr="00AB1B79">
        <w:rPr>
          <w:lang w:val="en-US"/>
        </w:rPr>
        <w:t>a</w:t>
      </w:r>
      <w:r w:rsidRPr="00AB1B79">
        <w:rPr>
          <w:lang w:val="en-US"/>
        </w:rPr>
        <w:t xml:space="preserve">natase </w:t>
      </w:r>
      <w:r w:rsidR="003F3619" w:rsidRPr="00AB1B79">
        <w:rPr>
          <w:lang w:val="en-US"/>
        </w:rPr>
        <w:t>p</w:t>
      </w:r>
      <w:r w:rsidR="000B46F1" w:rsidRPr="00AB1B79">
        <w:rPr>
          <w:lang w:val="en-US"/>
        </w:rPr>
        <w:t>articles (</w:t>
      </w:r>
      <w:r w:rsidRPr="00AB1B79">
        <w:rPr>
          <w:lang w:val="en-US"/>
        </w:rPr>
        <w:t>DAP</w:t>
      </w:r>
      <w:r w:rsidR="003F3619" w:rsidRPr="00AB1B79">
        <w:rPr>
          <w:lang w:val="en-US"/>
        </w:rPr>
        <w:t>s</w:t>
      </w:r>
      <w:r w:rsidR="00BB6149" w:rsidRPr="00AB1B79">
        <w:rPr>
          <w:lang w:val="en-US"/>
        </w:rPr>
        <w:t>) were synthetized</w:t>
      </w:r>
      <w:r w:rsidRPr="00AB1B79">
        <w:rPr>
          <w:lang w:val="en-US"/>
        </w:rPr>
        <w:t xml:space="preserve"> and</w:t>
      </w:r>
      <w:r w:rsidR="00C4661A" w:rsidRPr="00AB1B79">
        <w:rPr>
          <w:lang w:val="en-US"/>
        </w:rPr>
        <w:t xml:space="preserve"> deposited onto zeolite b</w:t>
      </w:r>
      <w:r w:rsidRPr="00AB1B79">
        <w:rPr>
          <w:lang w:val="en-US"/>
        </w:rPr>
        <w:t>y incipient wetness impregnation</w:t>
      </w:r>
      <w:r w:rsidR="00727669" w:rsidRPr="00AB1B79">
        <w:rPr>
          <w:lang w:val="en-US"/>
        </w:rPr>
        <w:t xml:space="preserve"> </w:t>
      </w:r>
      <w:r w:rsidR="00EA295D" w:rsidRPr="00AB1B79">
        <w:rPr>
          <w:lang w:val="en-US"/>
        </w:rPr>
        <w:t xml:space="preserve">and </w:t>
      </w:r>
      <w:r w:rsidR="00E4244D" w:rsidRPr="00AB1B79">
        <w:rPr>
          <w:lang w:val="en-US"/>
        </w:rPr>
        <w:t>freeze-drying</w:t>
      </w:r>
      <w:r w:rsidR="00CF15AC" w:rsidRPr="00AB1B79">
        <w:rPr>
          <w:lang w:val="en-US"/>
        </w:rPr>
        <w:t>,</w:t>
      </w:r>
      <w:r w:rsidRPr="00AB1B79">
        <w:rPr>
          <w:lang w:val="en-US"/>
        </w:rPr>
        <w:t xml:space="preserve"> respectively. </w:t>
      </w:r>
      <w:r w:rsidR="00CF15AC" w:rsidRPr="00AB1B79">
        <w:rPr>
          <w:lang w:val="en-US"/>
        </w:rPr>
        <w:t>C</w:t>
      </w:r>
      <w:r w:rsidRPr="00AB1B79">
        <w:rPr>
          <w:lang w:val="en-US"/>
        </w:rPr>
        <w:t>ommercial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(Ti-C)</w:t>
      </w:r>
      <w:r w:rsidR="00727669" w:rsidRPr="00AB1B79">
        <w:rPr>
          <w:lang w:val="en-US"/>
        </w:rPr>
        <w:t xml:space="preserve"> </w:t>
      </w:r>
      <w:r w:rsidR="00E4244D" w:rsidRPr="00AB1B79">
        <w:rPr>
          <w:lang w:val="en-US"/>
        </w:rPr>
        <w:t>was incorporated into the zeolite by mechanical mixing</w:t>
      </w:r>
      <w:r w:rsidRPr="00AB1B79">
        <w:rPr>
          <w:lang w:val="en-US"/>
        </w:rPr>
        <w:t>. Raw materials and composites were characterized by XRD, HRTEM</w:t>
      </w:r>
      <w:r w:rsidR="00CF15AC" w:rsidRPr="00AB1B79">
        <w:rPr>
          <w:lang w:val="en-US"/>
        </w:rPr>
        <w:t xml:space="preserve">, </w:t>
      </w:r>
      <w:r w:rsidR="006C1979" w:rsidRPr="00AB1B79">
        <w:rPr>
          <w:lang w:val="en-US"/>
        </w:rPr>
        <w:t>SEM</w:t>
      </w:r>
      <w:r w:rsidRPr="00AB1B79">
        <w:rPr>
          <w:lang w:val="en-US"/>
        </w:rPr>
        <w:t>, N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adsorption-desorption</w:t>
      </w:r>
      <w:r w:rsidR="00EA295D" w:rsidRPr="00AB1B79">
        <w:rPr>
          <w:lang w:val="en-US"/>
        </w:rPr>
        <w:t>,</w:t>
      </w:r>
      <w:r w:rsidR="00CF15AC" w:rsidRPr="00AB1B79">
        <w:rPr>
          <w:lang w:val="en-US"/>
        </w:rPr>
        <w:t xml:space="preserve"> and </w:t>
      </w:r>
      <w:r w:rsidRPr="00AB1B79">
        <w:rPr>
          <w:lang w:val="en-US"/>
        </w:rPr>
        <w:t>UV-Vis spectroscopy</w:t>
      </w:r>
      <w:r w:rsidR="00CF15AC" w:rsidRPr="00AB1B79">
        <w:rPr>
          <w:lang w:val="en-US"/>
        </w:rPr>
        <w:t xml:space="preserve">. The </w:t>
      </w:r>
      <w:r w:rsidRPr="00AB1B79">
        <w:rPr>
          <w:lang w:val="en-US"/>
        </w:rPr>
        <w:t xml:space="preserve">molar fraction </w:t>
      </w:r>
      <w:r w:rsidR="0084140F" w:rsidRPr="00AB1B79">
        <w:rPr>
          <w:lang w:val="en-US"/>
        </w:rPr>
        <w:t>of TiO</w:t>
      </w:r>
      <w:r w:rsidR="0084140F" w:rsidRPr="00AB1B79">
        <w:rPr>
          <w:vertAlign w:val="subscript"/>
          <w:lang w:val="en-US"/>
        </w:rPr>
        <w:t>2</w:t>
      </w:r>
      <w:r w:rsidR="0084140F" w:rsidRPr="00AB1B79">
        <w:rPr>
          <w:lang w:val="en-US"/>
        </w:rPr>
        <w:t xml:space="preserve"> </w:t>
      </w:r>
      <w:r w:rsidR="0087339F" w:rsidRPr="00AB1B79">
        <w:rPr>
          <w:lang w:val="en-US"/>
        </w:rPr>
        <w:t xml:space="preserve">covering </w:t>
      </w:r>
      <w:r w:rsidRPr="00AB1B79">
        <w:rPr>
          <w:lang w:val="en-US"/>
        </w:rPr>
        <w:t xml:space="preserve">the zeolite surface </w:t>
      </w:r>
      <w:r w:rsidR="00CF15AC" w:rsidRPr="00AB1B79">
        <w:rPr>
          <w:lang w:val="en-US"/>
        </w:rPr>
        <w:t xml:space="preserve">was determined from </w:t>
      </w:r>
      <w:r w:rsidRPr="00AB1B79">
        <w:rPr>
          <w:lang w:val="en-US"/>
        </w:rPr>
        <w:t>zeta potential measurements.</w:t>
      </w:r>
      <w:r w:rsidR="00B57974" w:rsidRPr="00AB1B79">
        <w:rPr>
          <w:lang w:val="en-US"/>
        </w:rPr>
        <w:t xml:space="preserve"> The photocatalytic performance </w:t>
      </w:r>
      <w:r w:rsidR="00F37795" w:rsidRPr="00AB1B79">
        <w:rPr>
          <w:lang w:val="en-US"/>
        </w:rPr>
        <w:t>for</w:t>
      </w:r>
      <w:r w:rsidR="00B57974" w:rsidRPr="00AB1B79">
        <w:rPr>
          <w:lang w:val="en-US"/>
        </w:rPr>
        <w:t xml:space="preserve"> the degradation of </w:t>
      </w:r>
      <w:r w:rsidR="00727669" w:rsidRPr="00AB1B79">
        <w:rPr>
          <w:lang w:val="en-US"/>
        </w:rPr>
        <w:t>two model VOC pollutants</w:t>
      </w:r>
      <w:r w:rsidR="00CF15AC" w:rsidRPr="00AB1B79">
        <w:rPr>
          <w:lang w:val="en-US"/>
        </w:rPr>
        <w:t xml:space="preserve"> </w:t>
      </w:r>
      <w:r w:rsidR="00F37795" w:rsidRPr="00AB1B79">
        <w:rPr>
          <w:lang w:val="en-US"/>
        </w:rPr>
        <w:t xml:space="preserve">under UV-A irradiation </w:t>
      </w:r>
      <w:r w:rsidR="00CF15AC" w:rsidRPr="00AB1B79">
        <w:rPr>
          <w:lang w:val="en-US"/>
        </w:rPr>
        <w:t>was evaluated</w:t>
      </w:r>
      <w:r w:rsidR="00F37795" w:rsidRPr="00AB1B79">
        <w:rPr>
          <w:lang w:val="en-US"/>
        </w:rPr>
        <w:t xml:space="preserve">. </w:t>
      </w:r>
      <w:r w:rsidR="00F9498B" w:rsidRPr="00AB1B79">
        <w:rPr>
          <w:lang w:val="en-US"/>
        </w:rPr>
        <w:t>The photodegradation of f</w:t>
      </w:r>
      <w:r w:rsidR="00B57974" w:rsidRPr="00AB1B79">
        <w:rPr>
          <w:lang w:val="en-US"/>
        </w:rPr>
        <w:t>ormaldehyde</w:t>
      </w:r>
      <w:r w:rsidR="00F37795" w:rsidRPr="00AB1B79">
        <w:rPr>
          <w:lang w:val="en-US"/>
        </w:rPr>
        <w:t>,</w:t>
      </w:r>
      <w:r w:rsidR="00B57974" w:rsidRPr="00AB1B79">
        <w:rPr>
          <w:lang w:val="en-US"/>
        </w:rPr>
        <w:t xml:space="preserve"> </w:t>
      </w:r>
      <w:r w:rsidR="006C1979" w:rsidRPr="00AB1B79">
        <w:rPr>
          <w:lang w:val="en-US"/>
        </w:rPr>
        <w:t xml:space="preserve">a pollutant characteristic of indoor air </w:t>
      </w:r>
      <w:r w:rsidR="00A74BC4" w:rsidRPr="00AB1B79">
        <w:rPr>
          <w:lang w:val="en-US"/>
        </w:rPr>
        <w:t>and</w:t>
      </w:r>
      <w:r w:rsidR="00B57974" w:rsidRPr="00AB1B79">
        <w:rPr>
          <w:lang w:val="en-US"/>
        </w:rPr>
        <w:t xml:space="preserve"> </w:t>
      </w:r>
      <w:r w:rsidR="000847D7" w:rsidRPr="00AB1B79">
        <w:rPr>
          <w:lang w:val="en-US"/>
        </w:rPr>
        <w:t>trichloroethylene</w:t>
      </w:r>
      <w:r w:rsidR="006C1979" w:rsidRPr="00AB1B79">
        <w:rPr>
          <w:lang w:val="en-US"/>
        </w:rPr>
        <w:t xml:space="preserve">, </w:t>
      </w:r>
      <w:r w:rsidR="00907AB7" w:rsidRPr="00AB1B79">
        <w:rPr>
          <w:lang w:val="en-US"/>
        </w:rPr>
        <w:t>an</w:t>
      </w:r>
      <w:r w:rsidR="00A74BC4" w:rsidRPr="00AB1B79">
        <w:rPr>
          <w:lang w:val="en-US"/>
        </w:rPr>
        <w:t xml:space="preserve"> </w:t>
      </w:r>
      <w:r w:rsidR="006C1979" w:rsidRPr="00AB1B79">
        <w:rPr>
          <w:lang w:val="en-US"/>
        </w:rPr>
        <w:t>organochloride compound used in the solvent industry</w:t>
      </w:r>
      <w:r w:rsidR="00A74BC4" w:rsidRPr="00AB1B79">
        <w:rPr>
          <w:lang w:val="en-US"/>
        </w:rPr>
        <w:t xml:space="preserve">, </w:t>
      </w:r>
      <w:r w:rsidR="00F9498B" w:rsidRPr="00AB1B79">
        <w:rPr>
          <w:lang w:val="en-US"/>
        </w:rPr>
        <w:t>was studied</w:t>
      </w:r>
      <w:r w:rsidR="006C1979" w:rsidRPr="00AB1B79">
        <w:rPr>
          <w:lang w:val="en-US"/>
        </w:rPr>
        <w:t>.</w:t>
      </w:r>
      <w:r w:rsidR="002A6930" w:rsidRPr="00AB1B79">
        <w:rPr>
          <w:lang w:val="en-US"/>
        </w:rPr>
        <w:t xml:space="preserve"> </w:t>
      </w:r>
      <w:r w:rsidR="00186624" w:rsidRPr="00AB1B79">
        <w:rPr>
          <w:lang w:val="en-US"/>
        </w:rPr>
        <w:t>The result</w:t>
      </w:r>
      <w:r w:rsidR="00BB6149" w:rsidRPr="00AB1B79">
        <w:rPr>
          <w:lang w:val="en-US"/>
        </w:rPr>
        <w:t>s</w:t>
      </w:r>
      <w:r w:rsidR="00186624" w:rsidRPr="00AB1B79">
        <w:rPr>
          <w:lang w:val="en-US"/>
        </w:rPr>
        <w:t xml:space="preserve"> obtained will be discussed taking into account </w:t>
      </w:r>
      <w:r w:rsidR="00202BE2" w:rsidRPr="00AB1B79">
        <w:rPr>
          <w:lang w:val="en-US"/>
        </w:rPr>
        <w:t xml:space="preserve">the </w:t>
      </w:r>
      <w:r w:rsidR="00186624" w:rsidRPr="00AB1B79">
        <w:rPr>
          <w:lang w:val="en-US"/>
        </w:rPr>
        <w:t xml:space="preserve">photochemical and chemical-physics properties. </w:t>
      </w:r>
    </w:p>
    <w:p w14:paraId="1664B2B7" w14:textId="77777777" w:rsidR="009E6B80" w:rsidRPr="00AB1B79" w:rsidRDefault="009E6B80" w:rsidP="00186624">
      <w:pPr>
        <w:spacing w:line="360" w:lineRule="auto"/>
        <w:jc w:val="both"/>
        <w:rPr>
          <w:rFonts w:asciiTheme="minorHAnsi" w:hAnsiTheme="minorHAnsi"/>
          <w:lang w:val="en-US"/>
        </w:rPr>
      </w:pPr>
    </w:p>
    <w:p w14:paraId="3028C9BC" w14:textId="77777777" w:rsidR="00DA34B5" w:rsidRPr="00AB1B79" w:rsidRDefault="00DA34B5">
      <w:pPr>
        <w:rPr>
          <w:lang w:val="en-US"/>
        </w:rPr>
      </w:pPr>
      <w:r w:rsidRPr="00AB1B79">
        <w:rPr>
          <w:lang w:val="en-US"/>
        </w:rPr>
        <w:br w:type="page"/>
      </w:r>
    </w:p>
    <w:p w14:paraId="27CFEE11" w14:textId="77777777" w:rsidR="00DA34B5" w:rsidRPr="00AB1B79" w:rsidRDefault="00DA34B5" w:rsidP="00C955AC">
      <w:pPr>
        <w:jc w:val="both"/>
        <w:rPr>
          <w:lang w:val="en-US"/>
        </w:rPr>
      </w:pPr>
    </w:p>
    <w:p w14:paraId="6EECC190" w14:textId="77777777" w:rsidR="00DA34B5" w:rsidRPr="00AB1B79" w:rsidRDefault="00DA34B5" w:rsidP="007F7D6C">
      <w:pPr>
        <w:pStyle w:val="Prrafodelista"/>
        <w:numPr>
          <w:ilvl w:val="0"/>
          <w:numId w:val="3"/>
        </w:numPr>
        <w:jc w:val="both"/>
        <w:rPr>
          <w:b/>
          <w:lang w:val="en-US"/>
        </w:rPr>
      </w:pPr>
      <w:r w:rsidRPr="00AB1B79">
        <w:rPr>
          <w:b/>
          <w:lang w:val="en-US"/>
        </w:rPr>
        <w:t>Experimental</w:t>
      </w:r>
    </w:p>
    <w:p w14:paraId="0BCAA4C8" w14:textId="77777777" w:rsidR="00254B66" w:rsidRPr="00AB1B79" w:rsidRDefault="00254B66">
      <w:pPr>
        <w:rPr>
          <w:lang w:val="en-US"/>
        </w:rPr>
      </w:pPr>
    </w:p>
    <w:p w14:paraId="78203CAF" w14:textId="77777777" w:rsidR="00254B66" w:rsidRPr="00AB1B79" w:rsidRDefault="00254B66">
      <w:pPr>
        <w:rPr>
          <w:i/>
          <w:lang w:val="en-US"/>
        </w:rPr>
      </w:pPr>
      <w:r w:rsidRPr="00AB1B79">
        <w:rPr>
          <w:i/>
          <w:lang w:val="en-US"/>
        </w:rPr>
        <w:t>2.1</w:t>
      </w:r>
      <w:r w:rsidRPr="00AB1B79">
        <w:rPr>
          <w:i/>
          <w:lang w:val="en-US"/>
        </w:rPr>
        <w:tab/>
        <w:t>Catalysts preparation</w:t>
      </w:r>
    </w:p>
    <w:p w14:paraId="07C4EFFA" w14:textId="77777777" w:rsidR="00254B66" w:rsidRPr="00AB1B79" w:rsidRDefault="00254B66">
      <w:pPr>
        <w:rPr>
          <w:lang w:val="en-US"/>
        </w:rPr>
      </w:pPr>
    </w:p>
    <w:p w14:paraId="2936FA9A" w14:textId="675722AE" w:rsidR="00852A2D" w:rsidRPr="00AB1B79" w:rsidRDefault="004E4077" w:rsidP="00903AE9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 w:rsidRPr="00AB1B79">
        <w:rPr>
          <w:lang w:val="en-GB"/>
        </w:rPr>
        <w:t>MFI type zeolite NH</w:t>
      </w:r>
      <w:r w:rsidRPr="00AB1B79">
        <w:rPr>
          <w:vertAlign w:val="subscript"/>
          <w:lang w:val="en-GB"/>
        </w:rPr>
        <w:t>4</w:t>
      </w:r>
      <w:r w:rsidRPr="00AB1B79">
        <w:rPr>
          <w:lang w:val="en-GB"/>
        </w:rPr>
        <w:t>-ZSM-5</w:t>
      </w:r>
      <w:r w:rsidR="00A74BC4" w:rsidRPr="00AB1B79">
        <w:rPr>
          <w:lang w:val="en-GB"/>
        </w:rPr>
        <w:t>,</w:t>
      </w:r>
      <w:r w:rsidRPr="00AB1B79">
        <w:rPr>
          <w:lang w:val="en-GB"/>
        </w:rPr>
        <w:t xml:space="preserve"> denoted as “Z” with SiO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>:Al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>O</w:t>
      </w:r>
      <w:r w:rsidRPr="00AB1B79">
        <w:rPr>
          <w:vertAlign w:val="subscript"/>
          <w:lang w:val="en-GB"/>
        </w:rPr>
        <w:t>3</w:t>
      </w:r>
      <w:r w:rsidRPr="00AB1B79">
        <w:rPr>
          <w:lang w:val="en-GB"/>
        </w:rPr>
        <w:t xml:space="preserve"> ratio of 280 from Zeolyst were used as received. </w:t>
      </w:r>
      <w:r w:rsidR="00852A2D" w:rsidRPr="00AB1B79">
        <w:rPr>
          <w:lang w:val="en-GB"/>
        </w:rPr>
        <w:t>TiO</w:t>
      </w:r>
      <w:r w:rsidR="00852A2D" w:rsidRPr="00AB1B79">
        <w:rPr>
          <w:vertAlign w:val="subscript"/>
          <w:lang w:val="en-GB"/>
        </w:rPr>
        <w:t>2</w:t>
      </w:r>
      <w:r w:rsidR="00852A2D" w:rsidRPr="00AB1B79">
        <w:rPr>
          <w:lang w:val="en-GB"/>
        </w:rPr>
        <w:t xml:space="preserve"> nanoparticles were deposited onto </w:t>
      </w:r>
      <w:r w:rsidRPr="00AB1B79">
        <w:rPr>
          <w:lang w:val="en-GB"/>
        </w:rPr>
        <w:t>the zeolite</w:t>
      </w:r>
      <w:r w:rsidR="002D52E5" w:rsidRPr="00AB1B79">
        <w:rPr>
          <w:lang w:val="en-GB"/>
        </w:rPr>
        <w:t xml:space="preserve"> </w:t>
      </w:r>
      <w:r w:rsidR="00852A2D" w:rsidRPr="00AB1B79">
        <w:rPr>
          <w:lang w:val="en-GB"/>
        </w:rPr>
        <w:t xml:space="preserve">by </w:t>
      </w:r>
      <w:r w:rsidR="00852A2D" w:rsidRPr="00AB1B79">
        <w:rPr>
          <w:i/>
          <w:lang w:val="en-GB"/>
        </w:rPr>
        <w:t>incipient wetness impregnation</w:t>
      </w:r>
      <w:r w:rsidR="00852A2D" w:rsidRPr="00AB1B79">
        <w:rPr>
          <w:lang w:val="en-GB"/>
        </w:rPr>
        <w:t xml:space="preserve">. </w:t>
      </w:r>
      <w:r w:rsidR="00F6159A" w:rsidRPr="00AB1B79">
        <w:rPr>
          <w:lang w:val="en-GB"/>
        </w:rPr>
        <w:t>A</w:t>
      </w:r>
      <w:r w:rsidR="00852A2D" w:rsidRPr="00AB1B79">
        <w:rPr>
          <w:lang w:val="en-GB"/>
        </w:rPr>
        <w:t xml:space="preserve"> TiO</w:t>
      </w:r>
      <w:r w:rsidR="00852A2D" w:rsidRPr="00AB1B79">
        <w:rPr>
          <w:vertAlign w:val="subscript"/>
          <w:lang w:val="en-GB"/>
        </w:rPr>
        <w:t>2</w:t>
      </w:r>
      <w:r w:rsidR="00852A2D" w:rsidRPr="00AB1B79">
        <w:rPr>
          <w:lang w:val="en-GB"/>
        </w:rPr>
        <w:t xml:space="preserve"> sol was synthetized as described elsewhere </w:t>
      </w:r>
      <w:r w:rsidR="002D52E5" w:rsidRPr="00AB1B79">
        <w:rPr>
          <w:lang w:val="en-GB"/>
        </w:rPr>
        <w:t>[</w:t>
      </w:r>
      <w:r w:rsidR="002D52E5" w:rsidRPr="00AB1B79">
        <w:rPr>
          <w:lang w:val="en-GB"/>
        </w:rPr>
        <w:fldChar w:fldCharType="begin"/>
      </w:r>
      <w:r w:rsidR="002D52E5" w:rsidRPr="00AB1B79">
        <w:rPr>
          <w:lang w:val="en-GB"/>
        </w:rPr>
        <w:instrText xml:space="preserve"> NOTEREF _Ref510008607 \h </w:instrText>
      </w:r>
      <w:r w:rsidR="002D52E5" w:rsidRPr="00AB1B79">
        <w:rPr>
          <w:lang w:val="en-GB"/>
        </w:rPr>
      </w:r>
      <w:r w:rsidR="002D52E5" w:rsidRPr="00AB1B79">
        <w:rPr>
          <w:lang w:val="en-GB"/>
        </w:rPr>
        <w:fldChar w:fldCharType="separate"/>
      </w:r>
      <w:r w:rsidR="002D52E5" w:rsidRPr="00AB1B79">
        <w:rPr>
          <w:lang w:val="en-GB"/>
        </w:rPr>
        <w:t>3</w:t>
      </w:r>
      <w:r w:rsidR="002D52E5" w:rsidRPr="00AB1B79">
        <w:rPr>
          <w:lang w:val="en-GB"/>
        </w:rPr>
        <w:fldChar w:fldCharType="end"/>
      </w:r>
      <w:r w:rsidR="002D52E5" w:rsidRPr="00AB1B79">
        <w:rPr>
          <w:lang w:val="en-GB"/>
        </w:rPr>
        <w:t>]</w:t>
      </w:r>
      <w:r w:rsidR="00852A2D" w:rsidRPr="00AB1B79">
        <w:rPr>
          <w:lang w:val="en-GB"/>
        </w:rPr>
        <w:t>. A TiO</w:t>
      </w:r>
      <w:r w:rsidR="00852A2D" w:rsidRPr="00AB1B79">
        <w:rPr>
          <w:vertAlign w:val="subscript"/>
          <w:lang w:val="en-GB"/>
        </w:rPr>
        <w:t>2</w:t>
      </w:r>
      <w:r w:rsidR="00852A2D" w:rsidRPr="00AB1B79">
        <w:rPr>
          <w:lang w:val="en-GB"/>
        </w:rPr>
        <w:t xml:space="preserve">-sol volume equal to the total pore volume of Z was added to the zeolite. </w:t>
      </w:r>
      <w:r w:rsidR="00F6159A" w:rsidRPr="00AB1B79">
        <w:rPr>
          <w:lang w:val="en-GB"/>
        </w:rPr>
        <w:t>T</w:t>
      </w:r>
      <w:r w:rsidR="00F37795" w:rsidRPr="00AB1B79">
        <w:rPr>
          <w:lang w:val="en-GB"/>
        </w:rPr>
        <w:t xml:space="preserve">he </w:t>
      </w:r>
      <w:r w:rsidR="00B22276" w:rsidRPr="00AB1B79">
        <w:rPr>
          <w:lang w:val="en-GB"/>
        </w:rPr>
        <w:t>TiO</w:t>
      </w:r>
      <w:r w:rsidR="00B22276" w:rsidRPr="00AB1B79">
        <w:rPr>
          <w:vertAlign w:val="subscript"/>
          <w:lang w:val="en-GB"/>
        </w:rPr>
        <w:t>2</w:t>
      </w:r>
      <w:r w:rsidR="00B22276" w:rsidRPr="00AB1B79">
        <w:rPr>
          <w:lang w:val="en-GB"/>
        </w:rPr>
        <w:t xml:space="preserve"> </w:t>
      </w:r>
      <w:r w:rsidR="00F37795" w:rsidRPr="00AB1B79">
        <w:rPr>
          <w:lang w:val="en-GB"/>
        </w:rPr>
        <w:t>loading of the final Z</w:t>
      </w:r>
      <w:r w:rsidR="00A74BC4" w:rsidRPr="00AB1B79">
        <w:rPr>
          <w:lang w:val="en-GB"/>
        </w:rPr>
        <w:t>/Ti-NP</w:t>
      </w:r>
      <w:r w:rsidR="0087339F" w:rsidRPr="00AB1B79">
        <w:rPr>
          <w:lang w:val="en-GB"/>
        </w:rPr>
        <w:t xml:space="preserve"> sample</w:t>
      </w:r>
      <w:r w:rsidR="00F37795" w:rsidRPr="00AB1B79">
        <w:rPr>
          <w:lang w:val="en-GB"/>
        </w:rPr>
        <w:t xml:space="preserve"> was</w:t>
      </w:r>
      <w:r w:rsidR="00852A2D" w:rsidRPr="00AB1B79">
        <w:rPr>
          <w:lang w:val="en-GB"/>
        </w:rPr>
        <w:t xml:space="preserve"> 8 </w:t>
      </w:r>
      <w:r w:rsidR="001D7500" w:rsidRPr="00AB1B79">
        <w:rPr>
          <w:lang w:val="en-GB"/>
        </w:rPr>
        <w:t>wt</w:t>
      </w:r>
      <w:r w:rsidR="00852A2D" w:rsidRPr="00AB1B79">
        <w:rPr>
          <w:lang w:val="en-GB"/>
        </w:rPr>
        <w:t>%</w:t>
      </w:r>
      <w:r w:rsidR="00A74BC4" w:rsidRPr="00AB1B79">
        <w:rPr>
          <w:lang w:val="en-GB"/>
        </w:rPr>
        <w:t>,</w:t>
      </w:r>
      <w:r w:rsidR="00852A2D" w:rsidRPr="00AB1B79">
        <w:rPr>
          <w:lang w:val="en-GB"/>
        </w:rPr>
        <w:t xml:space="preserve"> </w:t>
      </w:r>
      <w:r w:rsidR="002D52E5" w:rsidRPr="00AB1B79">
        <w:rPr>
          <w:lang w:val="en-GB"/>
        </w:rPr>
        <w:t xml:space="preserve">according to this </w:t>
      </w:r>
      <w:r w:rsidR="00D9216C" w:rsidRPr="00AB1B79">
        <w:rPr>
          <w:lang w:val="en-GB"/>
        </w:rPr>
        <w:t>study</w:t>
      </w:r>
      <w:r w:rsidR="00852A2D" w:rsidRPr="00AB1B79">
        <w:rPr>
          <w:lang w:val="en-GB"/>
        </w:rPr>
        <w:t xml:space="preserve">. </w:t>
      </w:r>
      <w:r w:rsidR="00A74BC4" w:rsidRPr="00AB1B79">
        <w:rPr>
          <w:lang w:val="en-GB"/>
        </w:rPr>
        <w:t xml:space="preserve">Moreover, for characterization purposes, </w:t>
      </w:r>
      <w:r w:rsidR="00F37795" w:rsidRPr="00AB1B79">
        <w:rPr>
          <w:lang w:val="en-GB"/>
        </w:rPr>
        <w:t>TiO</w:t>
      </w:r>
      <w:r w:rsidR="00F37795" w:rsidRPr="00AB1B79">
        <w:rPr>
          <w:vertAlign w:val="subscript"/>
          <w:lang w:val="en-GB"/>
        </w:rPr>
        <w:t>2</w:t>
      </w:r>
      <w:r w:rsidR="00F37795" w:rsidRPr="00AB1B79">
        <w:rPr>
          <w:lang w:val="en-GB"/>
        </w:rPr>
        <w:t xml:space="preserve"> nanoparticles (Ti-</w:t>
      </w:r>
      <w:r w:rsidR="00A74BC4" w:rsidRPr="00AB1B79">
        <w:rPr>
          <w:lang w:val="en-GB"/>
        </w:rPr>
        <w:t>NP</w:t>
      </w:r>
      <w:r w:rsidR="00F37795" w:rsidRPr="00AB1B79">
        <w:rPr>
          <w:lang w:val="en-GB"/>
        </w:rPr>
        <w:t xml:space="preserve">) were obtained by drying the </w:t>
      </w:r>
      <w:r w:rsidR="00852A2D" w:rsidRPr="00AB1B79">
        <w:rPr>
          <w:lang w:val="en-GB"/>
        </w:rPr>
        <w:t>TiO</w:t>
      </w:r>
      <w:r w:rsidR="00852A2D" w:rsidRPr="00AB1B79">
        <w:rPr>
          <w:vertAlign w:val="subscript"/>
          <w:lang w:val="en-GB"/>
        </w:rPr>
        <w:t>2</w:t>
      </w:r>
      <w:r w:rsidR="00852A2D" w:rsidRPr="00AB1B79">
        <w:rPr>
          <w:lang w:val="en-GB"/>
        </w:rPr>
        <w:t xml:space="preserve"> sol at room temperature until a xerogel was formed. Then, the material</w:t>
      </w:r>
      <w:r w:rsidR="00BB6149" w:rsidRPr="00AB1B79">
        <w:rPr>
          <w:lang w:val="en-GB"/>
        </w:rPr>
        <w:t xml:space="preserve"> was</w:t>
      </w:r>
      <w:r w:rsidR="00852A2D" w:rsidRPr="00AB1B79">
        <w:rPr>
          <w:lang w:val="en-GB"/>
        </w:rPr>
        <w:t xml:space="preserve"> </w:t>
      </w:r>
      <w:r w:rsidR="00F37795" w:rsidRPr="00AB1B79">
        <w:rPr>
          <w:lang w:val="en-GB"/>
        </w:rPr>
        <w:t xml:space="preserve">thermally treated </w:t>
      </w:r>
      <w:r w:rsidR="00852A2D" w:rsidRPr="00AB1B79">
        <w:rPr>
          <w:lang w:val="en-GB"/>
        </w:rPr>
        <w:t xml:space="preserve">at </w:t>
      </w:r>
      <w:r w:rsidR="00FD0D87" w:rsidRPr="00AB1B79">
        <w:rPr>
          <w:lang w:val="en-GB"/>
        </w:rPr>
        <w:t>500</w:t>
      </w:r>
      <w:r w:rsidR="00852A2D" w:rsidRPr="00AB1B79">
        <w:rPr>
          <w:lang w:val="en-GB"/>
        </w:rPr>
        <w:t xml:space="preserve"> ºC</w:t>
      </w:r>
      <w:r w:rsidR="00BB6149" w:rsidRPr="00AB1B79">
        <w:rPr>
          <w:lang w:val="en-GB"/>
        </w:rPr>
        <w:t xml:space="preserve"> for </w:t>
      </w:r>
      <w:r w:rsidR="00852A2D" w:rsidRPr="00AB1B79">
        <w:rPr>
          <w:lang w:val="en-GB"/>
        </w:rPr>
        <w:t>3 h.</w:t>
      </w:r>
    </w:p>
    <w:p w14:paraId="3D38A2F0" w14:textId="3AEEBD4B" w:rsidR="00186624" w:rsidRPr="00AB1B79" w:rsidRDefault="00D160E1" w:rsidP="001B6B82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Decahedral anatase particles </w:t>
      </w:r>
      <w:r w:rsidR="00F6159A" w:rsidRPr="00AB1B79">
        <w:rPr>
          <w:lang w:val="en-US"/>
        </w:rPr>
        <w:t>(DAP</w:t>
      </w:r>
      <w:r w:rsidR="003F3619" w:rsidRPr="00AB1B79">
        <w:rPr>
          <w:lang w:val="en-US"/>
        </w:rPr>
        <w:t>s</w:t>
      </w:r>
      <w:r w:rsidR="00F6159A" w:rsidRPr="00AB1B79">
        <w:rPr>
          <w:lang w:val="en-US"/>
        </w:rPr>
        <w:t xml:space="preserve">) </w:t>
      </w:r>
      <w:r w:rsidRPr="00AB1B79">
        <w:rPr>
          <w:lang w:val="en-US"/>
        </w:rPr>
        <w:t xml:space="preserve">were prepared by </w:t>
      </w:r>
      <w:r w:rsidR="00F37795" w:rsidRPr="00AB1B79">
        <w:rPr>
          <w:lang w:val="en-US"/>
        </w:rPr>
        <w:t xml:space="preserve">a </w:t>
      </w:r>
      <w:r w:rsidRPr="00AB1B79">
        <w:rPr>
          <w:lang w:val="en-US"/>
        </w:rPr>
        <w:t>gas-phase process in a quartz</w:t>
      </w:r>
      <w:r w:rsidR="003F3619" w:rsidRPr="00AB1B79">
        <w:rPr>
          <w:lang w:val="en-US"/>
        </w:rPr>
        <w:t xml:space="preserve"> tubular reactor using titanium</w:t>
      </w:r>
      <w:r w:rsidR="00303E16" w:rsidRPr="00AB1B79">
        <w:rPr>
          <w:lang w:val="en-US"/>
        </w:rPr>
        <w:t xml:space="preserve"> </w:t>
      </w:r>
      <w:r w:rsidRPr="00AB1B79">
        <w:rPr>
          <w:lang w:val="en-US"/>
        </w:rPr>
        <w:t>(IV) chloride (TiCl</w:t>
      </w:r>
      <w:r w:rsidRPr="00AB1B79">
        <w:rPr>
          <w:vertAlign w:val="subscript"/>
          <w:lang w:val="en-US"/>
        </w:rPr>
        <w:t>4</w:t>
      </w:r>
      <w:r w:rsidRPr="00AB1B79">
        <w:rPr>
          <w:lang w:val="en-US"/>
        </w:rPr>
        <w:t xml:space="preserve">) </w:t>
      </w:r>
      <w:r w:rsidR="001042CA" w:rsidRPr="00AB1B79">
        <w:rPr>
          <w:lang w:val="en-US"/>
        </w:rPr>
        <w:t xml:space="preserve">as </w:t>
      </w:r>
      <w:r w:rsidR="003F3619" w:rsidRPr="00AB1B79">
        <w:rPr>
          <w:lang w:val="en-US"/>
        </w:rPr>
        <w:t xml:space="preserve">a </w:t>
      </w:r>
      <w:r w:rsidR="001042CA" w:rsidRPr="00AB1B79">
        <w:rPr>
          <w:lang w:val="en-US"/>
        </w:rPr>
        <w:t>TiO</w:t>
      </w:r>
      <w:r w:rsidR="001042CA" w:rsidRPr="00AB1B79">
        <w:rPr>
          <w:vertAlign w:val="subscript"/>
          <w:lang w:val="en-US"/>
        </w:rPr>
        <w:t>2</w:t>
      </w:r>
      <w:r w:rsidR="001042CA" w:rsidRPr="00AB1B79">
        <w:rPr>
          <w:lang w:val="en-US"/>
        </w:rPr>
        <w:t xml:space="preserve"> precursor as </w:t>
      </w:r>
      <w:r w:rsidR="003F3619" w:rsidRPr="00AB1B79">
        <w:rPr>
          <w:lang w:val="en-US"/>
        </w:rPr>
        <w:t>reported</w:t>
      </w:r>
      <w:r w:rsidR="001042CA" w:rsidRPr="00AB1B79">
        <w:rPr>
          <w:lang w:val="en-US"/>
        </w:rPr>
        <w:t xml:space="preserve"> elsewhere </w:t>
      </w:r>
      <w:r w:rsidRPr="00AB1B79">
        <w:rPr>
          <w:lang w:val="en-US"/>
        </w:rPr>
        <w:t>[</w:t>
      </w:r>
      <w:r w:rsidR="003F3619" w:rsidRPr="00AB1B79">
        <w:rPr>
          <w:lang w:val="en-US"/>
        </w:rPr>
        <w:t>11</w:t>
      </w:r>
      <w:r w:rsidRPr="00AB1B79">
        <w:rPr>
          <w:lang w:val="en-US"/>
        </w:rPr>
        <w:t>]</w:t>
      </w:r>
      <w:r w:rsidR="001042CA" w:rsidRPr="00AB1B79">
        <w:rPr>
          <w:lang w:val="en-US"/>
        </w:rPr>
        <w:t xml:space="preserve">. The DAPs synthetized were collected by filtration and washed. The incorporation of DAPs into the zeolite was performed by </w:t>
      </w:r>
      <w:r w:rsidR="00F37795" w:rsidRPr="00AB1B79">
        <w:rPr>
          <w:lang w:val="en-US"/>
        </w:rPr>
        <w:t xml:space="preserve">the </w:t>
      </w:r>
      <w:r w:rsidR="001042CA" w:rsidRPr="00AB1B79">
        <w:rPr>
          <w:lang w:val="en-US"/>
        </w:rPr>
        <w:t xml:space="preserve">freezing-drying technique. A suspension of </w:t>
      </w:r>
      <w:r w:rsidR="004E4077" w:rsidRPr="00AB1B79">
        <w:rPr>
          <w:lang w:val="en-US"/>
        </w:rPr>
        <w:t xml:space="preserve">the </w:t>
      </w:r>
      <w:r w:rsidR="001042CA" w:rsidRPr="00AB1B79">
        <w:rPr>
          <w:lang w:val="en-US"/>
        </w:rPr>
        <w:t>zeolite in water was prepared and the desire</w:t>
      </w:r>
      <w:r w:rsidR="004E4077" w:rsidRPr="00AB1B79">
        <w:rPr>
          <w:lang w:val="en-US"/>
        </w:rPr>
        <w:t>d</w:t>
      </w:r>
      <w:r w:rsidR="001042CA" w:rsidRPr="00AB1B79">
        <w:rPr>
          <w:lang w:val="en-US"/>
        </w:rPr>
        <w:t xml:space="preserve"> content of DAP</w:t>
      </w:r>
      <w:r w:rsidR="000B46F1" w:rsidRPr="00AB1B79">
        <w:rPr>
          <w:lang w:val="en-US"/>
        </w:rPr>
        <w:t xml:space="preserve">s </w:t>
      </w:r>
      <w:r w:rsidR="003F3619" w:rsidRPr="00AB1B79">
        <w:rPr>
          <w:lang w:val="en-US"/>
        </w:rPr>
        <w:t>corresponding</w:t>
      </w:r>
      <w:r w:rsidR="001042CA" w:rsidRPr="00AB1B79">
        <w:rPr>
          <w:lang w:val="en-US"/>
        </w:rPr>
        <w:t xml:space="preserve"> to 8</w:t>
      </w:r>
      <w:r w:rsidR="001D7500" w:rsidRPr="00AB1B79">
        <w:rPr>
          <w:lang w:val="en-US"/>
        </w:rPr>
        <w:t xml:space="preserve"> </w:t>
      </w:r>
      <w:r w:rsidR="003F3619" w:rsidRPr="00AB1B79">
        <w:rPr>
          <w:lang w:val="en-US"/>
        </w:rPr>
        <w:t>wt%</w:t>
      </w:r>
      <w:r w:rsidR="001042CA" w:rsidRPr="00AB1B79">
        <w:rPr>
          <w:lang w:val="en-US"/>
        </w:rPr>
        <w:t xml:space="preserve"> in the hybrid</w:t>
      </w:r>
      <w:r w:rsidR="004E4077" w:rsidRPr="00AB1B79">
        <w:rPr>
          <w:lang w:val="en-US"/>
        </w:rPr>
        <w:t xml:space="preserve"> was added</w:t>
      </w:r>
      <w:r w:rsidR="001042CA" w:rsidRPr="00AB1B79">
        <w:rPr>
          <w:lang w:val="en-US"/>
        </w:rPr>
        <w:t xml:space="preserve">. Water was removed under vacuum for 24 h </w:t>
      </w:r>
      <w:r w:rsidR="001B6B82" w:rsidRPr="00AB1B79">
        <w:rPr>
          <w:lang w:val="en-US"/>
        </w:rPr>
        <w:t xml:space="preserve">at P &lt; 10 Pa </w:t>
      </w:r>
      <w:r w:rsidR="00A74BC4" w:rsidRPr="00AB1B79">
        <w:rPr>
          <w:lang w:val="en-US"/>
        </w:rPr>
        <w:t>and</w:t>
      </w:r>
      <w:r w:rsidR="004E4077" w:rsidRPr="00AB1B79">
        <w:rPr>
          <w:lang w:val="en-US"/>
        </w:rPr>
        <w:t xml:space="preserve"> -</w:t>
      </w:r>
      <w:r w:rsidR="001B6B82" w:rsidRPr="00AB1B79">
        <w:rPr>
          <w:lang w:val="en-US"/>
        </w:rPr>
        <w:t>80</w:t>
      </w:r>
      <w:r w:rsidR="004E4077" w:rsidRPr="00AB1B79">
        <w:rPr>
          <w:lang w:val="en-US"/>
        </w:rPr>
        <w:t xml:space="preserve"> </w:t>
      </w:r>
      <w:r w:rsidR="001B6B82" w:rsidRPr="00AB1B79">
        <w:rPr>
          <w:lang w:val="en-US"/>
        </w:rPr>
        <w:t>ºC</w:t>
      </w:r>
      <w:r w:rsidR="00F6159A" w:rsidRPr="00AB1B79">
        <w:rPr>
          <w:lang w:val="en-US"/>
        </w:rPr>
        <w:t xml:space="preserve"> leading to the Z/DAP</w:t>
      </w:r>
      <w:r w:rsidR="000B46F1" w:rsidRPr="00AB1B79">
        <w:rPr>
          <w:lang w:val="en-US"/>
        </w:rPr>
        <w:t>s</w:t>
      </w:r>
      <w:r w:rsidR="00F6159A" w:rsidRPr="00AB1B79">
        <w:rPr>
          <w:lang w:val="en-US"/>
        </w:rPr>
        <w:t xml:space="preserve"> sample</w:t>
      </w:r>
      <w:r w:rsidR="001B6B82" w:rsidRPr="00AB1B79">
        <w:rPr>
          <w:lang w:val="en-US"/>
        </w:rPr>
        <w:t xml:space="preserve">. </w:t>
      </w:r>
    </w:p>
    <w:p w14:paraId="40CFA57B" w14:textId="69A96B82" w:rsidR="002D52E5" w:rsidRPr="00AB1B79" w:rsidRDefault="002D52E5" w:rsidP="002D52E5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 w:rsidRPr="00AB1B79">
        <w:rPr>
          <w:lang w:val="en-GB"/>
        </w:rPr>
        <w:t>Zeolite/Ti</w:t>
      </w:r>
      <w:r w:rsidR="0087339F" w:rsidRPr="00AB1B79">
        <w:rPr>
          <w:lang w:val="en-GB"/>
        </w:rPr>
        <w:t>-C</w:t>
      </w:r>
      <w:r w:rsidR="00A74BC4" w:rsidRPr="00AB1B79">
        <w:rPr>
          <w:lang w:val="en-GB"/>
        </w:rPr>
        <w:t xml:space="preserve"> extrudates, prepared with </w:t>
      </w:r>
      <w:r w:rsidR="00670F5E" w:rsidRPr="00AB1B79">
        <w:rPr>
          <w:lang w:val="en-GB"/>
        </w:rPr>
        <w:t>commercial</w:t>
      </w:r>
      <w:r w:rsidR="00A74BC4" w:rsidRPr="00AB1B79">
        <w:rPr>
          <w:lang w:val="en-GB"/>
        </w:rPr>
        <w:t xml:space="preserve"> TiO</w:t>
      </w:r>
      <w:r w:rsidR="00A74BC4" w:rsidRPr="00AB1B79">
        <w:rPr>
          <w:vertAlign w:val="subscript"/>
          <w:lang w:val="en-GB"/>
        </w:rPr>
        <w:t>2</w:t>
      </w:r>
      <w:r w:rsidR="00A74BC4" w:rsidRPr="00AB1B79">
        <w:rPr>
          <w:lang w:val="en-GB"/>
        </w:rPr>
        <w:t xml:space="preserve"> (TiO</w:t>
      </w:r>
      <w:r w:rsidR="00A74BC4" w:rsidRPr="00AB1B79">
        <w:rPr>
          <w:vertAlign w:val="subscript"/>
          <w:lang w:val="en-GB"/>
        </w:rPr>
        <w:t>2</w:t>
      </w:r>
      <w:r w:rsidR="00A74BC4" w:rsidRPr="00AB1B79">
        <w:rPr>
          <w:lang w:val="en-GB"/>
        </w:rPr>
        <w:t xml:space="preserve">-G5, Millenium </w:t>
      </w:r>
      <w:r w:rsidR="00670F5E" w:rsidRPr="00AB1B79">
        <w:rPr>
          <w:lang w:val="en-GB"/>
        </w:rPr>
        <w:t xml:space="preserve">/Crystal), </w:t>
      </w:r>
      <w:r w:rsidRPr="00AB1B79">
        <w:rPr>
          <w:lang w:val="en-GB"/>
        </w:rPr>
        <w:t xml:space="preserve">were prepared by </w:t>
      </w:r>
      <w:r w:rsidRPr="00AB1B79">
        <w:rPr>
          <w:i/>
          <w:lang w:val="en-GB"/>
        </w:rPr>
        <w:t>mechanical mixing</w:t>
      </w:r>
      <w:r w:rsidRPr="00AB1B79">
        <w:rPr>
          <w:lang w:val="en-GB"/>
        </w:rPr>
        <w:t>. Then, the samples were extruded to a cylindrical shape using a syringe. After drying at ambient temperature, the extrudates were thermally treate</w:t>
      </w:r>
      <w:r w:rsidR="0087339F" w:rsidRPr="00AB1B79">
        <w:rPr>
          <w:lang w:val="en-GB"/>
        </w:rPr>
        <w:t>d at 500 ºC for 3 h. The final zeolite</w:t>
      </w:r>
      <w:r w:rsidRPr="00AB1B79">
        <w:rPr>
          <w:lang w:val="en-GB"/>
        </w:rPr>
        <w:t>:TiO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 xml:space="preserve"> ratio was set to 1:1 according to previous results </w:t>
      </w:r>
      <w:r w:rsidRPr="00AB1B79">
        <w:rPr>
          <w:noProof/>
          <w:lang w:val="en-GB"/>
        </w:rPr>
        <w:t>[</w:t>
      </w:r>
      <w:r w:rsidR="00D9216C" w:rsidRPr="00AB1B79">
        <w:rPr>
          <w:noProof/>
          <w:lang w:val="en-GB"/>
        </w:rPr>
        <w:fldChar w:fldCharType="begin"/>
      </w:r>
      <w:r w:rsidR="00D9216C" w:rsidRPr="00AB1B79">
        <w:rPr>
          <w:noProof/>
          <w:lang w:val="en-GB"/>
        </w:rPr>
        <w:instrText xml:space="preserve"> NOTEREF _Ref510010038 \h </w:instrText>
      </w:r>
      <w:r w:rsidR="00303E16" w:rsidRPr="00AB1B79">
        <w:rPr>
          <w:noProof/>
          <w:lang w:val="en-GB"/>
        </w:rPr>
        <w:instrText xml:space="preserve"> \* MERGEFORMAT </w:instrText>
      </w:r>
      <w:r w:rsidR="00D9216C" w:rsidRPr="00AB1B79">
        <w:rPr>
          <w:noProof/>
          <w:lang w:val="en-GB"/>
        </w:rPr>
      </w:r>
      <w:r w:rsidR="00D9216C" w:rsidRPr="00AB1B79">
        <w:rPr>
          <w:noProof/>
          <w:lang w:val="en-GB"/>
        </w:rPr>
        <w:fldChar w:fldCharType="separate"/>
      </w:r>
      <w:r w:rsidR="00303E16" w:rsidRPr="00AB1B79">
        <w:rPr>
          <w:noProof/>
          <w:lang w:val="en-GB"/>
        </w:rPr>
        <w:t>2</w:t>
      </w:r>
      <w:r w:rsidR="00D9216C" w:rsidRPr="00AB1B79">
        <w:rPr>
          <w:noProof/>
          <w:lang w:val="en-GB"/>
        </w:rPr>
        <w:fldChar w:fldCharType="end"/>
      </w:r>
      <w:r w:rsidRPr="00AB1B79">
        <w:rPr>
          <w:noProof/>
          <w:lang w:val="en-GB"/>
        </w:rPr>
        <w:t>]</w:t>
      </w:r>
      <w:r w:rsidRPr="00AB1B79">
        <w:rPr>
          <w:lang w:val="en-GB"/>
        </w:rPr>
        <w:t>.</w:t>
      </w:r>
    </w:p>
    <w:p w14:paraId="790C46C8" w14:textId="77777777" w:rsidR="001B6B82" w:rsidRPr="00AB1B79" w:rsidRDefault="001B6B82" w:rsidP="001B6B82">
      <w:pPr>
        <w:spacing w:line="360" w:lineRule="auto"/>
        <w:jc w:val="both"/>
        <w:rPr>
          <w:lang w:val="en-GB"/>
        </w:rPr>
      </w:pPr>
    </w:p>
    <w:p w14:paraId="67046475" w14:textId="0CAF4647" w:rsidR="00852A2D" w:rsidRPr="00AB1B79" w:rsidRDefault="00852A2D" w:rsidP="00852A2D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 w:rsidRPr="00AB1B79">
        <w:rPr>
          <w:lang w:val="en-GB"/>
        </w:rPr>
        <w:t>The AHPs obtained are labelled as Z</w:t>
      </w:r>
      <w:r w:rsidR="004D0438" w:rsidRPr="00AB1B79">
        <w:rPr>
          <w:lang w:val="en-GB"/>
        </w:rPr>
        <w:t>/</w:t>
      </w:r>
      <w:r w:rsidR="004B6743" w:rsidRPr="00AB1B79">
        <w:rPr>
          <w:lang w:val="en-GB"/>
        </w:rPr>
        <w:t>X</w:t>
      </w:r>
      <w:r w:rsidRPr="00AB1B79">
        <w:rPr>
          <w:lang w:val="en-GB"/>
        </w:rPr>
        <w:t xml:space="preserve"> where “</w:t>
      </w:r>
      <w:r w:rsidR="004B6743" w:rsidRPr="00AB1B79">
        <w:rPr>
          <w:lang w:val="en-GB"/>
        </w:rPr>
        <w:t>X</w:t>
      </w:r>
      <w:r w:rsidRPr="00AB1B79">
        <w:rPr>
          <w:lang w:val="en-GB"/>
        </w:rPr>
        <w:t xml:space="preserve">” designates the </w:t>
      </w:r>
      <w:r w:rsidR="004D0438" w:rsidRPr="00AB1B79">
        <w:rPr>
          <w:lang w:val="en-GB"/>
        </w:rPr>
        <w:t>TiO</w:t>
      </w:r>
      <w:r w:rsidR="004D0438" w:rsidRPr="00AB1B79">
        <w:rPr>
          <w:vertAlign w:val="subscript"/>
          <w:lang w:val="en-GB"/>
        </w:rPr>
        <w:t>2</w:t>
      </w:r>
      <w:r w:rsidR="004D0438" w:rsidRPr="00AB1B79">
        <w:rPr>
          <w:lang w:val="en-GB"/>
        </w:rPr>
        <w:t xml:space="preserve"> nature, </w:t>
      </w:r>
      <w:r w:rsidR="002A6930" w:rsidRPr="00AB1B79">
        <w:rPr>
          <w:lang w:val="en-GB"/>
        </w:rPr>
        <w:t>Ti</w:t>
      </w:r>
      <w:r w:rsidR="004B6743" w:rsidRPr="00AB1B79">
        <w:rPr>
          <w:lang w:val="en-GB"/>
        </w:rPr>
        <w:t>-</w:t>
      </w:r>
      <w:r w:rsidR="004D0438" w:rsidRPr="00AB1B79">
        <w:rPr>
          <w:lang w:val="en-GB"/>
        </w:rPr>
        <w:t xml:space="preserve">NP for nanoparticles, DAP for decahedral anatase </w:t>
      </w:r>
      <w:r w:rsidR="004B6743" w:rsidRPr="00AB1B79">
        <w:rPr>
          <w:lang w:val="en-GB"/>
        </w:rPr>
        <w:t>particles</w:t>
      </w:r>
      <w:r w:rsidR="00EA295D" w:rsidRPr="00AB1B79">
        <w:rPr>
          <w:lang w:val="en-GB"/>
        </w:rPr>
        <w:t>,</w:t>
      </w:r>
      <w:r w:rsidR="004D0438" w:rsidRPr="00AB1B79">
        <w:rPr>
          <w:lang w:val="en-GB"/>
        </w:rPr>
        <w:t xml:space="preserve"> and </w:t>
      </w:r>
      <w:r w:rsidR="002A6930" w:rsidRPr="00AB1B79">
        <w:rPr>
          <w:lang w:val="en-GB"/>
        </w:rPr>
        <w:t>Ti</w:t>
      </w:r>
      <w:r w:rsidR="004B6743" w:rsidRPr="00AB1B79">
        <w:rPr>
          <w:lang w:val="en-GB"/>
        </w:rPr>
        <w:t>-</w:t>
      </w:r>
      <w:r w:rsidR="004D0438" w:rsidRPr="00AB1B79">
        <w:rPr>
          <w:lang w:val="en-GB"/>
        </w:rPr>
        <w:t xml:space="preserve">C for </w:t>
      </w:r>
      <w:r w:rsidR="004B6743" w:rsidRPr="00AB1B79">
        <w:rPr>
          <w:lang w:val="en-GB"/>
        </w:rPr>
        <w:t>commercial</w:t>
      </w:r>
      <w:r w:rsidR="004D0438" w:rsidRPr="00AB1B79">
        <w:rPr>
          <w:lang w:val="en-GB"/>
        </w:rPr>
        <w:t xml:space="preserve"> TiO</w:t>
      </w:r>
      <w:r w:rsidR="004D0438" w:rsidRPr="00AB1B79">
        <w:rPr>
          <w:vertAlign w:val="subscript"/>
          <w:lang w:val="en-GB"/>
        </w:rPr>
        <w:t>2</w:t>
      </w:r>
      <w:r w:rsidR="004D0438" w:rsidRPr="00AB1B79">
        <w:rPr>
          <w:lang w:val="en-GB"/>
        </w:rPr>
        <w:t xml:space="preserve"> G5. </w:t>
      </w:r>
      <w:r w:rsidRPr="00AB1B79">
        <w:rPr>
          <w:lang w:val="en-GB"/>
        </w:rPr>
        <w:t>Table 1 summarizes the main characteristics of the raw materials and the AHPs</w:t>
      </w:r>
      <w:r w:rsidR="004E4077" w:rsidRPr="00AB1B79">
        <w:rPr>
          <w:lang w:val="en-GB"/>
        </w:rPr>
        <w:t>.</w:t>
      </w:r>
    </w:p>
    <w:p w14:paraId="2E8EDBCF" w14:textId="77777777" w:rsidR="00254B66" w:rsidRPr="00AB1B79" w:rsidRDefault="00254B66">
      <w:pPr>
        <w:rPr>
          <w:lang w:val="en-US"/>
        </w:rPr>
      </w:pPr>
    </w:p>
    <w:p w14:paraId="39935EFA" w14:textId="77777777" w:rsidR="00254B66" w:rsidRPr="00AB1B79" w:rsidRDefault="004E4077" w:rsidP="00136F7C">
      <w:pPr>
        <w:pStyle w:val="Prrafodelista"/>
        <w:numPr>
          <w:ilvl w:val="1"/>
          <w:numId w:val="3"/>
        </w:numPr>
        <w:rPr>
          <w:i/>
          <w:lang w:val="en-US"/>
        </w:rPr>
      </w:pPr>
      <w:r w:rsidRPr="00AB1B79">
        <w:rPr>
          <w:i/>
          <w:lang w:val="en-US"/>
        </w:rPr>
        <w:t>Physicochemical characterization</w:t>
      </w:r>
    </w:p>
    <w:p w14:paraId="65AF814C" w14:textId="77777777" w:rsidR="00136F7C" w:rsidRPr="00AB1B79" w:rsidRDefault="00136F7C" w:rsidP="00136F7C">
      <w:pPr>
        <w:ind w:left="360"/>
        <w:rPr>
          <w:i/>
          <w:lang w:val="en-US"/>
        </w:rPr>
      </w:pPr>
    </w:p>
    <w:p w14:paraId="190030B4" w14:textId="0BADCC15" w:rsidR="00136F7C" w:rsidRPr="00AB1B79" w:rsidRDefault="00F92395" w:rsidP="00136F7C">
      <w:pPr>
        <w:spacing w:line="360" w:lineRule="auto"/>
        <w:jc w:val="both"/>
        <w:rPr>
          <w:lang w:val="en-GB"/>
        </w:rPr>
      </w:pPr>
      <w:r w:rsidRPr="00AB1B79">
        <w:rPr>
          <w:lang w:val="en-GB"/>
        </w:rPr>
        <w:t>Specific surface areas and total</w:t>
      </w:r>
      <w:r w:rsidR="00136F7C" w:rsidRPr="00AB1B79">
        <w:rPr>
          <w:lang w:val="en-GB"/>
        </w:rPr>
        <w:t xml:space="preserve"> pore volumes of the raw materials and AHPs</w:t>
      </w:r>
      <w:r w:rsidR="00136F7C" w:rsidRPr="00AB1B79">
        <w:rPr>
          <w:b/>
          <w:lang w:val="en-GB"/>
        </w:rPr>
        <w:t xml:space="preserve"> </w:t>
      </w:r>
      <w:r w:rsidR="00136F7C" w:rsidRPr="00AB1B79">
        <w:rPr>
          <w:lang w:val="en-GB"/>
        </w:rPr>
        <w:t xml:space="preserve">were measured by </w:t>
      </w:r>
      <w:r w:rsidR="00136F7C" w:rsidRPr="00AB1B79">
        <w:rPr>
          <w:i/>
          <w:lang w:val="en-GB"/>
        </w:rPr>
        <w:t>N</w:t>
      </w:r>
      <w:r w:rsidR="00136F7C" w:rsidRPr="00AB1B79">
        <w:rPr>
          <w:i/>
          <w:vertAlign w:val="subscript"/>
          <w:lang w:val="en-GB"/>
        </w:rPr>
        <w:t>2</w:t>
      </w:r>
      <w:r w:rsidR="00136F7C" w:rsidRPr="00AB1B79">
        <w:rPr>
          <w:i/>
          <w:lang w:val="en-GB"/>
        </w:rPr>
        <w:t xml:space="preserve"> adsorption-desorption</w:t>
      </w:r>
      <w:r w:rsidR="00136F7C" w:rsidRPr="00AB1B79">
        <w:rPr>
          <w:lang w:val="en-GB"/>
        </w:rPr>
        <w:t xml:space="preserve"> isotherms at -196 ºC in a Micrometrics ASAP 2020 analyser</w:t>
      </w:r>
      <w:r w:rsidRPr="00AB1B79">
        <w:rPr>
          <w:lang w:val="en-GB"/>
        </w:rPr>
        <w:t xml:space="preserve"> using the Brunauer-Emmett-Teller (BET) method</w:t>
      </w:r>
      <w:r w:rsidR="00136F7C" w:rsidRPr="00AB1B79">
        <w:rPr>
          <w:lang w:val="en-GB"/>
        </w:rPr>
        <w:t>.</w:t>
      </w:r>
      <w:r w:rsidR="00136F7C" w:rsidRPr="00AB1B79">
        <w:rPr>
          <w:b/>
          <w:lang w:val="en-GB"/>
        </w:rPr>
        <w:t xml:space="preserve"> </w:t>
      </w:r>
      <w:r w:rsidR="00136F7C" w:rsidRPr="00AB1B79">
        <w:rPr>
          <w:lang w:val="en-GB"/>
        </w:rPr>
        <w:t>The mesopore size distributions and pore volume were calculated</w:t>
      </w:r>
      <w:r w:rsidR="00136F7C" w:rsidRPr="00AB1B79" w:rsidDel="00A1676F">
        <w:rPr>
          <w:lang w:val="en-GB"/>
        </w:rPr>
        <w:t xml:space="preserve"> </w:t>
      </w:r>
      <w:r w:rsidR="00136F7C" w:rsidRPr="00AB1B79">
        <w:rPr>
          <w:lang w:val="en-GB"/>
        </w:rPr>
        <w:t xml:space="preserve">from the </w:t>
      </w:r>
      <w:r w:rsidRPr="00AB1B79">
        <w:rPr>
          <w:lang w:val="en-GB"/>
        </w:rPr>
        <w:t>N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 xml:space="preserve"> </w:t>
      </w:r>
      <w:r w:rsidR="00136F7C" w:rsidRPr="00AB1B79">
        <w:rPr>
          <w:lang w:val="en-GB"/>
        </w:rPr>
        <w:t>desorption</w:t>
      </w:r>
      <w:r w:rsidRPr="00AB1B79">
        <w:rPr>
          <w:lang w:val="en-GB"/>
        </w:rPr>
        <w:t xml:space="preserve"> </w:t>
      </w:r>
      <w:r w:rsidR="00136F7C" w:rsidRPr="00AB1B79">
        <w:rPr>
          <w:lang w:val="en-GB"/>
        </w:rPr>
        <w:t xml:space="preserve">branch </w:t>
      </w:r>
      <w:r w:rsidRPr="00AB1B79">
        <w:rPr>
          <w:lang w:val="en-GB"/>
        </w:rPr>
        <w:t xml:space="preserve">using the </w:t>
      </w:r>
      <w:r w:rsidR="00136F7C" w:rsidRPr="00AB1B79">
        <w:rPr>
          <w:lang w:val="en-GB"/>
        </w:rPr>
        <w:t xml:space="preserve">Barrett- Joyner- Halenda </w:t>
      </w:r>
      <w:r w:rsidR="005B0A39" w:rsidRPr="00AB1B79">
        <w:rPr>
          <w:lang w:val="en-GB"/>
        </w:rPr>
        <w:t xml:space="preserve">(BJH) </w:t>
      </w:r>
      <w:r w:rsidR="00136F7C" w:rsidRPr="00AB1B79">
        <w:rPr>
          <w:lang w:val="en-GB"/>
        </w:rPr>
        <w:t xml:space="preserve">method </w:t>
      </w:r>
      <w:r w:rsidR="00136F7C" w:rsidRPr="00AB1B79">
        <w:rPr>
          <w:noProof/>
          <w:lang w:val="en-GB"/>
        </w:rPr>
        <w:t>[</w:t>
      </w:r>
      <w:r w:rsidR="00136F7C" w:rsidRPr="00AB1B79">
        <w:rPr>
          <w:rStyle w:val="Refdenotaalfinal"/>
          <w:noProof/>
          <w:vertAlign w:val="baseline"/>
          <w:lang w:val="en-GB"/>
        </w:rPr>
        <w:endnoteReference w:id="13"/>
      </w:r>
      <w:r w:rsidR="00136F7C" w:rsidRPr="00AB1B79">
        <w:rPr>
          <w:noProof/>
          <w:lang w:val="en-GB"/>
        </w:rPr>
        <w:t>]</w:t>
      </w:r>
      <w:r w:rsidR="00136F7C" w:rsidRPr="00AB1B79">
        <w:rPr>
          <w:lang w:val="en-GB"/>
        </w:rPr>
        <w:t xml:space="preserve">. The analysis of the microporosity was </w:t>
      </w:r>
      <w:r w:rsidR="00136F7C" w:rsidRPr="00AB1B79">
        <w:rPr>
          <w:lang w:val="en-GB"/>
        </w:rPr>
        <w:lastRenderedPageBreak/>
        <w:t>performed from the N</w:t>
      </w:r>
      <w:r w:rsidR="00136F7C" w:rsidRPr="00AB1B79">
        <w:rPr>
          <w:vertAlign w:val="subscript"/>
          <w:lang w:val="en-GB"/>
        </w:rPr>
        <w:t>2</w:t>
      </w:r>
      <w:r w:rsidR="00136F7C" w:rsidRPr="00AB1B79">
        <w:rPr>
          <w:lang w:val="en-GB"/>
        </w:rPr>
        <w:t xml:space="preserve"> adsorption branch at the low partial pressure range (P/P</w:t>
      </w:r>
      <w:r w:rsidR="00136F7C" w:rsidRPr="00AB1B79">
        <w:rPr>
          <w:vertAlign w:val="subscript"/>
          <w:lang w:val="en-GB"/>
        </w:rPr>
        <w:t>0</w:t>
      </w:r>
      <w:r w:rsidR="00136F7C" w:rsidRPr="00AB1B79">
        <w:rPr>
          <w:lang w:val="en-GB"/>
        </w:rPr>
        <w:t xml:space="preserve"> = 0-0.1) using the Horvath and Kawazoe method with the Saito and Foley approximation for cylindrical pores </w:t>
      </w:r>
      <w:r w:rsidR="00136F7C" w:rsidRPr="00AB1B79">
        <w:rPr>
          <w:noProof/>
          <w:lang w:val="en-GB"/>
        </w:rPr>
        <w:t>[</w:t>
      </w:r>
      <w:r w:rsidR="00136F7C" w:rsidRPr="00AB1B79">
        <w:rPr>
          <w:rStyle w:val="Refdenotaalfinal"/>
          <w:noProof/>
          <w:vertAlign w:val="baseline"/>
          <w:lang w:val="en-GB"/>
        </w:rPr>
        <w:endnoteReference w:id="14"/>
      </w:r>
      <w:r w:rsidR="00136F7C" w:rsidRPr="00AB1B79">
        <w:rPr>
          <w:noProof/>
          <w:lang w:val="en-GB"/>
        </w:rPr>
        <w:t>]</w:t>
      </w:r>
      <w:r w:rsidR="00136F7C" w:rsidRPr="00AB1B79">
        <w:rPr>
          <w:lang w:val="en-GB"/>
        </w:rPr>
        <w:t xml:space="preserve">. </w:t>
      </w:r>
    </w:p>
    <w:p w14:paraId="3759390A" w14:textId="485E45C6" w:rsidR="00136F7C" w:rsidRPr="00AB1B79" w:rsidRDefault="00136F7C" w:rsidP="00136F7C">
      <w:pPr>
        <w:spacing w:line="360" w:lineRule="auto"/>
        <w:jc w:val="both"/>
        <w:rPr>
          <w:lang w:val="en-GB"/>
        </w:rPr>
      </w:pPr>
      <w:r w:rsidRPr="00AB1B79">
        <w:rPr>
          <w:lang w:val="en-GB"/>
        </w:rPr>
        <w:t xml:space="preserve">The </w:t>
      </w:r>
      <w:r w:rsidRPr="00AB1B79">
        <w:rPr>
          <w:i/>
          <w:lang w:val="en-GB"/>
        </w:rPr>
        <w:t>X-Ray Powder Diffraction</w:t>
      </w:r>
      <w:r w:rsidRPr="00AB1B79">
        <w:rPr>
          <w:lang w:val="en-GB"/>
        </w:rPr>
        <w:t xml:space="preserve"> (XRD) patterns were collected at room temperature </w:t>
      </w:r>
      <w:r w:rsidR="00F92395" w:rsidRPr="00AB1B79">
        <w:rPr>
          <w:lang w:val="en-GB"/>
        </w:rPr>
        <w:t xml:space="preserve">with </w:t>
      </w:r>
      <w:r w:rsidRPr="00AB1B79">
        <w:rPr>
          <w:lang w:val="en-GB"/>
        </w:rPr>
        <w:t>a PANalytical X’Pert PRO X-ray diffractometer using CuKα</w:t>
      </w:r>
      <w:r w:rsidR="0074531B" w:rsidRPr="00AB1B79">
        <w:rPr>
          <w:vertAlign w:val="subscript"/>
          <w:lang w:val="en-GB"/>
        </w:rPr>
        <w:t>1</w:t>
      </w:r>
      <w:r w:rsidRPr="00AB1B79">
        <w:rPr>
          <w:lang w:val="en-GB"/>
        </w:rPr>
        <w:t xml:space="preserve"> radiation </w:t>
      </w:r>
      <w:r w:rsidR="005E6707" w:rsidRPr="00AB1B79">
        <w:rPr>
          <w:lang w:val="en-GB"/>
        </w:rPr>
        <w:t>(</w:t>
      </w:r>
      <w:r w:rsidR="005E6707" w:rsidRPr="00AB1B79">
        <w:rPr>
          <w:rFonts w:ascii="Roboto" w:hAnsi="Roboto" w:cs="Arial"/>
          <w:lang w:val="en"/>
        </w:rPr>
        <w:t xml:space="preserve">λ = 1.54060 Å) </w:t>
      </w:r>
      <w:r w:rsidRPr="00AB1B79">
        <w:rPr>
          <w:lang w:val="en-GB"/>
        </w:rPr>
        <w:t>operating at 45 kV and 40 mA. The data were collected in a stepwise fashion with 2</w:t>
      </w:r>
      <w:r w:rsidR="00F92395" w:rsidRPr="00AB1B79">
        <w:rPr>
          <w:rFonts w:ascii="Symbol" w:hAnsi="Symbol"/>
          <w:lang w:val="en-GB"/>
        </w:rPr>
        <w:t></w:t>
      </w:r>
      <w:r w:rsidR="00F92395" w:rsidRPr="00AB1B79">
        <w:rPr>
          <w:lang w:val="en-GB"/>
        </w:rPr>
        <w:t xml:space="preserve"> </w:t>
      </w:r>
      <w:r w:rsidRPr="00AB1B79">
        <w:rPr>
          <w:lang w:val="en-GB"/>
        </w:rPr>
        <w:t>ranging from 20 to 80 with a step size of 0.02º and 50 s per step. The mean crystal size</w:t>
      </w:r>
      <w:r w:rsidR="00F92395" w:rsidRPr="00AB1B79">
        <w:rPr>
          <w:lang w:val="en-GB"/>
        </w:rPr>
        <w:t>s</w:t>
      </w:r>
      <w:r w:rsidRPr="00AB1B79">
        <w:rPr>
          <w:lang w:val="en-GB"/>
        </w:rPr>
        <w:t xml:space="preserve"> of the TiO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 xml:space="preserve">–anatase, rutile and brookite phases were estimated by the Debye-Scherer’s equation </w:t>
      </w:r>
      <w:r w:rsidR="00795CC5" w:rsidRPr="00AB1B79">
        <w:rPr>
          <w:lang w:val="en-GB"/>
        </w:rPr>
        <w:t xml:space="preserve">(Eq. 1) </w:t>
      </w:r>
      <w:r w:rsidRPr="00AB1B79">
        <w:rPr>
          <w:lang w:val="en-GB"/>
        </w:rPr>
        <w:t>using the diffraction peak</w:t>
      </w:r>
      <w:r w:rsidR="00F92395" w:rsidRPr="00AB1B79">
        <w:rPr>
          <w:lang w:val="en-GB"/>
        </w:rPr>
        <w:t>s</w:t>
      </w:r>
      <w:r w:rsidRPr="00AB1B79">
        <w:rPr>
          <w:lang w:val="en-GB"/>
        </w:rPr>
        <w:t xml:space="preserve"> at 25</w:t>
      </w:r>
      <w:r w:rsidR="00F92395" w:rsidRPr="00AB1B79">
        <w:rPr>
          <w:lang w:val="en-GB"/>
        </w:rPr>
        <w:t>.</w:t>
      </w:r>
      <w:r w:rsidRPr="00AB1B79">
        <w:rPr>
          <w:lang w:val="en-GB"/>
        </w:rPr>
        <w:t>0º, 27</w:t>
      </w:r>
      <w:r w:rsidR="00F92395" w:rsidRPr="00AB1B79">
        <w:rPr>
          <w:lang w:val="en-GB"/>
        </w:rPr>
        <w:t>.</w:t>
      </w:r>
      <w:r w:rsidRPr="00AB1B79">
        <w:rPr>
          <w:lang w:val="en-GB"/>
        </w:rPr>
        <w:t>4º</w:t>
      </w:r>
      <w:r w:rsidR="00F92395" w:rsidRPr="00AB1B79">
        <w:rPr>
          <w:lang w:val="en-GB"/>
        </w:rPr>
        <w:t xml:space="preserve">, </w:t>
      </w:r>
      <w:r w:rsidRPr="00AB1B79">
        <w:rPr>
          <w:lang w:val="en-GB"/>
        </w:rPr>
        <w:t xml:space="preserve">and 31,0º respectively </w:t>
      </w:r>
      <w:r w:rsidRPr="00AB1B79">
        <w:rPr>
          <w:noProof/>
          <w:lang w:val="en-GB"/>
        </w:rPr>
        <w:t>[</w:t>
      </w:r>
      <w:r w:rsidRPr="00AB1B79">
        <w:rPr>
          <w:rStyle w:val="Refdenotaalfinal"/>
          <w:noProof/>
          <w:vertAlign w:val="baseline"/>
          <w:lang w:val="en-GB"/>
        </w:rPr>
        <w:endnoteReference w:id="15"/>
      </w:r>
      <w:r w:rsidRPr="00AB1B79">
        <w:rPr>
          <w:noProof/>
          <w:lang w:val="en-GB"/>
        </w:rPr>
        <w:t>]</w:t>
      </w:r>
      <w:r w:rsidR="00E07A9A" w:rsidRPr="00AB1B79">
        <w:rPr>
          <w:lang w:val="en-GB"/>
        </w:rPr>
        <w:t>,</w:t>
      </w:r>
      <w:r w:rsidR="00795CC5" w:rsidRPr="00AB1B79">
        <w:rPr>
          <w:lang w:val="en-GB"/>
        </w:rPr>
        <w:t xml:space="preserve"> </w:t>
      </w:r>
    </w:p>
    <w:p w14:paraId="56CA0015" w14:textId="70F768E0" w:rsidR="00795CC5" w:rsidRPr="00AB1B79" w:rsidRDefault="00795CC5" w:rsidP="00136F7C">
      <w:pPr>
        <w:spacing w:line="360" w:lineRule="auto"/>
        <w:jc w:val="both"/>
      </w:pPr>
      <m:oMath>
        <m:r>
          <m:rPr>
            <m:nor/>
          </m:rPr>
          <w:rPr>
            <w:i/>
            <w:szCs w:val="20"/>
          </w:rPr>
          <w:sym w:font="Symbol" w:char="F062"/>
        </m:r>
        <m:r>
          <m:rPr>
            <m:nor/>
          </m:rPr>
          <w:rPr>
            <w:rFonts w:ascii="Cambria Math"/>
            <w:i/>
            <w:szCs w:val="20"/>
          </w:rPr>
          <m:t xml:space="preserve"> </m:t>
        </m:r>
        <m:r>
          <m:rPr>
            <m:nor/>
          </m:rPr>
          <w:rPr>
            <w:i/>
            <w:szCs w:val="20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i/>
                <w:sz w:val="28"/>
                <w:szCs w:val="28"/>
              </w:rPr>
              <m:t>K</m:t>
            </m:r>
            <m:r>
              <m:rPr>
                <m:nor/>
              </m:rPr>
              <w:rPr>
                <w:i/>
                <w:sz w:val="28"/>
                <w:szCs w:val="28"/>
              </w:rPr>
              <w:sym w:font="Symbol" w:char="F06C"/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i/>
                    <w:sz w:val="28"/>
                    <w:szCs w:val="28"/>
                  </w:rPr>
                  <m:t>d</m:t>
                </m:r>
              </m:e>
              <m:sub>
                <m:r>
                  <m:rPr>
                    <m:nor/>
                  </m:rPr>
                  <w:rPr>
                    <w:i/>
                    <w:sz w:val="28"/>
                    <w:szCs w:val="28"/>
                  </w:rPr>
                  <m:t>hkl</m:t>
                </m:r>
              </m:sub>
            </m:sSub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nor/>
                  </m:rPr>
                  <w:rPr>
                    <w:i/>
                    <w:sz w:val="28"/>
                    <w:szCs w:val="28"/>
                  </w:rPr>
                  <m:t>cos</m:t>
                </m:r>
              </m:fName>
              <m:e>
                <m:r>
                  <m:rPr>
                    <m:nor/>
                  </m:rPr>
                  <w:rPr>
                    <w:i/>
                    <w:sz w:val="28"/>
                    <w:szCs w:val="28"/>
                  </w:rPr>
                  <w:sym w:font="Symbol" w:char="F071"/>
                </m:r>
              </m:e>
            </m:func>
          </m:den>
        </m:f>
      </m:oMath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rPr>
          <w:sz w:val="28"/>
          <w:szCs w:val="28"/>
        </w:rPr>
        <w:tab/>
      </w:r>
      <w:r w:rsidRPr="00AB1B79">
        <w:t>Eq. 1</w:t>
      </w:r>
    </w:p>
    <w:p w14:paraId="720772FD" w14:textId="62682F1E" w:rsidR="00795CC5" w:rsidRPr="00AB1B79" w:rsidRDefault="00795CC5" w:rsidP="00795CC5">
      <w:pPr>
        <w:pStyle w:val="Textosinforma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where</w:t>
      </w:r>
      <w:r w:rsidRPr="00AB1B7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B1B79">
        <w:rPr>
          <w:rFonts w:ascii="Times New Roman" w:hAnsi="Times New Roman" w:cs="Times New Roman"/>
          <w:i/>
          <w:sz w:val="24"/>
          <w:szCs w:val="24"/>
          <w:lang w:val="en-GB"/>
        </w:rPr>
        <w:sym w:font="Symbol" w:char="F062"/>
      </w:r>
      <w:r w:rsidRPr="00AB1B79">
        <w:rPr>
          <w:rFonts w:ascii="Times New Roman" w:hAnsi="Times New Roman" w:cs="Times New Roman"/>
          <w:sz w:val="24"/>
          <w:szCs w:val="24"/>
          <w:lang w:val="en-GB"/>
        </w:rPr>
        <w:t xml:space="preserve"> is the full width at half maximum intensity of the selected peak, K = 0.9 assuming crystal spherical particles, d</w:t>
      </w:r>
      <w:r w:rsidRPr="00AB1B7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hkl</w:t>
      </w:r>
      <w:r w:rsidRPr="00AB1B79">
        <w:rPr>
          <w:rFonts w:ascii="Times New Roman" w:hAnsi="Times New Roman" w:cs="Times New Roman"/>
          <w:sz w:val="24"/>
          <w:szCs w:val="24"/>
          <w:lang w:val="en-GB"/>
        </w:rPr>
        <w:t xml:space="preserve"> is the mean crystal size at the normal direction to the hkl plane selected and λ is the wavelength</w:t>
      </w:r>
      <w:r w:rsidRPr="00AB1B79">
        <w:rPr>
          <w:rFonts w:ascii="Times New Roman" w:hAnsi="Times New Roman" w:cs="Times New Roman"/>
          <w:sz w:val="24"/>
          <w:szCs w:val="24"/>
          <w:lang w:val="en"/>
        </w:rPr>
        <w:t xml:space="preserve"> of the CuK</w:t>
      </w:r>
      <w:r w:rsidRPr="00AB1B79">
        <w:rPr>
          <w:rFonts w:ascii="Times New Roman" w:hAnsi="Times New Roman" w:cs="Times New Roman"/>
          <w:sz w:val="24"/>
          <w:szCs w:val="24"/>
          <w:lang w:val="en"/>
        </w:rPr>
        <w:sym w:font="Symbol" w:char="F061"/>
      </w:r>
      <w:r w:rsidRPr="00AB1B79">
        <w:rPr>
          <w:rFonts w:ascii="Times New Roman" w:hAnsi="Times New Roman" w:cs="Times New Roman"/>
          <w:sz w:val="24"/>
          <w:szCs w:val="24"/>
          <w:vertAlign w:val="subscript"/>
          <w:lang w:val="en"/>
        </w:rPr>
        <w:t>1</w:t>
      </w:r>
      <w:r w:rsidRPr="00AB1B79">
        <w:rPr>
          <w:rFonts w:ascii="Times New Roman" w:hAnsi="Times New Roman" w:cs="Times New Roman"/>
          <w:sz w:val="24"/>
          <w:szCs w:val="24"/>
          <w:lang w:val="en"/>
        </w:rPr>
        <w:t xml:space="preserve"> radiation. </w:t>
      </w:r>
      <w:r w:rsidR="00E07A9A" w:rsidRPr="00AB1B79">
        <w:rPr>
          <w:rFonts w:ascii="Times New Roman" w:hAnsi="Times New Roman" w:cs="Times New Roman"/>
          <w:sz w:val="24"/>
          <w:szCs w:val="24"/>
          <w:lang w:val="en-GB"/>
        </w:rPr>
        <w:t>The Kα</w:t>
      </w:r>
      <w:r w:rsidR="00E07A9A" w:rsidRPr="00AB1B7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E07A9A" w:rsidRPr="00AB1B79">
        <w:rPr>
          <w:rFonts w:ascii="Times New Roman" w:hAnsi="Times New Roman" w:cs="Times New Roman"/>
          <w:sz w:val="24"/>
          <w:szCs w:val="24"/>
          <w:lang w:val="en-GB"/>
        </w:rPr>
        <w:t xml:space="preserve"> was removed from the analysis and the instrumental broadening corrected.</w:t>
      </w:r>
    </w:p>
    <w:p w14:paraId="74EE11B1" w14:textId="77777777" w:rsidR="00136F7C" w:rsidRPr="00AB1B79" w:rsidRDefault="00136F7C" w:rsidP="00136F7C">
      <w:pPr>
        <w:spacing w:line="360" w:lineRule="auto"/>
        <w:jc w:val="both"/>
        <w:rPr>
          <w:lang w:val="en-US"/>
        </w:rPr>
      </w:pPr>
      <w:r w:rsidRPr="00AB1B79">
        <w:rPr>
          <w:i/>
          <w:lang w:val="en-GB"/>
        </w:rPr>
        <w:t>Diffuse reflectance spectra</w:t>
      </w:r>
      <w:r w:rsidRPr="00AB1B79">
        <w:rPr>
          <w:lang w:val="en-GB"/>
        </w:rPr>
        <w:t xml:space="preserve"> of the samples were obtained on a double beam UV–Vis spectrophotometer (PerkinElmer Lambda 650 UV/Vis) equipped with a diffuse reflectance accessory. The reflectance spectra were analyzed according to the Kulbelka–Munk (KM) function and the band gap energy was calculated by the Tauc plot </w:t>
      </w:r>
      <w:r w:rsidRPr="00AB1B79">
        <w:rPr>
          <w:noProof/>
          <w:lang w:val="en-GB"/>
        </w:rPr>
        <w:t>[</w:t>
      </w:r>
      <w:r w:rsidRPr="00AB1B79">
        <w:rPr>
          <w:rStyle w:val="Refdenotaalfinal"/>
          <w:noProof/>
          <w:vertAlign w:val="baseline"/>
          <w:lang w:val="en-GB"/>
        </w:rPr>
        <w:endnoteReference w:id="16"/>
      </w:r>
      <w:r w:rsidRPr="00AB1B79">
        <w:rPr>
          <w:noProof/>
          <w:lang w:val="en-GB"/>
        </w:rPr>
        <w:t>]</w:t>
      </w:r>
      <w:r w:rsidRPr="00AB1B79">
        <w:rPr>
          <w:lang w:val="en-GB"/>
        </w:rPr>
        <w:t xml:space="preserve">. </w:t>
      </w:r>
    </w:p>
    <w:p w14:paraId="6C29A411" w14:textId="1FAD66D2" w:rsidR="00136F7C" w:rsidRPr="00AB1B79" w:rsidRDefault="00136F7C" w:rsidP="00136F7C">
      <w:pPr>
        <w:spacing w:line="360" w:lineRule="auto"/>
        <w:jc w:val="both"/>
        <w:rPr>
          <w:lang w:val="en-GB"/>
        </w:rPr>
      </w:pPr>
      <w:r w:rsidRPr="00AB1B79">
        <w:rPr>
          <w:lang w:val="en-GB"/>
        </w:rPr>
        <w:t xml:space="preserve">The isoelectric points (IEPs) were estimated by </w:t>
      </w:r>
      <w:r w:rsidR="00321BB9" w:rsidRPr="00AB1B79">
        <w:rPr>
          <w:i/>
          <w:lang w:val="en-GB"/>
        </w:rPr>
        <w:t>microe</w:t>
      </w:r>
      <w:r w:rsidRPr="00AB1B79">
        <w:rPr>
          <w:i/>
          <w:lang w:val="en-GB"/>
        </w:rPr>
        <w:t>electrophore</w:t>
      </w:r>
      <w:r w:rsidR="00321BB9" w:rsidRPr="00AB1B79">
        <w:rPr>
          <w:i/>
          <w:lang w:val="en-GB"/>
        </w:rPr>
        <w:t>sis</w:t>
      </w:r>
      <w:r w:rsidRPr="00AB1B79">
        <w:rPr>
          <w:i/>
          <w:lang w:val="en-GB"/>
        </w:rPr>
        <w:t xml:space="preserve"> </w:t>
      </w:r>
      <w:r w:rsidR="00321BB9" w:rsidRPr="00AB1B79">
        <w:rPr>
          <w:i/>
          <w:lang w:val="en-GB"/>
        </w:rPr>
        <w:t>laser Doppler,</w:t>
      </w:r>
      <w:r w:rsidRPr="00AB1B79">
        <w:rPr>
          <w:i/>
          <w:lang w:val="en-GB"/>
        </w:rPr>
        <w:t xml:space="preserve"> </w:t>
      </w:r>
      <w:r w:rsidRPr="00AB1B79">
        <w:rPr>
          <w:lang w:val="en-GB"/>
        </w:rPr>
        <w:t>analysing the changes of the zeta potential with the pH using a Malvern Zetasizer Nano ZS90 with MPT-2 autotitrator</w:t>
      </w:r>
      <w:r w:rsidR="00E60716" w:rsidRPr="00AB1B79">
        <w:rPr>
          <w:lang w:val="en-GB"/>
        </w:rPr>
        <w:t xml:space="preserve">. Experiments were carried out using 15 mg of power sample suspended in </w:t>
      </w:r>
      <w:r w:rsidR="005121F7" w:rsidRPr="00AB1B79">
        <w:rPr>
          <w:lang w:val="en-GB"/>
        </w:rPr>
        <w:t>1</w:t>
      </w:r>
      <w:r w:rsidR="00E60716" w:rsidRPr="00AB1B79">
        <w:rPr>
          <w:lang w:val="en-GB"/>
        </w:rPr>
        <w:t>00 ml of 10</w:t>
      </w:r>
      <w:r w:rsidR="00E60716" w:rsidRPr="00AB1B79">
        <w:rPr>
          <w:vertAlign w:val="superscript"/>
          <w:lang w:val="en-GB"/>
        </w:rPr>
        <w:t>-3</w:t>
      </w:r>
      <w:r w:rsidR="00E60716" w:rsidRPr="00AB1B79">
        <w:rPr>
          <w:lang w:val="en-GB"/>
        </w:rPr>
        <w:t xml:space="preserve"> M KCl solutions</w:t>
      </w:r>
      <w:r w:rsidR="005121F7" w:rsidRPr="00AB1B79">
        <w:rPr>
          <w:lang w:val="en-GB"/>
        </w:rPr>
        <w:t>,</w:t>
      </w:r>
      <w:r w:rsidR="00E60716" w:rsidRPr="00AB1B79">
        <w:rPr>
          <w:lang w:val="en-GB"/>
        </w:rPr>
        <w:t xml:space="preserve"> adjusting the pH valued with 0.2</w:t>
      </w:r>
      <w:r w:rsidR="005121F7" w:rsidRPr="00AB1B79">
        <w:rPr>
          <w:lang w:val="en-GB"/>
        </w:rPr>
        <w:t>5</w:t>
      </w:r>
      <w:r w:rsidR="00E60716" w:rsidRPr="00AB1B79">
        <w:rPr>
          <w:lang w:val="en-GB"/>
        </w:rPr>
        <w:t xml:space="preserve"> M and 0.02</w:t>
      </w:r>
      <w:r w:rsidR="005121F7" w:rsidRPr="00AB1B79">
        <w:rPr>
          <w:lang w:val="en-GB"/>
        </w:rPr>
        <w:t>5</w:t>
      </w:r>
      <w:r w:rsidR="00E60716" w:rsidRPr="00AB1B79">
        <w:rPr>
          <w:lang w:val="en-GB"/>
        </w:rPr>
        <w:t xml:space="preserve"> M </w:t>
      </w:r>
      <w:r w:rsidR="005121F7" w:rsidRPr="00AB1B79">
        <w:rPr>
          <w:lang w:val="en-GB"/>
        </w:rPr>
        <w:t xml:space="preserve">HCl or </w:t>
      </w:r>
      <w:r w:rsidR="00E60716" w:rsidRPr="00AB1B79">
        <w:rPr>
          <w:lang w:val="en-GB"/>
        </w:rPr>
        <w:t xml:space="preserve">KOH solutions. </w:t>
      </w:r>
      <w:r w:rsidR="005121F7" w:rsidRPr="00AB1B79">
        <w:rPr>
          <w:lang w:val="en-GB"/>
        </w:rPr>
        <w:t>The measurements were repeated tree times to ensure reproducibility</w:t>
      </w:r>
      <w:r w:rsidR="00FD0D87" w:rsidRPr="00AB1B79">
        <w:rPr>
          <w:lang w:val="en-GB"/>
        </w:rPr>
        <w:t>.</w:t>
      </w:r>
      <w:r w:rsidRPr="00AB1B79">
        <w:rPr>
          <w:lang w:val="en-GB"/>
        </w:rPr>
        <w:t xml:space="preserve"> The isoelectric point (IEP) of the samples were calculated using Henry´s law with Smoluchowski's approximation </w:t>
      </w:r>
      <w:r w:rsidRPr="00AB1B79">
        <w:rPr>
          <w:noProof/>
          <w:lang w:val="en-GB"/>
        </w:rPr>
        <w:t>[</w:t>
      </w:r>
      <w:r w:rsidRPr="00AB1B79">
        <w:rPr>
          <w:rStyle w:val="Refdenotaalfinal"/>
          <w:noProof/>
          <w:vertAlign w:val="baseline"/>
          <w:lang w:val="en-GB"/>
        </w:rPr>
        <w:endnoteReference w:id="17"/>
      </w:r>
      <w:r w:rsidRPr="00AB1B79">
        <w:rPr>
          <w:noProof/>
          <w:lang w:val="en-GB"/>
        </w:rPr>
        <w:t>]</w:t>
      </w:r>
      <w:r w:rsidRPr="00AB1B79">
        <w:rPr>
          <w:lang w:val="en-GB"/>
        </w:rPr>
        <w:t>. The modified Park´s equation was used to calculate the apparent molar fraction of exposed TiO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 xml:space="preserve"> </w:t>
      </w:r>
      <w:r w:rsidRPr="00AB1B79">
        <w:rPr>
          <w:noProof/>
          <w:lang w:val="en-GB"/>
        </w:rPr>
        <w:t>[</w:t>
      </w:r>
      <w:r w:rsidRPr="00AB1B79">
        <w:rPr>
          <w:rStyle w:val="Refdenotaalfinal"/>
          <w:noProof/>
          <w:vertAlign w:val="baseline"/>
          <w:lang w:val="en-GB"/>
        </w:rPr>
        <w:endnoteReference w:id="18"/>
      </w:r>
      <w:r w:rsidRPr="00AB1B79">
        <w:rPr>
          <w:noProof/>
          <w:lang w:val="en-GB"/>
        </w:rPr>
        <w:t>]</w:t>
      </w:r>
      <w:r w:rsidRPr="00AB1B79">
        <w:rPr>
          <w:lang w:val="en-GB"/>
        </w:rPr>
        <w:t>.</w:t>
      </w:r>
    </w:p>
    <w:p w14:paraId="14880841" w14:textId="0C839588" w:rsidR="00136F7C" w:rsidRPr="00AB1B79" w:rsidRDefault="00136F7C" w:rsidP="00136F7C">
      <w:pPr>
        <w:spacing w:line="360" w:lineRule="auto"/>
        <w:jc w:val="both"/>
        <w:rPr>
          <w:lang w:val="en-US"/>
        </w:rPr>
      </w:pPr>
      <w:r w:rsidRPr="00AB1B79">
        <w:rPr>
          <w:i/>
          <w:lang w:val="en-GB"/>
        </w:rPr>
        <w:t>Scanning electron microscopy</w:t>
      </w:r>
      <w:r w:rsidRPr="00AB1B79">
        <w:rPr>
          <w:lang w:val="en-GB"/>
        </w:rPr>
        <w:t xml:space="preserve"> (SEM) (JEOL JSM-7600F) was used to analyse the morphology </w:t>
      </w:r>
      <w:r w:rsidR="00502EF7" w:rsidRPr="00AB1B79">
        <w:rPr>
          <w:lang w:val="en-GB"/>
        </w:rPr>
        <w:t>of the particles</w:t>
      </w:r>
      <w:r w:rsidRPr="00AB1B79">
        <w:rPr>
          <w:lang w:val="en-GB"/>
        </w:rPr>
        <w:t>.</w:t>
      </w:r>
      <w:r w:rsidRPr="00AB1B79">
        <w:rPr>
          <w:b/>
          <w:lang w:val="en-GB"/>
        </w:rPr>
        <w:t xml:space="preserve"> </w:t>
      </w:r>
      <w:r w:rsidR="001B6B82" w:rsidRPr="00AB1B79">
        <w:rPr>
          <w:i/>
          <w:lang w:val="en-GB"/>
        </w:rPr>
        <w:t>High resolution</w:t>
      </w:r>
      <w:r w:rsidR="001B6B82" w:rsidRPr="00AB1B79">
        <w:rPr>
          <w:lang w:val="en-GB"/>
        </w:rPr>
        <w:t xml:space="preserve"> t</w:t>
      </w:r>
      <w:r w:rsidRPr="00AB1B79">
        <w:rPr>
          <w:lang w:val="en-GB"/>
        </w:rPr>
        <w:t>ransmiss</w:t>
      </w:r>
      <w:r w:rsidRPr="00AB1B79">
        <w:rPr>
          <w:i/>
          <w:lang w:val="en-GB"/>
        </w:rPr>
        <w:t>ion electron microscopy</w:t>
      </w:r>
      <w:r w:rsidRPr="00AB1B79">
        <w:rPr>
          <w:lang w:val="en-GB"/>
        </w:rPr>
        <w:t xml:space="preserve"> (</w:t>
      </w:r>
      <w:r w:rsidR="001B6B82" w:rsidRPr="00AB1B79">
        <w:rPr>
          <w:lang w:val="en-GB"/>
        </w:rPr>
        <w:t>HR</w:t>
      </w:r>
      <w:r w:rsidRPr="00AB1B79">
        <w:rPr>
          <w:lang w:val="en-GB"/>
        </w:rPr>
        <w:t>TEM, JEOL JE</w:t>
      </w:r>
      <w:r w:rsidR="005B0A39" w:rsidRPr="00AB1B79">
        <w:rPr>
          <w:lang w:val="en-GB"/>
        </w:rPr>
        <w:t>M3000F) operated at 300 kV, was</w:t>
      </w:r>
      <w:r w:rsidRPr="00AB1B79">
        <w:rPr>
          <w:lang w:val="en-GB"/>
        </w:rPr>
        <w:t xml:space="preserve"> used to examine the particle size and dispersion of TiO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 xml:space="preserve"> into the zeolites as well as </w:t>
      </w:r>
      <w:r w:rsidR="005B0A39" w:rsidRPr="00AB1B79">
        <w:rPr>
          <w:lang w:val="en-GB"/>
        </w:rPr>
        <w:t xml:space="preserve">determining </w:t>
      </w:r>
      <w:r w:rsidRPr="00AB1B79">
        <w:rPr>
          <w:lang w:val="en-GB"/>
        </w:rPr>
        <w:t>structure information of the materials.</w:t>
      </w:r>
    </w:p>
    <w:p w14:paraId="41B164A1" w14:textId="77777777" w:rsidR="00254B66" w:rsidRPr="00AB1B79" w:rsidRDefault="00254B66">
      <w:pPr>
        <w:rPr>
          <w:lang w:val="en-US"/>
        </w:rPr>
      </w:pPr>
    </w:p>
    <w:p w14:paraId="4D6E451C" w14:textId="77777777" w:rsidR="00254B66" w:rsidRPr="00AB1B79" w:rsidRDefault="00254B66">
      <w:pPr>
        <w:rPr>
          <w:i/>
          <w:lang w:val="en-US"/>
        </w:rPr>
      </w:pPr>
      <w:r w:rsidRPr="00AB1B79">
        <w:rPr>
          <w:i/>
          <w:lang w:val="en-US"/>
        </w:rPr>
        <w:t>2.3</w:t>
      </w:r>
      <w:r w:rsidRPr="00AB1B79">
        <w:rPr>
          <w:i/>
          <w:lang w:val="en-US"/>
        </w:rPr>
        <w:tab/>
        <w:t>Photocatalytic experiments</w:t>
      </w:r>
    </w:p>
    <w:p w14:paraId="1A5E2E19" w14:textId="77777777" w:rsidR="00254B66" w:rsidRPr="00AB1B79" w:rsidRDefault="00254B66">
      <w:pPr>
        <w:rPr>
          <w:i/>
          <w:lang w:val="en-US"/>
        </w:rPr>
      </w:pPr>
    </w:p>
    <w:p w14:paraId="51FE9869" w14:textId="77777777" w:rsidR="00B96EFE" w:rsidRPr="00AB1B79" w:rsidRDefault="00DC50BB" w:rsidP="00643E6C">
      <w:pPr>
        <w:spacing w:line="360" w:lineRule="auto"/>
        <w:jc w:val="both"/>
        <w:rPr>
          <w:lang w:val="en-GB"/>
        </w:rPr>
      </w:pPr>
      <w:r w:rsidRPr="00AB1B79">
        <w:rPr>
          <w:lang w:val="en-GB"/>
        </w:rPr>
        <w:lastRenderedPageBreak/>
        <w:t>The photocatalytic activity experiments were evaluated in a continuous</w:t>
      </w:r>
      <w:r w:rsidR="00B625F3" w:rsidRPr="00AB1B79">
        <w:rPr>
          <w:lang w:val="en-GB"/>
        </w:rPr>
        <w:t>-</w:t>
      </w:r>
      <w:r w:rsidRPr="00AB1B79">
        <w:rPr>
          <w:lang w:val="en-GB"/>
        </w:rPr>
        <w:t xml:space="preserve">flow flat reactor, at different total gas flows between </w:t>
      </w:r>
      <w:r w:rsidR="000707E3" w:rsidRPr="00AB1B79">
        <w:rPr>
          <w:lang w:val="en-GB"/>
        </w:rPr>
        <w:t>700-900</w:t>
      </w:r>
      <w:r w:rsidRPr="00AB1B79">
        <w:rPr>
          <w:lang w:val="en-GB"/>
        </w:rPr>
        <w:t xml:space="preserve"> mL min</w:t>
      </w:r>
      <w:r w:rsidRPr="00AB1B79">
        <w:rPr>
          <w:vertAlign w:val="superscript"/>
          <w:lang w:val="en-GB"/>
        </w:rPr>
        <w:t>-1</w:t>
      </w:r>
      <w:r w:rsidRPr="00AB1B79">
        <w:rPr>
          <w:lang w:val="en-GB"/>
        </w:rPr>
        <w:t xml:space="preserve"> and residence times </w:t>
      </w:r>
      <w:r w:rsidRPr="00AB1B79">
        <w:rPr>
          <w:i/>
          <w:lang w:val="en-GB"/>
        </w:rPr>
        <w:t>tr</w:t>
      </w:r>
      <w:r w:rsidRPr="00AB1B79">
        <w:rPr>
          <w:lang w:val="en-GB"/>
        </w:rPr>
        <w:t xml:space="preserve"> between 0.</w:t>
      </w:r>
      <w:r w:rsidR="000707E3" w:rsidRPr="00AB1B79">
        <w:rPr>
          <w:lang w:val="en-GB"/>
        </w:rPr>
        <w:t>55</w:t>
      </w:r>
      <w:r w:rsidRPr="00AB1B79">
        <w:rPr>
          <w:lang w:val="en-GB"/>
        </w:rPr>
        <w:t>-0.</w:t>
      </w:r>
      <w:r w:rsidR="000707E3" w:rsidRPr="00AB1B79">
        <w:rPr>
          <w:lang w:val="en-GB"/>
        </w:rPr>
        <w:t>43</w:t>
      </w:r>
      <w:r w:rsidRPr="00AB1B79">
        <w:rPr>
          <w:lang w:val="en-GB"/>
        </w:rPr>
        <w:t xml:space="preserve"> s [</w:t>
      </w:r>
      <w:bookmarkStart w:id="4" w:name="_Ref510016664"/>
      <w:r w:rsidRPr="00AB1B79">
        <w:rPr>
          <w:rStyle w:val="Refdenotaalfinal"/>
          <w:vertAlign w:val="baseline"/>
          <w:lang w:val="en-GB"/>
        </w:rPr>
        <w:endnoteReference w:id="19"/>
      </w:r>
      <w:bookmarkEnd w:id="4"/>
      <w:r w:rsidR="006D5139" w:rsidRPr="00AB1B79">
        <w:rPr>
          <w:lang w:val="en-GB"/>
        </w:rPr>
        <w:t>]. A</w:t>
      </w:r>
      <w:r w:rsidRPr="00AB1B79">
        <w:rPr>
          <w:lang w:val="en-GB"/>
        </w:rPr>
        <w:t xml:space="preserve"> stainless steel reactor with external dimensions of 120 mm </w:t>
      </w:r>
      <w:r w:rsidRPr="00AB1B79">
        <w:rPr>
          <w:lang w:val="en-GB"/>
        </w:rPr>
        <w:sym w:font="Symbol" w:char="F0B4"/>
      </w:r>
      <w:r w:rsidRPr="00AB1B79">
        <w:rPr>
          <w:lang w:val="en-GB"/>
        </w:rPr>
        <w:t xml:space="preserve"> 50 mm </w:t>
      </w:r>
      <w:r w:rsidRPr="00AB1B79">
        <w:rPr>
          <w:lang w:val="en-GB"/>
        </w:rPr>
        <w:sym w:font="Symbol" w:char="F0B4"/>
      </w:r>
      <w:r w:rsidRPr="00AB1B79">
        <w:rPr>
          <w:lang w:val="en-GB"/>
        </w:rPr>
        <w:t xml:space="preserve"> 10 mm (length </w:t>
      </w:r>
      <w:r w:rsidRPr="00AB1B79">
        <w:rPr>
          <w:lang w:val="en-GB"/>
        </w:rPr>
        <w:sym w:font="Symbol" w:char="F0B4"/>
      </w:r>
      <w:r w:rsidRPr="00AB1B79">
        <w:rPr>
          <w:lang w:val="en-GB"/>
        </w:rPr>
        <w:t xml:space="preserve"> wide </w:t>
      </w:r>
      <w:r w:rsidRPr="00AB1B79">
        <w:rPr>
          <w:lang w:val="en-GB"/>
        </w:rPr>
        <w:sym w:font="Symbol" w:char="F0B4"/>
      </w:r>
      <w:r w:rsidRPr="00AB1B79">
        <w:rPr>
          <w:lang w:val="en-GB"/>
        </w:rPr>
        <w:t xml:space="preserve"> depth) was covered with a borosilicate glass window of 37 cm</w:t>
      </w:r>
      <w:r w:rsidRPr="00AB1B79">
        <w:rPr>
          <w:vertAlign w:val="superscript"/>
          <w:lang w:val="en-GB"/>
        </w:rPr>
        <w:t>2</w:t>
      </w:r>
      <w:r w:rsidRPr="00AB1B79">
        <w:rPr>
          <w:lang w:val="en-GB"/>
        </w:rPr>
        <w:t xml:space="preserve"> </w:t>
      </w:r>
      <w:r w:rsidRPr="00AB1B79">
        <w:rPr>
          <w:noProof/>
          <w:lang w:val="en-GB"/>
        </w:rPr>
        <w:t>[11]</w:t>
      </w:r>
      <w:r w:rsidRPr="00AB1B79">
        <w:rPr>
          <w:lang w:val="en-GB"/>
        </w:rPr>
        <w:t xml:space="preserve">. 30 mg of material was placed on a borosilicate glass slide (70 mm </w:t>
      </w:r>
      <w:r w:rsidRPr="00AB1B79">
        <w:rPr>
          <w:lang w:val="en-GB"/>
        </w:rPr>
        <w:sym w:font="Symbol" w:char="F0B4"/>
      </w:r>
      <w:r w:rsidRPr="00AB1B79">
        <w:rPr>
          <w:lang w:val="en-GB"/>
        </w:rPr>
        <w:t xml:space="preserve"> 26 mm) and was introduced in the photoreactor. Gas cylinders (Air Liquide) with controlled compositions of HCHO/N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 xml:space="preserve"> (50 ppm) or C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>HCl</w:t>
      </w:r>
      <w:r w:rsidRPr="00AB1B79">
        <w:rPr>
          <w:vertAlign w:val="subscript"/>
          <w:lang w:val="en-GB"/>
        </w:rPr>
        <w:t>3</w:t>
      </w:r>
      <w:r w:rsidRPr="00AB1B79">
        <w:rPr>
          <w:lang w:val="en-GB"/>
        </w:rPr>
        <w:t>/N</w:t>
      </w:r>
      <w:r w:rsidRPr="00AB1B79">
        <w:rPr>
          <w:vertAlign w:val="subscript"/>
          <w:lang w:val="en-GB"/>
        </w:rPr>
        <w:t>2</w:t>
      </w:r>
      <w:r w:rsidRPr="00AB1B79">
        <w:rPr>
          <w:lang w:val="en-GB"/>
        </w:rPr>
        <w:t xml:space="preserve"> (250 ppm) were used to obtain the desired concentration of pollutant in the reactor inlet by means of mass flow controllers (MFC). Experiments were performed with inlet concentration</w:t>
      </w:r>
      <w:r w:rsidR="00B625F3" w:rsidRPr="00AB1B79">
        <w:rPr>
          <w:lang w:val="en-GB"/>
        </w:rPr>
        <w:t>s</w:t>
      </w:r>
      <w:r w:rsidRPr="00AB1B79">
        <w:rPr>
          <w:lang w:val="en-GB"/>
        </w:rPr>
        <w:t xml:space="preserve"> </w:t>
      </w:r>
      <w:r w:rsidR="00B625F3" w:rsidRPr="00AB1B79">
        <w:rPr>
          <w:lang w:val="en-GB"/>
        </w:rPr>
        <w:t xml:space="preserve">of formaldehyde (HCHO) of </w:t>
      </w:r>
      <w:r w:rsidRPr="00AB1B79">
        <w:rPr>
          <w:lang w:val="en-GB"/>
        </w:rPr>
        <w:t>15 ppm or</w:t>
      </w:r>
      <w:r w:rsidR="00B625F3" w:rsidRPr="00AB1B79">
        <w:rPr>
          <w:lang w:val="en-GB"/>
        </w:rPr>
        <w:t xml:space="preserve"> of trichloroethylene (C</w:t>
      </w:r>
      <w:r w:rsidR="00B625F3" w:rsidRPr="00AB1B79">
        <w:rPr>
          <w:vertAlign w:val="subscript"/>
          <w:lang w:val="en-GB"/>
        </w:rPr>
        <w:t>2</w:t>
      </w:r>
      <w:r w:rsidR="00B625F3" w:rsidRPr="00AB1B79">
        <w:rPr>
          <w:lang w:val="en-GB"/>
        </w:rPr>
        <w:t>HCl</w:t>
      </w:r>
      <w:r w:rsidR="00B625F3" w:rsidRPr="00AB1B79">
        <w:rPr>
          <w:vertAlign w:val="subscript"/>
          <w:lang w:val="en-GB"/>
        </w:rPr>
        <w:t>3</w:t>
      </w:r>
      <w:r w:rsidR="00B625F3" w:rsidRPr="00AB1B79">
        <w:rPr>
          <w:lang w:val="en-GB"/>
        </w:rPr>
        <w:t xml:space="preserve">) of </w:t>
      </w:r>
      <w:r w:rsidRPr="00AB1B79">
        <w:rPr>
          <w:lang w:val="en-GB"/>
        </w:rPr>
        <w:t xml:space="preserve">25 ppm </w:t>
      </w:r>
      <w:r w:rsidR="00B625F3" w:rsidRPr="00AB1B79">
        <w:rPr>
          <w:lang w:val="en-GB"/>
        </w:rPr>
        <w:t>in CO</w:t>
      </w:r>
      <w:r w:rsidR="00B625F3" w:rsidRPr="00AB1B79">
        <w:rPr>
          <w:vertAlign w:val="subscript"/>
          <w:lang w:val="en-GB"/>
        </w:rPr>
        <w:t>2</w:t>
      </w:r>
      <w:r w:rsidR="00B625F3" w:rsidRPr="00AB1B79">
        <w:rPr>
          <w:lang w:val="en-GB"/>
        </w:rPr>
        <w:t xml:space="preserve"> and moisture free air.</w:t>
      </w:r>
      <w:r w:rsidRPr="00AB1B79">
        <w:rPr>
          <w:lang w:val="en-GB"/>
        </w:rPr>
        <w:t xml:space="preserve"> Two UV-A lamps (8 W Philips and 6.5 mW cm</w:t>
      </w:r>
      <w:r w:rsidRPr="00AB1B79">
        <w:rPr>
          <w:vertAlign w:val="superscript"/>
          <w:lang w:val="en-GB"/>
        </w:rPr>
        <w:t>-2</w:t>
      </w:r>
      <w:r w:rsidRPr="00AB1B79">
        <w:rPr>
          <w:lang w:val="en-GB"/>
        </w:rPr>
        <w:t xml:space="preserve"> irradiance) were used </w:t>
      </w:r>
      <w:r w:rsidR="00B625F3" w:rsidRPr="00AB1B79">
        <w:rPr>
          <w:lang w:val="en-GB"/>
        </w:rPr>
        <w:t>as the</w:t>
      </w:r>
      <w:r w:rsidRPr="00AB1B79">
        <w:rPr>
          <w:lang w:val="en-GB"/>
        </w:rPr>
        <w:t xml:space="preserve"> irradiation source. The oxygen content in the gas flow </w:t>
      </w:r>
      <w:r w:rsidR="00A27C0C" w:rsidRPr="00AB1B79">
        <w:rPr>
          <w:lang w:val="en-GB"/>
        </w:rPr>
        <w:t>ranged</w:t>
      </w:r>
      <w:r w:rsidRPr="00AB1B79">
        <w:rPr>
          <w:lang w:val="en-GB"/>
        </w:rPr>
        <w:t xml:space="preserve"> between 15-20 % in all experiments. The gas composition at the reactor inlet and outlet was analyzed with FTIR spectroscopy</w:t>
      </w:r>
      <w:r w:rsidR="00A27C0C" w:rsidRPr="00AB1B79">
        <w:rPr>
          <w:lang w:val="en-GB"/>
        </w:rPr>
        <w:t xml:space="preserve"> using a </w:t>
      </w:r>
      <w:r w:rsidRPr="00AB1B79">
        <w:rPr>
          <w:lang w:val="en-GB"/>
        </w:rPr>
        <w:t xml:space="preserve">Thermo-Nicolet 5700 </w:t>
      </w:r>
      <w:r w:rsidR="00A27C0C" w:rsidRPr="00AB1B79">
        <w:rPr>
          <w:lang w:val="en-GB"/>
        </w:rPr>
        <w:t xml:space="preserve">spectrometer </w:t>
      </w:r>
      <w:r w:rsidRPr="00AB1B79">
        <w:rPr>
          <w:lang w:val="en-GB"/>
        </w:rPr>
        <w:t xml:space="preserve">equipped with a gas cell at 110 ºC. The </w:t>
      </w:r>
      <w:r w:rsidR="00A27C0C" w:rsidRPr="00AB1B79">
        <w:rPr>
          <w:lang w:val="en-GB"/>
        </w:rPr>
        <w:t xml:space="preserve">evolution </w:t>
      </w:r>
      <w:r w:rsidRPr="00AB1B79">
        <w:rPr>
          <w:lang w:val="en-GB"/>
        </w:rPr>
        <w:t>of reactants and reaction products during the photocatalytic reaction was monitored by following the characteristic vibration</w:t>
      </w:r>
      <w:r w:rsidR="005D2F7D" w:rsidRPr="00AB1B79">
        <w:rPr>
          <w:lang w:val="en-GB"/>
        </w:rPr>
        <w:t>al</w:t>
      </w:r>
      <w:r w:rsidRPr="00AB1B79">
        <w:rPr>
          <w:lang w:val="en-GB"/>
        </w:rPr>
        <w:t xml:space="preserve"> bands</w:t>
      </w:r>
      <w:r w:rsidR="005D2F7D" w:rsidRPr="00AB1B79">
        <w:rPr>
          <w:lang w:val="en-GB"/>
        </w:rPr>
        <w:t xml:space="preserve"> of the desired molecules</w:t>
      </w:r>
      <w:r w:rsidRPr="00AB1B79">
        <w:rPr>
          <w:lang w:val="en-GB"/>
        </w:rPr>
        <w:t xml:space="preserve">. Before each experiment, and in order to eliminate impurities, every sample was irradiated with UVA lamps for </w:t>
      </w:r>
      <w:r w:rsidR="00F9498B" w:rsidRPr="00AB1B79">
        <w:rPr>
          <w:lang w:val="en-GB"/>
        </w:rPr>
        <w:t xml:space="preserve">12 h under air atmosphere. </w:t>
      </w:r>
    </w:p>
    <w:p w14:paraId="055CDEE6" w14:textId="37C1B9E0" w:rsidR="00B96EFE" w:rsidRPr="00AB1B79" w:rsidRDefault="00B96EFE" w:rsidP="00B96EFE">
      <w:pPr>
        <w:pStyle w:val="Textosinformato"/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</w:pP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The photocatalytic reaction was performed according to the following steps:</w:t>
      </w:r>
    </w:p>
    <w:p w14:paraId="56DFD680" w14:textId="77777777" w:rsidR="00B96EFE" w:rsidRPr="00AB1B79" w:rsidRDefault="00B96EFE" w:rsidP="00B96EFE">
      <w:pPr>
        <w:pStyle w:val="Textosinformato"/>
        <w:numPr>
          <w:ilvl w:val="0"/>
          <w:numId w:val="4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</w:pP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Air flow at by-pass mode, to obtain a zero reference point.</w:t>
      </w:r>
    </w:p>
    <w:p w14:paraId="6434C823" w14:textId="1F22B1C9" w:rsidR="00B96EFE" w:rsidRPr="00AB1B79" w:rsidRDefault="00B96EFE" w:rsidP="00B96EFE">
      <w:pPr>
        <w:pStyle w:val="Textosinformato"/>
        <w:numPr>
          <w:ilvl w:val="0"/>
          <w:numId w:val="4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</w:pP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Incorporation of the pollutant to the total gas flow and stabilization of the VOC signal at by-pass mode.</w:t>
      </w:r>
    </w:p>
    <w:p w14:paraId="57EEC62C" w14:textId="51C67BAC" w:rsidR="00B96EFE" w:rsidRPr="00AB1B79" w:rsidRDefault="00B96EFE" w:rsidP="00B96EFE">
      <w:pPr>
        <w:pStyle w:val="Textosinformato"/>
        <w:numPr>
          <w:ilvl w:val="0"/>
          <w:numId w:val="4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</w:pP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Flow of the total gas containing the pollutant through the photocatalytic reactor where the sample was placed at dark conditions, until stabilization of the inlet VOC signal.</w:t>
      </w:r>
    </w:p>
    <w:p w14:paraId="7E356F8E" w14:textId="77777777" w:rsidR="00B96EFE" w:rsidRPr="00AB1B79" w:rsidRDefault="00B96EFE" w:rsidP="00B96EFE">
      <w:pPr>
        <w:pStyle w:val="Textosinformato"/>
        <w:numPr>
          <w:ilvl w:val="0"/>
          <w:numId w:val="4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</w:pP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 xml:space="preserve">UV-A irradiation of the sample and evaluation of the photocatalytic activity, </w:t>
      </w:r>
    </w:p>
    <w:p w14:paraId="68AB6D94" w14:textId="071EBF42" w:rsidR="00B96EFE" w:rsidRPr="00AB1B79" w:rsidRDefault="00B96EFE" w:rsidP="00D376CD">
      <w:pPr>
        <w:pStyle w:val="Textosinformato"/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</w:pP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T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he amount of HCHO or C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 w:eastAsia="es-ES"/>
        </w:rPr>
        <w:t>2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HCl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 w:eastAsia="es-ES"/>
        </w:rPr>
        <w:t>3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 xml:space="preserve"> </w:t>
      </w: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adsorbed by the materials at dynamic conditions was estimated at stage 3, considering the total gas flow (700 mL min</w:t>
      </w:r>
      <w:r w:rsidRPr="00AB1B7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 w:eastAsia="es-ES"/>
        </w:rPr>
        <w:t>-1</w:t>
      </w: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 xml:space="preserve">) and the 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c</w:t>
      </w: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oncentration of the pollutant at the inlet (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[HCHO] = 15 ppm or</w:t>
      </w: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 xml:space="preserve"> 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[</w:t>
      </w: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C</w:t>
      </w:r>
      <w:r w:rsidRPr="00AB1B7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 w:eastAsia="es-ES"/>
        </w:rPr>
        <w:t>2</w:t>
      </w: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CHCl</w:t>
      </w:r>
      <w:r w:rsidRPr="00AB1B7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 w:eastAsia="es-ES"/>
        </w:rPr>
        <w:t>3</w:t>
      </w:r>
      <w:r w:rsidR="00D376CD"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>]</w:t>
      </w:r>
      <w:r w:rsidRPr="00AB1B79">
        <w:rPr>
          <w:rFonts w:ascii="Times New Roman" w:eastAsiaTheme="minorEastAsia" w:hAnsi="Times New Roman" w:cs="Times New Roman"/>
          <w:sz w:val="24"/>
          <w:szCs w:val="24"/>
          <w:lang w:val="en-GB" w:eastAsia="es-ES"/>
        </w:rPr>
        <w:t xml:space="preserve">= 25 ppm). </w:t>
      </w:r>
    </w:p>
    <w:p w14:paraId="693FB0CC" w14:textId="77777777" w:rsidR="00B96EFE" w:rsidRPr="00AB1B79" w:rsidRDefault="00B96EFE" w:rsidP="00D376CD">
      <w:pPr>
        <w:spacing w:line="360" w:lineRule="auto"/>
        <w:jc w:val="both"/>
        <w:rPr>
          <w:lang w:val="en-GB"/>
        </w:rPr>
      </w:pPr>
    </w:p>
    <w:p w14:paraId="7017DA4C" w14:textId="77777777" w:rsidR="00DA34B5" w:rsidRPr="00AB1B79" w:rsidRDefault="00DA34B5">
      <w:pPr>
        <w:rPr>
          <w:lang w:val="en-US"/>
        </w:rPr>
      </w:pPr>
      <w:r w:rsidRPr="00AB1B79">
        <w:rPr>
          <w:lang w:val="en-US"/>
        </w:rPr>
        <w:br w:type="page"/>
      </w:r>
    </w:p>
    <w:p w14:paraId="5E1E92E3" w14:textId="77777777" w:rsidR="00DA34B5" w:rsidRPr="00AB1B79" w:rsidRDefault="00DA34B5" w:rsidP="00C955AC">
      <w:pPr>
        <w:jc w:val="both"/>
        <w:rPr>
          <w:lang w:val="en-US"/>
        </w:rPr>
      </w:pPr>
    </w:p>
    <w:p w14:paraId="55F60347" w14:textId="77777777" w:rsidR="00DA34B5" w:rsidRPr="00AB1B79" w:rsidRDefault="00DA34B5" w:rsidP="007F7D6C">
      <w:pPr>
        <w:pStyle w:val="Prrafodelista"/>
        <w:numPr>
          <w:ilvl w:val="0"/>
          <w:numId w:val="3"/>
        </w:numPr>
        <w:jc w:val="both"/>
        <w:rPr>
          <w:b/>
          <w:lang w:val="en-US"/>
        </w:rPr>
      </w:pPr>
      <w:r w:rsidRPr="00AB1B79">
        <w:rPr>
          <w:b/>
          <w:lang w:val="en-US"/>
        </w:rPr>
        <w:t>Result and discussion</w:t>
      </w:r>
    </w:p>
    <w:p w14:paraId="59E89B73" w14:textId="77777777" w:rsidR="00F25EB8" w:rsidRPr="00AB1B79" w:rsidRDefault="00F25EB8" w:rsidP="00F25EB8">
      <w:pPr>
        <w:jc w:val="both"/>
        <w:rPr>
          <w:b/>
          <w:lang w:val="en-US"/>
        </w:rPr>
      </w:pPr>
    </w:p>
    <w:p w14:paraId="4BA070C1" w14:textId="1D48A101" w:rsidR="00286A9A" w:rsidRPr="00AB1B79" w:rsidRDefault="00F25EB8" w:rsidP="00F25EB8">
      <w:pPr>
        <w:spacing w:line="360" w:lineRule="auto"/>
        <w:jc w:val="both"/>
        <w:rPr>
          <w:highlight w:val="yellow"/>
          <w:lang w:val="en-US"/>
        </w:rPr>
      </w:pPr>
      <w:r w:rsidRPr="00AB1B79">
        <w:rPr>
          <w:lang w:val="en-US"/>
        </w:rPr>
        <w:t xml:space="preserve">The physicochemical properties </w:t>
      </w:r>
      <w:r w:rsidR="00670F5E" w:rsidRPr="00AB1B79">
        <w:rPr>
          <w:lang w:val="en-US"/>
        </w:rPr>
        <w:t xml:space="preserve">of the hybrids </w:t>
      </w:r>
      <w:r w:rsidRPr="00AB1B79">
        <w:rPr>
          <w:lang w:val="en-US"/>
        </w:rPr>
        <w:t>are influenced by</w:t>
      </w:r>
      <w:r w:rsidR="005D2F7D" w:rsidRPr="00AB1B79">
        <w:rPr>
          <w:lang w:val="en-US"/>
        </w:rPr>
        <w:t xml:space="preserve"> the nature of the</w:t>
      </w:r>
      <w:r w:rsidRPr="00AB1B79">
        <w:rPr>
          <w:lang w:val="en-US"/>
        </w:rPr>
        <w:t xml:space="preserve"> TiO</w:t>
      </w:r>
      <w:r w:rsidRPr="00AB1B79">
        <w:rPr>
          <w:vertAlign w:val="subscript"/>
          <w:lang w:val="en-US"/>
        </w:rPr>
        <w:t>2</w:t>
      </w:r>
      <w:r w:rsidR="005D2F7D" w:rsidRPr="00AB1B79">
        <w:rPr>
          <w:lang w:val="en-US"/>
        </w:rPr>
        <w:t xml:space="preserve"> used as </w:t>
      </w:r>
      <w:r w:rsidR="009B20B8" w:rsidRPr="00AB1B79">
        <w:rPr>
          <w:lang w:val="en-US"/>
        </w:rPr>
        <w:t>semiconductor</w:t>
      </w:r>
      <w:r w:rsidRPr="00AB1B79">
        <w:rPr>
          <w:lang w:val="en-US"/>
        </w:rPr>
        <w:t xml:space="preserve">. Table 1 collects the main properties of the materials selected for this study. According to XRD analysis (figure not shown) Ti-NP </w:t>
      </w:r>
      <w:r w:rsidR="00F92395" w:rsidRPr="00AB1B79">
        <w:rPr>
          <w:lang w:val="en-US"/>
        </w:rPr>
        <w:t xml:space="preserve">is composed </w:t>
      </w:r>
      <w:r w:rsidR="00455588" w:rsidRPr="00AB1B79">
        <w:rPr>
          <w:lang w:val="en-US"/>
        </w:rPr>
        <w:t>of</w:t>
      </w:r>
      <w:r w:rsidR="00F92395" w:rsidRPr="00AB1B79">
        <w:rPr>
          <w:lang w:val="en-US"/>
        </w:rPr>
        <w:t xml:space="preserve"> </w:t>
      </w:r>
      <w:r w:rsidR="005D2F7D" w:rsidRPr="00AB1B79">
        <w:rPr>
          <w:lang w:val="en-US"/>
        </w:rPr>
        <w:t>particles exhibiting</w:t>
      </w:r>
      <w:r w:rsidR="00F92395" w:rsidRPr="00AB1B79">
        <w:rPr>
          <w:lang w:val="en-US"/>
        </w:rPr>
        <w:t xml:space="preserve"> </w:t>
      </w:r>
      <w:r w:rsidRPr="00AB1B79">
        <w:rPr>
          <w:lang w:val="en-US"/>
        </w:rPr>
        <w:t>the three crystal phases of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(-anatase, -rutile and -brookite) with a high surface area around 150 m</w:t>
      </w:r>
      <w:r w:rsidRPr="00AB1B79">
        <w:rPr>
          <w:vertAlign w:val="superscript"/>
          <w:lang w:val="en-US"/>
        </w:rPr>
        <w:t>2</w:t>
      </w:r>
      <w:r w:rsidRPr="00AB1B79">
        <w:rPr>
          <w:lang w:val="en-US"/>
        </w:rPr>
        <w:t>g</w:t>
      </w:r>
      <w:r w:rsidRPr="00AB1B79">
        <w:rPr>
          <w:vertAlign w:val="superscript"/>
          <w:lang w:val="en-US"/>
        </w:rPr>
        <w:t>-1</w:t>
      </w:r>
      <w:r w:rsidRPr="00AB1B79">
        <w:rPr>
          <w:lang w:val="en-US"/>
        </w:rPr>
        <w:t xml:space="preserve">. </w:t>
      </w:r>
      <w:r w:rsidR="00CE520C" w:rsidRPr="00AB1B79">
        <w:rPr>
          <w:lang w:val="en-US"/>
        </w:rPr>
        <w:t xml:space="preserve">The </w:t>
      </w:r>
      <w:r w:rsidR="002B7736" w:rsidRPr="00AB1B79">
        <w:rPr>
          <w:lang w:val="en-US"/>
        </w:rPr>
        <w:t>percent of each phase was calculated</w:t>
      </w:r>
      <w:r w:rsidR="00CE520C" w:rsidRPr="00AB1B79">
        <w:rPr>
          <w:lang w:val="en-US"/>
        </w:rPr>
        <w:t xml:space="preserve"> following Zhang et al. [</w:t>
      </w:r>
      <w:r w:rsidR="00CE520C" w:rsidRPr="00AB1B79">
        <w:rPr>
          <w:rStyle w:val="Refdenotaalfinal"/>
          <w:vertAlign w:val="baseline"/>
          <w:lang w:val="en-US"/>
        </w:rPr>
        <w:endnoteReference w:id="20"/>
      </w:r>
      <w:r w:rsidR="00CE520C" w:rsidRPr="00AB1B79">
        <w:rPr>
          <w:lang w:val="en-US"/>
        </w:rPr>
        <w:t>]</w:t>
      </w:r>
      <w:r w:rsidR="002B7736" w:rsidRPr="00AB1B79">
        <w:rPr>
          <w:lang w:val="en-US"/>
        </w:rPr>
        <w:t xml:space="preserve">, </w:t>
      </w:r>
      <w:r w:rsidR="00CE520C" w:rsidRPr="00AB1B79">
        <w:rPr>
          <w:lang w:val="en-US"/>
        </w:rPr>
        <w:t>resulting in</w:t>
      </w:r>
      <w:r w:rsidR="002B7736" w:rsidRPr="00AB1B79">
        <w:rPr>
          <w:lang w:val="en-US"/>
        </w:rPr>
        <w:t xml:space="preserve"> 59 % anatase, 28 % rutile</w:t>
      </w:r>
      <w:r w:rsidR="00EA295D" w:rsidRPr="00AB1B79">
        <w:rPr>
          <w:lang w:val="en-US"/>
        </w:rPr>
        <w:t>,</w:t>
      </w:r>
      <w:r w:rsidR="002B7736" w:rsidRPr="00AB1B79">
        <w:rPr>
          <w:lang w:val="en-US"/>
        </w:rPr>
        <w:t xml:space="preserve"> and 14% brookite</w:t>
      </w:r>
      <w:r w:rsidR="00CE520C" w:rsidRPr="00AB1B79">
        <w:rPr>
          <w:lang w:val="en-US"/>
        </w:rPr>
        <w:t xml:space="preserve"> with crystallite sizes of</w:t>
      </w:r>
      <w:r w:rsidR="000707E3" w:rsidRPr="00AB1B79">
        <w:rPr>
          <w:lang w:val="en-US"/>
        </w:rPr>
        <w:t xml:space="preserve"> </w:t>
      </w:r>
      <w:r w:rsidR="002B7736" w:rsidRPr="00AB1B79">
        <w:rPr>
          <w:lang w:val="en-US"/>
        </w:rPr>
        <w:t xml:space="preserve">8, 20, </w:t>
      </w:r>
      <w:r w:rsidR="00CE520C" w:rsidRPr="00AB1B79">
        <w:rPr>
          <w:lang w:val="en-US"/>
        </w:rPr>
        <w:t xml:space="preserve">and </w:t>
      </w:r>
      <w:r w:rsidR="002B7736" w:rsidRPr="00AB1B79">
        <w:rPr>
          <w:lang w:val="en-US"/>
        </w:rPr>
        <w:t>5 nm</w:t>
      </w:r>
      <w:r w:rsidR="00CE520C" w:rsidRPr="00AB1B79">
        <w:rPr>
          <w:lang w:val="en-US"/>
        </w:rPr>
        <w:t>,</w:t>
      </w:r>
      <w:r w:rsidR="002B7736" w:rsidRPr="00AB1B79">
        <w:rPr>
          <w:lang w:val="en-US"/>
        </w:rPr>
        <w:t xml:space="preserve"> respectively. </w:t>
      </w:r>
      <w:r w:rsidRPr="00AB1B79">
        <w:rPr>
          <w:lang w:val="en-US"/>
        </w:rPr>
        <w:t>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-anatase was the </w:t>
      </w:r>
      <w:r w:rsidR="00CE520C" w:rsidRPr="00AB1B79">
        <w:rPr>
          <w:lang w:val="en-US"/>
        </w:rPr>
        <w:t>only crystalline</w:t>
      </w:r>
      <w:r w:rsidRPr="00AB1B79">
        <w:rPr>
          <w:lang w:val="en-US"/>
        </w:rPr>
        <w:t xml:space="preserve"> phase </w:t>
      </w:r>
      <w:r w:rsidR="00CE520C" w:rsidRPr="00AB1B79">
        <w:rPr>
          <w:lang w:val="en-US"/>
        </w:rPr>
        <w:t xml:space="preserve">observed </w:t>
      </w:r>
      <w:r w:rsidRPr="00AB1B79">
        <w:rPr>
          <w:lang w:val="en-US"/>
        </w:rPr>
        <w:t>on commercial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with a BET area value similar to </w:t>
      </w:r>
      <w:r w:rsidR="00CE520C" w:rsidRPr="00AB1B79">
        <w:rPr>
          <w:lang w:val="en-US"/>
        </w:rPr>
        <w:t xml:space="preserve">that of </w:t>
      </w:r>
      <w:r w:rsidRPr="00AB1B79">
        <w:rPr>
          <w:lang w:val="en-US"/>
        </w:rPr>
        <w:t>Ti-NP</w:t>
      </w:r>
      <w:r w:rsidR="00C62F28" w:rsidRPr="00AB1B79">
        <w:rPr>
          <w:lang w:val="en-US"/>
        </w:rPr>
        <w:t xml:space="preserve"> and </w:t>
      </w:r>
      <w:r w:rsidR="00455588" w:rsidRPr="00AB1B79">
        <w:rPr>
          <w:lang w:val="en-US"/>
        </w:rPr>
        <w:t xml:space="preserve">a </w:t>
      </w:r>
      <w:r w:rsidR="00CE520C" w:rsidRPr="00AB1B79">
        <w:rPr>
          <w:lang w:val="en-US"/>
        </w:rPr>
        <w:t xml:space="preserve">crystallite </w:t>
      </w:r>
      <w:r w:rsidR="004B33F3" w:rsidRPr="00AB1B79">
        <w:rPr>
          <w:lang w:val="en-US"/>
        </w:rPr>
        <w:t xml:space="preserve">size of </w:t>
      </w:r>
      <w:r w:rsidR="00C62F28" w:rsidRPr="00AB1B79">
        <w:rPr>
          <w:lang w:val="en-US"/>
        </w:rPr>
        <w:t xml:space="preserve">ca. </w:t>
      </w:r>
      <w:r w:rsidR="004B33F3" w:rsidRPr="00AB1B79">
        <w:rPr>
          <w:lang w:val="en-US"/>
        </w:rPr>
        <w:t>15 nm</w:t>
      </w:r>
      <w:r w:rsidRPr="00AB1B79">
        <w:rPr>
          <w:lang w:val="en-US"/>
        </w:rPr>
        <w:t xml:space="preserve">. On the contrary, </w:t>
      </w:r>
      <w:r w:rsidR="00CE520C" w:rsidRPr="00AB1B79">
        <w:rPr>
          <w:lang w:val="en-US"/>
        </w:rPr>
        <w:t xml:space="preserve">the </w:t>
      </w:r>
      <w:r w:rsidRPr="00AB1B79">
        <w:rPr>
          <w:lang w:val="en-US"/>
        </w:rPr>
        <w:t xml:space="preserve">surface area of DAP </w:t>
      </w:r>
      <w:r w:rsidR="005729AB" w:rsidRPr="00AB1B79">
        <w:rPr>
          <w:lang w:val="en-US"/>
        </w:rPr>
        <w:t>was</w:t>
      </w:r>
      <w:r w:rsidRPr="00AB1B79">
        <w:rPr>
          <w:lang w:val="en-US"/>
        </w:rPr>
        <w:t xml:space="preserve"> 14 m</w:t>
      </w:r>
      <w:r w:rsidRPr="00AB1B79">
        <w:rPr>
          <w:vertAlign w:val="superscript"/>
          <w:lang w:val="en-US"/>
        </w:rPr>
        <w:t>2</w:t>
      </w:r>
      <w:r w:rsidRPr="00AB1B79">
        <w:rPr>
          <w:lang w:val="en-US"/>
        </w:rPr>
        <w:t>g</w:t>
      </w:r>
      <w:r w:rsidRPr="00AB1B79">
        <w:rPr>
          <w:vertAlign w:val="superscript"/>
          <w:lang w:val="en-US"/>
        </w:rPr>
        <w:t>-1</w:t>
      </w:r>
      <w:r w:rsidRPr="00AB1B79">
        <w:rPr>
          <w:lang w:val="en-US"/>
        </w:rPr>
        <w:t xml:space="preserve"> and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-anatase and rutile were detected as </w:t>
      </w:r>
      <w:r w:rsidR="00455588" w:rsidRPr="00AB1B79">
        <w:rPr>
          <w:lang w:val="en-US"/>
        </w:rPr>
        <w:t xml:space="preserve">the </w:t>
      </w:r>
      <w:r w:rsidRPr="00AB1B79">
        <w:rPr>
          <w:lang w:val="en-US"/>
        </w:rPr>
        <w:t>main crystal phases. Moreover</w:t>
      </w:r>
      <w:r w:rsidR="00CE520C" w:rsidRPr="00AB1B79">
        <w:rPr>
          <w:lang w:val="en-US"/>
        </w:rPr>
        <w:t>,</w:t>
      </w:r>
      <w:r w:rsidRPr="00AB1B79">
        <w:rPr>
          <w:lang w:val="en-US"/>
        </w:rPr>
        <w:t xml:space="preserve"> these particles present a high fraction of {101} and {001} </w:t>
      </w:r>
      <w:r w:rsidR="00C62F28" w:rsidRPr="00AB1B79">
        <w:rPr>
          <w:lang w:val="en-US"/>
        </w:rPr>
        <w:t>facets</w:t>
      </w:r>
      <w:r w:rsidRPr="00AB1B79">
        <w:rPr>
          <w:lang w:val="en-US"/>
        </w:rPr>
        <w:t>.</w:t>
      </w:r>
      <w:r w:rsidR="004B33F3" w:rsidRPr="00AB1B79">
        <w:rPr>
          <w:lang w:val="en-US"/>
        </w:rPr>
        <w:t xml:space="preserve"> The analysis of the crystal</w:t>
      </w:r>
      <w:r w:rsidR="00CE520C" w:rsidRPr="00AB1B79">
        <w:rPr>
          <w:lang w:val="en-US"/>
        </w:rPr>
        <w:t>line</w:t>
      </w:r>
      <w:r w:rsidR="004B33F3" w:rsidRPr="00AB1B79">
        <w:rPr>
          <w:lang w:val="en-US"/>
        </w:rPr>
        <w:t xml:space="preserve"> and amorpho</w:t>
      </w:r>
      <w:r w:rsidR="00C62F28" w:rsidRPr="00AB1B79">
        <w:rPr>
          <w:lang w:val="en-US"/>
        </w:rPr>
        <w:t xml:space="preserve">us phase was performed using </w:t>
      </w:r>
      <w:r w:rsidR="00CE520C" w:rsidRPr="00AB1B79">
        <w:rPr>
          <w:lang w:val="en-US"/>
        </w:rPr>
        <w:t>nickel</w:t>
      </w:r>
      <w:r w:rsidR="00C62F28" w:rsidRPr="00AB1B79">
        <w:rPr>
          <w:lang w:val="en-US"/>
        </w:rPr>
        <w:t xml:space="preserve"> oxide</w:t>
      </w:r>
      <w:r w:rsidR="004B33F3" w:rsidRPr="00AB1B79">
        <w:rPr>
          <w:lang w:val="en-US"/>
        </w:rPr>
        <w:t xml:space="preserve"> as </w:t>
      </w:r>
      <w:r w:rsidR="00455588" w:rsidRPr="00AB1B79">
        <w:rPr>
          <w:lang w:val="en-US"/>
        </w:rPr>
        <w:t xml:space="preserve">an </w:t>
      </w:r>
      <w:r w:rsidR="004B33F3" w:rsidRPr="00AB1B79">
        <w:rPr>
          <w:lang w:val="en-US"/>
        </w:rPr>
        <w:t xml:space="preserve">internal </w:t>
      </w:r>
      <w:r w:rsidR="0079714E" w:rsidRPr="00AB1B79">
        <w:rPr>
          <w:lang w:val="en-US"/>
        </w:rPr>
        <w:t>standard</w:t>
      </w:r>
      <w:r w:rsidR="004B33F3" w:rsidRPr="00AB1B79">
        <w:rPr>
          <w:lang w:val="en-US"/>
        </w:rPr>
        <w:t xml:space="preserve"> and the Rietveld </w:t>
      </w:r>
      <w:r w:rsidR="00FC375C" w:rsidRPr="00AB1B79">
        <w:rPr>
          <w:lang w:val="en-US"/>
        </w:rPr>
        <w:t>quantitative analysis</w:t>
      </w:r>
      <w:r w:rsidR="0079714E" w:rsidRPr="00AB1B79">
        <w:rPr>
          <w:lang w:val="en-US"/>
        </w:rPr>
        <w:t xml:space="preserve">. The results show </w:t>
      </w:r>
      <w:r w:rsidR="005D2F7D" w:rsidRPr="00AB1B79">
        <w:rPr>
          <w:lang w:val="en-US"/>
        </w:rPr>
        <w:t xml:space="preserve">a composition of </w:t>
      </w:r>
      <w:r w:rsidR="0079714E" w:rsidRPr="00AB1B79">
        <w:rPr>
          <w:lang w:val="en-US"/>
        </w:rPr>
        <w:t xml:space="preserve">88 % </w:t>
      </w:r>
      <w:r w:rsidR="005D2F7D" w:rsidRPr="00AB1B79">
        <w:rPr>
          <w:lang w:val="en-US"/>
        </w:rPr>
        <w:t>of</w:t>
      </w:r>
      <w:r w:rsidR="0079714E" w:rsidRPr="00AB1B79">
        <w:rPr>
          <w:lang w:val="en-US"/>
        </w:rPr>
        <w:t xml:space="preserve"> anatase, 6 % to rutile</w:t>
      </w:r>
      <w:r w:rsidR="00EA295D" w:rsidRPr="00AB1B79">
        <w:rPr>
          <w:lang w:val="en-US"/>
        </w:rPr>
        <w:t>,</w:t>
      </w:r>
      <w:r w:rsidR="0079714E" w:rsidRPr="00AB1B79">
        <w:rPr>
          <w:lang w:val="en-US"/>
        </w:rPr>
        <w:t xml:space="preserve"> and less than 5 % </w:t>
      </w:r>
      <w:r w:rsidR="00EA295D" w:rsidRPr="00AB1B79">
        <w:rPr>
          <w:lang w:val="en-US"/>
        </w:rPr>
        <w:t xml:space="preserve">of the </w:t>
      </w:r>
      <w:r w:rsidR="0079714E" w:rsidRPr="00AB1B79">
        <w:rPr>
          <w:lang w:val="en-US"/>
        </w:rPr>
        <w:t>amorphous phase.</w:t>
      </w:r>
      <w:r w:rsidR="00FC375C" w:rsidRPr="00AB1B79">
        <w:rPr>
          <w:lang w:val="en-US"/>
        </w:rPr>
        <w:t xml:space="preserve"> In this case</w:t>
      </w:r>
      <w:r w:rsidR="00622488" w:rsidRPr="00AB1B79">
        <w:rPr>
          <w:lang w:val="en-US"/>
        </w:rPr>
        <w:t>,</w:t>
      </w:r>
      <w:r w:rsidR="00FC375C" w:rsidRPr="00AB1B79">
        <w:rPr>
          <w:lang w:val="en-US"/>
        </w:rPr>
        <w:t xml:space="preserve"> the mean </w:t>
      </w:r>
      <w:r w:rsidR="00CE520C" w:rsidRPr="00AB1B79">
        <w:rPr>
          <w:lang w:val="en-US"/>
        </w:rPr>
        <w:t xml:space="preserve">crystallite </w:t>
      </w:r>
      <w:r w:rsidR="00FC375C" w:rsidRPr="00AB1B79">
        <w:rPr>
          <w:lang w:val="en-US"/>
        </w:rPr>
        <w:t xml:space="preserve">size was </w:t>
      </w:r>
      <w:r w:rsidR="00CE520C" w:rsidRPr="00AB1B79">
        <w:rPr>
          <w:lang w:val="en-US"/>
        </w:rPr>
        <w:t>around 100 nm</w:t>
      </w:r>
      <w:r w:rsidR="00FC375C" w:rsidRPr="00AB1B79">
        <w:rPr>
          <w:lang w:val="en-US"/>
        </w:rPr>
        <w:t xml:space="preserve">. </w:t>
      </w:r>
      <w:r w:rsidR="00311F49" w:rsidRPr="00AB1B79">
        <w:rPr>
          <w:lang w:val="en-US"/>
        </w:rPr>
        <w:t xml:space="preserve">The incorporation of </w:t>
      </w:r>
      <w:r w:rsidR="00670F5E" w:rsidRPr="00AB1B79">
        <w:rPr>
          <w:lang w:val="en-US"/>
        </w:rPr>
        <w:t>t</w:t>
      </w:r>
      <w:r w:rsidR="00CE520C" w:rsidRPr="00AB1B79">
        <w:rPr>
          <w:lang w:val="en-US"/>
        </w:rPr>
        <w:t>itania</w:t>
      </w:r>
      <w:r w:rsidR="00311F49" w:rsidRPr="00AB1B79">
        <w:rPr>
          <w:lang w:val="en-US"/>
        </w:rPr>
        <w:t xml:space="preserve"> </w:t>
      </w:r>
      <w:r w:rsidR="00455588" w:rsidRPr="00AB1B79">
        <w:rPr>
          <w:lang w:val="en-US"/>
        </w:rPr>
        <w:t>in</w:t>
      </w:r>
      <w:r w:rsidR="00311F49" w:rsidRPr="00AB1B79">
        <w:rPr>
          <w:lang w:val="en-US"/>
        </w:rPr>
        <w:t>to ZSM-5 lead</w:t>
      </w:r>
      <w:r w:rsidR="00CE520C" w:rsidRPr="00AB1B79">
        <w:rPr>
          <w:lang w:val="en-US"/>
        </w:rPr>
        <w:t>s</w:t>
      </w:r>
      <w:r w:rsidR="00311F49" w:rsidRPr="00AB1B79">
        <w:rPr>
          <w:lang w:val="en-US"/>
        </w:rPr>
        <w:t xml:space="preserve"> to materials with properties between </w:t>
      </w:r>
      <w:r w:rsidR="005D2F7D" w:rsidRPr="00AB1B79">
        <w:rPr>
          <w:lang w:val="en-US"/>
        </w:rPr>
        <w:t>those of</w:t>
      </w:r>
      <w:r w:rsidR="00311F49" w:rsidRPr="00AB1B79">
        <w:rPr>
          <w:lang w:val="en-US"/>
        </w:rPr>
        <w:t xml:space="preserve"> the raw materials. Thus, the hybrid </w:t>
      </w:r>
      <w:r w:rsidR="00622488" w:rsidRPr="00AB1B79">
        <w:rPr>
          <w:lang w:val="en-US"/>
        </w:rPr>
        <w:t>systems</w:t>
      </w:r>
      <w:r w:rsidR="00311F49" w:rsidRPr="00AB1B79">
        <w:rPr>
          <w:lang w:val="en-US"/>
        </w:rPr>
        <w:t xml:space="preserve"> </w:t>
      </w:r>
      <w:r w:rsidR="00622488" w:rsidRPr="00AB1B79">
        <w:rPr>
          <w:lang w:val="en-US"/>
        </w:rPr>
        <w:t xml:space="preserve">combine the </w:t>
      </w:r>
      <w:r w:rsidR="00311F49" w:rsidRPr="00AB1B79">
        <w:rPr>
          <w:lang w:val="en-US"/>
        </w:rPr>
        <w:t xml:space="preserve">microporosity of the zeolitic material and </w:t>
      </w:r>
      <w:r w:rsidR="0061552C" w:rsidRPr="00AB1B79">
        <w:rPr>
          <w:lang w:val="en-US"/>
        </w:rPr>
        <w:t xml:space="preserve">the </w:t>
      </w:r>
      <w:r w:rsidR="00311F49" w:rsidRPr="00AB1B79">
        <w:rPr>
          <w:lang w:val="en-US"/>
        </w:rPr>
        <w:t xml:space="preserve">mesoporosity </w:t>
      </w:r>
      <w:r w:rsidR="00EA295D" w:rsidRPr="00AB1B79">
        <w:rPr>
          <w:lang w:val="en-US"/>
        </w:rPr>
        <w:t xml:space="preserve">generated by </w:t>
      </w:r>
      <w:r w:rsidR="00311F49" w:rsidRPr="00AB1B79">
        <w:rPr>
          <w:lang w:val="en-US"/>
        </w:rPr>
        <w:t xml:space="preserve">the interparticular </w:t>
      </w:r>
      <w:r w:rsidR="00622488" w:rsidRPr="00AB1B79">
        <w:rPr>
          <w:lang w:val="en-US"/>
        </w:rPr>
        <w:t>separation</w:t>
      </w:r>
      <w:r w:rsidR="00311F49" w:rsidRPr="00AB1B79">
        <w:rPr>
          <w:lang w:val="en-US"/>
        </w:rPr>
        <w:t xml:space="preserve"> of TiO</w:t>
      </w:r>
      <w:r w:rsidR="00311F49" w:rsidRPr="00AB1B79">
        <w:rPr>
          <w:vertAlign w:val="subscript"/>
          <w:lang w:val="en-US"/>
        </w:rPr>
        <w:t>2</w:t>
      </w:r>
      <w:r w:rsidR="00311F49" w:rsidRPr="00AB1B79">
        <w:rPr>
          <w:lang w:val="en-US"/>
        </w:rPr>
        <w:t xml:space="preserve"> particles</w:t>
      </w:r>
      <w:r w:rsidR="0061552C" w:rsidRPr="00AB1B79">
        <w:rPr>
          <w:lang w:val="en-US"/>
        </w:rPr>
        <w:t xml:space="preserve"> or </w:t>
      </w:r>
      <w:r w:rsidR="00CE520C" w:rsidRPr="00AB1B79">
        <w:rPr>
          <w:lang w:val="en-US"/>
        </w:rPr>
        <w:t>aggregates</w:t>
      </w:r>
      <w:r w:rsidR="00311F49" w:rsidRPr="00AB1B79">
        <w:rPr>
          <w:lang w:val="en-US"/>
        </w:rPr>
        <w:t xml:space="preserve">. </w:t>
      </w:r>
    </w:p>
    <w:p w14:paraId="65127E1E" w14:textId="77777777" w:rsidR="00245323" w:rsidRPr="00AB1B79" w:rsidRDefault="0061552C" w:rsidP="00026467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Ti-C and </w:t>
      </w:r>
      <w:r w:rsidR="005D2F7D" w:rsidRPr="00AB1B79">
        <w:rPr>
          <w:lang w:val="en-US"/>
        </w:rPr>
        <w:t xml:space="preserve">Z/Ti-C exhibit the </w:t>
      </w:r>
      <w:r w:rsidR="00CE520C" w:rsidRPr="00AB1B79">
        <w:rPr>
          <w:lang w:val="en-US"/>
        </w:rPr>
        <w:t xml:space="preserve">highest mesoporosity, probably </w:t>
      </w:r>
      <w:r w:rsidR="005D2F7D" w:rsidRPr="00AB1B79">
        <w:rPr>
          <w:lang w:val="en-US"/>
        </w:rPr>
        <w:t>arising from the</w:t>
      </w:r>
      <w:r w:rsidR="00026467" w:rsidRPr="00AB1B79">
        <w:rPr>
          <w:lang w:val="en-US"/>
        </w:rPr>
        <w:t xml:space="preserve"> </w:t>
      </w:r>
      <w:r w:rsidR="005D2F7D" w:rsidRPr="00AB1B79">
        <w:rPr>
          <w:lang w:val="en-US"/>
        </w:rPr>
        <w:t xml:space="preserve">interparticle space </w:t>
      </w:r>
      <w:r w:rsidR="00CE520C" w:rsidRPr="00AB1B79">
        <w:rPr>
          <w:lang w:val="en-US"/>
        </w:rPr>
        <w:t>between the</w:t>
      </w:r>
      <w:r w:rsidR="00670F5E" w:rsidRPr="00AB1B79">
        <w:rPr>
          <w:lang w:val="en-US"/>
        </w:rPr>
        <w:t xml:space="preserve"> </w:t>
      </w:r>
      <w:r w:rsidRPr="00AB1B79">
        <w:rPr>
          <w:lang w:val="en-US"/>
        </w:rPr>
        <w:t>TiO</w:t>
      </w:r>
      <w:r w:rsidRPr="00AB1B79">
        <w:rPr>
          <w:vertAlign w:val="subscript"/>
          <w:lang w:val="en-US"/>
        </w:rPr>
        <w:t>2</w:t>
      </w:r>
      <w:r w:rsidR="00026467" w:rsidRPr="00AB1B79">
        <w:rPr>
          <w:lang w:val="en-US"/>
        </w:rPr>
        <w:t xml:space="preserve"> clusters with a bimodal pore size distribution.</w:t>
      </w:r>
    </w:p>
    <w:p w14:paraId="117D3538" w14:textId="77777777" w:rsidR="00286A9A" w:rsidRPr="00AB1B79" w:rsidRDefault="00286A9A" w:rsidP="00C955AC">
      <w:pPr>
        <w:jc w:val="both"/>
        <w:rPr>
          <w:lang w:val="en-US"/>
        </w:rPr>
      </w:pPr>
    </w:p>
    <w:p w14:paraId="0B6F638A" w14:textId="77777777" w:rsidR="00995573" w:rsidRPr="00AB1B79" w:rsidRDefault="00CE1E4E" w:rsidP="00C955AC">
      <w:pPr>
        <w:jc w:val="both"/>
        <w:rPr>
          <w:lang w:val="en-US"/>
        </w:rPr>
      </w:pPr>
      <w:r w:rsidRPr="00AB1B79">
        <w:rPr>
          <w:lang w:val="en-US"/>
        </w:rPr>
        <w:t>Table 1. Textural properties and amount of VOC adsorbed for the studied materials</w:t>
      </w:r>
    </w:p>
    <w:tbl>
      <w:tblPr>
        <w:tblStyle w:val="Tablaconcuadrcula"/>
        <w:tblW w:w="91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63"/>
        <w:gridCol w:w="1047"/>
        <w:gridCol w:w="756"/>
        <w:gridCol w:w="896"/>
        <w:gridCol w:w="843"/>
        <w:gridCol w:w="236"/>
        <w:gridCol w:w="896"/>
        <w:gridCol w:w="907"/>
        <w:gridCol w:w="236"/>
        <w:gridCol w:w="1017"/>
        <w:gridCol w:w="976"/>
      </w:tblGrid>
      <w:tr w:rsidR="00AB1B79" w:rsidRPr="00AB1B79" w14:paraId="06D6553C" w14:textId="77777777" w:rsidTr="00CE1E4E">
        <w:trPr>
          <w:trHeight w:val="395"/>
        </w:trPr>
        <w:tc>
          <w:tcPr>
            <w:tcW w:w="1363" w:type="dxa"/>
            <w:tcBorders>
              <w:left w:val="nil"/>
              <w:bottom w:val="nil"/>
              <w:right w:val="nil"/>
            </w:tcBorders>
          </w:tcPr>
          <w:p w14:paraId="4B4A4F78" w14:textId="77777777" w:rsidR="00A46ED9" w:rsidRPr="00AB1B79" w:rsidRDefault="00A46ED9" w:rsidP="00995573">
            <w:pPr>
              <w:jc w:val="both"/>
              <w:rPr>
                <w:lang w:val="en-US"/>
              </w:rPr>
            </w:pP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</w:tcPr>
          <w:p w14:paraId="7CD77A1E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BET</w:t>
            </w:r>
          </w:p>
        </w:tc>
        <w:tc>
          <w:tcPr>
            <w:tcW w:w="249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174D4B2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V</w:t>
            </w:r>
            <w:r w:rsidRPr="00AB1B79">
              <w:rPr>
                <w:vertAlign w:val="subscript"/>
              </w:rPr>
              <w:t>p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A109DFC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80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A89A6FC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rPr>
                <w:lang w:val="en-US"/>
              </w:rPr>
              <w:t>Mean pore size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6DD7F499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9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0CF96BC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Adsorption</w:t>
            </w:r>
          </w:p>
        </w:tc>
      </w:tr>
      <w:tr w:rsidR="00AB1B79" w:rsidRPr="00AB1B79" w14:paraId="213F0F7A" w14:textId="77777777" w:rsidTr="00CE1E4E"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7909558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  <w:r w:rsidRPr="00AB1B79">
              <w:t>Sample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30BE33CD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rPr>
                <w:lang w:val="en-US"/>
              </w:rPr>
              <w:t>Area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6095B" w14:textId="77777777" w:rsidR="00A46ED9" w:rsidRPr="00AB1B79" w:rsidRDefault="00A46ED9" w:rsidP="00C955AC">
            <w:pPr>
              <w:jc w:val="both"/>
              <w:rPr>
                <w:lang w:val="en-US"/>
              </w:rPr>
            </w:pPr>
            <w:r w:rsidRPr="00AB1B79">
              <w:t>V</w:t>
            </w:r>
            <w:r w:rsidRPr="00AB1B79">
              <w:rPr>
                <w:vertAlign w:val="subscript"/>
              </w:rPr>
              <w:t>T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19F48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micro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861F9" w14:textId="77777777" w:rsidR="00A46ED9" w:rsidRPr="00AB1B79" w:rsidRDefault="00A46ED9" w:rsidP="00C955AC">
            <w:pPr>
              <w:jc w:val="both"/>
              <w:rPr>
                <w:lang w:val="en-US"/>
              </w:rPr>
            </w:pPr>
            <w:r w:rsidRPr="00AB1B79">
              <w:t>meso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37EF9" w14:textId="77777777" w:rsidR="00A46ED9" w:rsidRPr="00AB1B79" w:rsidRDefault="00A46ED9" w:rsidP="00A46ED9">
            <w:pPr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AF76A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micro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278FF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meso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8A029" w14:textId="77777777" w:rsidR="00A46ED9" w:rsidRPr="00AB1B79" w:rsidRDefault="00A46ED9" w:rsidP="00C955AC">
            <w:pPr>
              <w:jc w:val="both"/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51058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HCHO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0FCCD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C</w:t>
            </w:r>
            <w:r w:rsidRPr="00AB1B79">
              <w:rPr>
                <w:vertAlign w:val="subscript"/>
              </w:rPr>
              <w:t>2</w:t>
            </w:r>
            <w:r w:rsidRPr="00AB1B79">
              <w:t>HCl</w:t>
            </w:r>
            <w:r w:rsidRPr="00AB1B79">
              <w:rPr>
                <w:vertAlign w:val="subscript"/>
              </w:rPr>
              <w:t>3</w:t>
            </w:r>
          </w:p>
        </w:tc>
      </w:tr>
      <w:tr w:rsidR="00AB1B79" w:rsidRPr="00AB1B79" w14:paraId="791B0198" w14:textId="77777777" w:rsidTr="00CE1E4E"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18E58" w14:textId="77777777" w:rsidR="00A46ED9" w:rsidRPr="00AB1B79" w:rsidRDefault="00A46ED9" w:rsidP="00C955AC">
            <w:pPr>
              <w:jc w:val="both"/>
              <w:rPr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E8355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m</w:t>
            </w:r>
            <w:r w:rsidRPr="00AB1B79">
              <w:rPr>
                <w:vertAlign w:val="superscript"/>
              </w:rPr>
              <w:t xml:space="preserve">2 </w:t>
            </w:r>
            <w:r w:rsidRPr="00AB1B79">
              <w:t>g</w:t>
            </w:r>
            <w:r w:rsidRPr="00AB1B79">
              <w:rPr>
                <w:vertAlign w:val="superscript"/>
              </w:rPr>
              <w:t>-1</w:t>
            </w:r>
          </w:p>
        </w:tc>
        <w:tc>
          <w:tcPr>
            <w:tcW w:w="249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B014B03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t>cm</w:t>
            </w:r>
            <w:r w:rsidRPr="00AB1B79">
              <w:rPr>
                <w:vertAlign w:val="superscript"/>
              </w:rPr>
              <w:t xml:space="preserve">3 </w:t>
            </w:r>
            <w:r w:rsidRPr="00AB1B79">
              <w:t>g</w:t>
            </w:r>
            <w:r w:rsidRPr="00AB1B79">
              <w:rPr>
                <w:vertAlign w:val="superscript"/>
              </w:rPr>
              <w:t>-1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14:paraId="7BA7AB19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80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A5BC568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rPr>
                <w:lang w:val="en-US"/>
              </w:rPr>
              <w:t>nm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14:paraId="5DB11333" w14:textId="77777777" w:rsidR="00A46ED9" w:rsidRPr="00AB1B79" w:rsidRDefault="00A46ED9" w:rsidP="00C955AC">
            <w:pPr>
              <w:jc w:val="both"/>
              <w:rPr>
                <w:lang w:val="en-US"/>
              </w:rPr>
            </w:pPr>
          </w:p>
        </w:tc>
        <w:tc>
          <w:tcPr>
            <w:tcW w:w="19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D3A855C" w14:textId="77777777" w:rsidR="00A46ED9" w:rsidRPr="00AB1B79" w:rsidRDefault="00A46ED9" w:rsidP="00445173">
            <w:pPr>
              <w:jc w:val="center"/>
              <w:rPr>
                <w:lang w:val="en-US"/>
              </w:rPr>
            </w:pPr>
            <w:r w:rsidRPr="00AB1B79">
              <w:rPr>
                <w:lang w:val="en-US"/>
              </w:rPr>
              <w:t>µmol g</w:t>
            </w:r>
            <w:r w:rsidRPr="00AB1B79">
              <w:rPr>
                <w:vertAlign w:val="superscript"/>
                <w:lang w:val="en-US"/>
              </w:rPr>
              <w:t>-1</w:t>
            </w:r>
            <w:r w:rsidRPr="00AB1B79">
              <w:rPr>
                <w:vertAlign w:val="subscript"/>
                <w:lang w:val="en-US"/>
              </w:rPr>
              <w:t>cat</w:t>
            </w:r>
          </w:p>
        </w:tc>
      </w:tr>
      <w:tr w:rsidR="00AB1B79" w:rsidRPr="00AB1B79" w14:paraId="258E9290" w14:textId="77777777" w:rsidTr="00CE1E4E">
        <w:tc>
          <w:tcPr>
            <w:tcW w:w="1363" w:type="dxa"/>
            <w:tcBorders>
              <w:left w:val="nil"/>
              <w:bottom w:val="nil"/>
              <w:right w:val="nil"/>
            </w:tcBorders>
          </w:tcPr>
          <w:p w14:paraId="1C192912" w14:textId="77777777" w:rsidR="00A46ED9" w:rsidRPr="00AB1B79" w:rsidRDefault="00A46ED9" w:rsidP="006E5BCF">
            <w:pPr>
              <w:jc w:val="both"/>
            </w:pPr>
            <w:r w:rsidRPr="00AB1B79">
              <w:t>Ti-NP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</w:tcPr>
          <w:p w14:paraId="0C494CF7" w14:textId="77777777" w:rsidR="00A46ED9" w:rsidRPr="00AB1B79" w:rsidRDefault="00A46ED9" w:rsidP="00A46ED9">
            <w:pPr>
              <w:jc w:val="right"/>
            </w:pPr>
            <w:r w:rsidRPr="00AB1B79">
              <w:t>149</w:t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</w:tcPr>
          <w:p w14:paraId="731A66C2" w14:textId="77777777" w:rsidR="00A46ED9" w:rsidRPr="00AB1B79" w:rsidRDefault="00A46ED9" w:rsidP="0061552C">
            <w:pPr>
              <w:jc w:val="both"/>
            </w:pPr>
            <w:r w:rsidRPr="00AB1B79">
              <w:t>0.2</w:t>
            </w:r>
            <w:r w:rsidR="0061552C" w:rsidRPr="00AB1B79">
              <w:t>8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56E5282C" w14:textId="77777777" w:rsidR="00A46ED9" w:rsidRPr="00AB1B79" w:rsidRDefault="00A46ED9" w:rsidP="00A46ED9">
            <w:pPr>
              <w:jc w:val="both"/>
            </w:pPr>
            <w:r w:rsidRPr="00AB1B79">
              <w:t>0</w:t>
            </w:r>
            <w:r w:rsidR="00CE1E4E" w:rsidRPr="00AB1B79">
              <w:t>.01</w:t>
            </w: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</w:tcPr>
          <w:p w14:paraId="3042F807" w14:textId="77777777" w:rsidR="00A46ED9" w:rsidRPr="00AB1B79" w:rsidRDefault="00A46ED9" w:rsidP="00A46ED9">
            <w:pPr>
              <w:jc w:val="both"/>
            </w:pPr>
            <w:r w:rsidRPr="00AB1B79">
              <w:t>0.28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431E86E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59AE8D2A" w14:textId="77777777" w:rsidR="00A46ED9" w:rsidRPr="00AB1B79" w:rsidRDefault="00A46ED9" w:rsidP="00A46ED9">
            <w:pPr>
              <w:jc w:val="both"/>
            </w:pPr>
            <w:r w:rsidRPr="00AB1B79">
              <w:t>-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14:paraId="186A6FDC" w14:textId="77777777" w:rsidR="00A46ED9" w:rsidRPr="00AB1B79" w:rsidRDefault="00A46ED9" w:rsidP="00A46ED9">
            <w:pPr>
              <w:jc w:val="both"/>
            </w:pPr>
            <w:r w:rsidRPr="00AB1B79">
              <w:t>7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4651F81B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</w:tcPr>
          <w:p w14:paraId="51A7EB97" w14:textId="77777777" w:rsidR="00A46ED9" w:rsidRPr="00AB1B79" w:rsidRDefault="00A46ED9" w:rsidP="00A46ED9">
            <w:pPr>
              <w:jc w:val="right"/>
            </w:pPr>
            <w:r w:rsidRPr="00AB1B79">
              <w:t>540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</w:tcPr>
          <w:p w14:paraId="3205DA25" w14:textId="77777777" w:rsidR="00A46ED9" w:rsidRPr="00AB1B79" w:rsidRDefault="00A46ED9" w:rsidP="00A46ED9">
            <w:pPr>
              <w:jc w:val="right"/>
            </w:pPr>
            <w:r w:rsidRPr="00AB1B79">
              <w:t>10</w:t>
            </w:r>
          </w:p>
        </w:tc>
      </w:tr>
      <w:tr w:rsidR="00AB1B79" w:rsidRPr="00AB1B79" w14:paraId="4160EB63" w14:textId="77777777" w:rsidTr="00CE1E4E"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9995EF9" w14:textId="77777777" w:rsidR="00A46ED9" w:rsidRPr="00AB1B79" w:rsidRDefault="00A46ED9" w:rsidP="00A46ED9">
            <w:pPr>
              <w:jc w:val="both"/>
            </w:pPr>
            <w:r w:rsidRPr="00AB1B79">
              <w:t>DAP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3BDD6D4B" w14:textId="77777777" w:rsidR="00A46ED9" w:rsidRPr="00AB1B79" w:rsidRDefault="00A46ED9" w:rsidP="00A46ED9">
            <w:pPr>
              <w:jc w:val="right"/>
            </w:pPr>
            <w:r w:rsidRPr="00AB1B79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38B6B33C" w14:textId="77777777" w:rsidR="00A46ED9" w:rsidRPr="00AB1B79" w:rsidRDefault="00A46ED9" w:rsidP="00A46ED9">
            <w:pPr>
              <w:jc w:val="both"/>
            </w:pPr>
            <w:r w:rsidRPr="00AB1B79">
              <w:t>0.17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406C83B" w14:textId="77777777" w:rsidR="00A46ED9" w:rsidRPr="00AB1B79" w:rsidRDefault="00A46ED9" w:rsidP="00A46ED9">
            <w:pPr>
              <w:jc w:val="both"/>
            </w:pPr>
            <w:r w:rsidRPr="00AB1B79"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33C6B8F" w14:textId="77777777" w:rsidR="00A46ED9" w:rsidRPr="00AB1B79" w:rsidRDefault="00A46ED9" w:rsidP="00A46ED9">
            <w:pPr>
              <w:jc w:val="both"/>
            </w:pPr>
            <w:r w:rsidRPr="00AB1B79">
              <w:t>0.17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F7048B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2764029" w14:textId="77777777" w:rsidR="00A46ED9" w:rsidRPr="00AB1B79" w:rsidRDefault="00A46ED9" w:rsidP="00A46ED9">
            <w:pPr>
              <w:jc w:val="both"/>
            </w:pPr>
            <w:r w:rsidRPr="00AB1B79"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881B72" w14:textId="77777777" w:rsidR="00A46ED9" w:rsidRPr="00AB1B79" w:rsidRDefault="00A46ED9" w:rsidP="00A46ED9">
            <w:pPr>
              <w:jc w:val="both"/>
            </w:pPr>
            <w:r w:rsidRPr="00AB1B79"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91A0E1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42D5C7FB" w14:textId="77777777" w:rsidR="00A46ED9" w:rsidRPr="00AB1B79" w:rsidRDefault="00A46ED9" w:rsidP="00A46ED9">
            <w:pPr>
              <w:jc w:val="right"/>
            </w:pPr>
            <w:r w:rsidRPr="00AB1B79">
              <w:t>443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E65C5C5" w14:textId="77777777" w:rsidR="00A46ED9" w:rsidRPr="00AB1B79" w:rsidRDefault="00A46ED9" w:rsidP="00A46ED9">
            <w:pPr>
              <w:jc w:val="right"/>
            </w:pPr>
            <w:r w:rsidRPr="00AB1B79">
              <w:t>12</w:t>
            </w:r>
          </w:p>
        </w:tc>
      </w:tr>
      <w:tr w:rsidR="00AB1B79" w:rsidRPr="00AB1B79" w14:paraId="336E398E" w14:textId="77777777" w:rsidTr="00CE1E4E"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E33001E" w14:textId="77777777" w:rsidR="00A46ED9" w:rsidRPr="00AB1B79" w:rsidRDefault="00A46ED9" w:rsidP="006E5BCF">
            <w:pPr>
              <w:jc w:val="both"/>
            </w:pPr>
            <w:r w:rsidRPr="00AB1B79">
              <w:t>Ti-C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45985FDB" w14:textId="77777777" w:rsidR="00A46ED9" w:rsidRPr="00AB1B79" w:rsidRDefault="00A46ED9" w:rsidP="00A46ED9">
            <w:pPr>
              <w:jc w:val="right"/>
            </w:pPr>
            <w:r w:rsidRPr="00AB1B79">
              <w:t>152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1A2300D" w14:textId="77777777" w:rsidR="00A46ED9" w:rsidRPr="00AB1B79" w:rsidRDefault="00A46ED9" w:rsidP="00A46ED9">
            <w:pPr>
              <w:jc w:val="both"/>
            </w:pPr>
            <w:r w:rsidRPr="00AB1B79">
              <w:t>0.39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61A0DE2" w14:textId="77777777" w:rsidR="00A46ED9" w:rsidRPr="00AB1B79" w:rsidRDefault="00A46ED9" w:rsidP="00A46ED9">
            <w:pPr>
              <w:jc w:val="both"/>
            </w:pPr>
            <w:r w:rsidRPr="00AB1B79"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093628E" w14:textId="77777777" w:rsidR="00A46ED9" w:rsidRPr="00AB1B79" w:rsidRDefault="00A46ED9" w:rsidP="00A46ED9">
            <w:pPr>
              <w:jc w:val="both"/>
            </w:pPr>
            <w:r w:rsidRPr="00AB1B79">
              <w:t>0.26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38C384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9B18860" w14:textId="77777777" w:rsidR="00A46ED9" w:rsidRPr="00AB1B79" w:rsidRDefault="00A46ED9" w:rsidP="00A46ED9">
            <w:pPr>
              <w:jc w:val="both"/>
            </w:pPr>
            <w:r w:rsidRPr="00AB1B79"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C9BA86" w14:textId="77777777" w:rsidR="00A46ED9" w:rsidRPr="00AB1B79" w:rsidRDefault="00A46ED9" w:rsidP="000707E3">
            <w:pPr>
              <w:jc w:val="both"/>
            </w:pPr>
            <w:r w:rsidRPr="00AB1B79">
              <w:t>7/1</w:t>
            </w:r>
            <w:r w:rsidR="000707E3" w:rsidRPr="00AB1B79"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054C84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E5559BD" w14:textId="77777777" w:rsidR="00A46ED9" w:rsidRPr="00AB1B79" w:rsidRDefault="00A46ED9" w:rsidP="00A46ED9">
            <w:pPr>
              <w:jc w:val="right"/>
            </w:pPr>
            <w:r w:rsidRPr="00AB1B79">
              <w:t>1</w:t>
            </w:r>
            <w:r w:rsidR="00CE520C" w:rsidRPr="00AB1B79">
              <w:t>.</w:t>
            </w:r>
            <w:r w:rsidRPr="00AB1B79">
              <w:t>940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B60962E" w14:textId="77777777" w:rsidR="00A46ED9" w:rsidRPr="00AB1B79" w:rsidRDefault="00A46ED9" w:rsidP="00A46ED9">
            <w:pPr>
              <w:jc w:val="right"/>
            </w:pPr>
            <w:r w:rsidRPr="00AB1B79">
              <w:t>18</w:t>
            </w:r>
          </w:p>
        </w:tc>
      </w:tr>
      <w:tr w:rsidR="00AB1B79" w:rsidRPr="00AB1B79" w14:paraId="69697273" w14:textId="77777777" w:rsidTr="00CE1E4E"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2C412" w14:textId="77777777" w:rsidR="00A46ED9" w:rsidRPr="00AB1B79" w:rsidRDefault="00A46ED9" w:rsidP="008B606F">
            <w:pPr>
              <w:jc w:val="both"/>
            </w:pPr>
            <w:r w:rsidRPr="00AB1B79">
              <w:t>Zeolite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8A4F4" w14:textId="77777777" w:rsidR="00A46ED9" w:rsidRPr="00AB1B79" w:rsidRDefault="00A46ED9" w:rsidP="00A46ED9">
            <w:pPr>
              <w:jc w:val="right"/>
            </w:pPr>
            <w:r w:rsidRPr="00AB1B79">
              <w:t>445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D0A3E" w14:textId="77777777" w:rsidR="00A46ED9" w:rsidRPr="00AB1B79" w:rsidRDefault="00A46ED9" w:rsidP="00A46ED9">
            <w:pPr>
              <w:jc w:val="both"/>
            </w:pPr>
            <w:r w:rsidRPr="00AB1B79">
              <w:t>0.17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ED20C" w14:textId="77777777" w:rsidR="00A46ED9" w:rsidRPr="00AB1B79" w:rsidRDefault="00A46ED9" w:rsidP="00A46ED9">
            <w:pPr>
              <w:jc w:val="both"/>
            </w:pPr>
            <w:r w:rsidRPr="00AB1B79">
              <w:t>0.14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D1B5C" w14:textId="77777777" w:rsidR="00A46ED9" w:rsidRPr="00AB1B79" w:rsidRDefault="00A46ED9" w:rsidP="00A46ED9">
            <w:pPr>
              <w:jc w:val="both"/>
            </w:pPr>
            <w:r w:rsidRPr="00AB1B79">
              <w:t>0.03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5BC8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0ECD0" w14:textId="77777777" w:rsidR="00A46ED9" w:rsidRPr="00AB1B79" w:rsidRDefault="00A46ED9" w:rsidP="00A46ED9">
            <w:pPr>
              <w:jc w:val="both"/>
            </w:pPr>
            <w:r w:rsidRPr="00AB1B79">
              <w:t>0.6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9A349" w14:textId="77777777" w:rsidR="00A46ED9" w:rsidRPr="00AB1B79" w:rsidRDefault="00A46ED9" w:rsidP="00A46ED9">
            <w:pPr>
              <w:jc w:val="both"/>
            </w:pPr>
            <w:r w:rsidRPr="00AB1B79"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9D215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D29B4" w14:textId="77777777" w:rsidR="00A46ED9" w:rsidRPr="00AB1B79" w:rsidRDefault="00A46ED9" w:rsidP="00A46ED9">
            <w:pPr>
              <w:jc w:val="right"/>
            </w:pPr>
            <w:r w:rsidRPr="00AB1B79"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5891A" w14:textId="77777777" w:rsidR="00A46ED9" w:rsidRPr="00AB1B79" w:rsidRDefault="00A46ED9" w:rsidP="00A46ED9">
            <w:pPr>
              <w:jc w:val="right"/>
            </w:pPr>
            <w:r w:rsidRPr="00AB1B79">
              <w:t>300</w:t>
            </w:r>
          </w:p>
        </w:tc>
      </w:tr>
      <w:tr w:rsidR="00AB1B79" w:rsidRPr="00AB1B79" w14:paraId="094AE69D" w14:textId="77777777" w:rsidTr="00CE1E4E">
        <w:tc>
          <w:tcPr>
            <w:tcW w:w="1363" w:type="dxa"/>
            <w:tcBorders>
              <w:left w:val="nil"/>
              <w:bottom w:val="nil"/>
              <w:right w:val="nil"/>
            </w:tcBorders>
          </w:tcPr>
          <w:p w14:paraId="0D5894F9" w14:textId="77777777" w:rsidR="00A46ED9" w:rsidRPr="00AB1B79" w:rsidRDefault="00A46ED9" w:rsidP="00A46ED9">
            <w:pPr>
              <w:jc w:val="both"/>
            </w:pPr>
            <w:r w:rsidRPr="00AB1B79">
              <w:t>Z/Ti-NP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</w:tcPr>
          <w:p w14:paraId="1A57DD37" w14:textId="77777777" w:rsidR="00A46ED9" w:rsidRPr="00AB1B79" w:rsidRDefault="00A46ED9" w:rsidP="00A46ED9">
            <w:pPr>
              <w:jc w:val="right"/>
            </w:pPr>
            <w:r w:rsidRPr="00AB1B79">
              <w:t>338</w:t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</w:tcPr>
          <w:p w14:paraId="37CE48C5" w14:textId="77777777" w:rsidR="00A46ED9" w:rsidRPr="00AB1B79" w:rsidRDefault="00A46ED9" w:rsidP="00A46ED9">
            <w:pPr>
              <w:jc w:val="both"/>
            </w:pPr>
            <w:r w:rsidRPr="00AB1B79">
              <w:t>0.24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7FCA7379" w14:textId="77777777" w:rsidR="00A46ED9" w:rsidRPr="00AB1B79" w:rsidRDefault="00A46ED9" w:rsidP="00A46ED9">
            <w:pPr>
              <w:jc w:val="both"/>
            </w:pPr>
            <w:r w:rsidRPr="00AB1B79">
              <w:t>0.15</w:t>
            </w: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</w:tcPr>
          <w:p w14:paraId="14BCD4DB" w14:textId="77777777" w:rsidR="00A46ED9" w:rsidRPr="00AB1B79" w:rsidRDefault="00A46ED9" w:rsidP="00A46ED9">
            <w:pPr>
              <w:jc w:val="both"/>
            </w:pPr>
            <w:r w:rsidRPr="00AB1B79">
              <w:t>0.09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B3E9E9E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1C57CAB3" w14:textId="77777777" w:rsidR="00A46ED9" w:rsidRPr="00AB1B79" w:rsidRDefault="00A46ED9" w:rsidP="002460A5">
            <w:pPr>
              <w:jc w:val="both"/>
            </w:pPr>
            <w:r w:rsidRPr="00AB1B79">
              <w:t>0.5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14:paraId="6F07EA73" w14:textId="77777777" w:rsidR="00A46ED9" w:rsidRPr="00AB1B79" w:rsidRDefault="00A46ED9" w:rsidP="00A46ED9">
            <w:pPr>
              <w:jc w:val="both"/>
            </w:pPr>
            <w:r w:rsidRPr="00AB1B79">
              <w:t>7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DBA2B2D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</w:tcPr>
          <w:p w14:paraId="0A171852" w14:textId="77777777" w:rsidR="00A46ED9" w:rsidRPr="00AB1B79" w:rsidRDefault="00A46ED9" w:rsidP="00A46ED9">
            <w:pPr>
              <w:jc w:val="right"/>
            </w:pPr>
            <w:r w:rsidRPr="00AB1B79">
              <w:t>300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</w:tcPr>
          <w:p w14:paraId="330CB365" w14:textId="77777777" w:rsidR="00A46ED9" w:rsidRPr="00AB1B79" w:rsidRDefault="00A46ED9" w:rsidP="00A46ED9">
            <w:pPr>
              <w:jc w:val="right"/>
            </w:pPr>
            <w:r w:rsidRPr="00AB1B79">
              <w:t>380</w:t>
            </w:r>
          </w:p>
        </w:tc>
      </w:tr>
      <w:tr w:rsidR="00AB1B79" w:rsidRPr="00AB1B79" w14:paraId="7B9E3838" w14:textId="77777777" w:rsidTr="00CE1E4E"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97DBC00" w14:textId="77777777" w:rsidR="00A46ED9" w:rsidRPr="00AB1B79" w:rsidRDefault="00A46ED9" w:rsidP="00A46ED9">
            <w:pPr>
              <w:jc w:val="both"/>
            </w:pPr>
            <w:r w:rsidRPr="00AB1B79">
              <w:t>Z/DAP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07A210DD" w14:textId="77777777" w:rsidR="00A46ED9" w:rsidRPr="00AB1B79" w:rsidRDefault="00A46ED9" w:rsidP="00A46ED9">
            <w:pPr>
              <w:jc w:val="right"/>
            </w:pPr>
            <w:r w:rsidRPr="00AB1B79">
              <w:t>392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6F6D9EFC" w14:textId="77777777" w:rsidR="00A46ED9" w:rsidRPr="00AB1B79" w:rsidRDefault="00A46ED9" w:rsidP="00A46ED9">
            <w:pPr>
              <w:jc w:val="both"/>
            </w:pPr>
            <w:r w:rsidRPr="00AB1B79">
              <w:t>0.18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B792C4C" w14:textId="77777777" w:rsidR="00A46ED9" w:rsidRPr="00AB1B79" w:rsidRDefault="00A46ED9" w:rsidP="00A46ED9">
            <w:pPr>
              <w:jc w:val="both"/>
            </w:pPr>
            <w:r w:rsidRPr="00AB1B79">
              <w:t>0.14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2A53819" w14:textId="77777777" w:rsidR="00A46ED9" w:rsidRPr="00AB1B79" w:rsidRDefault="00A46ED9" w:rsidP="00A46ED9">
            <w:pPr>
              <w:jc w:val="both"/>
            </w:pPr>
            <w:r w:rsidRPr="00AB1B79">
              <w:t>0.04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6604C7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FD21D23" w14:textId="77777777" w:rsidR="00A46ED9" w:rsidRPr="00AB1B79" w:rsidRDefault="00A46ED9" w:rsidP="002460A5">
            <w:pPr>
              <w:jc w:val="both"/>
            </w:pPr>
            <w:r w:rsidRPr="00AB1B79">
              <w:t>0.6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B48F33" w14:textId="77777777" w:rsidR="00A46ED9" w:rsidRPr="00AB1B79" w:rsidRDefault="00A46ED9" w:rsidP="00A46ED9">
            <w:pPr>
              <w:jc w:val="both"/>
            </w:pPr>
            <w:r w:rsidRPr="00AB1B79"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E655F1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5E7BE427" w14:textId="77777777" w:rsidR="00A46ED9" w:rsidRPr="00AB1B79" w:rsidRDefault="00A46ED9" w:rsidP="00A46ED9">
            <w:pPr>
              <w:jc w:val="right"/>
            </w:pPr>
            <w:r w:rsidRPr="00AB1B79">
              <w:t>318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1EC91B2" w14:textId="77777777" w:rsidR="00A46ED9" w:rsidRPr="00AB1B79" w:rsidRDefault="00A46ED9" w:rsidP="00A46ED9">
            <w:pPr>
              <w:jc w:val="right"/>
            </w:pPr>
            <w:r w:rsidRPr="00AB1B79">
              <w:t>327</w:t>
            </w:r>
          </w:p>
        </w:tc>
      </w:tr>
      <w:tr w:rsidR="00AB1B79" w:rsidRPr="00AB1B79" w14:paraId="5DCCD1F2" w14:textId="77777777" w:rsidTr="00CE1E4E">
        <w:tc>
          <w:tcPr>
            <w:tcW w:w="1363" w:type="dxa"/>
            <w:tcBorders>
              <w:top w:val="nil"/>
              <w:left w:val="nil"/>
              <w:right w:val="nil"/>
            </w:tcBorders>
          </w:tcPr>
          <w:p w14:paraId="7FDFC562" w14:textId="77777777" w:rsidR="00A46ED9" w:rsidRPr="00AB1B79" w:rsidRDefault="00A46ED9" w:rsidP="00A46ED9">
            <w:pPr>
              <w:jc w:val="both"/>
            </w:pPr>
            <w:r w:rsidRPr="00AB1B79">
              <w:t>Z/Ti-C</w:t>
            </w: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</w:tcPr>
          <w:p w14:paraId="46A44958" w14:textId="77777777" w:rsidR="00A46ED9" w:rsidRPr="00AB1B79" w:rsidRDefault="00A46ED9" w:rsidP="00A46ED9">
            <w:pPr>
              <w:jc w:val="right"/>
            </w:pPr>
            <w:r w:rsidRPr="00AB1B79">
              <w:t>253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279EA1D7" w14:textId="77777777" w:rsidR="00A46ED9" w:rsidRPr="00AB1B79" w:rsidRDefault="00A46ED9" w:rsidP="00A46ED9">
            <w:pPr>
              <w:jc w:val="both"/>
            </w:pPr>
            <w:r w:rsidRPr="00AB1B79">
              <w:t>0.23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0BB38C07" w14:textId="77777777" w:rsidR="00A46ED9" w:rsidRPr="00AB1B79" w:rsidRDefault="00A46ED9" w:rsidP="00A46ED9">
            <w:pPr>
              <w:jc w:val="both"/>
            </w:pPr>
            <w:r w:rsidRPr="00AB1B79">
              <w:t>0.09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</w:tcPr>
          <w:p w14:paraId="020F90A2" w14:textId="77777777" w:rsidR="00A46ED9" w:rsidRPr="00AB1B79" w:rsidRDefault="00A46ED9" w:rsidP="00A46ED9">
            <w:pPr>
              <w:jc w:val="both"/>
            </w:pPr>
            <w:r w:rsidRPr="00AB1B79">
              <w:t>0.14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2A2C5126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0131DE6D" w14:textId="77777777" w:rsidR="00A46ED9" w:rsidRPr="00AB1B79" w:rsidRDefault="00A46ED9" w:rsidP="002460A5">
            <w:pPr>
              <w:jc w:val="both"/>
            </w:pPr>
            <w:r w:rsidRPr="00AB1B79">
              <w:t>0.5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712EA7E1" w14:textId="77777777" w:rsidR="00A46ED9" w:rsidRPr="00AB1B79" w:rsidRDefault="00A46ED9" w:rsidP="000707E3">
            <w:pPr>
              <w:jc w:val="both"/>
            </w:pPr>
            <w:r w:rsidRPr="00AB1B79">
              <w:t>7/1</w:t>
            </w:r>
            <w:r w:rsidR="000707E3" w:rsidRPr="00AB1B79">
              <w:t>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25EB49FE" w14:textId="77777777" w:rsidR="00A46ED9" w:rsidRPr="00AB1B79" w:rsidRDefault="00A46ED9" w:rsidP="00A46ED9">
            <w:pPr>
              <w:jc w:val="both"/>
              <w:rPr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</w:tcPr>
          <w:p w14:paraId="4E825FD4" w14:textId="77777777" w:rsidR="00A46ED9" w:rsidRPr="00AB1B79" w:rsidRDefault="00A46ED9" w:rsidP="00A46ED9">
            <w:pPr>
              <w:jc w:val="right"/>
            </w:pPr>
            <w:r w:rsidRPr="00AB1B79">
              <w:t>380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 w14:paraId="7AA31796" w14:textId="77777777" w:rsidR="00A46ED9" w:rsidRPr="00AB1B79" w:rsidRDefault="00A46ED9" w:rsidP="00A46ED9">
            <w:pPr>
              <w:jc w:val="right"/>
            </w:pPr>
            <w:r w:rsidRPr="00AB1B79">
              <w:t>175</w:t>
            </w:r>
          </w:p>
        </w:tc>
      </w:tr>
    </w:tbl>
    <w:p w14:paraId="159F25E1" w14:textId="77777777" w:rsidR="00995573" w:rsidRPr="00AB1B79" w:rsidRDefault="00995573" w:rsidP="00C955AC">
      <w:pPr>
        <w:jc w:val="both"/>
        <w:rPr>
          <w:lang w:val="en-US"/>
        </w:rPr>
      </w:pPr>
    </w:p>
    <w:p w14:paraId="753537D3" w14:textId="1976A93B" w:rsidR="006342DE" w:rsidRPr="00AB1B79" w:rsidRDefault="00F134F5" w:rsidP="00C260C8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In Figure 1 representative </w:t>
      </w:r>
      <w:r w:rsidR="00026467" w:rsidRPr="00AB1B79">
        <w:rPr>
          <w:lang w:val="en-US"/>
        </w:rPr>
        <w:t>HR</w:t>
      </w:r>
      <w:r w:rsidRPr="00AB1B79">
        <w:rPr>
          <w:lang w:val="en-US"/>
        </w:rPr>
        <w:t xml:space="preserve">TEM or SEM micrographs </w:t>
      </w:r>
      <w:r w:rsidR="00CE520C" w:rsidRPr="00AB1B79">
        <w:rPr>
          <w:lang w:val="en-US"/>
        </w:rPr>
        <w:t>of Ti-</w:t>
      </w:r>
      <w:r w:rsidR="00670F5E" w:rsidRPr="00AB1B79">
        <w:rPr>
          <w:lang w:val="en-US"/>
        </w:rPr>
        <w:t>NP</w:t>
      </w:r>
      <w:r w:rsidR="00CE520C" w:rsidRPr="00AB1B79">
        <w:rPr>
          <w:lang w:val="en-US"/>
        </w:rPr>
        <w:t>, DAP, TiO</w:t>
      </w:r>
      <w:r w:rsidR="00CE520C" w:rsidRPr="00AB1B79">
        <w:rPr>
          <w:vertAlign w:val="subscript"/>
          <w:lang w:val="en-US"/>
        </w:rPr>
        <w:t>2</w:t>
      </w:r>
      <w:r w:rsidR="00CE520C" w:rsidRPr="00AB1B79">
        <w:rPr>
          <w:lang w:val="en-US"/>
        </w:rPr>
        <w:t>-</w:t>
      </w:r>
      <w:r w:rsidR="00A86B43" w:rsidRPr="00AB1B79">
        <w:rPr>
          <w:lang w:val="en-US"/>
        </w:rPr>
        <w:t>C</w:t>
      </w:r>
      <w:r w:rsidR="00CE520C" w:rsidRPr="00AB1B79">
        <w:rPr>
          <w:lang w:val="en-US"/>
        </w:rPr>
        <w:t xml:space="preserve"> </w:t>
      </w:r>
      <w:r w:rsidR="005D2F7D" w:rsidRPr="00AB1B79">
        <w:rPr>
          <w:lang w:val="en-US"/>
        </w:rPr>
        <w:t xml:space="preserve">and </w:t>
      </w:r>
      <w:r w:rsidR="00CE520C" w:rsidRPr="00AB1B79">
        <w:rPr>
          <w:lang w:val="en-US"/>
        </w:rPr>
        <w:t xml:space="preserve">of the </w:t>
      </w:r>
      <w:r w:rsidRPr="00AB1B79">
        <w:rPr>
          <w:lang w:val="en-US"/>
        </w:rPr>
        <w:t>zeolite/Ti</w:t>
      </w:r>
      <w:r w:rsidR="00D1638B" w:rsidRPr="00AB1B79">
        <w:rPr>
          <w:lang w:val="en-US"/>
        </w:rPr>
        <w:t>O</w:t>
      </w:r>
      <w:r w:rsidR="00D1638B"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</w:t>
      </w:r>
      <w:r w:rsidR="00C260C8" w:rsidRPr="00AB1B79">
        <w:rPr>
          <w:lang w:val="en-US"/>
        </w:rPr>
        <w:t>hybrid</w:t>
      </w:r>
      <w:r w:rsidR="007577DD" w:rsidRPr="00AB1B79">
        <w:rPr>
          <w:lang w:val="en-US"/>
        </w:rPr>
        <w:t>s</w:t>
      </w:r>
      <w:r w:rsidR="00CE520C" w:rsidRPr="00AB1B79">
        <w:rPr>
          <w:lang w:val="en-US"/>
        </w:rPr>
        <w:t xml:space="preserve"> are shown</w:t>
      </w:r>
      <w:r w:rsidRPr="00AB1B79">
        <w:rPr>
          <w:lang w:val="en-US"/>
        </w:rPr>
        <w:t xml:space="preserve">. </w:t>
      </w:r>
      <w:r w:rsidR="00A86B43" w:rsidRPr="00AB1B79">
        <w:rPr>
          <w:lang w:val="en-US"/>
        </w:rPr>
        <w:t xml:space="preserve">As observed, </w:t>
      </w:r>
      <w:r w:rsidRPr="00AB1B79">
        <w:rPr>
          <w:lang w:val="en-US"/>
        </w:rPr>
        <w:t>Ti</w:t>
      </w:r>
      <w:r w:rsidR="00A86B43" w:rsidRPr="00AB1B79">
        <w:rPr>
          <w:lang w:val="en-US"/>
        </w:rPr>
        <w:t>-</w:t>
      </w:r>
      <w:r w:rsidR="00670F5E" w:rsidRPr="00AB1B79">
        <w:rPr>
          <w:lang w:val="en-US"/>
        </w:rPr>
        <w:t>NP</w:t>
      </w:r>
      <w:r w:rsidR="00A86B43" w:rsidRPr="00AB1B79">
        <w:rPr>
          <w:lang w:val="en-US"/>
        </w:rPr>
        <w:t xml:space="preserve"> </w:t>
      </w:r>
      <w:r w:rsidRPr="00AB1B79">
        <w:rPr>
          <w:lang w:val="en-US"/>
        </w:rPr>
        <w:t xml:space="preserve">from </w:t>
      </w:r>
      <w:r w:rsidR="00A86B43" w:rsidRPr="00AB1B79">
        <w:rPr>
          <w:lang w:val="en-US"/>
        </w:rPr>
        <w:t xml:space="preserve">the </w:t>
      </w:r>
      <w:r w:rsidRPr="00AB1B79">
        <w:rPr>
          <w:lang w:val="en-US"/>
        </w:rPr>
        <w:t>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</w:t>
      </w:r>
      <w:r w:rsidR="005729AB" w:rsidRPr="00AB1B79">
        <w:rPr>
          <w:lang w:val="en-US"/>
        </w:rPr>
        <w:t>is</w:t>
      </w:r>
      <w:r w:rsidR="005E1511" w:rsidRPr="00AB1B79">
        <w:rPr>
          <w:lang w:val="en-US"/>
        </w:rPr>
        <w:t xml:space="preserve"> composed by </w:t>
      </w:r>
      <w:r w:rsidRPr="00AB1B79">
        <w:rPr>
          <w:lang w:val="en-US"/>
        </w:rPr>
        <w:t xml:space="preserve">homogeneous nanoparticles </w:t>
      </w:r>
      <w:r w:rsidR="005E1511" w:rsidRPr="00AB1B79">
        <w:rPr>
          <w:lang w:val="en-US"/>
        </w:rPr>
        <w:t xml:space="preserve">of </w:t>
      </w:r>
      <w:r w:rsidR="00026467" w:rsidRPr="00AB1B79">
        <w:rPr>
          <w:lang w:val="en-US"/>
        </w:rPr>
        <w:t>ca.</w:t>
      </w:r>
      <w:r w:rsidRPr="00AB1B79">
        <w:rPr>
          <w:lang w:val="en-US"/>
        </w:rPr>
        <w:t xml:space="preserve"> 5 nm</w:t>
      </w:r>
      <w:r w:rsidR="00026467" w:rsidRPr="00AB1B79">
        <w:rPr>
          <w:lang w:val="en-US"/>
        </w:rPr>
        <w:t xml:space="preserve">. </w:t>
      </w:r>
      <w:r w:rsidR="005E1511" w:rsidRPr="00AB1B79">
        <w:rPr>
          <w:lang w:val="en-US"/>
        </w:rPr>
        <w:t>The m</w:t>
      </w:r>
      <w:r w:rsidR="00026467" w:rsidRPr="00AB1B79">
        <w:rPr>
          <w:lang w:val="en-US"/>
        </w:rPr>
        <w:t>ean particle size of DAP</w:t>
      </w:r>
      <w:r w:rsidRPr="00AB1B79">
        <w:rPr>
          <w:lang w:val="en-US"/>
        </w:rPr>
        <w:t xml:space="preserve"> </w:t>
      </w:r>
      <w:r w:rsidR="005E1511" w:rsidRPr="00AB1B79">
        <w:rPr>
          <w:lang w:val="en-US"/>
        </w:rPr>
        <w:t>ranges</w:t>
      </w:r>
      <w:r w:rsidR="004A7F29" w:rsidRPr="00AB1B79">
        <w:rPr>
          <w:lang w:val="en-US"/>
        </w:rPr>
        <w:t xml:space="preserve"> between</w:t>
      </w:r>
      <w:r w:rsidRPr="00AB1B79">
        <w:rPr>
          <w:lang w:val="en-US"/>
        </w:rPr>
        <w:t xml:space="preserve"> </w:t>
      </w:r>
      <w:r w:rsidR="004A7F29" w:rsidRPr="00AB1B79">
        <w:rPr>
          <w:lang w:val="en-US"/>
        </w:rPr>
        <w:t>70</w:t>
      </w:r>
      <w:r w:rsidR="005E1511" w:rsidRPr="00AB1B79">
        <w:rPr>
          <w:lang w:val="en-US"/>
        </w:rPr>
        <w:t xml:space="preserve"> and</w:t>
      </w:r>
      <w:r w:rsidR="009B20B8" w:rsidRPr="00AB1B79">
        <w:rPr>
          <w:lang w:val="en-US"/>
        </w:rPr>
        <w:t xml:space="preserve"> </w:t>
      </w:r>
      <w:r w:rsidRPr="00AB1B79">
        <w:rPr>
          <w:lang w:val="en-US"/>
        </w:rPr>
        <w:t xml:space="preserve">100 </w:t>
      </w:r>
      <w:r w:rsidR="007577DD" w:rsidRPr="00AB1B79">
        <w:rPr>
          <w:lang w:val="en-US"/>
        </w:rPr>
        <w:t>nm</w:t>
      </w:r>
      <w:r w:rsidR="005E1511" w:rsidRPr="00AB1B79">
        <w:rPr>
          <w:lang w:val="en-US"/>
        </w:rPr>
        <w:t>,</w:t>
      </w:r>
      <w:r w:rsidR="00D1638B" w:rsidRPr="00AB1B79">
        <w:rPr>
          <w:lang w:val="en-US"/>
        </w:rPr>
        <w:t xml:space="preserve"> in agreement with the XRD results</w:t>
      </w:r>
      <w:r w:rsidR="007577DD" w:rsidRPr="00AB1B79">
        <w:rPr>
          <w:lang w:val="en-US"/>
        </w:rPr>
        <w:t xml:space="preserve">. </w:t>
      </w:r>
      <w:r w:rsidR="005E1511" w:rsidRPr="00AB1B79">
        <w:rPr>
          <w:lang w:val="en-US"/>
        </w:rPr>
        <w:t>The micrographs of commercial</w:t>
      </w:r>
      <w:r w:rsidRPr="00AB1B79">
        <w:rPr>
          <w:lang w:val="en-US"/>
        </w:rPr>
        <w:t xml:space="preserve"> </w:t>
      </w:r>
      <w:r w:rsidRPr="00AB1B79">
        <w:rPr>
          <w:lang w:val="en-US"/>
        </w:rPr>
        <w:lastRenderedPageBreak/>
        <w:t>TiO</w:t>
      </w:r>
      <w:r w:rsidRPr="00AB1B79">
        <w:rPr>
          <w:vertAlign w:val="subscript"/>
          <w:lang w:val="en-US"/>
        </w:rPr>
        <w:t>2</w:t>
      </w:r>
      <w:r w:rsidR="005E1511" w:rsidRPr="00AB1B79">
        <w:rPr>
          <w:lang w:val="en-US"/>
        </w:rPr>
        <w:t xml:space="preserve"> show clusters of several microns of </w:t>
      </w:r>
      <w:r w:rsidR="00C260C8" w:rsidRPr="00AB1B79">
        <w:rPr>
          <w:lang w:val="en-US"/>
        </w:rPr>
        <w:t>titania</w:t>
      </w:r>
      <w:r w:rsidRPr="00AB1B79">
        <w:rPr>
          <w:lang w:val="en-US"/>
        </w:rPr>
        <w:t xml:space="preserve"> nanoparticles</w:t>
      </w:r>
      <w:r w:rsidR="004A7F29" w:rsidRPr="00AB1B79">
        <w:rPr>
          <w:lang w:val="en-US"/>
        </w:rPr>
        <w:t xml:space="preserve"> around 15 nm</w:t>
      </w:r>
      <w:r w:rsidRPr="00AB1B79">
        <w:rPr>
          <w:lang w:val="en-US"/>
        </w:rPr>
        <w:t xml:space="preserve">. The incorporation of the </w:t>
      </w:r>
      <w:r w:rsidR="00C260C8" w:rsidRPr="00AB1B79">
        <w:rPr>
          <w:lang w:val="en-US"/>
        </w:rPr>
        <w:t>different</w:t>
      </w:r>
      <w:r w:rsidRPr="00AB1B79">
        <w:rPr>
          <w:lang w:val="en-US"/>
        </w:rPr>
        <w:t xml:space="preserve">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</w:t>
      </w:r>
      <w:r w:rsidR="005E1511" w:rsidRPr="00AB1B79">
        <w:rPr>
          <w:lang w:val="en-US"/>
        </w:rPr>
        <w:t xml:space="preserve">particles </w:t>
      </w:r>
      <w:r w:rsidRPr="00AB1B79">
        <w:rPr>
          <w:lang w:val="en-US"/>
        </w:rPr>
        <w:t xml:space="preserve">on </w:t>
      </w:r>
      <w:r w:rsidR="005E1511" w:rsidRPr="00AB1B79">
        <w:rPr>
          <w:lang w:val="en-US"/>
        </w:rPr>
        <w:t>the zeolite leads</w:t>
      </w:r>
      <w:r w:rsidRPr="00AB1B79">
        <w:rPr>
          <w:lang w:val="en-US"/>
        </w:rPr>
        <w:t xml:space="preserve"> to different configurations. Z/Ti-</w:t>
      </w:r>
      <w:r w:rsidR="00C260C8" w:rsidRPr="00AB1B79">
        <w:rPr>
          <w:lang w:val="en-US"/>
        </w:rPr>
        <w:t xml:space="preserve">NP </w:t>
      </w:r>
      <w:r w:rsidR="006704CB" w:rsidRPr="00AB1B79">
        <w:rPr>
          <w:lang w:val="en-US"/>
        </w:rPr>
        <w:t>exhibits TiO</w:t>
      </w:r>
      <w:r w:rsidR="006704CB" w:rsidRPr="00AB1B79">
        <w:rPr>
          <w:vertAlign w:val="subscript"/>
          <w:lang w:val="en-US"/>
        </w:rPr>
        <w:t>2</w:t>
      </w:r>
      <w:r w:rsidR="006704CB" w:rsidRPr="00AB1B79">
        <w:rPr>
          <w:lang w:val="en-US"/>
        </w:rPr>
        <w:t xml:space="preserve"> </w:t>
      </w:r>
      <w:r w:rsidR="00C260C8" w:rsidRPr="00AB1B79">
        <w:rPr>
          <w:lang w:val="en-US"/>
        </w:rPr>
        <w:t xml:space="preserve">nanoparticles homogeneously distributed on the </w:t>
      </w:r>
      <w:r w:rsidR="006704CB" w:rsidRPr="00AB1B79">
        <w:rPr>
          <w:lang w:val="en-US"/>
        </w:rPr>
        <w:t xml:space="preserve">zeolite </w:t>
      </w:r>
      <w:r w:rsidR="00C260C8" w:rsidRPr="00AB1B79">
        <w:rPr>
          <w:lang w:val="en-US"/>
        </w:rPr>
        <w:t>surface</w:t>
      </w:r>
      <w:r w:rsidR="000707E3" w:rsidRPr="00AB1B79">
        <w:rPr>
          <w:lang w:val="en-US"/>
        </w:rPr>
        <w:t xml:space="preserve">. A heterogeneous </w:t>
      </w:r>
      <w:r w:rsidR="00C260C8" w:rsidRPr="00AB1B79">
        <w:rPr>
          <w:lang w:val="en-US"/>
        </w:rPr>
        <w:t xml:space="preserve">dispersion of DAP on </w:t>
      </w:r>
      <w:r w:rsidR="006704CB" w:rsidRPr="00AB1B79">
        <w:rPr>
          <w:lang w:val="en-US"/>
        </w:rPr>
        <w:t>the zeolite</w:t>
      </w:r>
      <w:r w:rsidR="00C260C8" w:rsidRPr="00AB1B79">
        <w:rPr>
          <w:lang w:val="en-US"/>
        </w:rPr>
        <w:t xml:space="preserve"> </w:t>
      </w:r>
      <w:r w:rsidR="005729AB" w:rsidRPr="00AB1B79">
        <w:rPr>
          <w:lang w:val="en-US"/>
        </w:rPr>
        <w:t>is</w:t>
      </w:r>
      <w:r w:rsidR="00C260C8" w:rsidRPr="00AB1B79">
        <w:rPr>
          <w:lang w:val="en-US"/>
        </w:rPr>
        <w:t xml:space="preserve"> </w:t>
      </w:r>
      <w:r w:rsidR="000707E3" w:rsidRPr="00AB1B79">
        <w:rPr>
          <w:lang w:val="en-US"/>
        </w:rPr>
        <w:t>observed for Z/DAP</w:t>
      </w:r>
      <w:r w:rsidR="007577DD" w:rsidRPr="00AB1B79">
        <w:rPr>
          <w:lang w:val="en-US"/>
        </w:rPr>
        <w:t>. L</w:t>
      </w:r>
      <w:r w:rsidR="001003A9" w:rsidRPr="00AB1B79">
        <w:rPr>
          <w:lang w:val="en-US"/>
        </w:rPr>
        <w:t xml:space="preserve">arge </w:t>
      </w:r>
      <w:r w:rsidR="006704CB" w:rsidRPr="00AB1B79">
        <w:rPr>
          <w:lang w:val="en-US"/>
        </w:rPr>
        <w:t>zeolite</w:t>
      </w:r>
      <w:r w:rsidR="00C260C8" w:rsidRPr="00AB1B79">
        <w:rPr>
          <w:lang w:val="en-US"/>
        </w:rPr>
        <w:t xml:space="preserve"> particles </w:t>
      </w:r>
      <w:r w:rsidR="007577DD" w:rsidRPr="00AB1B79">
        <w:rPr>
          <w:lang w:val="en-US"/>
        </w:rPr>
        <w:t>around 1.0</w:t>
      </w:r>
      <w:r w:rsidR="00C260C8" w:rsidRPr="00AB1B79">
        <w:rPr>
          <w:lang w:val="en-US"/>
        </w:rPr>
        <w:t xml:space="preserve"> </w:t>
      </w:r>
      <w:r w:rsidR="00D1638B" w:rsidRPr="00AB1B79">
        <w:rPr>
          <w:lang w:val="en-US"/>
        </w:rPr>
        <w:t>µm</w:t>
      </w:r>
      <w:r w:rsidR="00C260C8" w:rsidRPr="00AB1B79">
        <w:rPr>
          <w:lang w:val="en-US"/>
        </w:rPr>
        <w:t xml:space="preserve"> </w:t>
      </w:r>
      <w:r w:rsidR="000707E3" w:rsidRPr="00AB1B79">
        <w:rPr>
          <w:lang w:val="en-US"/>
        </w:rPr>
        <w:t>are mixed with</w:t>
      </w:r>
      <w:r w:rsidR="00C260C8" w:rsidRPr="00AB1B79">
        <w:rPr>
          <w:lang w:val="en-US"/>
        </w:rPr>
        <w:t xml:space="preserve"> DAP</w:t>
      </w:r>
      <w:r w:rsidR="000707E3" w:rsidRPr="00AB1B79">
        <w:rPr>
          <w:lang w:val="en-US"/>
        </w:rPr>
        <w:t xml:space="preserve"> particles of around 100 nm</w:t>
      </w:r>
      <w:r w:rsidR="00C260C8" w:rsidRPr="00AB1B79">
        <w:rPr>
          <w:lang w:val="en-US"/>
        </w:rPr>
        <w:t xml:space="preserve">. Finally, </w:t>
      </w:r>
      <w:r w:rsidR="006704CB" w:rsidRPr="00AB1B79">
        <w:rPr>
          <w:lang w:val="en-US"/>
        </w:rPr>
        <w:t>Z/Ti-C</w:t>
      </w:r>
      <w:r w:rsidR="00C260C8" w:rsidRPr="00AB1B79">
        <w:rPr>
          <w:lang w:val="en-US"/>
        </w:rPr>
        <w:t xml:space="preserve"> </w:t>
      </w:r>
      <w:r w:rsidR="007577DD" w:rsidRPr="00AB1B79">
        <w:rPr>
          <w:lang w:val="en-US"/>
        </w:rPr>
        <w:t>is</w:t>
      </w:r>
      <w:r w:rsidR="00C260C8" w:rsidRPr="00AB1B79">
        <w:rPr>
          <w:lang w:val="en-US"/>
        </w:rPr>
        <w:t xml:space="preserve"> characterized by the adsorbent covered with the titania particles along to aggregates of TiO</w:t>
      </w:r>
      <w:r w:rsidR="00C260C8" w:rsidRPr="00AB1B79">
        <w:rPr>
          <w:vertAlign w:val="subscript"/>
          <w:lang w:val="en-US"/>
        </w:rPr>
        <w:t>2</w:t>
      </w:r>
      <w:r w:rsidR="002B049C" w:rsidRPr="00AB1B79">
        <w:rPr>
          <w:lang w:val="en-US"/>
        </w:rPr>
        <w:t xml:space="preserve"> and </w:t>
      </w:r>
      <w:r w:rsidR="001E0A85" w:rsidRPr="00AB1B79">
        <w:rPr>
          <w:lang w:val="en-US"/>
        </w:rPr>
        <w:t xml:space="preserve">isolated </w:t>
      </w:r>
      <w:r w:rsidR="002B049C" w:rsidRPr="00AB1B79">
        <w:rPr>
          <w:lang w:val="en-US"/>
        </w:rPr>
        <w:t>zeolite particles</w:t>
      </w:r>
      <w:r w:rsidR="00C260C8" w:rsidRPr="00AB1B79">
        <w:rPr>
          <w:lang w:val="en-US"/>
        </w:rPr>
        <w:t xml:space="preserve">. </w:t>
      </w:r>
    </w:p>
    <w:p w14:paraId="15ABA2C6" w14:textId="75E4DC9E" w:rsidR="00F134F5" w:rsidRPr="00AB1B79" w:rsidRDefault="00387A25" w:rsidP="005D586F">
      <w:pPr>
        <w:jc w:val="center"/>
        <w:rPr>
          <w:lang w:val="en-US"/>
        </w:rPr>
      </w:pPr>
      <w:r w:rsidRPr="00AB1B7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81572F" wp14:editId="482DE073">
                <wp:simplePos x="0" y="0"/>
                <wp:positionH relativeFrom="column">
                  <wp:posOffset>2848658</wp:posOffset>
                </wp:positionH>
                <wp:positionV relativeFrom="paragraph">
                  <wp:posOffset>8626</wp:posOffset>
                </wp:positionV>
                <wp:extent cx="643255" cy="277495"/>
                <wp:effectExtent l="0" t="0" r="0" b="0"/>
                <wp:wrapNone/>
                <wp:docPr id="17" name="1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7D88A7" w14:textId="77777777" w:rsidR="00900003" w:rsidRPr="005D586F" w:rsidRDefault="00900003" w:rsidP="00D04D9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586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Z/Ti-NP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1572F" id="_x0000_t202" coordsize="21600,21600" o:spt="202" path="m,l,21600r21600,l21600,xe">
                <v:stroke joinstyle="miter"/>
                <v:path gradientshapeok="t" o:connecttype="rect"/>
              </v:shapetype>
              <v:shape id="17 Cuadro de texto" o:spid="_x0000_s1026" type="#_x0000_t202" style="position:absolute;left:0;text-align:left;margin-left:224.3pt;margin-top:.7pt;width:50.65pt;height:2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" filled="f" stroked="f" strokeweight=".5pt">
                <v:textbox>
                  <w:txbxContent>
                    <w:p w14:paraId="017D88A7" w14:textId="77777777" w:rsidR="00900003" w:rsidRPr="005D586F" w:rsidRDefault="00900003" w:rsidP="00D04D9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586F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Z/Ti-NP</w:t>
                      </w:r>
                    </w:p>
                  </w:txbxContent>
                </v:textbox>
              </v:shape>
            </w:pict>
          </mc:Fallback>
        </mc:AlternateContent>
      </w:r>
      <w:r w:rsidRPr="00AB1B7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92624E" wp14:editId="67F09DA5">
                <wp:simplePos x="0" y="0"/>
                <wp:positionH relativeFrom="column">
                  <wp:posOffset>595630</wp:posOffset>
                </wp:positionH>
                <wp:positionV relativeFrom="paragraph">
                  <wp:posOffset>-635</wp:posOffset>
                </wp:positionV>
                <wp:extent cx="643255" cy="277495"/>
                <wp:effectExtent l="0" t="0" r="0" b="0"/>
                <wp:wrapNone/>
                <wp:docPr id="15" name="1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14692B" w14:textId="77777777" w:rsidR="00900003" w:rsidRPr="005D586F" w:rsidRDefault="00900003" w:rsidP="00D04D9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586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Ti-NP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2624E" id="15 Cuadro de texto" o:spid="_x0000_s1027" type="#_x0000_t202" style="position:absolute;left:0;text-align:left;margin-left:46.9pt;margin-top:-.05pt;width:50.65pt;height:2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" filled="f" stroked="f" strokeweight=".5pt">
                <v:textbox>
                  <w:txbxContent>
                    <w:p w14:paraId="6A14692B" w14:textId="77777777" w:rsidR="00900003" w:rsidRPr="005D586F" w:rsidRDefault="00900003" w:rsidP="00D04D9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586F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Ti-NP</w:t>
                      </w:r>
                    </w:p>
                  </w:txbxContent>
                </v:textbox>
              </v:shape>
            </w:pict>
          </mc:Fallback>
        </mc:AlternateContent>
      </w:r>
      <w:r w:rsidR="005D586F" w:rsidRPr="00AB1B79">
        <w:rPr>
          <w:noProof/>
        </w:rPr>
        <w:drawing>
          <wp:inline distT="0" distB="0" distL="0" distR="0" wp14:anchorId="6AB7A6E9" wp14:editId="422B6592">
            <wp:extent cx="1987200" cy="1987200"/>
            <wp:effectExtent l="0" t="0" r="0" b="0"/>
            <wp:docPr id="7" name="Imagen 7" descr="M:\CARPETAS PERSONALES\Ingrid\2-Doctorado-2012\CARACTERIZACIÓN\Microscopia\TEM\20160912-ZM y TiO2 Xg\Xg-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CARPETAS PERSONALES\Ingrid\2-Doctorado-2012\CARACTERIZACIÓN\Microscopia\TEM\20160912-ZM y TiO2 Xg\Xg-00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86F" w:rsidRPr="00AB1B79">
        <w:rPr>
          <w:lang w:val="en-US"/>
        </w:rPr>
        <w:tab/>
      </w:r>
      <w:r w:rsidR="005D586F" w:rsidRPr="00AB1B79">
        <w:rPr>
          <w:noProof/>
        </w:rPr>
        <w:drawing>
          <wp:inline distT="0" distB="0" distL="0" distR="0" wp14:anchorId="11B3F65D" wp14:editId="01F4715F">
            <wp:extent cx="1984076" cy="1984076"/>
            <wp:effectExtent l="0" t="0" r="0" b="0"/>
            <wp:docPr id="6" name="Imagen 6" descr="J:\Privada\S Suarez\CARACTERIZACIÓN\Microscopia\TEM\ZEOLITAS\Z5I3\Z5I3-500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Privada\S Suarez\CARACTERIZACIÓN\Microscopia\TEM\ZEOLITAS\Z5I3\Z5I3-500-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31" cy="198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92D17" w14:textId="77777777" w:rsidR="005D586F" w:rsidRPr="00AB1B79" w:rsidRDefault="005D586F" w:rsidP="005D586F">
      <w:pPr>
        <w:jc w:val="center"/>
        <w:rPr>
          <w:lang w:val="en-US"/>
        </w:rPr>
      </w:pPr>
    </w:p>
    <w:p w14:paraId="4A33BAEC" w14:textId="4108CB6A" w:rsidR="005D586F" w:rsidRPr="00AB1B79" w:rsidRDefault="00387A25" w:rsidP="005D586F">
      <w:pPr>
        <w:jc w:val="center"/>
        <w:rPr>
          <w:lang w:val="en-US"/>
        </w:rPr>
      </w:pPr>
      <w:r w:rsidRPr="00AB1B7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3D061" wp14:editId="3A41A220">
                <wp:simplePos x="0" y="0"/>
                <wp:positionH relativeFrom="column">
                  <wp:posOffset>2846705</wp:posOffset>
                </wp:positionH>
                <wp:positionV relativeFrom="paragraph">
                  <wp:posOffset>12700</wp:posOffset>
                </wp:positionV>
                <wp:extent cx="731520" cy="277495"/>
                <wp:effectExtent l="0" t="0" r="0" b="0"/>
                <wp:wrapNone/>
                <wp:docPr id="18" name="1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3B77C1" w14:textId="7E6DA6A1" w:rsidR="00900003" w:rsidRPr="005D586F" w:rsidRDefault="00900003" w:rsidP="00D04D9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586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Z/DAP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3D061" id="18 Cuadro de texto" o:spid="_x0000_s1028" type="#_x0000_t202" style="position:absolute;left:0;text-align:left;margin-left:224.15pt;margin-top:1pt;width:57.6pt;height:21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" filled="f" stroked="f" strokeweight=".5pt">
                <v:textbox>
                  <w:txbxContent>
                    <w:p w14:paraId="1A3B77C1" w14:textId="7E6DA6A1" w:rsidR="00900003" w:rsidRPr="005D586F" w:rsidRDefault="00900003" w:rsidP="00D04D9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586F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Z/DAP</w:t>
                      </w:r>
                    </w:p>
                  </w:txbxContent>
                </v:textbox>
              </v:shape>
            </w:pict>
          </mc:Fallback>
        </mc:AlternateContent>
      </w:r>
      <w:r w:rsidRPr="00AB1B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A8BE48" wp14:editId="097074E8">
                <wp:simplePos x="0" y="0"/>
                <wp:positionH relativeFrom="column">
                  <wp:posOffset>650875</wp:posOffset>
                </wp:positionH>
                <wp:positionV relativeFrom="paragraph">
                  <wp:posOffset>31750</wp:posOffset>
                </wp:positionV>
                <wp:extent cx="643255" cy="277495"/>
                <wp:effectExtent l="0" t="0" r="0" b="0"/>
                <wp:wrapNone/>
                <wp:docPr id="16" name="1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DBBA46" w14:textId="77777777" w:rsidR="00900003" w:rsidRPr="005D586F" w:rsidRDefault="00900003" w:rsidP="00D04D9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586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DAP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8BE48" id="16 Cuadro de texto" o:spid="_x0000_s1029" type="#_x0000_t202" style="position:absolute;left:0;text-align:left;margin-left:51.25pt;margin-top:2.5pt;width:50.65pt;height:2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" filled="f" stroked="f" strokeweight=".5pt">
                <v:textbox>
                  <w:txbxContent>
                    <w:p w14:paraId="64DBBA46" w14:textId="77777777" w:rsidR="00900003" w:rsidRPr="005D586F" w:rsidRDefault="00900003" w:rsidP="00D04D9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586F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DAP</w:t>
                      </w:r>
                    </w:p>
                  </w:txbxContent>
                </v:textbox>
              </v:shape>
            </w:pict>
          </mc:Fallback>
        </mc:AlternateContent>
      </w:r>
      <w:r w:rsidR="005D586F" w:rsidRPr="00AB1B79">
        <w:rPr>
          <w:noProof/>
        </w:rPr>
        <w:drawing>
          <wp:inline distT="0" distB="0" distL="0" distR="0" wp14:anchorId="4DAD4F12" wp14:editId="2491B65E">
            <wp:extent cx="1973292" cy="1578634"/>
            <wp:effectExtent l="0" t="0" r="8255" b="2540"/>
            <wp:docPr id="10" name="Imagen 10" descr="M:\CARPETAS PERSONALES\Ingrid\2-Doctorado-2012\ESTANCIAS\Estancia 2014-Japón\Trabajo Japon\SEM_Zeolite_DAP\Z5_DAP\dap_5_50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CARPETAS PERSONALES\Ingrid\2-Doctorado-2012\ESTANCIAS\Estancia 2014-Japón\Trabajo Japon\SEM_Zeolite_DAP\Z5_DAP\dap_5_50k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80" cy="158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86F" w:rsidRPr="00AB1B79">
        <w:rPr>
          <w:lang w:val="en-US"/>
        </w:rPr>
        <w:tab/>
      </w:r>
      <w:r w:rsidR="005D586F" w:rsidRPr="00AB1B79">
        <w:rPr>
          <w:noProof/>
        </w:rPr>
        <w:drawing>
          <wp:inline distT="0" distB="0" distL="0" distR="0" wp14:anchorId="70D6768E" wp14:editId="334334D3">
            <wp:extent cx="1965904" cy="1570008"/>
            <wp:effectExtent l="0" t="0" r="0" b="0"/>
            <wp:docPr id="22" name="Imagen 22" descr="M:\CARPETAS PERSONALES\Ingrid\2-Doctorado-2012\ESTANCIAS\Estancia 2014-Japón\Trabajo Japon\SEM_Zeolite_DAP\Z4\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CARPETAS PERSONALES\Ingrid\2-Doctorado-2012\ESTANCIAS\Estancia 2014-Japón\Trabajo Japon\SEM_Zeolite_DAP\Z4\17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953" cy="15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BD95" w14:textId="77777777" w:rsidR="005D586F" w:rsidRPr="00AB1B79" w:rsidRDefault="005D586F" w:rsidP="005D586F">
      <w:pPr>
        <w:jc w:val="center"/>
        <w:rPr>
          <w:lang w:val="en-US"/>
        </w:rPr>
      </w:pPr>
    </w:p>
    <w:p w14:paraId="4432F444" w14:textId="220B3BC1" w:rsidR="005D586F" w:rsidRPr="00AB1B79" w:rsidRDefault="00387A25" w:rsidP="005D586F">
      <w:pPr>
        <w:jc w:val="center"/>
        <w:rPr>
          <w:lang w:val="en-US"/>
        </w:rPr>
      </w:pPr>
      <w:r w:rsidRPr="00AB1B7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96FCBB" wp14:editId="31A403DF">
                <wp:simplePos x="0" y="0"/>
                <wp:positionH relativeFrom="column">
                  <wp:posOffset>2754630</wp:posOffset>
                </wp:positionH>
                <wp:positionV relativeFrom="paragraph">
                  <wp:posOffset>31115</wp:posOffset>
                </wp:positionV>
                <wp:extent cx="731520" cy="277495"/>
                <wp:effectExtent l="0" t="0" r="0" b="0"/>
                <wp:wrapNone/>
                <wp:docPr id="21" name="2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77C3CC" w14:textId="77777777" w:rsidR="00900003" w:rsidRPr="00387A25" w:rsidRDefault="00900003" w:rsidP="00D04D9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87A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Z/Ti-C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6FCBB" id="21 Cuadro de texto" o:spid="_x0000_s1030" type="#_x0000_t202" style="position:absolute;left:0;text-align:left;margin-left:216.9pt;margin-top:2.45pt;width:57.6pt;height:2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" filled="f" stroked="f" strokeweight=".5pt">
                <v:textbox>
                  <w:txbxContent>
                    <w:p w14:paraId="0277C3CC" w14:textId="77777777" w:rsidR="00900003" w:rsidRPr="00387A25" w:rsidRDefault="00900003" w:rsidP="00D04D9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87A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Z/Ti-C</w:t>
                      </w:r>
                    </w:p>
                  </w:txbxContent>
                </v:textbox>
              </v:shape>
            </w:pict>
          </mc:Fallback>
        </mc:AlternateContent>
      </w:r>
      <w:r w:rsidRPr="00AB1B7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09A0C" wp14:editId="2400114A">
                <wp:simplePos x="0" y="0"/>
                <wp:positionH relativeFrom="column">
                  <wp:posOffset>559854</wp:posOffset>
                </wp:positionH>
                <wp:positionV relativeFrom="paragraph">
                  <wp:posOffset>1690</wp:posOffset>
                </wp:positionV>
                <wp:extent cx="474980" cy="277495"/>
                <wp:effectExtent l="0" t="0" r="0" b="0"/>
                <wp:wrapNone/>
                <wp:docPr id="12" name="1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4F46A" w14:textId="77777777" w:rsidR="00900003" w:rsidRPr="005D586F" w:rsidRDefault="00900003" w:rsidP="00D04D9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586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Ti-C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09A0C" id="12 Cuadro de texto" o:spid="_x0000_s1031" type="#_x0000_t202" style="position:absolute;left:0;text-align:left;margin-left:44.1pt;margin-top:.15pt;width:37.4pt;height:2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" filled="f" stroked="f" strokeweight=".5pt">
                <v:textbox>
                  <w:txbxContent>
                    <w:p w14:paraId="7394F46A" w14:textId="77777777" w:rsidR="00900003" w:rsidRPr="005D586F" w:rsidRDefault="00900003" w:rsidP="00D04D9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586F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Ti-C</w:t>
                      </w:r>
                    </w:p>
                  </w:txbxContent>
                </v:textbox>
              </v:shape>
            </w:pict>
          </mc:Fallback>
        </mc:AlternateContent>
      </w:r>
      <w:r w:rsidR="005D586F" w:rsidRPr="00AB1B79">
        <w:rPr>
          <w:noProof/>
        </w:rPr>
        <w:drawing>
          <wp:inline distT="0" distB="0" distL="0" distR="0" wp14:anchorId="1B8B7C0C" wp14:editId="6801360B">
            <wp:extent cx="2086401" cy="1668204"/>
            <wp:effectExtent l="0" t="0" r="9525" b="8255"/>
            <wp:docPr id="9" name="Imagen 9" descr="M:\CARPETAS PERSONALES\Ingrid\2-Doctorado-2012\CARACTERIZACIÓN\Microscopia\SEM\SEM-TiO2\G5-500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ARPETAS PERSONALES\Ingrid\2-Doctorado-2012\CARACTERIZACIÓN\Microscopia\SEM\SEM-TiO2\G5-500-3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51" cy="16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86F" w:rsidRPr="00AB1B79">
        <w:rPr>
          <w:lang w:val="en-US"/>
        </w:rPr>
        <w:tab/>
      </w:r>
      <w:r w:rsidR="005D586F" w:rsidRPr="00AB1B79">
        <w:rPr>
          <w:noProof/>
        </w:rPr>
        <w:drawing>
          <wp:inline distT="0" distB="0" distL="0" distR="0" wp14:anchorId="11FC5646" wp14:editId="4B029BE5">
            <wp:extent cx="2035834" cy="1644714"/>
            <wp:effectExtent l="0" t="0" r="2540" b="0"/>
            <wp:docPr id="4" name="Imagen 4" descr="J:\Privada\S Suarez\CARACTERIZACIÓN\Microscopia\TEM\ZEOLITAS\Z5M2\ENVIADAS JAVI 2018\Z5-M2-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Privada\S Suarez\CARACTERIZACIÓN\Microscopia\TEM\ZEOLITAS\Z5M2\ENVIADAS JAVI 2018\Z5-M2-000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1"/>
                    <a:stretch/>
                  </pic:blipFill>
                  <pic:spPr bwMode="auto">
                    <a:xfrm>
                      <a:off x="0" y="0"/>
                      <a:ext cx="2035834" cy="164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D6575" w14:textId="42CDF976" w:rsidR="00810BD2" w:rsidRPr="00AB1B79" w:rsidRDefault="00A34C52" w:rsidP="00E60716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Figure 1. </w:t>
      </w:r>
      <w:r w:rsidR="00F3596A" w:rsidRPr="00AB1B79">
        <w:rPr>
          <w:lang w:val="en-US"/>
        </w:rPr>
        <w:t>HR</w:t>
      </w:r>
      <w:r w:rsidRPr="00AB1B79">
        <w:rPr>
          <w:lang w:val="en-US"/>
        </w:rPr>
        <w:t>TEM</w:t>
      </w:r>
      <w:r w:rsidR="00387A25" w:rsidRPr="00AB1B79">
        <w:rPr>
          <w:lang w:val="en-US"/>
        </w:rPr>
        <w:t xml:space="preserve"> (Ti-NP, Z/Ti-NP, Z/Ti-C)</w:t>
      </w:r>
      <w:r w:rsidRPr="00AB1B79">
        <w:rPr>
          <w:lang w:val="en-US"/>
        </w:rPr>
        <w:t xml:space="preserve"> </w:t>
      </w:r>
      <w:r w:rsidR="00E60716" w:rsidRPr="00AB1B79">
        <w:rPr>
          <w:lang w:val="en-US"/>
        </w:rPr>
        <w:t>and</w:t>
      </w:r>
      <w:r w:rsidR="00D768FF" w:rsidRPr="00AB1B79">
        <w:rPr>
          <w:lang w:val="en-US"/>
        </w:rPr>
        <w:t xml:space="preserve"> SEM </w:t>
      </w:r>
      <w:r w:rsidRPr="00AB1B79">
        <w:rPr>
          <w:lang w:val="en-US"/>
        </w:rPr>
        <w:t>micrographs</w:t>
      </w:r>
      <w:r w:rsidR="00387A25" w:rsidRPr="00AB1B79">
        <w:rPr>
          <w:lang w:val="en-US"/>
        </w:rPr>
        <w:t xml:space="preserve"> (DAP, Z/DAP, Ti-C</w:t>
      </w:r>
      <w:r w:rsidR="00E60716" w:rsidRPr="00AB1B79">
        <w:rPr>
          <w:lang w:val="en-US"/>
        </w:rPr>
        <w:t xml:space="preserve"> for</w:t>
      </w:r>
      <w:r w:rsidR="00D04D9F" w:rsidRPr="00AB1B79">
        <w:rPr>
          <w:lang w:val="en-US"/>
        </w:rPr>
        <w:t xml:space="preserve"> </w:t>
      </w:r>
      <w:r w:rsidR="00D768FF" w:rsidRPr="00AB1B79">
        <w:rPr>
          <w:lang w:val="en-US"/>
        </w:rPr>
        <w:t>TiO</w:t>
      </w:r>
      <w:r w:rsidR="00D768FF" w:rsidRPr="00AB1B79">
        <w:rPr>
          <w:vertAlign w:val="subscript"/>
          <w:lang w:val="en-US"/>
        </w:rPr>
        <w:t>2</w:t>
      </w:r>
      <w:r w:rsidR="00D768FF" w:rsidRPr="00AB1B79">
        <w:rPr>
          <w:lang w:val="en-US"/>
        </w:rPr>
        <w:t xml:space="preserve"> (left) and zeolite/TiO</w:t>
      </w:r>
      <w:r w:rsidR="00D768FF" w:rsidRPr="00AB1B79">
        <w:rPr>
          <w:vertAlign w:val="subscript"/>
          <w:lang w:val="en-US"/>
        </w:rPr>
        <w:t>2</w:t>
      </w:r>
      <w:r w:rsidR="00D768FF" w:rsidRPr="00AB1B79">
        <w:rPr>
          <w:lang w:val="en-US"/>
        </w:rPr>
        <w:t xml:space="preserve"> hybrids (right)</w:t>
      </w:r>
      <w:r w:rsidR="000707E3" w:rsidRPr="00AB1B79">
        <w:rPr>
          <w:lang w:val="en-US"/>
        </w:rPr>
        <w:t>.</w:t>
      </w:r>
    </w:p>
    <w:p w14:paraId="28FA29E6" w14:textId="77777777" w:rsidR="00D768FF" w:rsidRPr="00AB1B79" w:rsidRDefault="00D768FF" w:rsidP="00C955AC">
      <w:pPr>
        <w:jc w:val="both"/>
        <w:rPr>
          <w:b/>
          <w:lang w:val="en-US"/>
        </w:rPr>
      </w:pPr>
    </w:p>
    <w:p w14:paraId="202621B7" w14:textId="1AD67DC5" w:rsidR="00CE1E4E" w:rsidRPr="00AB1B79" w:rsidRDefault="00D1638B" w:rsidP="00CE1E4E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The</w:t>
      </w:r>
      <w:r w:rsidR="00CE1E4E" w:rsidRPr="00AB1B79">
        <w:rPr>
          <w:lang w:val="en-US"/>
        </w:rPr>
        <w:t xml:space="preserve"> TiO</w:t>
      </w:r>
      <w:r w:rsidR="00CE1E4E" w:rsidRPr="00AB1B79">
        <w:rPr>
          <w:vertAlign w:val="subscript"/>
          <w:lang w:val="en-US"/>
        </w:rPr>
        <w:t>2</w:t>
      </w:r>
      <w:r w:rsidR="00CE1E4E" w:rsidRPr="00AB1B79">
        <w:rPr>
          <w:lang w:val="en-US"/>
        </w:rPr>
        <w:t xml:space="preserve"> content in the hybrid</w:t>
      </w:r>
      <w:r w:rsidR="006704CB" w:rsidRPr="00AB1B79">
        <w:rPr>
          <w:lang w:val="en-US"/>
        </w:rPr>
        <w:t>s</w:t>
      </w:r>
      <w:r w:rsidR="00CE1E4E" w:rsidRPr="00AB1B79">
        <w:rPr>
          <w:lang w:val="en-US"/>
        </w:rPr>
        <w:t xml:space="preserve"> for each series of hybrid </w:t>
      </w:r>
      <w:r w:rsidR="006704CB" w:rsidRPr="00AB1B79">
        <w:rPr>
          <w:lang w:val="en-US"/>
        </w:rPr>
        <w:t xml:space="preserve">was identified </w:t>
      </w:r>
      <w:r w:rsidR="00CE1E4E" w:rsidRPr="00AB1B79">
        <w:rPr>
          <w:lang w:val="en-US"/>
        </w:rPr>
        <w:t>in previous studies [</w:t>
      </w:r>
      <w:r w:rsidRPr="00AB1B79">
        <w:rPr>
          <w:lang w:val="en-US"/>
        </w:rPr>
        <w:fldChar w:fldCharType="begin"/>
      </w:r>
      <w:r w:rsidRPr="00AB1B79">
        <w:rPr>
          <w:lang w:val="en-US"/>
        </w:rPr>
        <w:instrText xml:space="preserve"> NOTEREF _Ref510008607 \h </w:instrText>
      </w:r>
      <w:r w:rsidRPr="00AB1B79">
        <w:rPr>
          <w:lang w:val="en-US"/>
        </w:rPr>
      </w:r>
      <w:r w:rsidRPr="00AB1B79">
        <w:rPr>
          <w:lang w:val="en-US"/>
        </w:rPr>
        <w:fldChar w:fldCharType="separate"/>
      </w:r>
      <w:r w:rsidR="00303E16" w:rsidRPr="00AB1B79">
        <w:rPr>
          <w:lang w:val="en-US"/>
        </w:rPr>
        <w:t>4</w:t>
      </w:r>
      <w:r w:rsidRPr="00AB1B79">
        <w:rPr>
          <w:lang w:val="en-US"/>
        </w:rPr>
        <w:fldChar w:fldCharType="end"/>
      </w:r>
      <w:r w:rsidRPr="00AB1B79">
        <w:rPr>
          <w:lang w:val="en-US"/>
        </w:rPr>
        <w:t>,</w:t>
      </w:r>
      <w:r w:rsidRPr="00AB1B79">
        <w:rPr>
          <w:lang w:val="en-US"/>
        </w:rPr>
        <w:fldChar w:fldCharType="begin"/>
      </w:r>
      <w:r w:rsidRPr="00AB1B79">
        <w:rPr>
          <w:lang w:val="en-US"/>
        </w:rPr>
        <w:instrText xml:space="preserve"> NOTEREF _Ref510008723 \h </w:instrText>
      </w:r>
      <w:r w:rsidRPr="00AB1B79">
        <w:rPr>
          <w:lang w:val="en-US"/>
        </w:rPr>
      </w:r>
      <w:r w:rsidRPr="00AB1B79">
        <w:rPr>
          <w:lang w:val="en-US"/>
        </w:rPr>
        <w:fldChar w:fldCharType="separate"/>
      </w:r>
      <w:r w:rsidR="00303E16" w:rsidRPr="00AB1B79">
        <w:rPr>
          <w:lang w:val="en-US"/>
        </w:rPr>
        <w:t>11</w:t>
      </w:r>
      <w:r w:rsidRPr="00AB1B79">
        <w:rPr>
          <w:lang w:val="en-US"/>
        </w:rPr>
        <w:fldChar w:fldCharType="end"/>
      </w:r>
      <w:r w:rsidRPr="00AB1B79">
        <w:rPr>
          <w:lang w:val="en-US"/>
        </w:rPr>
        <w:t>,</w:t>
      </w:r>
      <w:r w:rsidRPr="00AB1B79">
        <w:rPr>
          <w:lang w:val="en-US"/>
        </w:rPr>
        <w:fldChar w:fldCharType="begin"/>
      </w:r>
      <w:r w:rsidRPr="00AB1B79">
        <w:rPr>
          <w:lang w:val="en-US"/>
        </w:rPr>
        <w:instrText xml:space="preserve"> NOTEREF _Ref510016664 \h </w:instrText>
      </w:r>
      <w:r w:rsidRPr="00AB1B79">
        <w:rPr>
          <w:lang w:val="en-US"/>
        </w:rPr>
      </w:r>
      <w:r w:rsidRPr="00AB1B79">
        <w:rPr>
          <w:lang w:val="en-US"/>
        </w:rPr>
        <w:fldChar w:fldCharType="separate"/>
      </w:r>
      <w:r w:rsidR="00303E16" w:rsidRPr="00AB1B79">
        <w:rPr>
          <w:lang w:val="en-US"/>
        </w:rPr>
        <w:t>19</w:t>
      </w:r>
      <w:r w:rsidRPr="00AB1B79">
        <w:rPr>
          <w:lang w:val="en-US"/>
        </w:rPr>
        <w:fldChar w:fldCharType="end"/>
      </w:r>
      <w:r w:rsidR="00CE1E4E" w:rsidRPr="00AB1B79">
        <w:rPr>
          <w:lang w:val="en-US"/>
        </w:rPr>
        <w:t xml:space="preserve">]. </w:t>
      </w:r>
      <w:r w:rsidR="00026467" w:rsidRPr="00AB1B79">
        <w:rPr>
          <w:lang w:val="en-US"/>
        </w:rPr>
        <w:t xml:space="preserve">The maximum photocatalytic activity was achieved </w:t>
      </w:r>
      <w:r w:rsidR="006704CB" w:rsidRPr="00AB1B79">
        <w:rPr>
          <w:lang w:val="en-US"/>
        </w:rPr>
        <w:t xml:space="preserve">with </w:t>
      </w:r>
      <w:r w:rsidR="00670F5E" w:rsidRPr="00AB1B79">
        <w:rPr>
          <w:lang w:val="en-US"/>
        </w:rPr>
        <w:t>APH</w:t>
      </w:r>
      <w:r w:rsidR="006704CB" w:rsidRPr="00AB1B79">
        <w:rPr>
          <w:lang w:val="en-US"/>
        </w:rPr>
        <w:t>s with TiO</w:t>
      </w:r>
      <w:r w:rsidR="006704CB" w:rsidRPr="00AB1B79">
        <w:rPr>
          <w:vertAlign w:val="subscript"/>
          <w:lang w:val="en-US"/>
        </w:rPr>
        <w:t>2</w:t>
      </w:r>
      <w:r w:rsidR="006704CB" w:rsidRPr="00AB1B79">
        <w:rPr>
          <w:lang w:val="en-US"/>
        </w:rPr>
        <w:t xml:space="preserve"> loadings of </w:t>
      </w:r>
      <w:r w:rsidR="00026467" w:rsidRPr="00AB1B79">
        <w:rPr>
          <w:lang w:val="en-US"/>
        </w:rPr>
        <w:t xml:space="preserve">8 </w:t>
      </w:r>
      <w:r w:rsidR="001D7500" w:rsidRPr="00AB1B79">
        <w:rPr>
          <w:lang w:val="en-US"/>
        </w:rPr>
        <w:t>wt</w:t>
      </w:r>
      <w:r w:rsidR="00026467" w:rsidRPr="00AB1B79">
        <w:rPr>
          <w:lang w:val="en-US"/>
        </w:rPr>
        <w:t xml:space="preserve">%. for Z/Ti-NP, and 50 </w:t>
      </w:r>
      <w:r w:rsidR="001D7500" w:rsidRPr="00AB1B79">
        <w:rPr>
          <w:lang w:val="en-US"/>
        </w:rPr>
        <w:t>wt</w:t>
      </w:r>
      <w:r w:rsidR="00026467" w:rsidRPr="00AB1B79">
        <w:rPr>
          <w:lang w:val="en-US"/>
        </w:rPr>
        <w:t xml:space="preserve">% for Z/Ti-C. </w:t>
      </w:r>
      <w:r w:rsidR="004F5D7E" w:rsidRPr="00AB1B79">
        <w:rPr>
          <w:lang w:val="en-US"/>
        </w:rPr>
        <w:t xml:space="preserve">Thus, the results </w:t>
      </w:r>
      <w:r w:rsidR="006704CB" w:rsidRPr="00AB1B79">
        <w:rPr>
          <w:lang w:val="en-US"/>
        </w:rPr>
        <w:t xml:space="preserve">shown </w:t>
      </w:r>
      <w:r w:rsidR="004F5D7E" w:rsidRPr="00AB1B79">
        <w:rPr>
          <w:lang w:val="en-US"/>
        </w:rPr>
        <w:t xml:space="preserve">below </w:t>
      </w:r>
      <w:r w:rsidR="00026467" w:rsidRPr="00AB1B79">
        <w:rPr>
          <w:lang w:val="en-US"/>
        </w:rPr>
        <w:t>com</w:t>
      </w:r>
      <w:r w:rsidR="004F5D7E" w:rsidRPr="00AB1B79">
        <w:rPr>
          <w:lang w:val="en-US"/>
        </w:rPr>
        <w:t>par</w:t>
      </w:r>
      <w:r w:rsidR="006E5BCF" w:rsidRPr="00AB1B79">
        <w:rPr>
          <w:lang w:val="en-US"/>
        </w:rPr>
        <w:t>e</w:t>
      </w:r>
      <w:r w:rsidR="004F5D7E" w:rsidRPr="00AB1B79">
        <w:rPr>
          <w:lang w:val="en-US"/>
        </w:rPr>
        <w:t xml:space="preserve"> the properties of the most active</w:t>
      </w:r>
      <w:r w:rsidR="00026467" w:rsidRPr="00AB1B79">
        <w:rPr>
          <w:lang w:val="en-US"/>
        </w:rPr>
        <w:t xml:space="preserve"> photocatalysts of each series. </w:t>
      </w:r>
    </w:p>
    <w:p w14:paraId="71E8360E" w14:textId="77777777" w:rsidR="00CE1E4E" w:rsidRPr="00AB1B79" w:rsidRDefault="00CE1E4E" w:rsidP="00C955AC">
      <w:pPr>
        <w:jc w:val="both"/>
        <w:rPr>
          <w:b/>
          <w:lang w:val="en-US"/>
        </w:rPr>
      </w:pPr>
    </w:p>
    <w:p w14:paraId="746EA959" w14:textId="207493B5" w:rsidR="0079701B" w:rsidRPr="00AB1B79" w:rsidRDefault="0079701B" w:rsidP="00CE1E4E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The influence of the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nature on the HCHO degradation rate and CO</w:t>
      </w:r>
      <w:r w:rsidRPr="00AB1B79">
        <w:rPr>
          <w:vertAlign w:val="subscript"/>
          <w:lang w:val="en-US"/>
        </w:rPr>
        <w:t>2</w:t>
      </w:r>
      <w:r w:rsidR="00181FF2" w:rsidRPr="00AB1B79">
        <w:rPr>
          <w:lang w:val="en-US"/>
        </w:rPr>
        <w:t xml:space="preserve"> </w:t>
      </w:r>
      <w:r w:rsidR="004F5D7E" w:rsidRPr="00AB1B79">
        <w:rPr>
          <w:lang w:val="en-US"/>
        </w:rPr>
        <w:t xml:space="preserve">formation </w:t>
      </w:r>
      <w:r w:rsidR="00181FF2" w:rsidRPr="00AB1B79">
        <w:rPr>
          <w:lang w:val="en-US"/>
        </w:rPr>
        <w:t xml:space="preserve">is </w:t>
      </w:r>
      <w:r w:rsidRPr="00AB1B79">
        <w:rPr>
          <w:lang w:val="en-US"/>
        </w:rPr>
        <w:t xml:space="preserve">represented in Figure </w:t>
      </w:r>
      <w:r w:rsidR="00D97A36" w:rsidRPr="00AB1B79">
        <w:rPr>
          <w:lang w:val="en-US"/>
        </w:rPr>
        <w:t>2</w:t>
      </w:r>
      <w:r w:rsidR="00CC0A65" w:rsidRPr="00AB1B79">
        <w:rPr>
          <w:lang w:val="en-US"/>
        </w:rPr>
        <w:t>. The hybrid synthetized with TiO</w:t>
      </w:r>
      <w:r w:rsidR="00CC0A65" w:rsidRPr="00AB1B79">
        <w:rPr>
          <w:vertAlign w:val="subscript"/>
          <w:lang w:val="en-US"/>
        </w:rPr>
        <w:t>2</w:t>
      </w:r>
      <w:r w:rsidR="00CC0A65" w:rsidRPr="00AB1B79">
        <w:rPr>
          <w:lang w:val="en-US"/>
        </w:rPr>
        <w:t xml:space="preserve"> nanoparticles </w:t>
      </w:r>
      <w:r w:rsidR="003F726D" w:rsidRPr="00AB1B79">
        <w:rPr>
          <w:lang w:val="en-US"/>
        </w:rPr>
        <w:t xml:space="preserve">by incipient wetness impregnation </w:t>
      </w:r>
      <w:r w:rsidR="00CC0A65" w:rsidRPr="00AB1B79">
        <w:rPr>
          <w:lang w:val="en-US"/>
        </w:rPr>
        <w:t xml:space="preserve">presents the higher HCHO photodegradation </w:t>
      </w:r>
      <w:r w:rsidR="006704CB" w:rsidRPr="00AB1B79">
        <w:rPr>
          <w:lang w:val="en-US"/>
        </w:rPr>
        <w:t>and</w:t>
      </w:r>
      <w:r w:rsidR="00CC0A65" w:rsidRPr="00AB1B79">
        <w:rPr>
          <w:lang w:val="en-US"/>
        </w:rPr>
        <w:t xml:space="preserve"> CO</w:t>
      </w:r>
      <w:r w:rsidR="00CC0A65" w:rsidRPr="00AB1B79">
        <w:rPr>
          <w:vertAlign w:val="subscript"/>
          <w:lang w:val="en-US"/>
        </w:rPr>
        <w:t>2</w:t>
      </w:r>
      <w:r w:rsidR="00CC0A65" w:rsidRPr="00AB1B79">
        <w:rPr>
          <w:lang w:val="en-US"/>
        </w:rPr>
        <w:t xml:space="preserve"> formation rate, follow</w:t>
      </w:r>
      <w:r w:rsidR="006704CB" w:rsidRPr="00AB1B79">
        <w:rPr>
          <w:lang w:val="en-US"/>
        </w:rPr>
        <w:t>ed</w:t>
      </w:r>
      <w:r w:rsidR="00CC0A65" w:rsidRPr="00AB1B79">
        <w:rPr>
          <w:lang w:val="en-US"/>
        </w:rPr>
        <w:t xml:space="preserve"> by </w:t>
      </w:r>
      <w:r w:rsidR="003F726D" w:rsidRPr="00AB1B79">
        <w:rPr>
          <w:lang w:val="en-US"/>
        </w:rPr>
        <w:t>Z/</w:t>
      </w:r>
      <w:r w:rsidR="00CC0A65" w:rsidRPr="00AB1B79">
        <w:rPr>
          <w:lang w:val="en-US"/>
        </w:rPr>
        <w:t xml:space="preserve">DAP. The </w:t>
      </w:r>
      <w:r w:rsidR="001C091E" w:rsidRPr="00AB1B79">
        <w:rPr>
          <w:lang w:val="en-US"/>
        </w:rPr>
        <w:t>TiO</w:t>
      </w:r>
      <w:r w:rsidR="001C091E" w:rsidRPr="00AB1B79">
        <w:rPr>
          <w:vertAlign w:val="subscript"/>
          <w:lang w:val="en-US"/>
        </w:rPr>
        <w:t>2</w:t>
      </w:r>
      <w:r w:rsidR="001C091E" w:rsidRPr="00AB1B79">
        <w:rPr>
          <w:lang w:val="en-US"/>
        </w:rPr>
        <w:t xml:space="preserve">-C containing material </w:t>
      </w:r>
      <w:r w:rsidR="003F726D" w:rsidRPr="00AB1B79">
        <w:rPr>
          <w:lang w:val="en-US"/>
        </w:rPr>
        <w:t xml:space="preserve">shows the lower reaction rate </w:t>
      </w:r>
      <w:r w:rsidR="001C091E" w:rsidRPr="00AB1B79">
        <w:rPr>
          <w:lang w:val="en-US"/>
        </w:rPr>
        <w:t>of</w:t>
      </w:r>
      <w:r w:rsidR="00BB230E" w:rsidRPr="00AB1B79">
        <w:rPr>
          <w:lang w:val="en-US"/>
        </w:rPr>
        <w:t xml:space="preserve"> </w:t>
      </w:r>
      <w:r w:rsidR="003F726D" w:rsidRPr="00AB1B79">
        <w:rPr>
          <w:lang w:val="en-US"/>
        </w:rPr>
        <w:t xml:space="preserve">the series. Thus, the HCHO reaction rate follows the order: Z/Ti-NP &gt; Z/DAP &gt; Z/Ti-C. In the case of Z/Ti-NP and Z/DAP </w:t>
      </w:r>
      <w:r w:rsidR="002B049C" w:rsidRPr="00AB1B79">
        <w:rPr>
          <w:lang w:val="en-US"/>
        </w:rPr>
        <w:t>composites</w:t>
      </w:r>
      <w:r w:rsidR="003F726D" w:rsidRPr="00AB1B79">
        <w:rPr>
          <w:lang w:val="en-US"/>
        </w:rPr>
        <w:t>, the amount of CO</w:t>
      </w:r>
      <w:r w:rsidR="003F726D" w:rsidRPr="00AB1B79">
        <w:rPr>
          <w:vertAlign w:val="subscript"/>
          <w:lang w:val="en-US"/>
        </w:rPr>
        <w:t>2</w:t>
      </w:r>
      <w:r w:rsidR="003F726D" w:rsidRPr="00AB1B79">
        <w:rPr>
          <w:lang w:val="en-US"/>
        </w:rPr>
        <w:t xml:space="preserve"> </w:t>
      </w:r>
      <w:r w:rsidR="00BB230E" w:rsidRPr="00AB1B79">
        <w:rPr>
          <w:lang w:val="en-US"/>
        </w:rPr>
        <w:t>produced</w:t>
      </w:r>
      <w:r w:rsidR="003F726D" w:rsidRPr="00AB1B79">
        <w:rPr>
          <w:lang w:val="en-US"/>
        </w:rPr>
        <w:t xml:space="preserve"> is lower than </w:t>
      </w:r>
      <w:r w:rsidR="00BB230E" w:rsidRPr="00AB1B79">
        <w:rPr>
          <w:lang w:val="en-US"/>
        </w:rPr>
        <w:t xml:space="preserve">that of </w:t>
      </w:r>
      <w:r w:rsidR="003F726D" w:rsidRPr="00AB1B79">
        <w:rPr>
          <w:lang w:val="en-US"/>
        </w:rPr>
        <w:t>the HCHO</w:t>
      </w:r>
      <w:r w:rsidR="004F5D7E" w:rsidRPr="00AB1B79">
        <w:rPr>
          <w:lang w:val="en-US"/>
        </w:rPr>
        <w:t xml:space="preserve"> converted, indicating that </w:t>
      </w:r>
      <w:r w:rsidR="00BB230E" w:rsidRPr="00AB1B79">
        <w:rPr>
          <w:lang w:val="en-US"/>
        </w:rPr>
        <w:t xml:space="preserve">a fraction of </w:t>
      </w:r>
      <w:r w:rsidR="003F726D" w:rsidRPr="00AB1B79">
        <w:rPr>
          <w:lang w:val="en-US"/>
        </w:rPr>
        <w:t>HCHO remain</w:t>
      </w:r>
      <w:r w:rsidR="004F5D7E" w:rsidRPr="00AB1B79">
        <w:rPr>
          <w:lang w:val="en-US"/>
        </w:rPr>
        <w:t>s</w:t>
      </w:r>
      <w:r w:rsidR="003F726D" w:rsidRPr="00AB1B79">
        <w:rPr>
          <w:lang w:val="en-US"/>
        </w:rPr>
        <w:t xml:space="preserve"> adsorbed in the hybrid system. This effect was not detected for the Z/Ti-C, </w:t>
      </w:r>
      <w:r w:rsidR="00061120" w:rsidRPr="00AB1B79">
        <w:rPr>
          <w:lang w:val="en-US"/>
        </w:rPr>
        <w:t>where</w:t>
      </w:r>
      <w:r w:rsidR="003F726D" w:rsidRPr="00AB1B79">
        <w:rPr>
          <w:lang w:val="en-US"/>
        </w:rPr>
        <w:t xml:space="preserve"> the </w:t>
      </w:r>
      <w:r w:rsidR="004F5D7E" w:rsidRPr="00AB1B79">
        <w:rPr>
          <w:lang w:val="en-US"/>
        </w:rPr>
        <w:t>quantity</w:t>
      </w:r>
      <w:r w:rsidR="008B055B" w:rsidRPr="00AB1B79">
        <w:rPr>
          <w:lang w:val="en-US"/>
        </w:rPr>
        <w:t xml:space="preserve"> of</w:t>
      </w:r>
      <w:r w:rsidR="00061120" w:rsidRPr="00AB1B79">
        <w:rPr>
          <w:lang w:val="en-US"/>
        </w:rPr>
        <w:t xml:space="preserve"> HCHO converted corresponds</w:t>
      </w:r>
      <w:r w:rsidR="003F726D" w:rsidRPr="00AB1B79">
        <w:rPr>
          <w:lang w:val="en-US"/>
        </w:rPr>
        <w:t xml:space="preserve"> </w:t>
      </w:r>
      <w:r w:rsidR="00BB230E" w:rsidRPr="00AB1B79">
        <w:rPr>
          <w:lang w:val="en-US"/>
        </w:rPr>
        <w:t>well with the</w:t>
      </w:r>
      <w:r w:rsidR="003F726D" w:rsidRPr="00AB1B79">
        <w:rPr>
          <w:lang w:val="en-US"/>
        </w:rPr>
        <w:t xml:space="preserve"> CO</w:t>
      </w:r>
      <w:r w:rsidR="003F726D" w:rsidRPr="00AB1B79">
        <w:rPr>
          <w:vertAlign w:val="subscript"/>
          <w:lang w:val="en-US"/>
        </w:rPr>
        <w:t>2</w:t>
      </w:r>
      <w:r w:rsidR="003F726D" w:rsidRPr="00AB1B79">
        <w:rPr>
          <w:lang w:val="en-US"/>
        </w:rPr>
        <w:t xml:space="preserve"> release</w:t>
      </w:r>
      <w:r w:rsidR="00061120" w:rsidRPr="00AB1B79">
        <w:rPr>
          <w:lang w:val="en-US"/>
        </w:rPr>
        <w:t xml:space="preserve">d. These results </w:t>
      </w:r>
      <w:r w:rsidR="00BB230E" w:rsidRPr="00AB1B79">
        <w:rPr>
          <w:lang w:val="en-US"/>
        </w:rPr>
        <w:t xml:space="preserve">can be rationalized by taking into account the </w:t>
      </w:r>
      <w:r w:rsidR="00061120" w:rsidRPr="00AB1B79">
        <w:rPr>
          <w:lang w:val="en-US"/>
        </w:rPr>
        <w:t>lower conten</w:t>
      </w:r>
      <w:r w:rsidR="00BB230E" w:rsidRPr="00AB1B79">
        <w:rPr>
          <w:lang w:val="en-US"/>
        </w:rPr>
        <w:t>t</w:t>
      </w:r>
      <w:r w:rsidR="00061120" w:rsidRPr="00AB1B79">
        <w:rPr>
          <w:lang w:val="en-US"/>
        </w:rPr>
        <w:t xml:space="preserve"> of </w:t>
      </w:r>
      <w:r w:rsidR="004F5D7E" w:rsidRPr="00AB1B79">
        <w:rPr>
          <w:lang w:val="en-US"/>
        </w:rPr>
        <w:t>adsorbent in this composite</w:t>
      </w:r>
      <w:r w:rsidR="00061120" w:rsidRPr="00AB1B79">
        <w:rPr>
          <w:lang w:val="en-US"/>
        </w:rPr>
        <w:t xml:space="preserve">. </w:t>
      </w:r>
      <w:r w:rsidR="00BB230E" w:rsidRPr="00AB1B79">
        <w:rPr>
          <w:lang w:val="en-US"/>
        </w:rPr>
        <w:t>Reaction products other than CO</w:t>
      </w:r>
      <w:r w:rsidR="00BB230E" w:rsidRPr="00AB1B79">
        <w:rPr>
          <w:vertAlign w:val="subscript"/>
          <w:lang w:val="en-US"/>
        </w:rPr>
        <w:t>2</w:t>
      </w:r>
      <w:r w:rsidR="00BB230E" w:rsidRPr="00AB1B79">
        <w:rPr>
          <w:lang w:val="en-US"/>
        </w:rPr>
        <w:t xml:space="preserve"> were not detected.</w:t>
      </w:r>
      <w:r w:rsidR="000777A1" w:rsidRPr="00AB1B79">
        <w:rPr>
          <w:lang w:val="en-US"/>
        </w:rPr>
        <w:t xml:space="preserve"> </w:t>
      </w:r>
      <w:r w:rsidR="00E07A9A" w:rsidRPr="00AB1B79">
        <w:rPr>
          <w:lang w:val="en-US"/>
        </w:rPr>
        <w:t xml:space="preserve">The photocatalytic performance of the </w:t>
      </w:r>
      <w:r w:rsidR="005729AB" w:rsidRPr="00AB1B79">
        <w:rPr>
          <w:lang w:val="en-US"/>
        </w:rPr>
        <w:t xml:space="preserve">single </w:t>
      </w:r>
      <w:r w:rsidR="00E07A9A" w:rsidRPr="00AB1B79">
        <w:rPr>
          <w:lang w:val="en-US"/>
        </w:rPr>
        <w:t>TiO</w:t>
      </w:r>
      <w:r w:rsidR="00E07A9A" w:rsidRPr="00AB1B79">
        <w:rPr>
          <w:vertAlign w:val="subscript"/>
          <w:lang w:val="en-US"/>
        </w:rPr>
        <w:t>2</w:t>
      </w:r>
      <w:r w:rsidR="00E07A9A" w:rsidRPr="00AB1B79">
        <w:rPr>
          <w:lang w:val="en-US"/>
        </w:rPr>
        <w:t xml:space="preserve"> </w:t>
      </w:r>
      <w:r w:rsidR="005729AB" w:rsidRPr="00AB1B79">
        <w:rPr>
          <w:lang w:val="en-US"/>
        </w:rPr>
        <w:t xml:space="preserve">materials </w:t>
      </w:r>
      <w:r w:rsidR="00E07A9A" w:rsidRPr="00AB1B79">
        <w:rPr>
          <w:lang w:val="en-US"/>
        </w:rPr>
        <w:t xml:space="preserve">was measured as a reference. </w:t>
      </w:r>
      <w:r w:rsidR="005729AB" w:rsidRPr="00AB1B79">
        <w:rPr>
          <w:lang w:val="en-GB"/>
        </w:rPr>
        <w:t>TiO</w:t>
      </w:r>
      <w:r w:rsidR="005729AB" w:rsidRPr="00AB1B79">
        <w:rPr>
          <w:vertAlign w:val="subscript"/>
          <w:lang w:val="en-GB"/>
        </w:rPr>
        <w:t>2</w:t>
      </w:r>
      <w:r w:rsidR="005729AB" w:rsidRPr="00AB1B79">
        <w:rPr>
          <w:lang w:val="en-GB"/>
        </w:rPr>
        <w:t>-NP and TiO</w:t>
      </w:r>
      <w:r w:rsidR="005729AB" w:rsidRPr="00AB1B79">
        <w:rPr>
          <w:vertAlign w:val="subscript"/>
          <w:lang w:val="en-GB"/>
        </w:rPr>
        <w:t>2</w:t>
      </w:r>
      <w:r w:rsidR="005729AB" w:rsidRPr="00AB1B79">
        <w:rPr>
          <w:lang w:val="en-GB"/>
        </w:rPr>
        <w:t>–C thermally treated at 500°C, records 0.45 µmol s</w:t>
      </w:r>
      <w:r w:rsidR="005729AB" w:rsidRPr="00AB1B79">
        <w:rPr>
          <w:vertAlign w:val="superscript"/>
          <w:lang w:val="en-GB"/>
        </w:rPr>
        <w:t>-1</w:t>
      </w:r>
      <w:r w:rsidR="005729AB" w:rsidRPr="00AB1B79">
        <w:rPr>
          <w:lang w:val="en-GB"/>
        </w:rPr>
        <w:t xml:space="preserve"> g</w:t>
      </w:r>
      <w:r w:rsidR="005729AB" w:rsidRPr="00AB1B79">
        <w:rPr>
          <w:vertAlign w:val="superscript"/>
          <w:lang w:val="en-GB"/>
        </w:rPr>
        <w:t>-1</w:t>
      </w:r>
      <w:r w:rsidR="005729AB" w:rsidRPr="00AB1B79">
        <w:rPr>
          <w:lang w:val="en-GB"/>
        </w:rPr>
        <w:t xml:space="preserve"> and 0.25 µmol s</w:t>
      </w:r>
      <w:r w:rsidR="005729AB" w:rsidRPr="00AB1B79">
        <w:rPr>
          <w:vertAlign w:val="superscript"/>
          <w:lang w:val="en-GB"/>
        </w:rPr>
        <w:t>-1</w:t>
      </w:r>
      <w:r w:rsidR="005729AB" w:rsidRPr="00AB1B79">
        <w:rPr>
          <w:lang w:val="en-GB"/>
        </w:rPr>
        <w:t xml:space="preserve"> g</w:t>
      </w:r>
      <w:r w:rsidR="005729AB" w:rsidRPr="00AB1B79">
        <w:rPr>
          <w:vertAlign w:val="superscript"/>
          <w:lang w:val="en-GB"/>
        </w:rPr>
        <w:t>-1</w:t>
      </w:r>
      <w:r w:rsidR="005729AB" w:rsidRPr="00AB1B79">
        <w:rPr>
          <w:lang w:val="en-GB"/>
        </w:rPr>
        <w:t>, respectively for HCHO photodegradation. On the other hand, synthetized DAPs presented values around 1.45 µmol s</w:t>
      </w:r>
      <w:r w:rsidR="005729AB" w:rsidRPr="00AB1B79">
        <w:rPr>
          <w:vertAlign w:val="superscript"/>
          <w:lang w:val="en-GB"/>
        </w:rPr>
        <w:t>-1</w:t>
      </w:r>
      <w:r w:rsidR="005729AB" w:rsidRPr="00AB1B79">
        <w:rPr>
          <w:lang w:val="en-GB"/>
        </w:rPr>
        <w:t xml:space="preserve"> g</w:t>
      </w:r>
      <w:r w:rsidR="005729AB" w:rsidRPr="00AB1B79">
        <w:rPr>
          <w:vertAlign w:val="superscript"/>
          <w:lang w:val="en-GB"/>
        </w:rPr>
        <w:t>-1</w:t>
      </w:r>
      <w:r w:rsidR="005729AB" w:rsidRPr="00AB1B79">
        <w:rPr>
          <w:lang w:val="en-GB"/>
        </w:rPr>
        <w:t>.</w:t>
      </w:r>
    </w:p>
    <w:p w14:paraId="2AB99719" w14:textId="2EAEE7E8" w:rsidR="00235CEB" w:rsidRPr="00AB1B79" w:rsidRDefault="00235CEB" w:rsidP="008B055B">
      <w:pPr>
        <w:spacing w:line="360" w:lineRule="auto"/>
        <w:jc w:val="center"/>
        <w:rPr>
          <w:lang w:val="en-US"/>
        </w:rPr>
      </w:pPr>
      <w:r w:rsidRPr="00AB1B79">
        <w:rPr>
          <w:noProof/>
        </w:rPr>
        <w:drawing>
          <wp:inline distT="0" distB="0" distL="0" distR="0" wp14:anchorId="5B1E8566" wp14:editId="78C7026C">
            <wp:extent cx="5196630" cy="3393906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057" cy="3398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DA418" w14:textId="45ECDCA6" w:rsidR="00245323" w:rsidRPr="00AB1B79" w:rsidRDefault="00152266" w:rsidP="005D586F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Figure </w:t>
      </w:r>
      <w:r w:rsidR="00CA50CD" w:rsidRPr="00AB1B79">
        <w:rPr>
          <w:lang w:val="en-US"/>
        </w:rPr>
        <w:t>2</w:t>
      </w:r>
      <w:r w:rsidRPr="00AB1B79">
        <w:rPr>
          <w:lang w:val="en-US"/>
        </w:rPr>
        <w:t>. Influence of the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</w:t>
      </w:r>
      <w:r w:rsidR="0079701B" w:rsidRPr="00AB1B79">
        <w:rPr>
          <w:lang w:val="en-US"/>
        </w:rPr>
        <w:t xml:space="preserve">nature </w:t>
      </w:r>
      <w:r w:rsidRPr="00AB1B79">
        <w:rPr>
          <w:lang w:val="en-US"/>
        </w:rPr>
        <w:t>on the photodegradation of formaldehyde. Operating conditions: F = 900 mL min</w:t>
      </w:r>
      <w:r w:rsidRPr="00AB1B79">
        <w:rPr>
          <w:vertAlign w:val="superscript"/>
          <w:lang w:val="en-US"/>
        </w:rPr>
        <w:t>-1</w:t>
      </w:r>
      <w:r w:rsidRPr="00AB1B79">
        <w:rPr>
          <w:lang w:val="en-US"/>
        </w:rPr>
        <w:t xml:space="preserve">, </w:t>
      </w:r>
      <w:r w:rsidR="0079701B" w:rsidRPr="00AB1B79">
        <w:rPr>
          <w:lang w:val="en-US"/>
        </w:rPr>
        <w:t>[</w:t>
      </w:r>
      <w:r w:rsidRPr="00AB1B79">
        <w:rPr>
          <w:lang w:val="en-US"/>
        </w:rPr>
        <w:t xml:space="preserve">HCHO] = 15 ppm, </w:t>
      </w:r>
      <w:r w:rsidRPr="00AB1B79">
        <w:rPr>
          <w:i/>
          <w:lang w:val="en-US"/>
        </w:rPr>
        <w:t>tr</w:t>
      </w:r>
      <w:r w:rsidRPr="00AB1B79">
        <w:rPr>
          <w:lang w:val="en-US"/>
        </w:rPr>
        <w:t xml:space="preserve"> = 0.43 s.</w:t>
      </w:r>
      <w:r w:rsidR="0079701B" w:rsidRPr="00AB1B79">
        <w:rPr>
          <w:lang w:val="en-US"/>
        </w:rPr>
        <w:t xml:space="preserve"> </w:t>
      </w:r>
    </w:p>
    <w:p w14:paraId="596CF792" w14:textId="77777777" w:rsidR="00245323" w:rsidRPr="00AB1B79" w:rsidRDefault="00245323" w:rsidP="00C955AC">
      <w:pPr>
        <w:jc w:val="both"/>
        <w:rPr>
          <w:lang w:val="en-US"/>
        </w:rPr>
      </w:pPr>
    </w:p>
    <w:p w14:paraId="71057D3D" w14:textId="11EB7557" w:rsidR="00521C77" w:rsidRPr="00AB1B79" w:rsidRDefault="00BB230E" w:rsidP="00521C77">
      <w:pPr>
        <w:spacing w:line="360" w:lineRule="auto"/>
        <w:jc w:val="both"/>
        <w:rPr>
          <w:lang w:val="en-GB"/>
        </w:rPr>
      </w:pPr>
      <w:r w:rsidRPr="00AB1B79">
        <w:rPr>
          <w:lang w:val="en-US"/>
        </w:rPr>
        <w:t xml:space="preserve">As shown in Figure </w:t>
      </w:r>
      <w:r w:rsidR="00D97A36" w:rsidRPr="00AB1B79">
        <w:rPr>
          <w:lang w:val="en-US"/>
        </w:rPr>
        <w:t>3</w:t>
      </w:r>
      <w:r w:rsidRPr="00AB1B79">
        <w:rPr>
          <w:lang w:val="en-US"/>
        </w:rPr>
        <w:t>,</w:t>
      </w:r>
      <w:r w:rsidR="00902620" w:rsidRPr="00AB1B79">
        <w:rPr>
          <w:lang w:val="en-US"/>
        </w:rPr>
        <w:t xml:space="preserve"> the </w:t>
      </w:r>
      <w:r w:rsidRPr="00AB1B79">
        <w:rPr>
          <w:lang w:val="en-US"/>
        </w:rPr>
        <w:t xml:space="preserve">performance </w:t>
      </w:r>
      <w:r w:rsidR="00902620" w:rsidRPr="00AB1B79">
        <w:rPr>
          <w:lang w:val="en-US"/>
        </w:rPr>
        <w:t>of Z/Ti-NP and</w:t>
      </w:r>
      <w:r w:rsidR="00061120" w:rsidRPr="00AB1B79">
        <w:rPr>
          <w:lang w:val="en-US"/>
        </w:rPr>
        <w:t xml:space="preserve"> Z/DAP </w:t>
      </w:r>
      <w:r w:rsidRPr="00AB1B79">
        <w:rPr>
          <w:lang w:val="en-US"/>
        </w:rPr>
        <w:t xml:space="preserve">for the photodegradation of trichloroethylene (a more difficult to oxidize VOC) </w:t>
      </w:r>
      <w:r w:rsidR="00061120" w:rsidRPr="00AB1B79">
        <w:rPr>
          <w:lang w:val="en-US"/>
        </w:rPr>
        <w:t>was similar in terms of C</w:t>
      </w:r>
      <w:r w:rsidR="00061120" w:rsidRPr="00AB1B79">
        <w:rPr>
          <w:vertAlign w:val="subscript"/>
          <w:lang w:val="en-US"/>
        </w:rPr>
        <w:t>2</w:t>
      </w:r>
      <w:r w:rsidR="00061120" w:rsidRPr="00AB1B79">
        <w:rPr>
          <w:lang w:val="en-US"/>
        </w:rPr>
        <w:t>HCl</w:t>
      </w:r>
      <w:r w:rsidR="00061120" w:rsidRPr="00AB1B79">
        <w:rPr>
          <w:vertAlign w:val="subscript"/>
          <w:lang w:val="en-US"/>
        </w:rPr>
        <w:t>3</w:t>
      </w:r>
      <w:r w:rsidR="00061120" w:rsidRPr="00AB1B79">
        <w:rPr>
          <w:lang w:val="en-US"/>
        </w:rPr>
        <w:t xml:space="preserve"> de</w:t>
      </w:r>
      <w:r w:rsidR="00B80ED0" w:rsidRPr="00AB1B79">
        <w:rPr>
          <w:lang w:val="en-US"/>
        </w:rPr>
        <w:t xml:space="preserve">gradation rate. Nevertheless, the Z/Ti-NP hybrid </w:t>
      </w:r>
      <w:r w:rsidRPr="00AB1B79">
        <w:rPr>
          <w:lang w:val="en-US"/>
        </w:rPr>
        <w:t>shows a higher amount of CO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than </w:t>
      </w:r>
      <w:r w:rsidR="00B80ED0" w:rsidRPr="00AB1B79">
        <w:rPr>
          <w:lang w:val="en-US"/>
        </w:rPr>
        <w:lastRenderedPageBreak/>
        <w:t>Z/DAP</w:t>
      </w:r>
      <w:r w:rsidR="00061120" w:rsidRPr="00AB1B79">
        <w:rPr>
          <w:lang w:val="en-US"/>
        </w:rPr>
        <w:t xml:space="preserve">. </w:t>
      </w:r>
      <w:r w:rsidR="00B80ED0" w:rsidRPr="00AB1B79">
        <w:rPr>
          <w:lang w:val="en-US"/>
        </w:rPr>
        <w:t>As in the previous case</w:t>
      </w:r>
      <w:r w:rsidRPr="00AB1B79">
        <w:rPr>
          <w:lang w:val="en-US"/>
        </w:rPr>
        <w:t>,</w:t>
      </w:r>
      <w:r w:rsidR="00B80ED0" w:rsidRPr="00AB1B79">
        <w:rPr>
          <w:lang w:val="en-US"/>
        </w:rPr>
        <w:t xml:space="preserve"> Z/Ti-C </w:t>
      </w:r>
      <w:r w:rsidR="00EA295D" w:rsidRPr="00AB1B79">
        <w:rPr>
          <w:lang w:val="en-US"/>
        </w:rPr>
        <w:t xml:space="preserve">shows </w:t>
      </w:r>
      <w:r w:rsidR="00B80ED0" w:rsidRPr="00AB1B79">
        <w:rPr>
          <w:lang w:val="en-US"/>
        </w:rPr>
        <w:t xml:space="preserve">the </w:t>
      </w:r>
      <w:r w:rsidR="00EA295D" w:rsidRPr="00AB1B79">
        <w:rPr>
          <w:lang w:val="en-US"/>
        </w:rPr>
        <w:t xml:space="preserve">lowest </w:t>
      </w:r>
      <w:r w:rsidR="00B80ED0" w:rsidRPr="00AB1B79">
        <w:rPr>
          <w:lang w:val="en-US"/>
        </w:rPr>
        <w:t>degradation rate per gram of TiO</w:t>
      </w:r>
      <w:r w:rsidR="00B80ED0" w:rsidRPr="00AB1B79">
        <w:rPr>
          <w:vertAlign w:val="subscript"/>
          <w:lang w:val="en-US"/>
        </w:rPr>
        <w:t>2</w:t>
      </w:r>
      <w:r w:rsidR="00EA295D" w:rsidRPr="00AB1B79">
        <w:rPr>
          <w:lang w:val="en-US"/>
        </w:rPr>
        <w:t xml:space="preserve"> in the series.</w:t>
      </w:r>
      <w:r w:rsidR="00B80ED0" w:rsidRPr="00AB1B79">
        <w:rPr>
          <w:lang w:val="en-US"/>
        </w:rPr>
        <w:t xml:space="preserve"> </w:t>
      </w:r>
      <w:r w:rsidRPr="00AB1B79">
        <w:rPr>
          <w:lang w:val="en-US"/>
        </w:rPr>
        <w:t>Irrespectively</w:t>
      </w:r>
      <w:r w:rsidR="00B80ED0" w:rsidRPr="00AB1B79">
        <w:rPr>
          <w:lang w:val="en-US"/>
        </w:rPr>
        <w:t xml:space="preserve"> of the TiO</w:t>
      </w:r>
      <w:r w:rsidR="00B80ED0" w:rsidRPr="00AB1B79">
        <w:rPr>
          <w:vertAlign w:val="subscript"/>
          <w:lang w:val="en-US"/>
        </w:rPr>
        <w:t>2</w:t>
      </w:r>
      <w:r w:rsidR="00B80ED0" w:rsidRPr="00AB1B79">
        <w:rPr>
          <w:lang w:val="en-US"/>
        </w:rPr>
        <w:t xml:space="preserve"> nature, </w:t>
      </w:r>
      <w:r w:rsidRPr="00AB1B79">
        <w:rPr>
          <w:lang w:val="en-US"/>
        </w:rPr>
        <w:t xml:space="preserve">all catalysts </w:t>
      </w:r>
      <w:r w:rsidR="00B80ED0" w:rsidRPr="00AB1B79">
        <w:rPr>
          <w:lang w:val="en-US"/>
        </w:rPr>
        <w:t>exhibited a C</w:t>
      </w:r>
      <w:r w:rsidR="00B80ED0" w:rsidRPr="00AB1B79">
        <w:rPr>
          <w:vertAlign w:val="subscript"/>
          <w:lang w:val="en-US"/>
        </w:rPr>
        <w:t>2</w:t>
      </w:r>
      <w:r w:rsidR="00B80ED0" w:rsidRPr="00AB1B79">
        <w:rPr>
          <w:lang w:val="en-US"/>
        </w:rPr>
        <w:t>HCl</w:t>
      </w:r>
      <w:r w:rsidR="00B80ED0" w:rsidRPr="00AB1B79">
        <w:rPr>
          <w:vertAlign w:val="subscript"/>
          <w:lang w:val="en-US"/>
        </w:rPr>
        <w:t>3</w:t>
      </w:r>
      <w:r w:rsidR="00B80ED0" w:rsidRPr="00AB1B79">
        <w:rPr>
          <w:lang w:val="en-US"/>
        </w:rPr>
        <w:t xml:space="preserve"> conversion </w:t>
      </w:r>
      <w:r w:rsidRPr="00AB1B79">
        <w:rPr>
          <w:lang w:val="en-US"/>
        </w:rPr>
        <w:t xml:space="preserve">of </w:t>
      </w:r>
      <w:r w:rsidR="00B80ED0" w:rsidRPr="00AB1B79">
        <w:rPr>
          <w:lang w:val="en-US"/>
        </w:rPr>
        <w:t xml:space="preserve">around </w:t>
      </w:r>
      <w:r w:rsidR="00F74DAB" w:rsidRPr="00AB1B79">
        <w:rPr>
          <w:lang w:val="en-US"/>
        </w:rPr>
        <w:t>70</w:t>
      </w:r>
      <w:r w:rsidR="00B80ED0" w:rsidRPr="00AB1B79">
        <w:rPr>
          <w:lang w:val="en-US"/>
        </w:rPr>
        <w:t xml:space="preserve"> %. </w:t>
      </w:r>
      <w:r w:rsidR="00D16DAD" w:rsidRPr="00AB1B79">
        <w:rPr>
          <w:lang w:val="en-US"/>
        </w:rPr>
        <w:t xml:space="preserve">The </w:t>
      </w:r>
      <w:r w:rsidR="006E5BCF" w:rsidRPr="00AB1B79">
        <w:rPr>
          <w:lang w:val="en-US"/>
        </w:rPr>
        <w:t>photo</w:t>
      </w:r>
      <w:r w:rsidR="00D16DAD" w:rsidRPr="00AB1B79">
        <w:rPr>
          <w:lang w:val="en-US"/>
        </w:rPr>
        <w:t>catalyst</w:t>
      </w:r>
      <w:r w:rsidR="00B80ED0" w:rsidRPr="00AB1B79">
        <w:rPr>
          <w:lang w:val="en-US"/>
        </w:rPr>
        <w:t xml:space="preserve"> containing TiO</w:t>
      </w:r>
      <w:r w:rsidR="00B80ED0" w:rsidRPr="00AB1B79">
        <w:rPr>
          <w:vertAlign w:val="subscript"/>
          <w:lang w:val="en-US"/>
        </w:rPr>
        <w:t>2</w:t>
      </w:r>
      <w:r w:rsidR="00B80ED0" w:rsidRPr="00AB1B79">
        <w:rPr>
          <w:lang w:val="en-US"/>
        </w:rPr>
        <w:t xml:space="preserve"> nanoparticles, exhibited a high</w:t>
      </w:r>
      <w:r w:rsidR="00D16DAD" w:rsidRPr="00AB1B79">
        <w:rPr>
          <w:lang w:val="en-US"/>
        </w:rPr>
        <w:t>er</w:t>
      </w:r>
      <w:r w:rsidR="00B80ED0" w:rsidRPr="00AB1B79">
        <w:rPr>
          <w:lang w:val="en-US"/>
        </w:rPr>
        <w:t xml:space="preserve"> reaction rate </w:t>
      </w:r>
      <w:r w:rsidR="000777A1" w:rsidRPr="00AB1B79">
        <w:rPr>
          <w:lang w:val="en-US"/>
        </w:rPr>
        <w:t xml:space="preserve">per active site </w:t>
      </w:r>
      <w:r w:rsidR="00D16DAD" w:rsidRPr="00AB1B79">
        <w:rPr>
          <w:lang w:val="en-US"/>
        </w:rPr>
        <w:t xml:space="preserve">than </w:t>
      </w:r>
      <w:r w:rsidR="00B80ED0" w:rsidRPr="00AB1B79">
        <w:rPr>
          <w:lang w:val="en-US"/>
        </w:rPr>
        <w:t xml:space="preserve">the ones prepared with </w:t>
      </w:r>
      <w:r w:rsidR="008947A0" w:rsidRPr="00AB1B79">
        <w:rPr>
          <w:lang w:val="en-US"/>
        </w:rPr>
        <w:t>commercial</w:t>
      </w:r>
      <w:r w:rsidR="00B80ED0" w:rsidRPr="00AB1B79">
        <w:rPr>
          <w:lang w:val="en-US"/>
        </w:rPr>
        <w:t xml:space="preserve"> TiO</w:t>
      </w:r>
      <w:r w:rsidR="00B80ED0" w:rsidRPr="00AB1B79">
        <w:rPr>
          <w:vertAlign w:val="subscript"/>
          <w:lang w:val="en-US"/>
        </w:rPr>
        <w:t>2</w:t>
      </w:r>
      <w:r w:rsidR="008947A0" w:rsidRPr="00AB1B79">
        <w:rPr>
          <w:lang w:val="en-US"/>
        </w:rPr>
        <w:t xml:space="preserve"> and a higher mineralization</w:t>
      </w:r>
      <w:r w:rsidR="00B80ED0" w:rsidRPr="00AB1B79">
        <w:rPr>
          <w:lang w:val="en-US"/>
        </w:rPr>
        <w:t xml:space="preserve"> </w:t>
      </w:r>
      <w:r w:rsidR="008947A0" w:rsidRPr="00AB1B79">
        <w:rPr>
          <w:lang w:val="en-US"/>
        </w:rPr>
        <w:t>to CO</w:t>
      </w:r>
      <w:r w:rsidR="008947A0" w:rsidRPr="00AB1B79">
        <w:rPr>
          <w:vertAlign w:val="subscript"/>
          <w:lang w:val="en-US"/>
        </w:rPr>
        <w:t>2</w:t>
      </w:r>
      <w:r w:rsidR="008947A0" w:rsidRPr="00AB1B79">
        <w:rPr>
          <w:lang w:val="en-US"/>
        </w:rPr>
        <w:t xml:space="preserve"> </w:t>
      </w:r>
      <w:r w:rsidR="00AD566E" w:rsidRPr="00AB1B79">
        <w:rPr>
          <w:lang w:val="en-US"/>
        </w:rPr>
        <w:t xml:space="preserve">than </w:t>
      </w:r>
      <w:r w:rsidR="00F74DAB" w:rsidRPr="00AB1B79">
        <w:rPr>
          <w:lang w:val="en-US"/>
        </w:rPr>
        <w:t>the ones prepared with DAP by freezing-drying</w:t>
      </w:r>
      <w:r w:rsidR="00061120" w:rsidRPr="00AB1B79">
        <w:rPr>
          <w:lang w:val="en-US"/>
        </w:rPr>
        <w:t xml:space="preserve">. </w:t>
      </w:r>
      <w:r w:rsidR="00147A05" w:rsidRPr="00AB1B79">
        <w:rPr>
          <w:lang w:val="en-US"/>
        </w:rPr>
        <w:t xml:space="preserve">Considering the reference materials, </w:t>
      </w:r>
      <w:r w:rsidR="00147A05" w:rsidRPr="00AB1B79">
        <w:rPr>
          <w:lang w:val="en-GB"/>
        </w:rPr>
        <w:t xml:space="preserve">DAP </w:t>
      </w:r>
      <w:r w:rsidR="00CB42B6" w:rsidRPr="00AB1B79">
        <w:rPr>
          <w:lang w:val="en-GB"/>
        </w:rPr>
        <w:t xml:space="preserve">shows </w:t>
      </w:r>
      <w:r w:rsidR="00147A05" w:rsidRPr="00AB1B79">
        <w:rPr>
          <w:lang w:val="en-GB"/>
        </w:rPr>
        <w:t>around 2.0 µmol s</w:t>
      </w:r>
      <w:r w:rsidR="00147A05" w:rsidRPr="00AB1B79">
        <w:rPr>
          <w:vertAlign w:val="superscript"/>
          <w:lang w:val="en-GB"/>
        </w:rPr>
        <w:t>-1</w:t>
      </w:r>
      <w:r w:rsidR="00147A05" w:rsidRPr="00AB1B79">
        <w:rPr>
          <w:lang w:val="en-GB"/>
        </w:rPr>
        <w:t xml:space="preserve"> g</w:t>
      </w:r>
      <w:r w:rsidR="00147A05" w:rsidRPr="00AB1B79">
        <w:rPr>
          <w:vertAlign w:val="superscript"/>
          <w:lang w:val="en-GB"/>
        </w:rPr>
        <w:t xml:space="preserve">-1 </w:t>
      </w:r>
      <w:r w:rsidR="00CB42B6" w:rsidRPr="00AB1B79">
        <w:rPr>
          <w:lang w:val="en-GB"/>
        </w:rPr>
        <w:t>of C</w:t>
      </w:r>
      <w:r w:rsidR="00CB42B6" w:rsidRPr="00AB1B79">
        <w:rPr>
          <w:vertAlign w:val="subscript"/>
          <w:lang w:val="en-GB"/>
        </w:rPr>
        <w:t>2</w:t>
      </w:r>
      <w:r w:rsidR="00CB42B6" w:rsidRPr="00AB1B79">
        <w:rPr>
          <w:lang w:val="en-GB"/>
        </w:rPr>
        <w:t>HCl</w:t>
      </w:r>
      <w:r w:rsidR="00CB42B6" w:rsidRPr="00AB1B79">
        <w:rPr>
          <w:vertAlign w:val="subscript"/>
          <w:lang w:val="en-GB"/>
        </w:rPr>
        <w:t>3</w:t>
      </w:r>
      <w:r w:rsidR="00CB42B6" w:rsidRPr="00AB1B79">
        <w:rPr>
          <w:lang w:val="en-GB"/>
        </w:rPr>
        <w:t xml:space="preserve"> removed, </w:t>
      </w:r>
      <w:r w:rsidR="00147A05" w:rsidRPr="00AB1B79">
        <w:rPr>
          <w:lang w:val="en-GB"/>
        </w:rPr>
        <w:t>followed by TiO</w:t>
      </w:r>
      <w:r w:rsidR="00147A05" w:rsidRPr="00AB1B79">
        <w:rPr>
          <w:vertAlign w:val="subscript"/>
          <w:lang w:val="en-GB"/>
        </w:rPr>
        <w:t>2</w:t>
      </w:r>
      <w:r w:rsidR="00147A05" w:rsidRPr="00AB1B79">
        <w:rPr>
          <w:lang w:val="en-GB"/>
        </w:rPr>
        <w:t>-NP and TiO</w:t>
      </w:r>
      <w:r w:rsidR="00147A05" w:rsidRPr="00AB1B79">
        <w:rPr>
          <w:vertAlign w:val="subscript"/>
          <w:lang w:val="en-GB"/>
        </w:rPr>
        <w:t>2</w:t>
      </w:r>
      <w:r w:rsidR="00147A05" w:rsidRPr="00AB1B79">
        <w:rPr>
          <w:lang w:val="en-GB"/>
        </w:rPr>
        <w:t>-C with values of ca. 0.50 µmol s</w:t>
      </w:r>
      <w:r w:rsidR="00147A05" w:rsidRPr="00AB1B79">
        <w:rPr>
          <w:vertAlign w:val="superscript"/>
          <w:lang w:val="en-GB"/>
        </w:rPr>
        <w:t>-1</w:t>
      </w:r>
      <w:r w:rsidR="00147A05" w:rsidRPr="00AB1B79">
        <w:rPr>
          <w:lang w:val="en-GB"/>
        </w:rPr>
        <w:t xml:space="preserve"> g</w:t>
      </w:r>
      <w:r w:rsidR="00147A05" w:rsidRPr="00AB1B79">
        <w:rPr>
          <w:vertAlign w:val="superscript"/>
          <w:lang w:val="en-GB"/>
        </w:rPr>
        <w:t>-1</w:t>
      </w:r>
      <w:r w:rsidR="00147A05" w:rsidRPr="00AB1B79">
        <w:rPr>
          <w:lang w:val="en-GB"/>
        </w:rPr>
        <w:t xml:space="preserve">. </w:t>
      </w:r>
      <w:r w:rsidR="00521C77" w:rsidRPr="00AB1B79">
        <w:rPr>
          <w:lang w:val="en-GB"/>
        </w:rPr>
        <w:t>As previously reported, the incorporation of titanium oxide to the microporous material results in the improvement of the photocatalytic performance, regardless of the actual nature of the TiO</w:t>
      </w:r>
      <w:r w:rsidR="00521C77" w:rsidRPr="00AB1B79">
        <w:rPr>
          <w:vertAlign w:val="subscript"/>
          <w:lang w:val="en-GB"/>
        </w:rPr>
        <w:t>2</w:t>
      </w:r>
      <w:r w:rsidR="00521C77" w:rsidRPr="00AB1B79">
        <w:rPr>
          <w:lang w:val="en-GB"/>
        </w:rPr>
        <w:t xml:space="preserve"> particles </w:t>
      </w:r>
      <w:r w:rsidR="00CB42B6" w:rsidRPr="00AB1B79">
        <w:rPr>
          <w:lang w:val="en-GB"/>
        </w:rPr>
        <w:t>[</w:t>
      </w:r>
      <w:r w:rsidR="00CB42B6" w:rsidRPr="00AB1B79">
        <w:rPr>
          <w:lang w:val="en-GB"/>
        </w:rPr>
        <w:fldChar w:fldCharType="begin"/>
      </w:r>
      <w:r w:rsidR="00CB42B6" w:rsidRPr="00AB1B79">
        <w:rPr>
          <w:lang w:val="en-GB"/>
        </w:rPr>
        <w:instrText xml:space="preserve"> NOTEREF _Ref510008607 \h </w:instrText>
      </w:r>
      <w:r w:rsidR="00CB42B6" w:rsidRPr="00AB1B79">
        <w:rPr>
          <w:lang w:val="en-GB"/>
        </w:rPr>
      </w:r>
      <w:r w:rsidR="00CB42B6" w:rsidRPr="00AB1B79">
        <w:rPr>
          <w:lang w:val="en-GB"/>
        </w:rPr>
        <w:fldChar w:fldCharType="separate"/>
      </w:r>
      <w:r w:rsidR="00CB42B6" w:rsidRPr="00AB1B79">
        <w:rPr>
          <w:lang w:val="en-GB"/>
        </w:rPr>
        <w:t>4</w:t>
      </w:r>
      <w:r w:rsidR="00CB42B6" w:rsidRPr="00AB1B79">
        <w:rPr>
          <w:lang w:val="en-GB"/>
        </w:rPr>
        <w:fldChar w:fldCharType="end"/>
      </w:r>
      <w:r w:rsidR="00CB42B6" w:rsidRPr="00AB1B79">
        <w:rPr>
          <w:lang w:val="en-GB"/>
        </w:rPr>
        <w:t>]</w:t>
      </w:r>
      <w:r w:rsidR="00147A05" w:rsidRPr="00AB1B79">
        <w:rPr>
          <w:lang w:val="en-GB"/>
        </w:rPr>
        <w:t>.</w:t>
      </w:r>
      <w:r w:rsidR="00CB42B6" w:rsidRPr="00AB1B79">
        <w:rPr>
          <w:lang w:val="en-GB"/>
        </w:rPr>
        <w:t xml:space="preserve"> </w:t>
      </w:r>
      <w:r w:rsidR="00521C77" w:rsidRPr="00AB1B79">
        <w:rPr>
          <w:lang w:val="en-GB"/>
        </w:rPr>
        <w:t>Nevertheless, a relationship between the mean TiO</w:t>
      </w:r>
      <w:r w:rsidR="00521C77" w:rsidRPr="00AB1B79">
        <w:rPr>
          <w:vertAlign w:val="subscript"/>
          <w:lang w:val="en-GB"/>
        </w:rPr>
        <w:t>2</w:t>
      </w:r>
      <w:r w:rsidR="00521C77" w:rsidRPr="00AB1B79">
        <w:rPr>
          <w:lang w:val="en-GB"/>
        </w:rPr>
        <w:t xml:space="preserve"> particle size and the improvement of the photocatalytic performance can be established. Thus, the incorporation of TiO</w:t>
      </w:r>
      <w:r w:rsidR="00521C77" w:rsidRPr="00AB1B79">
        <w:rPr>
          <w:vertAlign w:val="subscript"/>
          <w:lang w:val="en-GB"/>
        </w:rPr>
        <w:t>2</w:t>
      </w:r>
      <w:r w:rsidR="00521C77" w:rsidRPr="00AB1B79">
        <w:rPr>
          <w:lang w:val="en-GB"/>
        </w:rPr>
        <w:t>-NP into the zeolitic materials, leads to materials ten times more photoactive that the single titania nanoparticles. This effect is less pronounced for larger TiO</w:t>
      </w:r>
      <w:r w:rsidR="00521C77" w:rsidRPr="00AB1B79">
        <w:rPr>
          <w:vertAlign w:val="subscript"/>
          <w:lang w:val="en-GB"/>
        </w:rPr>
        <w:t>2</w:t>
      </w:r>
      <w:r w:rsidR="00521C77" w:rsidRPr="00AB1B79">
        <w:rPr>
          <w:lang w:val="en-GB"/>
        </w:rPr>
        <w:t xml:space="preserve"> particles such as DAPs where the reaction rate was around two times higher for hybrid compared to individual DAPs. In the case of composites based on commercial TiO</w:t>
      </w:r>
      <w:r w:rsidR="00521C77" w:rsidRPr="00AB1B79">
        <w:rPr>
          <w:vertAlign w:val="subscript"/>
          <w:lang w:val="en-GB"/>
        </w:rPr>
        <w:t>2</w:t>
      </w:r>
      <w:r w:rsidR="00521C77" w:rsidRPr="00AB1B79">
        <w:rPr>
          <w:lang w:val="en-GB"/>
        </w:rPr>
        <w:t xml:space="preserve"> the positive effect is less evident than in the previous cases.</w:t>
      </w:r>
    </w:p>
    <w:p w14:paraId="67BDEE8F" w14:textId="77777777" w:rsidR="005A2072" w:rsidRPr="00AB1B79" w:rsidRDefault="005A2072" w:rsidP="00456DCC">
      <w:pPr>
        <w:jc w:val="center"/>
        <w:rPr>
          <w:lang w:val="en-US"/>
        </w:rPr>
      </w:pPr>
    </w:p>
    <w:p w14:paraId="7C75C640" w14:textId="46DE0C57" w:rsidR="005A2072" w:rsidRPr="00AB1B79" w:rsidRDefault="005A2072" w:rsidP="00456DCC">
      <w:pPr>
        <w:jc w:val="center"/>
        <w:rPr>
          <w:lang w:val="en-US"/>
        </w:rPr>
      </w:pPr>
      <w:r w:rsidRPr="00AB1B79">
        <w:rPr>
          <w:noProof/>
        </w:rPr>
        <w:drawing>
          <wp:inline distT="0" distB="0" distL="0" distR="0" wp14:anchorId="280C102F" wp14:editId="09CBDAD6">
            <wp:extent cx="5054400" cy="3301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400" cy="33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1F0A5" w14:textId="548C48A7" w:rsidR="00152266" w:rsidRPr="00AB1B79" w:rsidRDefault="00152266" w:rsidP="001D7500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Figure </w:t>
      </w:r>
      <w:r w:rsidR="00D97A36" w:rsidRPr="00AB1B79">
        <w:rPr>
          <w:lang w:val="en-US"/>
        </w:rPr>
        <w:t>3</w:t>
      </w:r>
      <w:r w:rsidRPr="00AB1B79">
        <w:rPr>
          <w:lang w:val="en-US"/>
        </w:rPr>
        <w:t>. Influence of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incorporation method on the photodegradation of </w:t>
      </w:r>
      <w:r w:rsidR="00810BD2" w:rsidRPr="00AB1B79">
        <w:rPr>
          <w:lang w:val="en-US"/>
        </w:rPr>
        <w:t>trichloroethylene</w:t>
      </w:r>
      <w:r w:rsidRPr="00AB1B79">
        <w:rPr>
          <w:lang w:val="en-US"/>
        </w:rPr>
        <w:t>. Operating conditions: F = 700 mL min</w:t>
      </w:r>
      <w:r w:rsidRPr="00AB1B79">
        <w:rPr>
          <w:vertAlign w:val="superscript"/>
          <w:lang w:val="en-US"/>
        </w:rPr>
        <w:t>-1</w:t>
      </w:r>
      <w:r w:rsidRPr="00AB1B79">
        <w:rPr>
          <w:lang w:val="en-US"/>
        </w:rPr>
        <w:t>, [</w:t>
      </w:r>
      <w:r w:rsidR="003E2AF6" w:rsidRPr="00AB1B79">
        <w:rPr>
          <w:lang w:val="en-US"/>
        </w:rPr>
        <w:t>C</w:t>
      </w:r>
      <w:r w:rsidR="003E2AF6" w:rsidRPr="00AB1B79">
        <w:rPr>
          <w:vertAlign w:val="subscript"/>
          <w:lang w:val="en-US"/>
        </w:rPr>
        <w:t>2</w:t>
      </w:r>
      <w:r w:rsidR="003E2AF6" w:rsidRPr="00AB1B79">
        <w:rPr>
          <w:lang w:val="en-US"/>
        </w:rPr>
        <w:t>HCl</w:t>
      </w:r>
      <w:r w:rsidR="003E2AF6" w:rsidRPr="00AB1B79">
        <w:rPr>
          <w:vertAlign w:val="subscript"/>
          <w:lang w:val="en-US"/>
        </w:rPr>
        <w:t>3</w:t>
      </w:r>
      <w:r w:rsidRPr="00AB1B79">
        <w:rPr>
          <w:lang w:val="en-US"/>
        </w:rPr>
        <w:t xml:space="preserve">] = 25 ppm, </w:t>
      </w:r>
      <w:r w:rsidRPr="00AB1B79">
        <w:rPr>
          <w:i/>
          <w:lang w:val="en-US"/>
        </w:rPr>
        <w:t>tr</w:t>
      </w:r>
      <w:r w:rsidRPr="00AB1B79">
        <w:rPr>
          <w:lang w:val="en-US"/>
        </w:rPr>
        <w:t xml:space="preserve"> = 0.55 s.</w:t>
      </w:r>
    </w:p>
    <w:p w14:paraId="6C69C61A" w14:textId="77777777" w:rsidR="00746E58" w:rsidRPr="00AB1B79" w:rsidRDefault="00746E58" w:rsidP="00152266">
      <w:pPr>
        <w:jc w:val="both"/>
        <w:rPr>
          <w:lang w:val="en-US"/>
        </w:rPr>
      </w:pPr>
    </w:p>
    <w:p w14:paraId="30E1BD52" w14:textId="3E6F5A4B" w:rsidR="001E0A85" w:rsidRPr="00AB1B79" w:rsidRDefault="002D7A2B" w:rsidP="002D4F55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In order to explain the differen</w:t>
      </w:r>
      <w:r w:rsidR="00D16DAD" w:rsidRPr="00AB1B79">
        <w:rPr>
          <w:lang w:val="en-US"/>
        </w:rPr>
        <w:t>ces in</w:t>
      </w:r>
      <w:r w:rsidRPr="00AB1B79">
        <w:rPr>
          <w:lang w:val="en-US"/>
        </w:rPr>
        <w:t xml:space="preserve"> </w:t>
      </w:r>
      <w:r w:rsidR="006E5BCF" w:rsidRPr="00AB1B79">
        <w:rPr>
          <w:lang w:val="en-US"/>
        </w:rPr>
        <w:t>photo</w:t>
      </w:r>
      <w:r w:rsidR="00AD566E" w:rsidRPr="00AB1B79">
        <w:rPr>
          <w:lang w:val="en-US"/>
        </w:rPr>
        <w:t xml:space="preserve">catalytic performance </w:t>
      </w:r>
      <w:r w:rsidRPr="00AB1B79">
        <w:rPr>
          <w:lang w:val="en-US"/>
        </w:rPr>
        <w:t xml:space="preserve">of the samples, the physicochemical properties were compared. </w:t>
      </w:r>
      <w:r w:rsidR="002D4F55" w:rsidRPr="00AB1B79">
        <w:rPr>
          <w:lang w:val="en-US"/>
        </w:rPr>
        <w:t xml:space="preserve">The crystal structure of the zeolite was not </w:t>
      </w:r>
      <w:r w:rsidR="002D4F55" w:rsidRPr="00AB1B79">
        <w:rPr>
          <w:lang w:val="en-US"/>
        </w:rPr>
        <w:lastRenderedPageBreak/>
        <w:t xml:space="preserve">modified </w:t>
      </w:r>
      <w:r w:rsidR="00D16DAD" w:rsidRPr="00AB1B79">
        <w:rPr>
          <w:lang w:val="en-US"/>
        </w:rPr>
        <w:t>in the APHs</w:t>
      </w:r>
      <w:r w:rsidR="002D4F55" w:rsidRPr="00AB1B79">
        <w:rPr>
          <w:lang w:val="en-US"/>
        </w:rPr>
        <w:t xml:space="preserve">. </w:t>
      </w:r>
      <w:r w:rsidR="00D16DAD" w:rsidRPr="00AB1B79">
        <w:rPr>
          <w:lang w:val="en-US"/>
        </w:rPr>
        <w:t>On the other hand, the TiO</w:t>
      </w:r>
      <w:r w:rsidR="00D16DAD" w:rsidRPr="00AB1B79">
        <w:rPr>
          <w:vertAlign w:val="subscript"/>
          <w:lang w:val="en-US"/>
        </w:rPr>
        <w:t>2</w:t>
      </w:r>
      <w:r w:rsidR="00D16DAD" w:rsidRPr="00AB1B79">
        <w:rPr>
          <w:lang w:val="en-US"/>
        </w:rPr>
        <w:t xml:space="preserve"> particles in the APHs display the anatase phase only. In addition, the size of the TiO</w:t>
      </w:r>
      <w:r w:rsidR="00D16DAD" w:rsidRPr="00AB1B79">
        <w:rPr>
          <w:vertAlign w:val="subscript"/>
          <w:lang w:val="en-US"/>
        </w:rPr>
        <w:t>2</w:t>
      </w:r>
      <w:r w:rsidR="00D16DAD" w:rsidRPr="00AB1B79">
        <w:rPr>
          <w:lang w:val="en-US"/>
        </w:rPr>
        <w:t xml:space="preserve"> particles is not </w:t>
      </w:r>
      <w:r w:rsidR="004B754F" w:rsidRPr="00AB1B79">
        <w:rPr>
          <w:lang w:val="en-US"/>
        </w:rPr>
        <w:t xml:space="preserve">modified after incorporation in the </w:t>
      </w:r>
      <w:r w:rsidR="002D4F55" w:rsidRPr="00AB1B79">
        <w:rPr>
          <w:lang w:val="en-US"/>
        </w:rPr>
        <w:t>Z/Ti-C and Z/DAP</w:t>
      </w:r>
      <w:r w:rsidR="004B754F" w:rsidRPr="00AB1B79">
        <w:rPr>
          <w:lang w:val="en-US"/>
        </w:rPr>
        <w:t>.</w:t>
      </w:r>
      <w:r w:rsidR="002D4F55" w:rsidRPr="00AB1B79">
        <w:rPr>
          <w:lang w:val="en-US"/>
        </w:rPr>
        <w:t xml:space="preserve"> </w:t>
      </w:r>
      <w:r w:rsidR="004B754F" w:rsidRPr="00AB1B79">
        <w:rPr>
          <w:lang w:val="en-US"/>
        </w:rPr>
        <w:t>As shown above, see XRD results and TEM images, TiO</w:t>
      </w:r>
      <w:r w:rsidR="004B754F" w:rsidRPr="00AB1B79">
        <w:rPr>
          <w:vertAlign w:val="subscript"/>
          <w:lang w:val="en-US"/>
        </w:rPr>
        <w:t>2</w:t>
      </w:r>
      <w:r w:rsidR="004B754F" w:rsidRPr="00AB1B79">
        <w:rPr>
          <w:lang w:val="en-US"/>
        </w:rPr>
        <w:t xml:space="preserve"> particles in Z/Ti-</w:t>
      </w:r>
      <w:r w:rsidR="006E5BCF" w:rsidRPr="00AB1B79">
        <w:rPr>
          <w:lang w:val="en-US"/>
        </w:rPr>
        <w:t>NP</w:t>
      </w:r>
      <w:r w:rsidR="004B754F" w:rsidRPr="00AB1B79">
        <w:rPr>
          <w:lang w:val="en-US"/>
        </w:rPr>
        <w:t xml:space="preserve"> are the smallest in the series and are homogeneously distributed on</w:t>
      </w:r>
      <w:r w:rsidR="00CE001C" w:rsidRPr="00AB1B79">
        <w:rPr>
          <w:lang w:val="en-US"/>
        </w:rPr>
        <w:t>to</w:t>
      </w:r>
      <w:r w:rsidR="004B754F" w:rsidRPr="00AB1B79">
        <w:rPr>
          <w:lang w:val="en-US"/>
        </w:rPr>
        <w:t xml:space="preserve"> the </w:t>
      </w:r>
      <w:r w:rsidR="002B049C" w:rsidRPr="00AB1B79">
        <w:rPr>
          <w:lang w:val="en-US"/>
        </w:rPr>
        <w:t>hierarchical material.</w:t>
      </w:r>
      <w:r w:rsidR="00456DCC" w:rsidRPr="00AB1B79">
        <w:rPr>
          <w:lang w:val="en-US"/>
        </w:rPr>
        <w:t xml:space="preserve"> </w:t>
      </w:r>
      <w:r w:rsidR="002B049C" w:rsidRPr="00AB1B79">
        <w:rPr>
          <w:lang w:val="en-US"/>
        </w:rPr>
        <w:t xml:space="preserve">The reaction mechanism for </w:t>
      </w:r>
      <w:r w:rsidR="004B754F" w:rsidRPr="00AB1B79">
        <w:rPr>
          <w:lang w:val="en-US"/>
        </w:rPr>
        <w:t xml:space="preserve">the photooxidation of VOCs on </w:t>
      </w:r>
      <w:r w:rsidR="002B049C" w:rsidRPr="00AB1B79">
        <w:rPr>
          <w:lang w:val="en-US"/>
        </w:rPr>
        <w:t xml:space="preserve">isolated </w:t>
      </w:r>
      <w:r w:rsidR="001E0A85" w:rsidRPr="00AB1B79">
        <w:rPr>
          <w:lang w:val="en-US"/>
        </w:rPr>
        <w:t>nanoparticles</w:t>
      </w:r>
      <w:r w:rsidR="002B049C" w:rsidRPr="00AB1B79">
        <w:rPr>
          <w:lang w:val="en-US"/>
        </w:rPr>
        <w:t xml:space="preserve"> </w:t>
      </w:r>
      <w:r w:rsidR="001E0A85" w:rsidRPr="00AB1B79">
        <w:rPr>
          <w:lang w:val="en-US"/>
        </w:rPr>
        <w:t>highly dispersed on silicates</w:t>
      </w:r>
      <w:r w:rsidR="004B754F" w:rsidRPr="00AB1B79">
        <w:rPr>
          <w:lang w:val="en-US"/>
        </w:rPr>
        <w:t xml:space="preserve"> is different from that on </w:t>
      </w:r>
      <w:r w:rsidR="001E0A85" w:rsidRPr="00AB1B79">
        <w:rPr>
          <w:lang w:val="en-US"/>
        </w:rPr>
        <w:t>bulk semiconductor particles [</w:t>
      </w:r>
      <w:r w:rsidR="00203CC4" w:rsidRPr="00AB1B79">
        <w:rPr>
          <w:rStyle w:val="Refdenotaalfinal"/>
          <w:vertAlign w:val="baseline"/>
          <w:lang w:val="en-US"/>
        </w:rPr>
        <w:endnoteReference w:id="21"/>
      </w:r>
      <w:r w:rsidR="001E0A85" w:rsidRPr="00AB1B79">
        <w:rPr>
          <w:lang w:val="en-US"/>
        </w:rPr>
        <w:t xml:space="preserve">]. Thus, the </w:t>
      </w:r>
      <w:r w:rsidR="004B754F" w:rsidRPr="00AB1B79">
        <w:rPr>
          <w:lang w:val="en-US"/>
        </w:rPr>
        <w:t xml:space="preserve">differences between the </w:t>
      </w:r>
      <w:r w:rsidR="001E0A85" w:rsidRPr="00AB1B79">
        <w:rPr>
          <w:lang w:val="en-US"/>
        </w:rPr>
        <w:t xml:space="preserve">photocatalytic </w:t>
      </w:r>
      <w:r w:rsidR="004B754F" w:rsidRPr="00AB1B79">
        <w:rPr>
          <w:lang w:val="en-US"/>
        </w:rPr>
        <w:t>behaviors</w:t>
      </w:r>
      <w:r w:rsidR="001E0A85" w:rsidRPr="00AB1B79">
        <w:rPr>
          <w:lang w:val="en-US"/>
        </w:rPr>
        <w:t xml:space="preserve"> </w:t>
      </w:r>
      <w:r w:rsidR="004B754F" w:rsidRPr="00AB1B79">
        <w:rPr>
          <w:lang w:val="en-US"/>
        </w:rPr>
        <w:t xml:space="preserve">of the AHPs </w:t>
      </w:r>
      <w:r w:rsidR="001E0A85" w:rsidRPr="00AB1B79">
        <w:rPr>
          <w:lang w:val="en-US"/>
        </w:rPr>
        <w:t xml:space="preserve">could be related to the </w:t>
      </w:r>
      <w:r w:rsidR="004E6592" w:rsidRPr="00AB1B79">
        <w:rPr>
          <w:lang w:val="en-US"/>
        </w:rPr>
        <w:t>TiO</w:t>
      </w:r>
      <w:r w:rsidR="004E6592" w:rsidRPr="00AB1B79">
        <w:rPr>
          <w:vertAlign w:val="subscript"/>
          <w:lang w:val="en-US"/>
        </w:rPr>
        <w:t>2</w:t>
      </w:r>
      <w:r w:rsidR="004E6592" w:rsidRPr="00AB1B79">
        <w:rPr>
          <w:lang w:val="en-US"/>
        </w:rPr>
        <w:t xml:space="preserve"> mean particle size and its </w:t>
      </w:r>
      <w:r w:rsidR="00F74DAB" w:rsidRPr="00AB1B79">
        <w:rPr>
          <w:lang w:val="en-US"/>
        </w:rPr>
        <w:t>dispersion</w:t>
      </w:r>
      <w:r w:rsidR="004E6592" w:rsidRPr="00AB1B79">
        <w:rPr>
          <w:lang w:val="en-US"/>
        </w:rPr>
        <w:t xml:space="preserve"> on the adsorbent</w:t>
      </w:r>
      <w:r w:rsidR="001E0A85" w:rsidRPr="00AB1B79">
        <w:rPr>
          <w:lang w:val="en-US"/>
        </w:rPr>
        <w:t>.</w:t>
      </w:r>
    </w:p>
    <w:p w14:paraId="5F28BF97" w14:textId="77777777" w:rsidR="001E0A85" w:rsidRPr="00AB1B79" w:rsidRDefault="001E0A85" w:rsidP="002D4F55">
      <w:pPr>
        <w:spacing w:line="360" w:lineRule="auto"/>
        <w:jc w:val="both"/>
        <w:rPr>
          <w:lang w:val="en-US"/>
        </w:rPr>
      </w:pPr>
    </w:p>
    <w:p w14:paraId="394AE4AA" w14:textId="77777777" w:rsidR="00164326" w:rsidRPr="00AB1B79" w:rsidRDefault="001E0A85" w:rsidP="002D4F55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All </w:t>
      </w:r>
      <w:r w:rsidR="004B754F" w:rsidRPr="00AB1B79">
        <w:rPr>
          <w:lang w:val="en-US"/>
        </w:rPr>
        <w:t>AHPs</w:t>
      </w:r>
      <w:r w:rsidRPr="00AB1B79">
        <w:rPr>
          <w:lang w:val="en-US"/>
        </w:rPr>
        <w:t xml:space="preserve"> show </w:t>
      </w:r>
      <w:r w:rsidR="000668DB" w:rsidRPr="00AB1B79">
        <w:rPr>
          <w:lang w:val="en-US"/>
        </w:rPr>
        <w:t xml:space="preserve">Type I/Type II </w:t>
      </w:r>
      <w:r w:rsidRPr="00AB1B79">
        <w:rPr>
          <w:lang w:val="en-US"/>
        </w:rPr>
        <w:t>N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adsorption-desorption isotherms. </w:t>
      </w:r>
      <w:r w:rsidR="00456DCC" w:rsidRPr="00AB1B79">
        <w:rPr>
          <w:lang w:val="en-US"/>
        </w:rPr>
        <w:t xml:space="preserve">Z/Ti-NP and </w:t>
      </w:r>
      <w:r w:rsidRPr="00AB1B79">
        <w:rPr>
          <w:lang w:val="en-US"/>
        </w:rPr>
        <w:t xml:space="preserve">Z/DAP hybrid show higher </w:t>
      </w:r>
      <w:r w:rsidR="000668DB" w:rsidRPr="00AB1B79">
        <w:rPr>
          <w:lang w:val="en-US"/>
        </w:rPr>
        <w:t>specific surface areas</w:t>
      </w:r>
      <w:r w:rsidRPr="00AB1B79">
        <w:rPr>
          <w:lang w:val="en-US"/>
        </w:rPr>
        <w:t xml:space="preserve"> </w:t>
      </w:r>
      <w:r w:rsidR="00164326" w:rsidRPr="00AB1B79">
        <w:rPr>
          <w:lang w:val="en-US"/>
        </w:rPr>
        <w:t>than</w:t>
      </w:r>
      <w:r w:rsidRPr="00AB1B79">
        <w:rPr>
          <w:lang w:val="en-US"/>
        </w:rPr>
        <w:t xml:space="preserve"> Z/Ti-C, mainly due to the lower</w:t>
      </w:r>
      <w:r w:rsidR="000668DB" w:rsidRPr="00AB1B79">
        <w:rPr>
          <w:lang w:val="en-US"/>
        </w:rPr>
        <w:t xml:space="preserve"> amount of </w:t>
      </w:r>
      <w:r w:rsidRPr="00AB1B79">
        <w:rPr>
          <w:lang w:val="en-US"/>
        </w:rPr>
        <w:t>zeolite on the composite. On the other hand</w:t>
      </w:r>
      <w:r w:rsidR="00164326" w:rsidRPr="00AB1B79">
        <w:rPr>
          <w:lang w:val="en-US"/>
        </w:rPr>
        <w:t>,</w:t>
      </w:r>
      <w:r w:rsidRPr="00AB1B79">
        <w:rPr>
          <w:lang w:val="en-US"/>
        </w:rPr>
        <w:t xml:space="preserve"> the incorporation of large </w:t>
      </w:r>
      <w:r w:rsidR="000668DB" w:rsidRPr="00AB1B79">
        <w:rPr>
          <w:lang w:val="en-US"/>
        </w:rPr>
        <w:t xml:space="preserve">aggregates of </w:t>
      </w:r>
      <w:r w:rsidRPr="00AB1B79">
        <w:rPr>
          <w:lang w:val="en-US"/>
        </w:rPr>
        <w:t>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on </w:t>
      </w:r>
      <w:r w:rsidR="000668DB" w:rsidRPr="00AB1B79">
        <w:rPr>
          <w:lang w:val="en-US"/>
        </w:rPr>
        <w:t xml:space="preserve">the </w:t>
      </w:r>
      <w:r w:rsidRPr="00AB1B79">
        <w:rPr>
          <w:lang w:val="en-US"/>
        </w:rPr>
        <w:t>samples prepared by mechanical mixture, lead</w:t>
      </w:r>
      <w:r w:rsidR="000668DB" w:rsidRPr="00AB1B79">
        <w:rPr>
          <w:lang w:val="en-US"/>
        </w:rPr>
        <w:t>s</w:t>
      </w:r>
      <w:r w:rsidRPr="00AB1B79">
        <w:rPr>
          <w:lang w:val="en-US"/>
        </w:rPr>
        <w:t xml:space="preserve"> to an </w:t>
      </w:r>
      <w:r w:rsidR="00164326" w:rsidRPr="00AB1B79">
        <w:rPr>
          <w:lang w:val="en-US"/>
        </w:rPr>
        <w:t>increase</w:t>
      </w:r>
      <w:r w:rsidRPr="00AB1B79">
        <w:rPr>
          <w:lang w:val="en-US"/>
        </w:rPr>
        <w:t xml:space="preserve"> of the mesopore volume </w:t>
      </w:r>
      <w:r w:rsidR="00164326" w:rsidRPr="00AB1B79">
        <w:rPr>
          <w:lang w:val="en-US"/>
        </w:rPr>
        <w:t>with a bimodal pore size distribution</w:t>
      </w:r>
      <w:r w:rsidR="00456DCC" w:rsidRPr="00AB1B79">
        <w:rPr>
          <w:lang w:val="en-US"/>
        </w:rPr>
        <w:t xml:space="preserve"> (Table 1)</w:t>
      </w:r>
      <w:r w:rsidR="00164326" w:rsidRPr="00AB1B79">
        <w:rPr>
          <w:lang w:val="en-US"/>
        </w:rPr>
        <w:t xml:space="preserve">. This porous structure could promote the diffusion phenomena of the reactant and products to the active sites. </w:t>
      </w:r>
    </w:p>
    <w:p w14:paraId="09331B50" w14:textId="77777777" w:rsidR="00164326" w:rsidRPr="00AB1B79" w:rsidRDefault="00164326" w:rsidP="002D4F55">
      <w:pPr>
        <w:spacing w:line="360" w:lineRule="auto"/>
        <w:jc w:val="both"/>
        <w:rPr>
          <w:lang w:val="en-US"/>
        </w:rPr>
      </w:pPr>
    </w:p>
    <w:p w14:paraId="08AB7F78" w14:textId="795F05E4" w:rsidR="00164326" w:rsidRPr="00AB1B79" w:rsidRDefault="00AF7110" w:rsidP="002D4F55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T</w:t>
      </w:r>
      <w:r w:rsidR="00F74DAB" w:rsidRPr="00AB1B79">
        <w:rPr>
          <w:lang w:val="en-US"/>
        </w:rPr>
        <w:t xml:space="preserve">he </w:t>
      </w:r>
      <w:r w:rsidRPr="00AB1B79">
        <w:rPr>
          <w:lang w:val="en-US"/>
        </w:rPr>
        <w:t>nature of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on the AHPs also affected the </w:t>
      </w:r>
      <w:r w:rsidR="00F74DAB" w:rsidRPr="00AB1B79">
        <w:rPr>
          <w:lang w:val="en-US"/>
        </w:rPr>
        <w:t>amount of HCHO or C</w:t>
      </w:r>
      <w:r w:rsidR="00F74DAB" w:rsidRPr="00AB1B79">
        <w:rPr>
          <w:vertAlign w:val="subscript"/>
          <w:lang w:val="en-US"/>
        </w:rPr>
        <w:t>2</w:t>
      </w:r>
      <w:r w:rsidR="00F74DAB" w:rsidRPr="00AB1B79">
        <w:rPr>
          <w:lang w:val="en-US"/>
        </w:rPr>
        <w:t>HCl</w:t>
      </w:r>
      <w:r w:rsidR="00F74DAB" w:rsidRPr="00AB1B79">
        <w:rPr>
          <w:vertAlign w:val="subscript"/>
          <w:lang w:val="en-US"/>
        </w:rPr>
        <w:t>3</w:t>
      </w:r>
      <w:r w:rsidR="00F74DAB" w:rsidRPr="00AB1B79">
        <w:rPr>
          <w:lang w:val="en-US"/>
        </w:rPr>
        <w:t xml:space="preserve"> a</w:t>
      </w:r>
      <w:r w:rsidR="00164326" w:rsidRPr="00AB1B79">
        <w:rPr>
          <w:lang w:val="en-US"/>
        </w:rPr>
        <w:t xml:space="preserve">dsorbed </w:t>
      </w:r>
      <w:r w:rsidR="00C857AE" w:rsidRPr="00AB1B79">
        <w:rPr>
          <w:lang w:val="en-US"/>
        </w:rPr>
        <w:t>(Table 1)</w:t>
      </w:r>
      <w:r w:rsidRPr="00AB1B79">
        <w:rPr>
          <w:lang w:val="en-US"/>
        </w:rPr>
        <w:t>.</w:t>
      </w:r>
      <w:r w:rsidR="00164326" w:rsidRPr="00AB1B79">
        <w:rPr>
          <w:lang w:val="en-US"/>
        </w:rPr>
        <w:t xml:space="preserve"> </w:t>
      </w:r>
      <w:r w:rsidRPr="00AB1B79">
        <w:rPr>
          <w:lang w:val="en-US"/>
        </w:rPr>
        <w:t>Despite the different zeolite:TiO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ratio in the APHs, the amount of adsorbed</w:t>
      </w:r>
      <w:r w:rsidR="00164326" w:rsidRPr="00AB1B79">
        <w:rPr>
          <w:lang w:val="en-US"/>
        </w:rPr>
        <w:t xml:space="preserve"> HCHO </w:t>
      </w:r>
      <w:r w:rsidRPr="00AB1B79">
        <w:rPr>
          <w:lang w:val="en-US"/>
        </w:rPr>
        <w:t xml:space="preserve">is similar in all samples. This is because HCHO adsorbs preferentially on </w:t>
      </w:r>
      <w:r w:rsidR="002A7FCA" w:rsidRPr="00AB1B79">
        <w:rPr>
          <w:lang w:val="en-US"/>
        </w:rPr>
        <w:t>TiO</w:t>
      </w:r>
      <w:r w:rsidR="002A7FCA" w:rsidRPr="00AB1B79">
        <w:rPr>
          <w:vertAlign w:val="subscript"/>
          <w:lang w:val="en-US"/>
        </w:rPr>
        <w:t>2</w:t>
      </w:r>
      <w:r w:rsidRPr="00AB1B79">
        <w:rPr>
          <w:lang w:val="en-US"/>
        </w:rPr>
        <w:t>.</w:t>
      </w:r>
      <w:r w:rsidR="002A7FCA" w:rsidRPr="00AB1B79">
        <w:rPr>
          <w:lang w:val="en-US"/>
        </w:rPr>
        <w:t xml:space="preserve"> </w:t>
      </w:r>
      <w:r w:rsidRPr="00AB1B79">
        <w:rPr>
          <w:lang w:val="en-US"/>
        </w:rPr>
        <w:t xml:space="preserve">Taking into account the </w:t>
      </w:r>
      <w:r w:rsidR="006F5990" w:rsidRPr="00AB1B79">
        <w:rPr>
          <w:lang w:val="en-US"/>
        </w:rPr>
        <w:t xml:space="preserve">actual </w:t>
      </w:r>
      <w:r w:rsidRPr="00AB1B79">
        <w:rPr>
          <w:lang w:val="en-US"/>
        </w:rPr>
        <w:t>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loading</w:t>
      </w:r>
      <w:r w:rsidR="006F5990" w:rsidRPr="00AB1B79">
        <w:rPr>
          <w:lang w:val="en-US"/>
        </w:rPr>
        <w:t>,</w:t>
      </w:r>
      <w:r w:rsidRPr="00AB1B79">
        <w:rPr>
          <w:lang w:val="en-US"/>
        </w:rPr>
        <w:t xml:space="preserve"> the maximum amount of </w:t>
      </w:r>
      <w:r w:rsidR="002A7FCA" w:rsidRPr="00AB1B79">
        <w:rPr>
          <w:lang w:val="en-US"/>
        </w:rPr>
        <w:t xml:space="preserve">HCHO </w:t>
      </w:r>
      <w:r w:rsidR="006F5990" w:rsidRPr="00AB1B79">
        <w:rPr>
          <w:lang w:val="en-US"/>
        </w:rPr>
        <w:t xml:space="preserve">adsorbed on Z/Ti-C would be </w:t>
      </w:r>
      <w:r w:rsidR="002A7FCA" w:rsidRPr="00AB1B79">
        <w:rPr>
          <w:lang w:val="en-US"/>
        </w:rPr>
        <w:t>1000 µmol g</w:t>
      </w:r>
      <w:r w:rsidR="002A7FCA" w:rsidRPr="00AB1B79">
        <w:rPr>
          <w:vertAlign w:val="superscript"/>
          <w:lang w:val="en-US"/>
        </w:rPr>
        <w:t>-1</w:t>
      </w:r>
      <w:r w:rsidR="002A7FCA" w:rsidRPr="00AB1B79">
        <w:rPr>
          <w:lang w:val="en-US"/>
        </w:rPr>
        <w:t xml:space="preserve">, far from </w:t>
      </w:r>
      <w:r w:rsidR="006F5990" w:rsidRPr="00AB1B79">
        <w:rPr>
          <w:lang w:val="en-US"/>
        </w:rPr>
        <w:t xml:space="preserve">the </w:t>
      </w:r>
      <w:r w:rsidR="002A7FCA" w:rsidRPr="00AB1B79">
        <w:rPr>
          <w:lang w:val="en-US"/>
        </w:rPr>
        <w:t>400 µmol g</w:t>
      </w:r>
      <w:r w:rsidR="002A7FCA" w:rsidRPr="00AB1B79">
        <w:rPr>
          <w:vertAlign w:val="superscript"/>
          <w:lang w:val="en-US"/>
        </w:rPr>
        <w:t xml:space="preserve">-1 </w:t>
      </w:r>
      <w:r w:rsidR="006F5990" w:rsidRPr="00AB1B79">
        <w:rPr>
          <w:lang w:val="en-US"/>
        </w:rPr>
        <w:t xml:space="preserve">obtained </w:t>
      </w:r>
      <w:r w:rsidR="00456DCC" w:rsidRPr="00AB1B79">
        <w:rPr>
          <w:lang w:val="en-US"/>
        </w:rPr>
        <w:t xml:space="preserve">experimentally. </w:t>
      </w:r>
      <w:r w:rsidR="006F5990" w:rsidRPr="00AB1B79">
        <w:rPr>
          <w:lang w:val="en-US"/>
        </w:rPr>
        <w:t xml:space="preserve">This </w:t>
      </w:r>
      <w:r w:rsidR="00456DCC" w:rsidRPr="00AB1B79">
        <w:rPr>
          <w:lang w:val="en-US"/>
        </w:rPr>
        <w:t xml:space="preserve">result suggests </w:t>
      </w:r>
      <w:r w:rsidR="006F5990" w:rsidRPr="00AB1B79">
        <w:rPr>
          <w:lang w:val="en-US"/>
        </w:rPr>
        <w:t xml:space="preserve">a </w:t>
      </w:r>
      <w:r w:rsidR="002A7FCA" w:rsidRPr="00AB1B79">
        <w:rPr>
          <w:lang w:val="en-US"/>
        </w:rPr>
        <w:t xml:space="preserve">low </w:t>
      </w:r>
      <w:r w:rsidR="006F5990" w:rsidRPr="00AB1B79">
        <w:rPr>
          <w:lang w:val="en-US"/>
        </w:rPr>
        <w:t xml:space="preserve">dispersion of </w:t>
      </w:r>
      <w:r w:rsidR="002A7FCA" w:rsidRPr="00AB1B79">
        <w:rPr>
          <w:lang w:val="en-US"/>
        </w:rPr>
        <w:t xml:space="preserve">titania on the </w:t>
      </w:r>
      <w:r w:rsidR="006F5990" w:rsidRPr="00AB1B79">
        <w:rPr>
          <w:lang w:val="en-US"/>
        </w:rPr>
        <w:t>zeolite</w:t>
      </w:r>
      <w:r w:rsidR="002A7FCA" w:rsidRPr="00AB1B79">
        <w:rPr>
          <w:lang w:val="en-US"/>
        </w:rPr>
        <w:t xml:space="preserve">, </w:t>
      </w:r>
      <w:r w:rsidR="006F5990" w:rsidRPr="00AB1B79">
        <w:rPr>
          <w:lang w:val="en-US"/>
        </w:rPr>
        <w:t xml:space="preserve">and </w:t>
      </w:r>
      <w:r w:rsidR="002A7FCA" w:rsidRPr="00AB1B79">
        <w:rPr>
          <w:lang w:val="en-US"/>
        </w:rPr>
        <w:t xml:space="preserve">the formation of large clusters. </w:t>
      </w:r>
      <w:r w:rsidR="006F5990" w:rsidRPr="00AB1B79">
        <w:rPr>
          <w:lang w:val="en-US"/>
        </w:rPr>
        <w:t xml:space="preserve">Despite the large difference in their specific surface areas, </w:t>
      </w:r>
      <w:r w:rsidR="002A7FCA" w:rsidRPr="00AB1B79">
        <w:rPr>
          <w:lang w:val="en-US"/>
        </w:rPr>
        <w:t xml:space="preserve">DAP </w:t>
      </w:r>
      <w:r w:rsidR="006F5990" w:rsidRPr="00AB1B79">
        <w:rPr>
          <w:lang w:val="en-US"/>
        </w:rPr>
        <w:t xml:space="preserve">shows </w:t>
      </w:r>
      <w:r w:rsidR="002A7FCA" w:rsidRPr="00AB1B79">
        <w:rPr>
          <w:lang w:val="en-US"/>
        </w:rPr>
        <w:t xml:space="preserve">similar HCHO adsorption values </w:t>
      </w:r>
      <w:r w:rsidR="00455588" w:rsidRPr="00AB1B79">
        <w:rPr>
          <w:lang w:val="en-US"/>
        </w:rPr>
        <w:t>to</w:t>
      </w:r>
      <w:r w:rsidR="002A7FCA" w:rsidRPr="00AB1B79">
        <w:rPr>
          <w:lang w:val="en-US"/>
        </w:rPr>
        <w:t xml:space="preserve"> Ti-NP</w:t>
      </w:r>
      <w:r w:rsidR="006F5990" w:rsidRPr="00AB1B79">
        <w:rPr>
          <w:lang w:val="en-US"/>
        </w:rPr>
        <w:t xml:space="preserve">. On the other hand, the </w:t>
      </w:r>
      <w:r w:rsidR="00FE06BE" w:rsidRPr="00AB1B79">
        <w:rPr>
          <w:lang w:val="en-US"/>
        </w:rPr>
        <w:t xml:space="preserve">trichloroethylene </w:t>
      </w:r>
      <w:r w:rsidR="006F5990" w:rsidRPr="00AB1B79">
        <w:rPr>
          <w:lang w:val="en-US"/>
        </w:rPr>
        <w:t>adsorption follows a different pattern. Thus,</w:t>
      </w:r>
      <w:r w:rsidR="00456DCC" w:rsidRPr="00AB1B79">
        <w:rPr>
          <w:lang w:val="en-US"/>
        </w:rPr>
        <w:t xml:space="preserve"> C</w:t>
      </w:r>
      <w:r w:rsidR="00456DCC" w:rsidRPr="00AB1B79">
        <w:rPr>
          <w:vertAlign w:val="subscript"/>
          <w:lang w:val="en-US"/>
        </w:rPr>
        <w:t>2</w:t>
      </w:r>
      <w:r w:rsidR="00456DCC" w:rsidRPr="00AB1B79">
        <w:rPr>
          <w:lang w:val="en-US"/>
        </w:rPr>
        <w:t>HCl</w:t>
      </w:r>
      <w:r w:rsidR="00456DCC" w:rsidRPr="00AB1B79">
        <w:rPr>
          <w:vertAlign w:val="subscript"/>
          <w:lang w:val="en-US"/>
        </w:rPr>
        <w:t>3</w:t>
      </w:r>
      <w:r w:rsidR="00456DCC" w:rsidRPr="00AB1B79">
        <w:rPr>
          <w:lang w:val="en-US"/>
        </w:rPr>
        <w:t xml:space="preserve"> </w:t>
      </w:r>
      <w:r w:rsidR="006F5990" w:rsidRPr="00AB1B79">
        <w:rPr>
          <w:lang w:val="en-US"/>
        </w:rPr>
        <w:t xml:space="preserve">is </w:t>
      </w:r>
      <w:r w:rsidR="002A7FCA" w:rsidRPr="00AB1B79">
        <w:rPr>
          <w:lang w:val="en-US"/>
        </w:rPr>
        <w:t xml:space="preserve">mainly adsorbed on the </w:t>
      </w:r>
      <w:r w:rsidR="00B070AB" w:rsidRPr="00AB1B79">
        <w:rPr>
          <w:lang w:val="en-US"/>
        </w:rPr>
        <w:t xml:space="preserve">aluminosilicates and the amount </w:t>
      </w:r>
      <w:r w:rsidR="006F5990" w:rsidRPr="00AB1B79">
        <w:rPr>
          <w:lang w:val="en-US"/>
        </w:rPr>
        <w:t>C</w:t>
      </w:r>
      <w:r w:rsidR="006F5990" w:rsidRPr="00AB1B79">
        <w:rPr>
          <w:vertAlign w:val="subscript"/>
          <w:lang w:val="en-US"/>
        </w:rPr>
        <w:t>2</w:t>
      </w:r>
      <w:r w:rsidR="006F5990" w:rsidRPr="00AB1B79">
        <w:rPr>
          <w:lang w:val="en-US"/>
        </w:rPr>
        <w:t>HCl</w:t>
      </w:r>
      <w:r w:rsidR="006F5990" w:rsidRPr="00AB1B79">
        <w:rPr>
          <w:vertAlign w:val="subscript"/>
          <w:lang w:val="en-US"/>
        </w:rPr>
        <w:t>3</w:t>
      </w:r>
      <w:r w:rsidR="006F5990" w:rsidRPr="00AB1B79">
        <w:rPr>
          <w:lang w:val="en-US"/>
        </w:rPr>
        <w:t xml:space="preserve"> </w:t>
      </w:r>
      <w:r w:rsidR="00B070AB" w:rsidRPr="00AB1B79">
        <w:rPr>
          <w:lang w:val="en-US"/>
        </w:rPr>
        <w:t xml:space="preserve">adsorbed </w:t>
      </w:r>
      <w:r w:rsidR="006F5990" w:rsidRPr="00AB1B79">
        <w:rPr>
          <w:lang w:val="en-US"/>
        </w:rPr>
        <w:t>on the APHs is in line with</w:t>
      </w:r>
      <w:r w:rsidR="00B070AB" w:rsidRPr="00AB1B79">
        <w:rPr>
          <w:lang w:val="en-US"/>
        </w:rPr>
        <w:t xml:space="preserve"> the zeolite loading in the composite</w:t>
      </w:r>
      <w:r w:rsidR="002A7FCA" w:rsidRPr="00AB1B79">
        <w:rPr>
          <w:lang w:val="en-US"/>
        </w:rPr>
        <w:t>.</w:t>
      </w:r>
    </w:p>
    <w:p w14:paraId="3645C2EF" w14:textId="77777777" w:rsidR="00164326" w:rsidRPr="00AB1B79" w:rsidRDefault="00164326" w:rsidP="002D4F55">
      <w:pPr>
        <w:spacing w:line="360" w:lineRule="auto"/>
        <w:jc w:val="both"/>
        <w:rPr>
          <w:lang w:val="en-US"/>
        </w:rPr>
      </w:pPr>
    </w:p>
    <w:p w14:paraId="2D542856" w14:textId="79FF19D5" w:rsidR="00245323" w:rsidRPr="00AB1B79" w:rsidRDefault="00C857AE" w:rsidP="00C857AE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The optical properties of the zeolite/TiO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hybrids and raw materials were studied. Figure </w:t>
      </w:r>
      <w:r w:rsidR="00D97A36" w:rsidRPr="00AB1B79">
        <w:rPr>
          <w:lang w:val="en-US"/>
        </w:rPr>
        <w:t>4</w:t>
      </w:r>
      <w:r w:rsidRPr="00AB1B79">
        <w:rPr>
          <w:lang w:val="en-US"/>
        </w:rPr>
        <w:t xml:space="preserve"> </w:t>
      </w:r>
      <w:r w:rsidR="006F5990" w:rsidRPr="00AB1B79">
        <w:rPr>
          <w:lang w:val="en-US"/>
        </w:rPr>
        <w:t xml:space="preserve">shows the </w:t>
      </w:r>
      <w:r w:rsidR="00A043C3" w:rsidRPr="00AB1B79">
        <w:rPr>
          <w:lang w:val="en-US"/>
        </w:rPr>
        <w:t xml:space="preserve">UV-Vis </w:t>
      </w:r>
      <w:r w:rsidRPr="00AB1B79">
        <w:rPr>
          <w:lang w:val="en-US"/>
        </w:rPr>
        <w:t xml:space="preserve">diffuse reflectance spectra according to the Kubelka-Munk function </w:t>
      </w:r>
      <w:r w:rsidR="006F5990" w:rsidRPr="00AB1B79">
        <w:rPr>
          <w:lang w:val="en-US"/>
        </w:rPr>
        <w:t>of the samples</w:t>
      </w:r>
      <w:r w:rsidRPr="00AB1B79">
        <w:rPr>
          <w:lang w:val="en-US"/>
        </w:rPr>
        <w:t xml:space="preserve">. </w:t>
      </w:r>
    </w:p>
    <w:p w14:paraId="109C3919" w14:textId="77777777" w:rsidR="00245323" w:rsidRPr="00AB1B79" w:rsidRDefault="003B5539" w:rsidP="006B2767">
      <w:pPr>
        <w:jc w:val="center"/>
        <w:rPr>
          <w:lang w:val="en-US"/>
        </w:rPr>
      </w:pPr>
      <w:r w:rsidRPr="00AB1B79">
        <w:rPr>
          <w:noProof/>
        </w:rPr>
        <w:lastRenderedPageBreak/>
        <w:drawing>
          <wp:inline distT="0" distB="0" distL="0" distR="0" wp14:anchorId="275B0B93" wp14:editId="6AD7DCCB">
            <wp:extent cx="3773606" cy="321981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2" t="5031" r="14980"/>
                    <a:stretch/>
                  </pic:blipFill>
                  <pic:spPr bwMode="auto">
                    <a:xfrm>
                      <a:off x="0" y="0"/>
                      <a:ext cx="3773191" cy="321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71CFE" w14:textId="6A752D1E" w:rsidR="00245323" w:rsidRPr="00AB1B79" w:rsidRDefault="00152266" w:rsidP="00C955AC">
      <w:pPr>
        <w:jc w:val="both"/>
        <w:rPr>
          <w:lang w:val="en-US"/>
        </w:rPr>
      </w:pPr>
      <w:r w:rsidRPr="00AB1B79">
        <w:rPr>
          <w:lang w:val="en-US"/>
        </w:rPr>
        <w:t xml:space="preserve">Figure </w:t>
      </w:r>
      <w:r w:rsidR="00D97A36" w:rsidRPr="00AB1B79">
        <w:rPr>
          <w:lang w:val="en-US"/>
        </w:rPr>
        <w:t>4</w:t>
      </w:r>
      <w:r w:rsidRPr="00AB1B79">
        <w:rPr>
          <w:lang w:val="en-US"/>
        </w:rPr>
        <w:t xml:space="preserve">. Kubelka-Munk function for the </w:t>
      </w:r>
      <w:r w:rsidR="00C857AE" w:rsidRPr="00AB1B79">
        <w:rPr>
          <w:lang w:val="en-US"/>
        </w:rPr>
        <w:t>TiO</w:t>
      </w:r>
      <w:r w:rsidR="00C857AE" w:rsidRPr="00AB1B79">
        <w:rPr>
          <w:vertAlign w:val="subscript"/>
          <w:lang w:val="en-US"/>
        </w:rPr>
        <w:t>2</w:t>
      </w:r>
      <w:r w:rsidR="00C857AE" w:rsidRPr="00AB1B79">
        <w:rPr>
          <w:lang w:val="en-US"/>
        </w:rPr>
        <w:t xml:space="preserve"> and </w:t>
      </w:r>
      <w:r w:rsidRPr="00AB1B79">
        <w:rPr>
          <w:lang w:val="en-US"/>
        </w:rPr>
        <w:t>zeolite/TiO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materials selected.</w:t>
      </w:r>
    </w:p>
    <w:p w14:paraId="47301CDB" w14:textId="77777777" w:rsidR="00A043C3" w:rsidRPr="00AB1B79" w:rsidRDefault="00A043C3" w:rsidP="00C955AC">
      <w:pPr>
        <w:jc w:val="both"/>
        <w:rPr>
          <w:lang w:val="en-US"/>
        </w:rPr>
      </w:pPr>
    </w:p>
    <w:p w14:paraId="1BCFDC92" w14:textId="4682D810" w:rsidR="00A043C3" w:rsidRPr="00AB1B79" w:rsidRDefault="00A043C3" w:rsidP="00DB4859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Zeolites </w:t>
      </w:r>
      <w:r w:rsidR="00455588" w:rsidRPr="00AB1B79">
        <w:rPr>
          <w:lang w:val="en-US"/>
        </w:rPr>
        <w:t>are transparent materials to</w:t>
      </w:r>
      <w:r w:rsidRPr="00AB1B79">
        <w:rPr>
          <w:lang w:val="en-US"/>
        </w:rPr>
        <w:t xml:space="preserve"> UV-Vis irradiation. </w:t>
      </w:r>
      <w:r w:rsidR="006F5990" w:rsidRPr="00AB1B79">
        <w:rPr>
          <w:lang w:val="en-US"/>
        </w:rPr>
        <w:t xml:space="preserve">The </w:t>
      </w:r>
      <w:r w:rsidRPr="00AB1B79">
        <w:rPr>
          <w:lang w:val="en-US"/>
        </w:rPr>
        <w:t xml:space="preserve">spectra </w:t>
      </w:r>
      <w:r w:rsidR="006F5990" w:rsidRPr="00AB1B79">
        <w:rPr>
          <w:lang w:val="en-US"/>
        </w:rPr>
        <w:t>of Ti-</w:t>
      </w:r>
      <w:r w:rsidR="006E5BCF" w:rsidRPr="00AB1B79">
        <w:rPr>
          <w:lang w:val="en-US"/>
        </w:rPr>
        <w:t>NP</w:t>
      </w:r>
      <w:r w:rsidR="006F5990" w:rsidRPr="00AB1B79">
        <w:rPr>
          <w:lang w:val="en-US"/>
        </w:rPr>
        <w:t xml:space="preserve"> is</w:t>
      </w:r>
      <w:r w:rsidRPr="00AB1B79">
        <w:rPr>
          <w:lang w:val="en-US"/>
        </w:rPr>
        <w:t xml:space="preserve"> clearly shifted to higher wavelength</w:t>
      </w:r>
      <w:r w:rsidR="006F5990" w:rsidRPr="00AB1B79">
        <w:rPr>
          <w:lang w:val="en-US"/>
        </w:rPr>
        <w:t>s</w:t>
      </w:r>
      <w:r w:rsidRPr="00AB1B79">
        <w:rPr>
          <w:lang w:val="en-US"/>
        </w:rPr>
        <w:t xml:space="preserve"> compared to the other raw materials. The band-gap for Ti-C calculated from the </w:t>
      </w:r>
      <w:r w:rsidRPr="00AB1B79">
        <w:rPr>
          <w:i/>
          <w:lang w:val="en-US"/>
        </w:rPr>
        <w:t>Tauc plot</w:t>
      </w:r>
      <w:r w:rsidRPr="00AB1B79">
        <w:rPr>
          <w:lang w:val="en-US"/>
        </w:rPr>
        <w:t xml:space="preserve"> considering allowed indirect transitions (</w:t>
      </w:r>
      <w:r w:rsidRPr="00AB1B79">
        <w:rPr>
          <w:lang w:val="en-US"/>
        </w:rPr>
        <w:sym w:font="Symbol" w:char="F067"/>
      </w:r>
      <w:r w:rsidRPr="00AB1B79">
        <w:rPr>
          <w:lang w:val="en-US"/>
        </w:rPr>
        <w:t xml:space="preserve"> = 2) </w:t>
      </w:r>
      <w:r w:rsidR="006F5990" w:rsidRPr="00AB1B79">
        <w:rPr>
          <w:lang w:val="en-US"/>
        </w:rPr>
        <w:t xml:space="preserve">is </w:t>
      </w:r>
      <w:r w:rsidRPr="00AB1B79">
        <w:rPr>
          <w:lang w:val="en-US"/>
        </w:rPr>
        <w:t>of 3.2 eV [</w:t>
      </w:r>
      <w:r w:rsidR="00203CC4" w:rsidRPr="00AB1B79">
        <w:rPr>
          <w:rStyle w:val="Refdenotaalfinal"/>
          <w:vertAlign w:val="baseline"/>
          <w:lang w:val="en-US"/>
        </w:rPr>
        <w:endnoteReference w:id="22"/>
      </w:r>
      <w:r w:rsidRPr="00AB1B79">
        <w:rPr>
          <w:lang w:val="en-US"/>
        </w:rPr>
        <w:t>]. In the case of Ti-NP, where anatase and rutile crystal</w:t>
      </w:r>
      <w:r w:rsidR="00456DCC" w:rsidRPr="00AB1B79">
        <w:rPr>
          <w:lang w:val="en-US"/>
        </w:rPr>
        <w:t xml:space="preserve"> </w:t>
      </w:r>
      <w:r w:rsidRPr="00AB1B79">
        <w:rPr>
          <w:lang w:val="en-US"/>
        </w:rPr>
        <w:t>phases were detected</w:t>
      </w:r>
      <w:r w:rsidR="00EA4558" w:rsidRPr="00AB1B79">
        <w:rPr>
          <w:lang w:val="en-US"/>
        </w:rPr>
        <w:t>, t</w:t>
      </w:r>
      <w:r w:rsidRPr="00AB1B79">
        <w:rPr>
          <w:lang w:val="en-US"/>
        </w:rPr>
        <w:t xml:space="preserve">he band gap energy was calculated assuming allowed </w:t>
      </w:r>
      <w:r w:rsidR="001B3554" w:rsidRPr="00AB1B79">
        <w:rPr>
          <w:lang w:val="en-US"/>
        </w:rPr>
        <w:t>indirect</w:t>
      </w:r>
      <w:r w:rsidRPr="00AB1B79">
        <w:rPr>
          <w:lang w:val="en-US"/>
        </w:rPr>
        <w:t xml:space="preserve"> and forbidden </w:t>
      </w:r>
      <w:r w:rsidR="001B3554" w:rsidRPr="00AB1B79">
        <w:rPr>
          <w:lang w:val="en-US"/>
        </w:rPr>
        <w:t>direct transitions (</w:t>
      </w:r>
      <w:r w:rsidR="001B3554" w:rsidRPr="00AB1B79">
        <w:rPr>
          <w:lang w:val="en-US"/>
        </w:rPr>
        <w:sym w:font="Symbol" w:char="F067"/>
      </w:r>
      <w:r w:rsidR="001B3554" w:rsidRPr="00AB1B79">
        <w:rPr>
          <w:lang w:val="en-US"/>
        </w:rPr>
        <w:t xml:space="preserve"> = 2 and </w:t>
      </w:r>
      <w:r w:rsidR="001B3554" w:rsidRPr="00AB1B79">
        <w:rPr>
          <w:lang w:val="en-US"/>
        </w:rPr>
        <w:sym w:font="Symbol" w:char="F067"/>
      </w:r>
      <w:r w:rsidR="001B3554" w:rsidRPr="00AB1B79">
        <w:rPr>
          <w:lang w:val="en-US"/>
        </w:rPr>
        <w:t xml:space="preserve"> = 3/2) with values of 2.9 and 3.0 eV. Nevertheless, </w:t>
      </w:r>
      <w:r w:rsidR="008F7F2C" w:rsidRPr="00AB1B79">
        <w:rPr>
          <w:lang w:val="en-US"/>
        </w:rPr>
        <w:t>a value of 3.3 eV was obtained for TiO</w:t>
      </w:r>
      <w:r w:rsidR="008F7F2C" w:rsidRPr="00AB1B79">
        <w:rPr>
          <w:vertAlign w:val="subscript"/>
          <w:lang w:val="en-US"/>
        </w:rPr>
        <w:t>2</w:t>
      </w:r>
      <w:r w:rsidR="008F7F2C" w:rsidRPr="00AB1B79">
        <w:rPr>
          <w:lang w:val="en-US"/>
        </w:rPr>
        <w:t xml:space="preserve"> thin films on borosilicate glass prepared by dip coating technique, starting from a TiO</w:t>
      </w:r>
      <w:r w:rsidR="008F7F2C" w:rsidRPr="00AB1B79">
        <w:rPr>
          <w:vertAlign w:val="subscript"/>
          <w:lang w:val="en-US"/>
        </w:rPr>
        <w:t>2</w:t>
      </w:r>
      <w:r w:rsidR="008F7F2C" w:rsidRPr="00AB1B79">
        <w:rPr>
          <w:lang w:val="en-US"/>
        </w:rPr>
        <w:t>-sol similar to the ones synthetized in this work</w:t>
      </w:r>
      <w:r w:rsidR="004E6592" w:rsidRPr="00AB1B79">
        <w:rPr>
          <w:lang w:val="en-US"/>
        </w:rPr>
        <w:t xml:space="preserve"> </w:t>
      </w:r>
      <w:r w:rsidR="001B3554" w:rsidRPr="00AB1B79">
        <w:rPr>
          <w:lang w:val="en-US"/>
        </w:rPr>
        <w:t>[</w:t>
      </w:r>
      <w:r w:rsidR="00203CC4" w:rsidRPr="00AB1B79">
        <w:rPr>
          <w:rStyle w:val="Refdenotaalfinal"/>
          <w:vertAlign w:val="baseline"/>
          <w:lang w:val="en-US"/>
        </w:rPr>
        <w:endnoteReference w:id="23"/>
      </w:r>
      <w:r w:rsidR="001B3554" w:rsidRPr="00AB1B79">
        <w:rPr>
          <w:lang w:val="en-US"/>
        </w:rPr>
        <w:t xml:space="preserve">]. </w:t>
      </w:r>
      <w:r w:rsidR="0060458E" w:rsidRPr="00AB1B79">
        <w:rPr>
          <w:lang w:val="en-US"/>
        </w:rPr>
        <w:t>These differences were related to the</w:t>
      </w:r>
      <w:r w:rsidR="008A6251" w:rsidRPr="00AB1B79">
        <w:rPr>
          <w:lang w:val="en-US"/>
        </w:rPr>
        <w:t xml:space="preserve"> different sample nature (thin films vs. powders) and the </w:t>
      </w:r>
      <w:r w:rsidR="00455588" w:rsidRPr="00AB1B79">
        <w:rPr>
          <w:lang w:val="en-US"/>
        </w:rPr>
        <w:t xml:space="preserve">treatment </w:t>
      </w:r>
      <w:r w:rsidR="008A6251" w:rsidRPr="00AB1B79">
        <w:rPr>
          <w:lang w:val="en-US"/>
        </w:rPr>
        <w:t xml:space="preserve">temperature (500ºC vs. 350ºC). </w:t>
      </w:r>
      <w:r w:rsidR="0060458E" w:rsidRPr="00AB1B79">
        <w:rPr>
          <w:lang w:val="en-US"/>
        </w:rPr>
        <w:t>Finally</w:t>
      </w:r>
      <w:r w:rsidR="0076209E" w:rsidRPr="00AB1B79">
        <w:rPr>
          <w:lang w:val="en-US"/>
        </w:rPr>
        <w:t>,</w:t>
      </w:r>
      <w:r w:rsidR="0060458E" w:rsidRPr="00AB1B79">
        <w:rPr>
          <w:lang w:val="en-US"/>
        </w:rPr>
        <w:t xml:space="preserve"> DAP band gap </w:t>
      </w:r>
      <w:r w:rsidR="0076209E" w:rsidRPr="00AB1B79">
        <w:rPr>
          <w:lang w:val="en-US"/>
        </w:rPr>
        <w:t xml:space="preserve">is </w:t>
      </w:r>
      <w:r w:rsidR="0060458E" w:rsidRPr="00AB1B79">
        <w:rPr>
          <w:lang w:val="en-US"/>
        </w:rPr>
        <w:t>slightly shift</w:t>
      </w:r>
      <w:r w:rsidR="0076209E" w:rsidRPr="00AB1B79">
        <w:rPr>
          <w:lang w:val="en-US"/>
        </w:rPr>
        <w:t>ed</w:t>
      </w:r>
      <w:r w:rsidR="0060458E" w:rsidRPr="00AB1B79">
        <w:rPr>
          <w:lang w:val="en-US"/>
        </w:rPr>
        <w:t xml:space="preserve"> to </w:t>
      </w:r>
      <w:r w:rsidR="008A6251" w:rsidRPr="00AB1B79">
        <w:rPr>
          <w:lang w:val="en-US"/>
        </w:rPr>
        <w:t xml:space="preserve">lower energy </w:t>
      </w:r>
      <w:r w:rsidR="0076209E" w:rsidRPr="00AB1B79">
        <w:rPr>
          <w:lang w:val="en-US"/>
        </w:rPr>
        <w:t xml:space="preserve">with </w:t>
      </w:r>
      <w:r w:rsidR="0060458E" w:rsidRPr="00AB1B79">
        <w:rPr>
          <w:lang w:val="en-US"/>
        </w:rPr>
        <w:t xml:space="preserve">respect to </w:t>
      </w:r>
      <w:r w:rsidR="0076209E" w:rsidRPr="00AB1B79">
        <w:rPr>
          <w:lang w:val="en-US"/>
        </w:rPr>
        <w:t xml:space="preserve">that of </w:t>
      </w:r>
      <w:r w:rsidR="0060458E" w:rsidRPr="00AB1B79">
        <w:rPr>
          <w:lang w:val="en-US"/>
        </w:rPr>
        <w:t>Ti-C</w:t>
      </w:r>
      <w:r w:rsidR="008A6251" w:rsidRPr="00AB1B79">
        <w:rPr>
          <w:lang w:val="en-US"/>
        </w:rPr>
        <w:t>,</w:t>
      </w:r>
      <w:r w:rsidR="0060458E" w:rsidRPr="00AB1B79">
        <w:rPr>
          <w:lang w:val="en-US"/>
        </w:rPr>
        <w:t xml:space="preserve"> with values of 3.1 eV. </w:t>
      </w:r>
      <w:r w:rsidR="00D02D9F" w:rsidRPr="00AB1B79">
        <w:rPr>
          <w:lang w:val="en-US"/>
        </w:rPr>
        <w:t>The band bap energy is affected by the exposed facets</w:t>
      </w:r>
      <w:r w:rsidR="008A6251" w:rsidRPr="00AB1B79">
        <w:rPr>
          <w:lang w:val="en-US"/>
        </w:rPr>
        <w:t xml:space="preserve"> following the order: {010} &gt;</w:t>
      </w:r>
      <w:r w:rsidR="003B5539" w:rsidRPr="00AB1B79">
        <w:rPr>
          <w:lang w:val="en-US"/>
        </w:rPr>
        <w:t xml:space="preserve"> </w:t>
      </w:r>
      <w:r w:rsidR="008A6251" w:rsidRPr="00AB1B79">
        <w:rPr>
          <w:lang w:val="en-US"/>
        </w:rPr>
        <w:t>{101} &gt; {001}[</w:t>
      </w:r>
      <w:r w:rsidR="00203CC4" w:rsidRPr="00AB1B79">
        <w:rPr>
          <w:rStyle w:val="Refdenotaalfinal"/>
          <w:vertAlign w:val="baseline"/>
          <w:lang w:val="en-US"/>
        </w:rPr>
        <w:endnoteReference w:id="24"/>
      </w:r>
      <w:r w:rsidR="008A6251" w:rsidRPr="00AB1B79">
        <w:rPr>
          <w:lang w:val="en-US"/>
        </w:rPr>
        <w:t xml:space="preserve">]. </w:t>
      </w:r>
      <w:r w:rsidR="0064246E" w:rsidRPr="00AB1B79">
        <w:rPr>
          <w:lang w:val="en-US"/>
        </w:rPr>
        <w:t>This</w:t>
      </w:r>
      <w:r w:rsidR="008A6251" w:rsidRPr="00AB1B79">
        <w:rPr>
          <w:highlight w:val="yellow"/>
          <w:lang w:val="en-US"/>
        </w:rPr>
        <w:t xml:space="preserve"> </w:t>
      </w:r>
      <w:r w:rsidR="008A6251" w:rsidRPr="00AB1B79">
        <w:rPr>
          <w:lang w:val="en-US"/>
        </w:rPr>
        <w:t xml:space="preserve">shift </w:t>
      </w:r>
      <w:r w:rsidR="00DB4859" w:rsidRPr="00AB1B79">
        <w:rPr>
          <w:lang w:val="en-US"/>
        </w:rPr>
        <w:t>co</w:t>
      </w:r>
      <w:r w:rsidR="0076209E" w:rsidRPr="00AB1B79">
        <w:rPr>
          <w:lang w:val="en-US"/>
        </w:rPr>
        <w:t>u</w:t>
      </w:r>
      <w:r w:rsidR="00DB4859" w:rsidRPr="00AB1B79">
        <w:rPr>
          <w:lang w:val="en-US"/>
        </w:rPr>
        <w:t>ld be related to the presence of {001} facets of the decahedral structure. Z/Ti-NP showed a UV-Vis curve similar to TiO</w:t>
      </w:r>
      <w:r w:rsidR="00DB4859" w:rsidRPr="00AB1B79">
        <w:rPr>
          <w:vertAlign w:val="subscript"/>
          <w:lang w:val="en-US"/>
        </w:rPr>
        <w:t>2</w:t>
      </w:r>
      <w:r w:rsidR="000B12C3" w:rsidRPr="00AB1B79">
        <w:rPr>
          <w:lang w:val="en-US"/>
        </w:rPr>
        <w:t xml:space="preserve">-anatase. </w:t>
      </w:r>
      <w:r w:rsidR="0064246E" w:rsidRPr="00AB1B79">
        <w:rPr>
          <w:lang w:val="en-US"/>
        </w:rPr>
        <w:t xml:space="preserve">Thus, a blue </w:t>
      </w:r>
      <w:r w:rsidR="00DB4859" w:rsidRPr="00AB1B79">
        <w:rPr>
          <w:lang w:val="en-US"/>
        </w:rPr>
        <w:t>shift</w:t>
      </w:r>
      <w:r w:rsidR="000B12C3" w:rsidRPr="00AB1B79">
        <w:rPr>
          <w:lang w:val="en-US"/>
        </w:rPr>
        <w:t xml:space="preserve"> </w:t>
      </w:r>
      <w:r w:rsidR="0064246E" w:rsidRPr="00AB1B79">
        <w:rPr>
          <w:lang w:val="en-US"/>
        </w:rPr>
        <w:t xml:space="preserve">for the composite </w:t>
      </w:r>
      <w:r w:rsidR="00455588" w:rsidRPr="00AB1B79">
        <w:rPr>
          <w:lang w:val="en-US"/>
        </w:rPr>
        <w:t xml:space="preserve">with </w:t>
      </w:r>
      <w:r w:rsidR="0064246E" w:rsidRPr="00AB1B79">
        <w:rPr>
          <w:lang w:val="en-US"/>
        </w:rPr>
        <w:t xml:space="preserve">respect to </w:t>
      </w:r>
      <w:r w:rsidR="00DB4859" w:rsidRPr="00AB1B79">
        <w:rPr>
          <w:lang w:val="en-US"/>
        </w:rPr>
        <w:t>Ti-NP</w:t>
      </w:r>
      <w:r w:rsidR="0064246E" w:rsidRPr="00AB1B79">
        <w:rPr>
          <w:lang w:val="en-US"/>
        </w:rPr>
        <w:t xml:space="preserve"> </w:t>
      </w:r>
      <w:r w:rsidR="0076209E" w:rsidRPr="00AB1B79">
        <w:rPr>
          <w:lang w:val="en-US"/>
        </w:rPr>
        <w:t xml:space="preserve">is </w:t>
      </w:r>
      <w:r w:rsidR="0064246E" w:rsidRPr="00AB1B79">
        <w:rPr>
          <w:lang w:val="en-US"/>
        </w:rPr>
        <w:t xml:space="preserve">observed. The hybridation of the Ti-NP with the </w:t>
      </w:r>
      <w:r w:rsidR="007427B1" w:rsidRPr="00AB1B79">
        <w:rPr>
          <w:lang w:val="en-US"/>
        </w:rPr>
        <w:t>aluminosilicate</w:t>
      </w:r>
      <w:r w:rsidR="0064246E" w:rsidRPr="00AB1B79">
        <w:rPr>
          <w:lang w:val="en-US"/>
        </w:rPr>
        <w:t xml:space="preserve"> could </w:t>
      </w:r>
      <w:r w:rsidR="00DB4859" w:rsidRPr="00AB1B79">
        <w:rPr>
          <w:lang w:val="en-US"/>
        </w:rPr>
        <w:t xml:space="preserve">avoid the formation of </w:t>
      </w:r>
      <w:r w:rsidR="00A97F7F" w:rsidRPr="00AB1B79">
        <w:rPr>
          <w:lang w:val="en-US"/>
        </w:rPr>
        <w:t xml:space="preserve">rutile or </w:t>
      </w:r>
      <w:r w:rsidR="00DB4859" w:rsidRPr="00AB1B79">
        <w:rPr>
          <w:lang w:val="en-US"/>
        </w:rPr>
        <w:t xml:space="preserve">brookite phases </w:t>
      </w:r>
      <w:r w:rsidR="00A97F7F" w:rsidRPr="00AB1B79">
        <w:rPr>
          <w:lang w:val="en-US"/>
        </w:rPr>
        <w:t>characteristic</w:t>
      </w:r>
      <w:r w:rsidR="00DB4859" w:rsidRPr="00AB1B79">
        <w:rPr>
          <w:lang w:val="en-US"/>
        </w:rPr>
        <w:t xml:space="preserve"> of the Ti-NP </w:t>
      </w:r>
      <w:r w:rsidR="0076209E" w:rsidRPr="00AB1B79">
        <w:rPr>
          <w:lang w:val="en-US"/>
        </w:rPr>
        <w:t>particles</w:t>
      </w:r>
      <w:r w:rsidR="00DB4859" w:rsidRPr="00AB1B79">
        <w:rPr>
          <w:lang w:val="en-US"/>
        </w:rPr>
        <w:t xml:space="preserve">. </w:t>
      </w:r>
      <w:r w:rsidR="00A97F7F" w:rsidRPr="00AB1B79">
        <w:rPr>
          <w:lang w:val="en-US"/>
        </w:rPr>
        <w:t>Durgakamai et al</w:t>
      </w:r>
      <w:r w:rsidR="0076209E" w:rsidRPr="00AB1B79">
        <w:rPr>
          <w:lang w:val="en-US"/>
        </w:rPr>
        <w:t>.</w:t>
      </w:r>
      <w:r w:rsidR="00A97F7F" w:rsidRPr="00AB1B79">
        <w:rPr>
          <w:lang w:val="en-US"/>
        </w:rPr>
        <w:t xml:space="preserve"> </w:t>
      </w:r>
      <w:r w:rsidR="0076209E" w:rsidRPr="00AB1B79">
        <w:rPr>
          <w:lang w:val="en-US"/>
        </w:rPr>
        <w:t xml:space="preserve">ascribed </w:t>
      </w:r>
      <w:r w:rsidR="00A97F7F" w:rsidRPr="00AB1B79">
        <w:rPr>
          <w:lang w:val="en-US"/>
        </w:rPr>
        <w:t>the blue shift to the formation of Ti-O-Si bonds at low TiO</w:t>
      </w:r>
      <w:r w:rsidR="00A97F7F" w:rsidRPr="00AB1B79">
        <w:rPr>
          <w:vertAlign w:val="subscript"/>
          <w:lang w:val="en-US"/>
        </w:rPr>
        <w:t>2</w:t>
      </w:r>
      <w:r w:rsidR="00A97F7F" w:rsidRPr="00AB1B79">
        <w:rPr>
          <w:lang w:val="en-US"/>
        </w:rPr>
        <w:t xml:space="preserve"> loading. These authors suggested </w:t>
      </w:r>
      <w:r w:rsidR="00455588" w:rsidRPr="00AB1B79">
        <w:rPr>
          <w:lang w:val="en-US"/>
        </w:rPr>
        <w:t xml:space="preserve">that </w:t>
      </w:r>
      <w:r w:rsidR="00A97F7F" w:rsidRPr="00AB1B79">
        <w:rPr>
          <w:lang w:val="en-US"/>
        </w:rPr>
        <w:t>the formation of new bonds between TiO</w:t>
      </w:r>
      <w:r w:rsidR="00A97F7F" w:rsidRPr="00AB1B79">
        <w:rPr>
          <w:vertAlign w:val="subscript"/>
          <w:lang w:val="en-US"/>
        </w:rPr>
        <w:t>2</w:t>
      </w:r>
      <w:r w:rsidR="00A97F7F" w:rsidRPr="00AB1B79">
        <w:rPr>
          <w:lang w:val="en-US"/>
        </w:rPr>
        <w:t xml:space="preserve"> nanoparticles and the zeolite </w:t>
      </w:r>
      <w:r w:rsidR="00FA566C" w:rsidRPr="00AB1B79">
        <w:rPr>
          <w:lang w:val="en-US"/>
        </w:rPr>
        <w:t xml:space="preserve">occurred </w:t>
      </w:r>
      <w:r w:rsidR="00A97F7F" w:rsidRPr="00AB1B79">
        <w:rPr>
          <w:lang w:val="en-US"/>
        </w:rPr>
        <w:t>by d</w:t>
      </w:r>
      <w:r w:rsidR="0076209E" w:rsidRPr="00AB1B79">
        <w:rPr>
          <w:lang w:val="en-US"/>
        </w:rPr>
        <w:t>e</w:t>
      </w:r>
      <w:r w:rsidR="00A97F7F" w:rsidRPr="00AB1B79">
        <w:rPr>
          <w:lang w:val="en-US"/>
        </w:rPr>
        <w:t>hydroxylation of the surface during the calcination process</w:t>
      </w:r>
      <w:r w:rsidR="001C78F8" w:rsidRPr="00AB1B79">
        <w:rPr>
          <w:lang w:val="en-US"/>
        </w:rPr>
        <w:t xml:space="preserve"> [</w:t>
      </w:r>
      <w:r w:rsidR="00203CC4" w:rsidRPr="00AB1B79">
        <w:rPr>
          <w:rStyle w:val="Refdenotaalfinal"/>
          <w:vertAlign w:val="baseline"/>
          <w:lang w:val="en-US"/>
        </w:rPr>
        <w:endnoteReference w:id="25"/>
      </w:r>
      <w:r w:rsidR="001C78F8" w:rsidRPr="00AB1B79">
        <w:rPr>
          <w:lang w:val="en-US"/>
        </w:rPr>
        <w:t>]</w:t>
      </w:r>
      <w:r w:rsidR="00A97F7F" w:rsidRPr="00AB1B79">
        <w:rPr>
          <w:lang w:val="en-US"/>
        </w:rPr>
        <w:t>. On the contrary, Glässer et al</w:t>
      </w:r>
      <w:r w:rsidR="0076209E" w:rsidRPr="00AB1B79">
        <w:rPr>
          <w:lang w:val="en-US"/>
        </w:rPr>
        <w:t>. failed to observe</w:t>
      </w:r>
      <w:r w:rsidR="000227E9" w:rsidRPr="00AB1B79">
        <w:rPr>
          <w:lang w:val="en-US"/>
        </w:rPr>
        <w:t xml:space="preserve"> </w:t>
      </w:r>
      <w:r w:rsidR="0076209E" w:rsidRPr="00AB1B79">
        <w:rPr>
          <w:lang w:val="en-US"/>
        </w:rPr>
        <w:t xml:space="preserve">any </w:t>
      </w:r>
      <w:r w:rsidR="000227E9" w:rsidRPr="00AB1B79">
        <w:rPr>
          <w:lang w:val="en-US"/>
        </w:rPr>
        <w:t>apparent modificati</w:t>
      </w:r>
      <w:r w:rsidR="001C78F8" w:rsidRPr="00AB1B79">
        <w:rPr>
          <w:lang w:val="en-US"/>
        </w:rPr>
        <w:t>on of the optic</w:t>
      </w:r>
      <w:r w:rsidR="009F6BF9" w:rsidRPr="00AB1B79">
        <w:rPr>
          <w:lang w:val="en-US"/>
        </w:rPr>
        <w:t>al</w:t>
      </w:r>
      <w:r w:rsidR="001C78F8" w:rsidRPr="00AB1B79">
        <w:rPr>
          <w:lang w:val="en-US"/>
        </w:rPr>
        <w:t xml:space="preserve"> properties </w:t>
      </w:r>
      <w:r w:rsidR="0076209E" w:rsidRPr="00AB1B79">
        <w:rPr>
          <w:lang w:val="en-US"/>
        </w:rPr>
        <w:t xml:space="preserve">of </w:t>
      </w:r>
      <w:r w:rsidR="001C78F8" w:rsidRPr="00AB1B79">
        <w:rPr>
          <w:lang w:val="en-US"/>
        </w:rPr>
        <w:t>sample</w:t>
      </w:r>
      <w:r w:rsidR="0076209E" w:rsidRPr="00AB1B79">
        <w:rPr>
          <w:lang w:val="en-US"/>
        </w:rPr>
        <w:t>s</w:t>
      </w:r>
      <w:r w:rsidR="001C78F8" w:rsidRPr="00AB1B79">
        <w:rPr>
          <w:lang w:val="en-US"/>
        </w:rPr>
        <w:t xml:space="preserve"> prepared with </w:t>
      </w:r>
      <w:r w:rsidR="001C78F8" w:rsidRPr="00AB1B79">
        <w:rPr>
          <w:lang w:val="en-US"/>
        </w:rPr>
        <w:lastRenderedPageBreak/>
        <w:t>high TiO</w:t>
      </w:r>
      <w:r w:rsidR="001C78F8" w:rsidRPr="00AB1B79">
        <w:rPr>
          <w:vertAlign w:val="subscript"/>
          <w:lang w:val="en-US"/>
        </w:rPr>
        <w:t>2</w:t>
      </w:r>
      <w:r w:rsidR="001C78F8" w:rsidRPr="00AB1B79">
        <w:rPr>
          <w:lang w:val="en-US"/>
        </w:rPr>
        <w:t xml:space="preserve"> loading [</w:t>
      </w:r>
      <w:r w:rsidR="00203CC4" w:rsidRPr="00AB1B79">
        <w:rPr>
          <w:rStyle w:val="Refdenotaalfinal"/>
          <w:vertAlign w:val="baseline"/>
          <w:lang w:val="en-US"/>
        </w:rPr>
        <w:endnoteReference w:id="26"/>
      </w:r>
      <w:r w:rsidR="001C78F8" w:rsidRPr="00AB1B79">
        <w:rPr>
          <w:lang w:val="en-US"/>
        </w:rPr>
        <w:t>]. Finally, the curves obtained for TiO</w:t>
      </w:r>
      <w:r w:rsidR="001C78F8" w:rsidRPr="00AB1B79">
        <w:rPr>
          <w:vertAlign w:val="subscript"/>
          <w:lang w:val="en-US"/>
        </w:rPr>
        <w:t>2</w:t>
      </w:r>
      <w:r w:rsidR="001C78F8" w:rsidRPr="00AB1B79">
        <w:rPr>
          <w:lang w:val="en-US"/>
        </w:rPr>
        <w:t>-C and Z/Ti</w:t>
      </w:r>
      <w:r w:rsidR="00FA566C" w:rsidRPr="00AB1B79">
        <w:rPr>
          <w:lang w:val="en-US"/>
        </w:rPr>
        <w:t>-C were similar, suggesting an</w:t>
      </w:r>
      <w:r w:rsidR="001C78F8" w:rsidRPr="00AB1B79">
        <w:rPr>
          <w:lang w:val="en-US"/>
        </w:rPr>
        <w:t xml:space="preserve"> </w:t>
      </w:r>
      <w:r w:rsidR="0076209E" w:rsidRPr="00AB1B79">
        <w:rPr>
          <w:lang w:val="en-US"/>
        </w:rPr>
        <w:t xml:space="preserve">absence of </w:t>
      </w:r>
      <w:r w:rsidR="001C78F8" w:rsidRPr="00AB1B79">
        <w:rPr>
          <w:lang w:val="en-US"/>
        </w:rPr>
        <w:t>chemical interaction</w:t>
      </w:r>
      <w:r w:rsidR="0076209E" w:rsidRPr="00AB1B79">
        <w:rPr>
          <w:lang w:val="en-US"/>
        </w:rPr>
        <w:t>s</w:t>
      </w:r>
      <w:r w:rsidR="001C78F8" w:rsidRPr="00AB1B79">
        <w:rPr>
          <w:lang w:val="en-US"/>
        </w:rPr>
        <w:t xml:space="preserve"> between commercial TiO</w:t>
      </w:r>
      <w:r w:rsidR="001C78F8" w:rsidRPr="00AB1B79">
        <w:rPr>
          <w:vertAlign w:val="subscript"/>
          <w:lang w:val="en-US"/>
        </w:rPr>
        <w:t>2</w:t>
      </w:r>
      <w:r w:rsidR="001C78F8" w:rsidRPr="00AB1B79">
        <w:rPr>
          <w:lang w:val="en-US"/>
        </w:rPr>
        <w:t xml:space="preserve"> and the zeolite. </w:t>
      </w:r>
    </w:p>
    <w:p w14:paraId="104D8CCE" w14:textId="77777777" w:rsidR="001C78F8" w:rsidRPr="00AB1B79" w:rsidRDefault="001C78F8" w:rsidP="00DB4859">
      <w:pPr>
        <w:spacing w:line="360" w:lineRule="auto"/>
        <w:jc w:val="both"/>
        <w:rPr>
          <w:lang w:val="en-US"/>
        </w:rPr>
      </w:pPr>
    </w:p>
    <w:p w14:paraId="0A1F846B" w14:textId="48898175" w:rsidR="009F11BF" w:rsidRPr="00AB1B79" w:rsidRDefault="00A1084D" w:rsidP="00DB4859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Finally, the influence of the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nature on the exposed fraction </w:t>
      </w:r>
      <w:r w:rsidR="00106CB8" w:rsidRPr="00AB1B79">
        <w:rPr>
          <w:lang w:val="en-US"/>
        </w:rPr>
        <w:t xml:space="preserve">of the semiconductor </w:t>
      </w:r>
      <w:r w:rsidRPr="00AB1B79">
        <w:rPr>
          <w:lang w:val="en-US"/>
        </w:rPr>
        <w:t xml:space="preserve">on the composites was </w:t>
      </w:r>
      <w:r w:rsidR="0076209E" w:rsidRPr="00AB1B79">
        <w:rPr>
          <w:lang w:val="en-US"/>
        </w:rPr>
        <w:t>analyzed</w:t>
      </w:r>
      <w:r w:rsidRPr="00AB1B79">
        <w:rPr>
          <w:lang w:val="en-US"/>
        </w:rPr>
        <w:t xml:space="preserve"> by electrophoretic mobility. Figure </w:t>
      </w:r>
      <w:r w:rsidR="00D97A36" w:rsidRPr="00AB1B79">
        <w:rPr>
          <w:lang w:val="en-US"/>
        </w:rPr>
        <w:t>5</w:t>
      </w:r>
      <w:r w:rsidRPr="00AB1B79">
        <w:rPr>
          <w:lang w:val="en-US"/>
        </w:rPr>
        <w:t xml:space="preserve"> represents the variation of the zeta potential with the pH for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an</w:t>
      </w:r>
      <w:r w:rsidR="00C530F8" w:rsidRPr="00AB1B79">
        <w:rPr>
          <w:lang w:val="en-US"/>
        </w:rPr>
        <w:t xml:space="preserve">d Z/Ti composites. </w:t>
      </w:r>
      <w:r w:rsidR="00106CB8" w:rsidRPr="00AB1B79">
        <w:rPr>
          <w:lang w:val="en-US"/>
        </w:rPr>
        <w:t>The isoelectric point</w:t>
      </w:r>
      <w:r w:rsidR="009F11BF" w:rsidRPr="00AB1B79">
        <w:rPr>
          <w:lang w:val="en-US"/>
        </w:rPr>
        <w:t xml:space="preserve"> (IEP)</w:t>
      </w:r>
      <w:r w:rsidR="00B21970" w:rsidRPr="00AB1B79">
        <w:rPr>
          <w:lang w:val="en-US"/>
        </w:rPr>
        <w:t xml:space="preserve">, </w:t>
      </w:r>
      <w:r w:rsidR="00B21970" w:rsidRPr="00AB1B79">
        <w:rPr>
          <w:i/>
          <w:lang w:val="en-US"/>
        </w:rPr>
        <w:t>i.e.</w:t>
      </w:r>
      <w:r w:rsidR="00B21970" w:rsidRPr="00AB1B79">
        <w:rPr>
          <w:lang w:val="en-US"/>
        </w:rPr>
        <w:t xml:space="preserve">, the </w:t>
      </w:r>
      <w:r w:rsidR="009F11BF" w:rsidRPr="00AB1B79">
        <w:rPr>
          <w:lang w:val="en-US"/>
        </w:rPr>
        <w:t xml:space="preserve">pH at </w:t>
      </w:r>
      <w:r w:rsidR="00106CB8" w:rsidRPr="00AB1B79">
        <w:rPr>
          <w:lang w:val="en-US"/>
        </w:rPr>
        <w:t xml:space="preserve">which the net surface </w:t>
      </w:r>
      <w:r w:rsidR="00B21970" w:rsidRPr="00AB1B79">
        <w:rPr>
          <w:lang w:val="en-US"/>
        </w:rPr>
        <w:t>charge is zero</w:t>
      </w:r>
      <w:r w:rsidR="00106CB8" w:rsidRPr="00AB1B79">
        <w:rPr>
          <w:lang w:val="en-US"/>
        </w:rPr>
        <w:t xml:space="preserve">, was calculated. </w:t>
      </w:r>
      <w:r w:rsidR="009F6BF9" w:rsidRPr="00AB1B79">
        <w:rPr>
          <w:lang w:val="en-US"/>
        </w:rPr>
        <w:t>The IEP at for Ti-NP</w:t>
      </w:r>
      <w:r w:rsidR="00B21970" w:rsidRPr="00AB1B79">
        <w:rPr>
          <w:lang w:val="en-US"/>
        </w:rPr>
        <w:t xml:space="preserve"> is</w:t>
      </w:r>
      <w:r w:rsidR="00456DCC" w:rsidRPr="00AB1B79">
        <w:rPr>
          <w:lang w:val="en-US"/>
        </w:rPr>
        <w:t xml:space="preserve"> </w:t>
      </w:r>
      <w:r w:rsidR="009F11BF" w:rsidRPr="00AB1B79">
        <w:rPr>
          <w:lang w:val="en-US"/>
        </w:rPr>
        <w:t xml:space="preserve">at pH = 5 </w:t>
      </w:r>
      <w:r w:rsidR="00B21970" w:rsidRPr="00AB1B79">
        <w:rPr>
          <w:lang w:val="en-US"/>
        </w:rPr>
        <w:t xml:space="preserve">being 6.5 for </w:t>
      </w:r>
      <w:r w:rsidR="009F11BF" w:rsidRPr="00AB1B79">
        <w:rPr>
          <w:lang w:val="en-US"/>
        </w:rPr>
        <w:t>Ti-C and DAP. Isoelectric point values r</w:t>
      </w:r>
      <w:r w:rsidR="00456DCC" w:rsidRPr="00AB1B79">
        <w:rPr>
          <w:lang w:val="en-US"/>
        </w:rPr>
        <w:t xml:space="preserve">eported in the literature </w:t>
      </w:r>
      <w:r w:rsidR="009F11BF" w:rsidRPr="00AB1B79">
        <w:rPr>
          <w:lang w:val="en-US"/>
        </w:rPr>
        <w:t>range between 5</w:t>
      </w:r>
      <w:r w:rsidR="00B21970" w:rsidRPr="00AB1B79">
        <w:rPr>
          <w:lang w:val="en-US"/>
        </w:rPr>
        <w:t xml:space="preserve"> and </w:t>
      </w:r>
      <w:r w:rsidR="009F11BF" w:rsidRPr="00AB1B79">
        <w:rPr>
          <w:lang w:val="en-US"/>
        </w:rPr>
        <w:t>7 [</w:t>
      </w:r>
      <w:r w:rsidR="00203CC4" w:rsidRPr="00AB1B79">
        <w:rPr>
          <w:rStyle w:val="Refdenotaalfinal"/>
          <w:vertAlign w:val="baseline"/>
          <w:lang w:val="en-US"/>
        </w:rPr>
        <w:endnoteReference w:id="27"/>
      </w:r>
      <w:r w:rsidR="009F11BF" w:rsidRPr="00AB1B79">
        <w:rPr>
          <w:lang w:val="en-US"/>
        </w:rPr>
        <w:t>]. The changes in IEP values are generally ascribed to the different titania crystal phases where anatase present</w:t>
      </w:r>
      <w:r w:rsidR="00B21970" w:rsidRPr="00AB1B79">
        <w:rPr>
          <w:lang w:val="en-US"/>
        </w:rPr>
        <w:t>s</w:t>
      </w:r>
      <w:r w:rsidR="009F11BF" w:rsidRPr="00AB1B79">
        <w:rPr>
          <w:lang w:val="en-US"/>
        </w:rPr>
        <w:t xml:space="preserve"> higher values than rutile [</w:t>
      </w:r>
      <w:r w:rsidR="00203CC4" w:rsidRPr="00AB1B79">
        <w:rPr>
          <w:rStyle w:val="Refdenotaalfinal"/>
          <w:vertAlign w:val="baseline"/>
          <w:lang w:val="en-US"/>
        </w:rPr>
        <w:endnoteReference w:id="28"/>
      </w:r>
      <w:r w:rsidR="009F11BF" w:rsidRPr="00AB1B79">
        <w:rPr>
          <w:lang w:val="en-US"/>
        </w:rPr>
        <w:t xml:space="preserve">]. </w:t>
      </w:r>
      <w:r w:rsidR="00456DCC" w:rsidRPr="00AB1B79">
        <w:rPr>
          <w:lang w:val="en-US"/>
        </w:rPr>
        <w:t>T</w:t>
      </w:r>
      <w:r w:rsidR="009F11BF" w:rsidRPr="00AB1B79">
        <w:rPr>
          <w:lang w:val="en-US"/>
        </w:rPr>
        <w:t>hus</w:t>
      </w:r>
      <w:r w:rsidR="00B21970" w:rsidRPr="00AB1B79">
        <w:rPr>
          <w:lang w:val="en-US"/>
        </w:rPr>
        <w:t>,</w:t>
      </w:r>
      <w:r w:rsidR="009F11BF" w:rsidRPr="00AB1B79">
        <w:rPr>
          <w:lang w:val="en-US"/>
        </w:rPr>
        <w:t xml:space="preserve"> the low IEP of Ti-NP </w:t>
      </w:r>
      <w:r w:rsidR="00B21970" w:rsidRPr="00AB1B79">
        <w:rPr>
          <w:lang w:val="en-US"/>
        </w:rPr>
        <w:t xml:space="preserve">can be </w:t>
      </w:r>
      <w:r w:rsidR="009F11BF" w:rsidRPr="00AB1B79">
        <w:rPr>
          <w:lang w:val="en-US"/>
        </w:rPr>
        <w:t xml:space="preserve">related to the presence of </w:t>
      </w:r>
      <w:r w:rsidR="00B21970" w:rsidRPr="00AB1B79">
        <w:rPr>
          <w:lang w:val="en-US"/>
        </w:rPr>
        <w:t xml:space="preserve">the </w:t>
      </w:r>
      <w:r w:rsidR="009F11BF" w:rsidRPr="00AB1B79">
        <w:rPr>
          <w:lang w:val="en-US"/>
        </w:rPr>
        <w:t>TiO</w:t>
      </w:r>
      <w:r w:rsidR="009F11BF" w:rsidRPr="00AB1B79">
        <w:rPr>
          <w:vertAlign w:val="subscript"/>
          <w:lang w:val="en-US"/>
        </w:rPr>
        <w:t>2</w:t>
      </w:r>
      <w:r w:rsidR="009F11BF" w:rsidRPr="00AB1B79">
        <w:rPr>
          <w:lang w:val="en-US"/>
        </w:rPr>
        <w:t xml:space="preserve">-rutile phase. </w:t>
      </w:r>
      <w:r w:rsidR="00EA4558" w:rsidRPr="00AB1B79">
        <w:rPr>
          <w:lang w:val="en-US"/>
        </w:rPr>
        <w:t>T</w:t>
      </w:r>
      <w:r w:rsidR="009F11BF" w:rsidRPr="00AB1B79">
        <w:rPr>
          <w:lang w:val="en-US"/>
        </w:rPr>
        <w:t xml:space="preserve">he mean acid strength of the OH- surface groups follows the order: Ti-NP &gt; Ti-DAP </w:t>
      </w:r>
      <w:r w:rsidR="004313C8" w:rsidRPr="00AB1B79">
        <w:rPr>
          <w:lang w:val="en-US"/>
        </w:rPr>
        <w:t xml:space="preserve">≈ Ti-C. The IEP of ZSM-5 </w:t>
      </w:r>
      <w:r w:rsidR="00B21970" w:rsidRPr="00AB1B79">
        <w:rPr>
          <w:lang w:val="en-US"/>
        </w:rPr>
        <w:t>is</w:t>
      </w:r>
      <w:r w:rsidR="004313C8" w:rsidRPr="00AB1B79">
        <w:rPr>
          <w:lang w:val="en-US"/>
        </w:rPr>
        <w:t xml:space="preserve"> </w:t>
      </w:r>
      <w:r w:rsidR="00B21970" w:rsidRPr="00AB1B79">
        <w:rPr>
          <w:lang w:val="en-US"/>
        </w:rPr>
        <w:t xml:space="preserve">at </w:t>
      </w:r>
      <w:r w:rsidR="004313C8" w:rsidRPr="00AB1B79">
        <w:rPr>
          <w:lang w:val="en-US"/>
        </w:rPr>
        <w:t xml:space="preserve">pH </w:t>
      </w:r>
      <w:r w:rsidR="00B21970" w:rsidRPr="00AB1B79">
        <w:rPr>
          <w:lang w:val="en-US"/>
        </w:rPr>
        <w:t>~</w:t>
      </w:r>
      <w:r w:rsidR="004313C8" w:rsidRPr="00AB1B79">
        <w:rPr>
          <w:lang w:val="en-US"/>
        </w:rPr>
        <w:t xml:space="preserve"> 1</w:t>
      </w:r>
      <w:r w:rsidR="00B21970" w:rsidRPr="00AB1B79">
        <w:rPr>
          <w:lang w:val="en-US"/>
        </w:rPr>
        <w:t xml:space="preserve"> a value clearly </w:t>
      </w:r>
      <w:r w:rsidR="004313C8" w:rsidRPr="00AB1B79">
        <w:rPr>
          <w:lang w:val="en-US"/>
        </w:rPr>
        <w:t xml:space="preserve">lower than </w:t>
      </w:r>
      <w:r w:rsidR="00B21970" w:rsidRPr="00AB1B79">
        <w:rPr>
          <w:lang w:val="en-US"/>
        </w:rPr>
        <w:t xml:space="preserve">that of </w:t>
      </w:r>
      <w:r w:rsidR="004313C8" w:rsidRPr="00AB1B79">
        <w:rPr>
          <w:lang w:val="en-US"/>
        </w:rPr>
        <w:t xml:space="preserve">the semiconductor. Thus, </w:t>
      </w:r>
      <w:r w:rsidR="00B21970" w:rsidRPr="00AB1B79">
        <w:rPr>
          <w:lang w:val="en-US"/>
        </w:rPr>
        <w:t xml:space="preserve">the </w:t>
      </w:r>
      <w:r w:rsidR="004313C8" w:rsidRPr="00AB1B79">
        <w:rPr>
          <w:lang w:val="en-US"/>
        </w:rPr>
        <w:t>negative</w:t>
      </w:r>
      <w:r w:rsidR="00B21970" w:rsidRPr="00AB1B79">
        <w:rPr>
          <w:lang w:val="en-US"/>
        </w:rPr>
        <w:t xml:space="preserve"> charged</w:t>
      </w:r>
      <w:r w:rsidR="004313C8" w:rsidRPr="00AB1B79">
        <w:rPr>
          <w:lang w:val="en-US"/>
        </w:rPr>
        <w:t xml:space="preserve"> surface species of the </w:t>
      </w:r>
      <w:r w:rsidR="00B21970" w:rsidRPr="00AB1B79">
        <w:rPr>
          <w:lang w:val="en-US"/>
        </w:rPr>
        <w:t>zeolite</w:t>
      </w:r>
      <w:r w:rsidR="009F11BF" w:rsidRPr="00AB1B79">
        <w:rPr>
          <w:lang w:val="en-US"/>
        </w:rPr>
        <w:t xml:space="preserve"> </w:t>
      </w:r>
      <w:r w:rsidR="004313C8" w:rsidRPr="00AB1B79">
        <w:rPr>
          <w:lang w:val="en-US"/>
        </w:rPr>
        <w:t>(i.e.</w:t>
      </w:r>
      <w:r w:rsidR="00B21970" w:rsidRPr="00AB1B79">
        <w:rPr>
          <w:lang w:val="en-US"/>
        </w:rPr>
        <w:t>,</w:t>
      </w:r>
      <w:r w:rsidR="004313C8" w:rsidRPr="00AB1B79">
        <w:rPr>
          <w:lang w:val="en-US"/>
        </w:rPr>
        <w:t xml:space="preserve"> –O</w:t>
      </w:r>
      <w:r w:rsidR="004313C8" w:rsidRPr="00AB1B79">
        <w:rPr>
          <w:vertAlign w:val="superscript"/>
          <w:lang w:val="en-US"/>
        </w:rPr>
        <w:t>-</w:t>
      </w:r>
      <w:r w:rsidR="004313C8" w:rsidRPr="00AB1B79">
        <w:rPr>
          <w:lang w:val="en-US"/>
        </w:rPr>
        <w:t>)</w:t>
      </w:r>
      <w:r w:rsidR="009F11BF" w:rsidRPr="00AB1B79">
        <w:rPr>
          <w:lang w:val="en-US"/>
        </w:rPr>
        <w:t xml:space="preserve">, should have </w:t>
      </w:r>
      <w:r w:rsidR="00B21970" w:rsidRPr="00AB1B79">
        <w:rPr>
          <w:lang w:val="en-US"/>
        </w:rPr>
        <w:t xml:space="preserve">higher </w:t>
      </w:r>
      <w:r w:rsidR="009F11BF" w:rsidRPr="00AB1B79">
        <w:rPr>
          <w:lang w:val="en-US"/>
        </w:rPr>
        <w:t>electric affinity for</w:t>
      </w:r>
      <w:r w:rsidR="00B21970" w:rsidRPr="00AB1B79">
        <w:rPr>
          <w:lang w:val="en-US"/>
        </w:rPr>
        <w:t xml:space="preserve"> the positively</w:t>
      </w:r>
      <w:r w:rsidR="004313C8" w:rsidRPr="00AB1B79">
        <w:rPr>
          <w:lang w:val="en-US"/>
        </w:rPr>
        <w:t xml:space="preserve"> charge species of the TiO</w:t>
      </w:r>
      <w:r w:rsidR="004313C8" w:rsidRPr="00AB1B79">
        <w:rPr>
          <w:vertAlign w:val="subscript"/>
          <w:lang w:val="en-US"/>
        </w:rPr>
        <w:t>2</w:t>
      </w:r>
      <w:r w:rsidR="004313C8" w:rsidRPr="00AB1B79">
        <w:rPr>
          <w:lang w:val="en-US"/>
        </w:rPr>
        <w:t xml:space="preserve"> surface (Ti</w:t>
      </w:r>
      <w:r w:rsidR="009F11BF" w:rsidRPr="00AB1B79">
        <w:rPr>
          <w:lang w:val="en-US"/>
        </w:rPr>
        <w:t>–OH</w:t>
      </w:r>
      <w:r w:rsidR="009F11BF" w:rsidRPr="00AB1B79">
        <w:rPr>
          <w:vertAlign w:val="subscript"/>
          <w:lang w:val="en-US"/>
        </w:rPr>
        <w:t>2</w:t>
      </w:r>
      <w:r w:rsidR="009F11BF" w:rsidRPr="00AB1B79">
        <w:rPr>
          <w:vertAlign w:val="superscript"/>
          <w:lang w:val="en-US"/>
        </w:rPr>
        <w:t>+</w:t>
      </w:r>
      <w:r w:rsidR="004313C8" w:rsidRPr="00AB1B79">
        <w:rPr>
          <w:lang w:val="en-US"/>
        </w:rPr>
        <w:t xml:space="preserve">) at pH </w:t>
      </w:r>
      <w:r w:rsidR="00B21970" w:rsidRPr="00AB1B79">
        <w:rPr>
          <w:lang w:val="en-US"/>
        </w:rPr>
        <w:t xml:space="preserve">values </w:t>
      </w:r>
      <w:r w:rsidR="004313C8" w:rsidRPr="00AB1B79">
        <w:rPr>
          <w:lang w:val="en-US"/>
        </w:rPr>
        <w:t>between 2</w:t>
      </w:r>
      <w:r w:rsidR="00B21970" w:rsidRPr="00AB1B79">
        <w:rPr>
          <w:lang w:val="en-US"/>
        </w:rPr>
        <w:t xml:space="preserve"> and </w:t>
      </w:r>
      <w:r w:rsidR="004313C8" w:rsidRPr="00AB1B79">
        <w:rPr>
          <w:lang w:val="en-US"/>
        </w:rPr>
        <w:t xml:space="preserve">6, promoting the interaction between both phases. </w:t>
      </w:r>
    </w:p>
    <w:p w14:paraId="7627BE95" w14:textId="77777777" w:rsidR="00245323" w:rsidRPr="00AB1B79" w:rsidRDefault="00245323" w:rsidP="00EE011A">
      <w:pPr>
        <w:spacing w:line="360" w:lineRule="auto"/>
        <w:jc w:val="both"/>
        <w:rPr>
          <w:lang w:val="en-US"/>
        </w:rPr>
      </w:pPr>
    </w:p>
    <w:p w14:paraId="6DC73F6E" w14:textId="77777777" w:rsidR="00245323" w:rsidRPr="00AB1B79" w:rsidRDefault="003254FD" w:rsidP="003254FD">
      <w:pPr>
        <w:jc w:val="center"/>
        <w:rPr>
          <w:lang w:val="en-US"/>
        </w:rPr>
      </w:pPr>
      <w:r w:rsidRPr="00AB1B79">
        <w:rPr>
          <w:noProof/>
        </w:rPr>
        <w:drawing>
          <wp:inline distT="0" distB="0" distL="0" distR="0" wp14:anchorId="763E4224" wp14:editId="4D7C5C95">
            <wp:extent cx="4219165" cy="3088256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0" t="5152" r="11931" b="8788"/>
                    <a:stretch/>
                  </pic:blipFill>
                  <pic:spPr bwMode="auto">
                    <a:xfrm>
                      <a:off x="0" y="0"/>
                      <a:ext cx="4224384" cy="309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94EFB" w14:textId="2FD0850C" w:rsidR="00152266" w:rsidRPr="00AB1B79" w:rsidRDefault="00152266" w:rsidP="005D586F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 xml:space="preserve">Figure </w:t>
      </w:r>
      <w:r w:rsidR="00D97A36" w:rsidRPr="00AB1B79">
        <w:rPr>
          <w:lang w:val="en-US"/>
        </w:rPr>
        <w:t>5</w:t>
      </w:r>
      <w:r w:rsidRPr="00AB1B79">
        <w:rPr>
          <w:lang w:val="en-US"/>
        </w:rPr>
        <w:t>. Influence of the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nature o</w:t>
      </w:r>
      <w:r w:rsidR="003254FD" w:rsidRPr="00AB1B79">
        <w:rPr>
          <w:lang w:val="en-US"/>
        </w:rPr>
        <w:t>n</w:t>
      </w:r>
      <w:r w:rsidRPr="00AB1B79">
        <w:rPr>
          <w:lang w:val="en-US"/>
        </w:rPr>
        <w:t xml:space="preserve"> the zeta </w:t>
      </w:r>
      <w:r w:rsidR="00A179A6" w:rsidRPr="00AB1B79">
        <w:rPr>
          <w:lang w:val="en-US"/>
        </w:rPr>
        <w:t>potential</w:t>
      </w:r>
      <w:r w:rsidRPr="00AB1B79">
        <w:rPr>
          <w:lang w:val="en-US"/>
        </w:rPr>
        <w:t xml:space="preserve"> curves for </w:t>
      </w:r>
      <w:r w:rsidR="003254FD" w:rsidRPr="00AB1B79">
        <w:rPr>
          <w:lang w:val="en-US"/>
        </w:rPr>
        <w:t>TiO</w:t>
      </w:r>
      <w:r w:rsidR="003254FD" w:rsidRPr="00AB1B79">
        <w:rPr>
          <w:vertAlign w:val="subscript"/>
          <w:lang w:val="en-US"/>
        </w:rPr>
        <w:t>2</w:t>
      </w:r>
      <w:r w:rsidR="003254FD" w:rsidRPr="00AB1B79">
        <w:rPr>
          <w:lang w:val="en-US"/>
        </w:rPr>
        <w:t xml:space="preserve"> (</w:t>
      </w:r>
      <w:r w:rsidR="003F3619" w:rsidRPr="00AB1B79">
        <w:rPr>
          <w:lang w:val="en-US"/>
        </w:rPr>
        <w:t>closed</w:t>
      </w:r>
      <w:r w:rsidR="003254FD" w:rsidRPr="00AB1B79">
        <w:rPr>
          <w:lang w:val="en-US"/>
        </w:rPr>
        <w:t xml:space="preserve"> symbols) and zeolite/TiO</w:t>
      </w:r>
      <w:r w:rsidR="003254FD" w:rsidRPr="00AB1B79">
        <w:rPr>
          <w:vertAlign w:val="subscript"/>
          <w:lang w:val="en-US"/>
        </w:rPr>
        <w:t>2</w:t>
      </w:r>
      <w:r w:rsidR="003254FD" w:rsidRPr="00AB1B79">
        <w:rPr>
          <w:lang w:val="en-US"/>
        </w:rPr>
        <w:t xml:space="preserve"> (open symbols). (</w:t>
      </w:r>
      <w:r w:rsidR="003254FD" w:rsidRPr="00AB1B79">
        <w:rPr>
          <w:noProof/>
        </w:rPr>
        <mc:AlternateContent>
          <mc:Choice Requires="wps">
            <w:drawing>
              <wp:inline distT="0" distB="0" distL="0" distR="0" wp14:anchorId="36F8A38F" wp14:editId="7BA78035">
                <wp:extent cx="112143" cy="51758"/>
                <wp:effectExtent l="0" t="0" r="2540" b="5715"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5175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88BA7E" id="23 Rectángulo" o:spid="_x0000_s1026" style="width:8.85pt;height: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" fillcolor="black [3213]" stroked="f" strokeweight="2pt">
                <w10:anchorlock/>
              </v:rect>
            </w:pict>
          </mc:Fallback>
        </mc:AlternateContent>
      </w:r>
      <w:r w:rsidR="003254FD" w:rsidRPr="00AB1B79">
        <w:rPr>
          <w:lang w:val="en-US"/>
        </w:rPr>
        <w:t>) Z, (</w:t>
      </w:r>
      <w:r w:rsidR="003254FD" w:rsidRPr="00AB1B79">
        <w:rPr>
          <w:sz w:val="20"/>
          <w:szCs w:val="20"/>
          <w:lang w:val="en-US"/>
        </w:rPr>
        <w:sym w:font="Wingdings 3" w:char="F070"/>
      </w:r>
      <w:r w:rsidR="003254FD" w:rsidRPr="00AB1B79">
        <w:rPr>
          <w:sz w:val="20"/>
          <w:szCs w:val="20"/>
          <w:lang w:val="en-US"/>
        </w:rPr>
        <w:t>,</w:t>
      </w:r>
      <w:r w:rsidR="003254FD" w:rsidRPr="00AB1B79">
        <w:rPr>
          <w:sz w:val="20"/>
          <w:szCs w:val="20"/>
          <w:lang w:val="en-US"/>
        </w:rPr>
        <w:sym w:font="Wingdings 3" w:char="F072"/>
      </w:r>
      <w:r w:rsidR="003254FD" w:rsidRPr="00AB1B79">
        <w:rPr>
          <w:lang w:val="en-US"/>
        </w:rPr>
        <w:t>) Z/Ti-NP (</w:t>
      </w:r>
      <w:r w:rsidR="003254FD" w:rsidRPr="00AB1B79">
        <w:rPr>
          <w:lang w:val="en-US"/>
        </w:rPr>
        <w:sym w:font="Wingdings" w:char="F06E"/>
      </w:r>
      <w:r w:rsidR="003254FD" w:rsidRPr="00AB1B79">
        <w:rPr>
          <w:lang w:val="en-US"/>
        </w:rPr>
        <w:t xml:space="preserve">, </w:t>
      </w:r>
      <w:r w:rsidR="003254FD" w:rsidRPr="00AB1B79">
        <w:rPr>
          <w:sz w:val="20"/>
          <w:szCs w:val="20"/>
          <w:lang w:val="en-US"/>
        </w:rPr>
        <w:sym w:font="Wingdings 2" w:char="F0A3"/>
      </w:r>
      <w:r w:rsidR="003254FD" w:rsidRPr="00AB1B79">
        <w:rPr>
          <w:lang w:val="en-US"/>
        </w:rPr>
        <w:t>) DAP (</w:t>
      </w:r>
      <w:r w:rsidR="003254FD" w:rsidRPr="00AB1B79">
        <w:rPr>
          <w:sz w:val="20"/>
          <w:szCs w:val="20"/>
          <w:lang w:val="en-US"/>
        </w:rPr>
        <w:sym w:font="Wingdings 2" w:char="F098"/>
      </w:r>
      <w:r w:rsidR="003254FD" w:rsidRPr="00AB1B79">
        <w:rPr>
          <w:sz w:val="20"/>
          <w:szCs w:val="20"/>
          <w:lang w:val="en-US"/>
        </w:rPr>
        <w:t>,</w:t>
      </w:r>
      <w:r w:rsidR="003254FD" w:rsidRPr="00AB1B79">
        <w:rPr>
          <w:sz w:val="20"/>
          <w:szCs w:val="20"/>
          <w:lang w:val="en-US"/>
        </w:rPr>
        <w:sym w:font="Wingdings 2" w:char="F099"/>
      </w:r>
      <w:r w:rsidR="003254FD" w:rsidRPr="00AB1B79">
        <w:rPr>
          <w:lang w:val="en-US"/>
        </w:rPr>
        <w:t>) Ti-C.</w:t>
      </w:r>
    </w:p>
    <w:p w14:paraId="1EB7BBF1" w14:textId="77777777" w:rsidR="00245323" w:rsidRPr="00AB1B79" w:rsidRDefault="00245323" w:rsidP="00C955AC">
      <w:pPr>
        <w:jc w:val="both"/>
        <w:rPr>
          <w:lang w:val="en-US"/>
        </w:rPr>
      </w:pPr>
    </w:p>
    <w:p w14:paraId="09B1CE57" w14:textId="62C13C0E" w:rsidR="00B34BA6" w:rsidRPr="00AB1B79" w:rsidRDefault="00EE011A" w:rsidP="00EE011A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lastRenderedPageBreak/>
        <w:t xml:space="preserve">The curves obtained for the Z/Ti hybrids </w:t>
      </w:r>
      <w:r w:rsidR="00B21970" w:rsidRPr="00AB1B79">
        <w:rPr>
          <w:lang w:val="en-US"/>
        </w:rPr>
        <w:t xml:space="preserve">lie </w:t>
      </w:r>
      <w:r w:rsidRPr="00AB1B79">
        <w:rPr>
          <w:lang w:val="en-US"/>
        </w:rPr>
        <w:t xml:space="preserve">between the ones obtained for </w:t>
      </w:r>
      <w:r w:rsidR="00B21970" w:rsidRPr="00AB1B79">
        <w:rPr>
          <w:lang w:val="en-US"/>
        </w:rPr>
        <w:t xml:space="preserve">the </w:t>
      </w:r>
      <w:r w:rsidRPr="00AB1B79">
        <w:rPr>
          <w:lang w:val="en-US"/>
        </w:rPr>
        <w:t>raw materials. The molar fraction of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</w:t>
      </w:r>
      <w:r w:rsidR="00B34BA6" w:rsidRPr="00AB1B79">
        <w:rPr>
          <w:lang w:val="en-US"/>
        </w:rPr>
        <w:t xml:space="preserve">on the </w:t>
      </w:r>
      <w:r w:rsidRPr="00AB1B79">
        <w:rPr>
          <w:lang w:val="en-US"/>
        </w:rPr>
        <w:t xml:space="preserve">hybrid </w:t>
      </w:r>
      <w:r w:rsidR="00A179A6" w:rsidRPr="00AB1B79">
        <w:rPr>
          <w:lang w:val="en-US"/>
        </w:rPr>
        <w:t>(X</w:t>
      </w:r>
      <w:r w:rsidR="00A179A6" w:rsidRPr="00AB1B79">
        <w:rPr>
          <w:vertAlign w:val="subscript"/>
          <w:lang w:val="en-US"/>
        </w:rPr>
        <w:t>Ti</w:t>
      </w:r>
      <w:r w:rsidR="00A179A6" w:rsidRPr="00AB1B79">
        <w:rPr>
          <w:lang w:val="en-US"/>
        </w:rPr>
        <w:t xml:space="preserve">) </w:t>
      </w:r>
      <w:r w:rsidRPr="00AB1B79">
        <w:rPr>
          <w:lang w:val="en-US"/>
        </w:rPr>
        <w:t xml:space="preserve">was calculated </w:t>
      </w:r>
      <w:r w:rsidR="00FA566C" w:rsidRPr="00AB1B79">
        <w:rPr>
          <w:lang w:val="en-US"/>
        </w:rPr>
        <w:t>by the modified</w:t>
      </w:r>
      <w:r w:rsidR="00A179A6" w:rsidRPr="00AB1B79">
        <w:rPr>
          <w:lang w:val="en-US"/>
        </w:rPr>
        <w:t xml:space="preserve"> Park</w:t>
      </w:r>
      <w:r w:rsidR="004C43A6" w:rsidRPr="00AB1B79">
        <w:rPr>
          <w:lang w:val="en-US"/>
        </w:rPr>
        <w:t>’s</w:t>
      </w:r>
      <w:r w:rsidR="00A179A6" w:rsidRPr="00AB1B79">
        <w:rPr>
          <w:lang w:val="en-US"/>
        </w:rPr>
        <w:t xml:space="preserve"> </w:t>
      </w:r>
      <w:r w:rsidR="00B34BA6" w:rsidRPr="00AB1B79">
        <w:rPr>
          <w:lang w:val="en-US"/>
        </w:rPr>
        <w:t>equation, which considered the IEP of the raw materials (IEP</w:t>
      </w:r>
      <w:r w:rsidR="00B34BA6" w:rsidRPr="00AB1B79">
        <w:rPr>
          <w:vertAlign w:val="subscript"/>
          <w:lang w:val="en-US"/>
        </w:rPr>
        <w:t xml:space="preserve">Z/Ti </w:t>
      </w:r>
      <w:r w:rsidR="00B34BA6" w:rsidRPr="00AB1B79">
        <w:rPr>
          <w:lang w:val="en-US"/>
        </w:rPr>
        <w:t>= (1-X</w:t>
      </w:r>
      <w:r w:rsidR="00B34BA6" w:rsidRPr="00AB1B79">
        <w:rPr>
          <w:vertAlign w:val="subscript"/>
          <w:lang w:val="en-US"/>
        </w:rPr>
        <w:t>Ti</w:t>
      </w:r>
      <w:r w:rsidR="00B34BA6" w:rsidRPr="00AB1B79">
        <w:rPr>
          <w:lang w:val="en-US"/>
        </w:rPr>
        <w:t>) IEP</w:t>
      </w:r>
      <w:r w:rsidR="00B34BA6" w:rsidRPr="00AB1B79">
        <w:rPr>
          <w:vertAlign w:val="subscript"/>
          <w:lang w:val="en-US"/>
        </w:rPr>
        <w:t>Z</w:t>
      </w:r>
      <w:r w:rsidR="00B34BA6" w:rsidRPr="00AB1B79">
        <w:rPr>
          <w:lang w:val="en-US"/>
        </w:rPr>
        <w:t xml:space="preserve"> +X</w:t>
      </w:r>
      <w:r w:rsidR="00B34BA6" w:rsidRPr="00AB1B79">
        <w:rPr>
          <w:vertAlign w:val="subscript"/>
          <w:lang w:val="en-US"/>
        </w:rPr>
        <w:t>Ti</w:t>
      </w:r>
      <w:r w:rsidR="00B34BA6" w:rsidRPr="00AB1B79">
        <w:rPr>
          <w:lang w:val="en-US"/>
        </w:rPr>
        <w:t xml:space="preserve"> IEP</w:t>
      </w:r>
      <w:r w:rsidR="00B34BA6" w:rsidRPr="00AB1B79">
        <w:rPr>
          <w:vertAlign w:val="subscript"/>
          <w:lang w:val="en-US"/>
        </w:rPr>
        <w:t>Ti</w:t>
      </w:r>
      <w:r w:rsidR="00B34BA6" w:rsidRPr="00AB1B79">
        <w:rPr>
          <w:lang w:val="en-US"/>
        </w:rPr>
        <w:t xml:space="preserve">). </w:t>
      </w:r>
      <w:r w:rsidR="00B21970" w:rsidRPr="00AB1B79">
        <w:rPr>
          <w:lang w:val="en-US"/>
        </w:rPr>
        <w:t xml:space="preserve">The values obtained for </w:t>
      </w:r>
      <w:r w:rsidR="00B34BA6" w:rsidRPr="00AB1B79">
        <w:rPr>
          <w:lang w:val="en-US"/>
        </w:rPr>
        <w:t xml:space="preserve">Z/Ti-NP and Z/Ti-C </w:t>
      </w:r>
      <w:r w:rsidR="00B21970" w:rsidRPr="00AB1B79">
        <w:rPr>
          <w:lang w:val="en-US"/>
        </w:rPr>
        <w:t xml:space="preserve">are </w:t>
      </w:r>
      <w:r w:rsidR="00B34BA6" w:rsidRPr="00AB1B79">
        <w:rPr>
          <w:lang w:val="en-US"/>
        </w:rPr>
        <w:t>of 79% and 74 %</w:t>
      </w:r>
      <w:r w:rsidR="00B21970" w:rsidRPr="00AB1B79">
        <w:rPr>
          <w:lang w:val="en-US"/>
        </w:rPr>
        <w:t>,</w:t>
      </w:r>
      <w:r w:rsidR="00B34BA6" w:rsidRPr="00AB1B79">
        <w:rPr>
          <w:lang w:val="en-US"/>
        </w:rPr>
        <w:t xml:space="preserve"> respectively. These results explain the similar HCHO and C</w:t>
      </w:r>
      <w:r w:rsidR="00B34BA6" w:rsidRPr="00AB1B79">
        <w:rPr>
          <w:vertAlign w:val="subscript"/>
          <w:lang w:val="en-US"/>
        </w:rPr>
        <w:t>2</w:t>
      </w:r>
      <w:r w:rsidR="00B34BA6" w:rsidRPr="00AB1B79">
        <w:rPr>
          <w:lang w:val="en-US"/>
        </w:rPr>
        <w:t>HCl</w:t>
      </w:r>
      <w:r w:rsidR="00B34BA6" w:rsidRPr="00AB1B79">
        <w:rPr>
          <w:vertAlign w:val="subscript"/>
          <w:lang w:val="en-US"/>
        </w:rPr>
        <w:t>3</w:t>
      </w:r>
      <w:r w:rsidR="00B34BA6" w:rsidRPr="00AB1B79">
        <w:rPr>
          <w:lang w:val="en-US"/>
        </w:rPr>
        <w:t xml:space="preserve"> adsorption values </w:t>
      </w:r>
      <w:r w:rsidR="00B21970" w:rsidRPr="00AB1B79">
        <w:rPr>
          <w:lang w:val="en-US"/>
        </w:rPr>
        <w:t>and</w:t>
      </w:r>
      <w:r w:rsidR="00B34BA6" w:rsidRPr="00AB1B79">
        <w:rPr>
          <w:lang w:val="en-US"/>
        </w:rPr>
        <w:t xml:space="preserve"> photocatalytic behavior </w:t>
      </w:r>
      <w:r w:rsidR="00B21970" w:rsidRPr="00AB1B79">
        <w:rPr>
          <w:lang w:val="en-US"/>
        </w:rPr>
        <w:t xml:space="preserve">of both samples </w:t>
      </w:r>
      <w:r w:rsidR="00B34BA6" w:rsidRPr="00AB1B79">
        <w:rPr>
          <w:lang w:val="en-US"/>
        </w:rPr>
        <w:t xml:space="preserve">in spite of the low amount </w:t>
      </w:r>
      <w:r w:rsidR="00E016BB" w:rsidRPr="00AB1B79">
        <w:rPr>
          <w:lang w:val="en-US"/>
        </w:rPr>
        <w:t>of TiO</w:t>
      </w:r>
      <w:r w:rsidR="00E016BB" w:rsidRPr="00AB1B79">
        <w:rPr>
          <w:vertAlign w:val="subscript"/>
          <w:lang w:val="en-US"/>
        </w:rPr>
        <w:t>2</w:t>
      </w:r>
      <w:r w:rsidR="00E016BB" w:rsidRPr="00AB1B79">
        <w:rPr>
          <w:lang w:val="en-US"/>
        </w:rPr>
        <w:t xml:space="preserve"> in </w:t>
      </w:r>
      <w:r w:rsidR="00B34BA6" w:rsidRPr="00AB1B79">
        <w:rPr>
          <w:lang w:val="en-US"/>
        </w:rPr>
        <w:t xml:space="preserve">Z/Ti-NP. </w:t>
      </w:r>
      <w:r w:rsidR="00E016BB" w:rsidRPr="00AB1B79">
        <w:rPr>
          <w:lang w:val="en-US"/>
        </w:rPr>
        <w:t>The</w:t>
      </w:r>
      <w:r w:rsidR="00B34BA6" w:rsidRPr="00AB1B79">
        <w:rPr>
          <w:lang w:val="en-US"/>
        </w:rPr>
        <w:t xml:space="preserve"> value of X</w:t>
      </w:r>
      <w:r w:rsidR="00B34BA6" w:rsidRPr="00AB1B79">
        <w:rPr>
          <w:vertAlign w:val="subscript"/>
          <w:lang w:val="en-US"/>
        </w:rPr>
        <w:t>Ti</w:t>
      </w:r>
      <w:r w:rsidR="00082DCF" w:rsidRPr="00AB1B79">
        <w:rPr>
          <w:lang w:val="en-US"/>
        </w:rPr>
        <w:t xml:space="preserve"> </w:t>
      </w:r>
      <w:r w:rsidR="00E016BB" w:rsidRPr="00AB1B79">
        <w:rPr>
          <w:lang w:val="en-US"/>
        </w:rPr>
        <w:t xml:space="preserve">in Z/DAP </w:t>
      </w:r>
      <w:r w:rsidR="00082DCF" w:rsidRPr="00AB1B79">
        <w:rPr>
          <w:lang w:val="en-US"/>
        </w:rPr>
        <w:t>w</w:t>
      </w:r>
      <w:r w:rsidR="00B34BA6" w:rsidRPr="00AB1B79">
        <w:rPr>
          <w:lang w:val="en-US"/>
        </w:rPr>
        <w:t>as around 20 %. The particle size of the decahedral anatase particle</w:t>
      </w:r>
      <w:r w:rsidR="00E016BB" w:rsidRPr="00AB1B79">
        <w:rPr>
          <w:lang w:val="en-US"/>
        </w:rPr>
        <w:t>s</w:t>
      </w:r>
      <w:r w:rsidR="001730AC" w:rsidRPr="00AB1B79">
        <w:rPr>
          <w:lang w:val="en-US"/>
        </w:rPr>
        <w:t xml:space="preserve"> and</w:t>
      </w:r>
      <w:r w:rsidR="00B34BA6" w:rsidRPr="00AB1B79">
        <w:rPr>
          <w:lang w:val="en-US"/>
        </w:rPr>
        <w:t xml:space="preserve"> </w:t>
      </w:r>
      <w:r w:rsidR="00E016BB" w:rsidRPr="00AB1B79">
        <w:rPr>
          <w:lang w:val="en-US"/>
        </w:rPr>
        <w:t>their heterogeneous</w:t>
      </w:r>
      <w:r w:rsidR="00B34BA6" w:rsidRPr="00AB1B79">
        <w:rPr>
          <w:lang w:val="en-US"/>
        </w:rPr>
        <w:t xml:space="preserve"> distribution</w:t>
      </w:r>
      <w:r w:rsidR="001730AC" w:rsidRPr="00AB1B79">
        <w:rPr>
          <w:lang w:val="en-US"/>
        </w:rPr>
        <w:t xml:space="preserve"> on the </w:t>
      </w:r>
      <w:r w:rsidR="00E016BB" w:rsidRPr="00AB1B79">
        <w:rPr>
          <w:lang w:val="en-US"/>
        </w:rPr>
        <w:t xml:space="preserve">hierarchical </w:t>
      </w:r>
      <w:r w:rsidR="001730AC" w:rsidRPr="00AB1B79">
        <w:rPr>
          <w:lang w:val="en-US"/>
        </w:rPr>
        <w:t>material</w:t>
      </w:r>
      <w:r w:rsidR="00B34BA6" w:rsidRPr="00AB1B79">
        <w:rPr>
          <w:lang w:val="en-US"/>
        </w:rPr>
        <w:t>, could</w:t>
      </w:r>
      <w:r w:rsidR="001730AC" w:rsidRPr="00AB1B79">
        <w:rPr>
          <w:lang w:val="en-US"/>
        </w:rPr>
        <w:t xml:space="preserve"> explain this </w:t>
      </w:r>
      <w:r w:rsidR="00E016BB" w:rsidRPr="00AB1B79">
        <w:rPr>
          <w:lang w:val="en-US"/>
        </w:rPr>
        <w:t xml:space="preserve">low </w:t>
      </w:r>
      <w:r w:rsidR="001730AC" w:rsidRPr="00AB1B79">
        <w:rPr>
          <w:lang w:val="en-US"/>
        </w:rPr>
        <w:t>value.</w:t>
      </w:r>
      <w:r w:rsidR="00B34BA6" w:rsidRPr="00AB1B79">
        <w:rPr>
          <w:lang w:val="en-US"/>
        </w:rPr>
        <w:t xml:space="preserve"> </w:t>
      </w:r>
      <w:r w:rsidR="00E016BB" w:rsidRPr="00AB1B79">
        <w:rPr>
          <w:lang w:val="en-US"/>
        </w:rPr>
        <w:t>However, and in spite of</w:t>
      </w:r>
      <w:r w:rsidR="00B34BA6" w:rsidRPr="00AB1B79">
        <w:rPr>
          <w:lang w:val="en-US"/>
        </w:rPr>
        <w:t xml:space="preserve"> the low</w:t>
      </w:r>
      <w:r w:rsidR="00E016BB" w:rsidRPr="00AB1B79">
        <w:rPr>
          <w:lang w:val="en-US"/>
        </w:rPr>
        <w:t>er</w:t>
      </w:r>
      <w:r w:rsidR="00B34BA6" w:rsidRPr="00AB1B79">
        <w:rPr>
          <w:lang w:val="en-US"/>
        </w:rPr>
        <w:t xml:space="preserve"> molar fraction </w:t>
      </w:r>
      <w:r w:rsidR="00E016BB" w:rsidRPr="00AB1B79">
        <w:rPr>
          <w:lang w:val="en-US"/>
        </w:rPr>
        <w:t>of titania,</w:t>
      </w:r>
      <w:r w:rsidR="001730AC" w:rsidRPr="00AB1B79">
        <w:rPr>
          <w:lang w:val="en-US"/>
        </w:rPr>
        <w:t xml:space="preserve"> the Z/DAP </w:t>
      </w:r>
      <w:r w:rsidR="00B34BA6" w:rsidRPr="00AB1B79">
        <w:rPr>
          <w:lang w:val="en-US"/>
        </w:rPr>
        <w:t xml:space="preserve">shows </w:t>
      </w:r>
      <w:r w:rsidR="001730AC" w:rsidRPr="00AB1B79">
        <w:rPr>
          <w:lang w:val="en-US"/>
        </w:rPr>
        <w:t>higher reaction rate than Z/Ti-C</w:t>
      </w:r>
      <w:r w:rsidR="00B34BA6" w:rsidRPr="00AB1B79">
        <w:rPr>
          <w:lang w:val="en-US"/>
        </w:rPr>
        <w:t>.</w:t>
      </w:r>
      <w:r w:rsidR="001730AC" w:rsidRPr="00AB1B79">
        <w:rPr>
          <w:lang w:val="en-US"/>
        </w:rPr>
        <w:t xml:space="preserve"> </w:t>
      </w:r>
      <w:r w:rsidR="00E016BB" w:rsidRPr="00AB1B79">
        <w:rPr>
          <w:lang w:val="en-US"/>
        </w:rPr>
        <w:t xml:space="preserve">These </w:t>
      </w:r>
      <w:r w:rsidR="001730AC" w:rsidRPr="00AB1B79">
        <w:rPr>
          <w:lang w:val="en-US"/>
        </w:rPr>
        <w:t>results are consistent with the ones reported in the literature, where DAP showed higher photoactivity than other TiO</w:t>
      </w:r>
      <w:r w:rsidR="001730AC" w:rsidRPr="00AB1B79">
        <w:rPr>
          <w:vertAlign w:val="subscript"/>
          <w:lang w:val="en-US"/>
        </w:rPr>
        <w:t>2</w:t>
      </w:r>
      <w:r w:rsidR="001730AC" w:rsidRPr="00AB1B79">
        <w:rPr>
          <w:lang w:val="en-US"/>
        </w:rPr>
        <w:t xml:space="preserve"> particles</w:t>
      </w:r>
      <w:r w:rsidR="00522A16" w:rsidRPr="00AB1B79">
        <w:rPr>
          <w:lang w:val="en-US"/>
        </w:rPr>
        <w:t xml:space="preserve"> [</w:t>
      </w:r>
      <w:r w:rsidR="00203CC4" w:rsidRPr="00AB1B79">
        <w:rPr>
          <w:rStyle w:val="Refdenotaalfinal"/>
          <w:vertAlign w:val="baseline"/>
          <w:lang w:val="en-US"/>
        </w:rPr>
        <w:endnoteReference w:id="29"/>
      </w:r>
      <w:r w:rsidR="00522A16" w:rsidRPr="00AB1B79">
        <w:rPr>
          <w:lang w:val="en-US"/>
        </w:rPr>
        <w:t>]</w:t>
      </w:r>
      <w:r w:rsidR="001730AC" w:rsidRPr="00AB1B79">
        <w:rPr>
          <w:lang w:val="en-US"/>
        </w:rPr>
        <w:t>. The unique</w:t>
      </w:r>
      <w:r w:rsidR="00B34BA6" w:rsidRPr="00AB1B79">
        <w:rPr>
          <w:lang w:val="en-US"/>
        </w:rPr>
        <w:t xml:space="preserve"> </w:t>
      </w:r>
      <w:r w:rsidR="001730AC" w:rsidRPr="00AB1B79">
        <w:rPr>
          <w:lang w:val="en-US"/>
        </w:rPr>
        <w:t xml:space="preserve">characteristics of DAP with </w:t>
      </w:r>
      <w:r w:rsidR="00E016BB" w:rsidRPr="00AB1B79">
        <w:rPr>
          <w:lang w:val="en-US"/>
        </w:rPr>
        <w:t xml:space="preserve">a preferential exposure of </w:t>
      </w:r>
      <w:r w:rsidR="001730AC" w:rsidRPr="00AB1B79">
        <w:rPr>
          <w:lang w:val="en-US"/>
        </w:rPr>
        <w:t>{</w:t>
      </w:r>
      <w:r w:rsidR="003F3619" w:rsidRPr="00AB1B79">
        <w:rPr>
          <w:lang w:val="en-US"/>
        </w:rPr>
        <w:t>101</w:t>
      </w:r>
      <w:r w:rsidR="001730AC" w:rsidRPr="00AB1B79">
        <w:rPr>
          <w:lang w:val="en-US"/>
        </w:rPr>
        <w:t xml:space="preserve">} an {001} facets, high crystallinity and low defect density </w:t>
      </w:r>
      <w:r w:rsidR="00E016BB" w:rsidRPr="00AB1B79">
        <w:rPr>
          <w:lang w:val="en-US"/>
        </w:rPr>
        <w:t>endows the DAP with superior activity</w:t>
      </w:r>
      <w:r w:rsidR="001730AC" w:rsidRPr="00AB1B79">
        <w:rPr>
          <w:lang w:val="en-US"/>
        </w:rPr>
        <w:t xml:space="preserve">. </w:t>
      </w:r>
      <w:r w:rsidR="00522A16" w:rsidRPr="00AB1B79">
        <w:rPr>
          <w:lang w:val="en-US"/>
        </w:rPr>
        <w:t xml:space="preserve">The {001} </w:t>
      </w:r>
      <w:r w:rsidR="006B2767" w:rsidRPr="00AB1B79">
        <w:rPr>
          <w:lang w:val="en-US"/>
        </w:rPr>
        <w:t>facets</w:t>
      </w:r>
      <w:r w:rsidR="00EA4558" w:rsidRPr="00AB1B79">
        <w:rPr>
          <w:lang w:val="en-US"/>
        </w:rPr>
        <w:t xml:space="preserve"> are able to promote</w:t>
      </w:r>
      <w:r w:rsidR="00E016BB" w:rsidRPr="00AB1B79">
        <w:rPr>
          <w:lang w:val="en-US"/>
        </w:rPr>
        <w:t xml:space="preserve"> </w:t>
      </w:r>
      <w:r w:rsidR="00522A16" w:rsidRPr="00AB1B79">
        <w:rPr>
          <w:lang w:val="en-US"/>
        </w:rPr>
        <w:t xml:space="preserve">the direct photocatalytic oxidation as well </w:t>
      </w:r>
      <w:r w:rsidR="00FA566C" w:rsidRPr="00AB1B79">
        <w:rPr>
          <w:lang w:val="en-US"/>
        </w:rPr>
        <w:t xml:space="preserve">as </w:t>
      </w:r>
      <w:r w:rsidR="00522A16" w:rsidRPr="00AB1B79">
        <w:rPr>
          <w:lang w:val="en-US"/>
        </w:rPr>
        <w:t>the ones related to OH</w:t>
      </w:r>
      <w:r w:rsidR="00522A16" w:rsidRPr="00AB1B79">
        <w:rPr>
          <w:vertAlign w:val="superscript"/>
          <w:lang w:val="en-US"/>
        </w:rPr>
        <w:sym w:font="Wingdings 2" w:char="F096"/>
      </w:r>
      <w:r w:rsidR="00522A16" w:rsidRPr="00AB1B79">
        <w:rPr>
          <w:lang w:val="en-US"/>
        </w:rPr>
        <w:t xml:space="preserve"> species [</w:t>
      </w:r>
      <w:r w:rsidR="00203CC4" w:rsidRPr="00AB1B79">
        <w:rPr>
          <w:rStyle w:val="Refdenotaalfinal"/>
          <w:vertAlign w:val="baseline"/>
          <w:lang w:val="en-US"/>
        </w:rPr>
        <w:endnoteReference w:id="30"/>
      </w:r>
      <w:r w:rsidR="00522A16" w:rsidRPr="00AB1B79">
        <w:rPr>
          <w:lang w:val="en-US"/>
        </w:rPr>
        <w:t>]. Moreover, the (001) plane</w:t>
      </w:r>
      <w:r w:rsidR="00C6714B" w:rsidRPr="00AB1B79">
        <w:rPr>
          <w:lang w:val="en-US"/>
        </w:rPr>
        <w:t>s</w:t>
      </w:r>
      <w:r w:rsidR="00522A16" w:rsidRPr="00AB1B79">
        <w:rPr>
          <w:lang w:val="en-US"/>
        </w:rPr>
        <w:t xml:space="preserve"> promote the efficient separation of the electron-hole pair</w:t>
      </w:r>
      <w:r w:rsidR="00C6714B" w:rsidRPr="00AB1B79">
        <w:rPr>
          <w:lang w:val="en-US"/>
        </w:rPr>
        <w:t>s</w:t>
      </w:r>
      <w:r w:rsidR="00082DCF" w:rsidRPr="00AB1B79">
        <w:rPr>
          <w:lang w:val="en-US"/>
        </w:rPr>
        <w:t>. Other methods, should be</w:t>
      </w:r>
      <w:r w:rsidR="005345B7" w:rsidRPr="00AB1B79">
        <w:rPr>
          <w:lang w:val="en-US"/>
        </w:rPr>
        <w:t xml:space="preserve"> explored in order to improve the</w:t>
      </w:r>
      <w:r w:rsidR="00082DCF" w:rsidRPr="00AB1B79">
        <w:rPr>
          <w:lang w:val="en-US"/>
        </w:rPr>
        <w:t xml:space="preserve"> dispersion of the DAP into the hierarchical material.</w:t>
      </w:r>
    </w:p>
    <w:p w14:paraId="0545A584" w14:textId="77777777" w:rsidR="00810BD2" w:rsidRPr="00AB1B79" w:rsidRDefault="00810BD2" w:rsidP="00C955AC">
      <w:pPr>
        <w:jc w:val="both"/>
        <w:rPr>
          <w:lang w:val="en-US"/>
        </w:rPr>
      </w:pPr>
    </w:p>
    <w:p w14:paraId="2D1594E4" w14:textId="77777777" w:rsidR="000A66FC" w:rsidRPr="00AB1B79" w:rsidRDefault="000A66FC">
      <w:pPr>
        <w:rPr>
          <w:lang w:val="en-US"/>
        </w:rPr>
      </w:pPr>
      <w:r w:rsidRPr="00AB1B79">
        <w:rPr>
          <w:lang w:val="en-US"/>
        </w:rPr>
        <w:br w:type="page"/>
      </w:r>
    </w:p>
    <w:p w14:paraId="2FFDCAC4" w14:textId="77777777" w:rsidR="00DA34B5" w:rsidRPr="00AB1B79" w:rsidRDefault="00DA34B5" w:rsidP="00C955AC">
      <w:pPr>
        <w:jc w:val="both"/>
        <w:rPr>
          <w:lang w:val="en-US"/>
        </w:rPr>
      </w:pPr>
    </w:p>
    <w:p w14:paraId="3658962C" w14:textId="77777777" w:rsidR="00DA34B5" w:rsidRPr="00AB1B79" w:rsidRDefault="00DA34B5" w:rsidP="007F7D6C">
      <w:pPr>
        <w:pStyle w:val="Prrafodelista"/>
        <w:numPr>
          <w:ilvl w:val="0"/>
          <w:numId w:val="3"/>
        </w:numPr>
        <w:jc w:val="both"/>
        <w:rPr>
          <w:lang w:val="en-US"/>
        </w:rPr>
      </w:pPr>
      <w:r w:rsidRPr="00AB1B79">
        <w:rPr>
          <w:lang w:val="en-US"/>
        </w:rPr>
        <w:t xml:space="preserve">Conclusions </w:t>
      </w:r>
    </w:p>
    <w:p w14:paraId="7F85EF12" w14:textId="77777777" w:rsidR="00DA34B5" w:rsidRPr="00AB1B79" w:rsidRDefault="00DA34B5" w:rsidP="00C955AC">
      <w:pPr>
        <w:jc w:val="both"/>
        <w:rPr>
          <w:lang w:val="en-US"/>
        </w:rPr>
      </w:pPr>
    </w:p>
    <w:p w14:paraId="5031849E" w14:textId="2EE7B9B6" w:rsidR="006C1979" w:rsidRPr="00AB1B79" w:rsidRDefault="00FE06BE" w:rsidP="006C1979">
      <w:pPr>
        <w:spacing w:line="360" w:lineRule="auto"/>
        <w:jc w:val="both"/>
        <w:rPr>
          <w:lang w:val="en-US"/>
        </w:rPr>
      </w:pPr>
      <w:r w:rsidRPr="00AB1B79">
        <w:rPr>
          <w:lang w:val="en-US"/>
        </w:rPr>
        <w:t>The results obtained in this work show that highly active materials can be prepared by the three synthesis processes. Homogeneously dispersed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nanoparticles of around 5 nm on ZSM-5 can be obtained by incipient wetness impregnation starting from a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>-sol. Heterogeneous distributed decahedral anatase particles, with size of ca. 100 nm, and a large fraction of {101} and {001} faces, on the hierarchical microporous material, can be prepared by freezing-drying. Finally, a mechanical mixing method using commercial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leads to the formation of large aggregates (1µm) made of TiO</w:t>
      </w:r>
      <w:r w:rsidRPr="00AB1B79">
        <w:rPr>
          <w:vertAlign w:val="subscript"/>
          <w:lang w:val="en-US"/>
        </w:rPr>
        <w:t>2</w:t>
      </w:r>
      <w:r w:rsidRPr="00AB1B79">
        <w:rPr>
          <w:lang w:val="en-US"/>
        </w:rPr>
        <w:t xml:space="preserve"> nanoparticles</w:t>
      </w:r>
      <w:r w:rsidRPr="00AB1B79">
        <w:rPr>
          <w:vertAlign w:val="subscript"/>
          <w:lang w:val="en-US"/>
        </w:rPr>
        <w:t>.</w:t>
      </w:r>
      <w:r w:rsidRPr="00AB1B79">
        <w:rPr>
          <w:lang w:val="en-US"/>
        </w:rPr>
        <w:t xml:space="preserve"> </w:t>
      </w:r>
      <w:r w:rsidR="003D2FF7" w:rsidRPr="00AB1B79">
        <w:rPr>
          <w:lang w:val="en-US"/>
        </w:rPr>
        <w:t>T</w:t>
      </w:r>
      <w:r w:rsidR="006C1979" w:rsidRPr="00AB1B79">
        <w:rPr>
          <w:lang w:val="en-US"/>
        </w:rPr>
        <w:t xml:space="preserve">he photodegradation reaction rate </w:t>
      </w:r>
      <w:r w:rsidR="00830809" w:rsidRPr="00AB1B79">
        <w:rPr>
          <w:lang w:val="en-US"/>
        </w:rPr>
        <w:t xml:space="preserve">for oxidation of formaldehyde or trichloroethylene, </w:t>
      </w:r>
      <w:r w:rsidR="006C1979" w:rsidRPr="00AB1B79">
        <w:rPr>
          <w:lang w:val="en-US"/>
        </w:rPr>
        <w:t>and the CO</w:t>
      </w:r>
      <w:r w:rsidR="006C1979" w:rsidRPr="00AB1B79">
        <w:rPr>
          <w:vertAlign w:val="subscript"/>
          <w:lang w:val="en-US"/>
        </w:rPr>
        <w:t>2</w:t>
      </w:r>
      <w:r w:rsidR="006C1979" w:rsidRPr="00AB1B79">
        <w:rPr>
          <w:lang w:val="en-US"/>
        </w:rPr>
        <w:t xml:space="preserve"> selectivity follo</w:t>
      </w:r>
      <w:r w:rsidR="003D2FF7" w:rsidRPr="00AB1B79">
        <w:rPr>
          <w:lang w:val="en-US"/>
        </w:rPr>
        <w:t>ws the series: Z</w:t>
      </w:r>
      <w:r w:rsidR="006C1979" w:rsidRPr="00AB1B79">
        <w:rPr>
          <w:lang w:val="en-US"/>
        </w:rPr>
        <w:t xml:space="preserve">/Ti-NP &gt; </w:t>
      </w:r>
      <w:r w:rsidR="003D2FF7" w:rsidRPr="00AB1B79">
        <w:rPr>
          <w:lang w:val="en-US"/>
        </w:rPr>
        <w:t>Z</w:t>
      </w:r>
      <w:r w:rsidR="006C1979" w:rsidRPr="00AB1B79">
        <w:rPr>
          <w:lang w:val="en-US"/>
        </w:rPr>
        <w:t xml:space="preserve">/DAP &gt; </w:t>
      </w:r>
      <w:r w:rsidR="003D2FF7" w:rsidRPr="00AB1B79">
        <w:rPr>
          <w:lang w:val="en-US"/>
        </w:rPr>
        <w:t>Z</w:t>
      </w:r>
      <w:r w:rsidR="006C1979" w:rsidRPr="00AB1B79">
        <w:rPr>
          <w:lang w:val="en-US"/>
        </w:rPr>
        <w:t>/TiO</w:t>
      </w:r>
      <w:r w:rsidR="006C1979" w:rsidRPr="00AB1B79">
        <w:rPr>
          <w:vertAlign w:val="subscript"/>
          <w:lang w:val="en-US"/>
        </w:rPr>
        <w:t>2</w:t>
      </w:r>
      <w:r w:rsidR="006C1979" w:rsidRPr="00AB1B79">
        <w:rPr>
          <w:lang w:val="en-US"/>
        </w:rPr>
        <w:t>-C. The nature of TiO</w:t>
      </w:r>
      <w:r w:rsidR="006C1979" w:rsidRPr="00AB1B79">
        <w:rPr>
          <w:vertAlign w:val="subscript"/>
          <w:lang w:val="en-US"/>
        </w:rPr>
        <w:t>2</w:t>
      </w:r>
      <w:r w:rsidR="00900003" w:rsidRPr="00AB1B79">
        <w:rPr>
          <w:lang w:val="en-US"/>
        </w:rPr>
        <w:t xml:space="preserve"> particles shows</w:t>
      </w:r>
      <w:r w:rsidR="006C1979" w:rsidRPr="00AB1B79">
        <w:rPr>
          <w:lang w:val="en-US"/>
        </w:rPr>
        <w:t xml:space="preserve"> substantially different surface area, mean particle size and crystal phases depending on its nature. The dispersion of TiO</w:t>
      </w:r>
      <w:r w:rsidR="006C1979" w:rsidRPr="00AB1B79">
        <w:rPr>
          <w:vertAlign w:val="subscript"/>
          <w:lang w:val="en-US"/>
        </w:rPr>
        <w:t>2</w:t>
      </w:r>
      <w:r w:rsidR="006C1979" w:rsidRPr="00AB1B79">
        <w:rPr>
          <w:lang w:val="en-US"/>
        </w:rPr>
        <w:t xml:space="preserve"> particles on the zeolitic substrate shows a clear dependence on the TiO</w:t>
      </w:r>
      <w:r w:rsidR="006C1979" w:rsidRPr="00AB1B79">
        <w:rPr>
          <w:vertAlign w:val="subscript"/>
          <w:lang w:val="en-US"/>
        </w:rPr>
        <w:t>2</w:t>
      </w:r>
      <w:r w:rsidR="006C1979" w:rsidRPr="00AB1B79">
        <w:rPr>
          <w:lang w:val="en-US"/>
        </w:rPr>
        <w:t xml:space="preserve"> nature. Highly dispersed TiO</w:t>
      </w:r>
      <w:r w:rsidR="006C1979" w:rsidRPr="00AB1B79">
        <w:rPr>
          <w:vertAlign w:val="subscript"/>
          <w:lang w:val="en-US"/>
        </w:rPr>
        <w:t>2</w:t>
      </w:r>
      <w:r w:rsidR="006C1979" w:rsidRPr="00AB1B79">
        <w:rPr>
          <w:lang w:val="en-US"/>
        </w:rPr>
        <w:t xml:space="preserve"> </w:t>
      </w:r>
      <w:r w:rsidR="009F7270" w:rsidRPr="00AB1B79">
        <w:rPr>
          <w:lang w:val="en-US"/>
        </w:rPr>
        <w:t>nanoparticles</w:t>
      </w:r>
      <w:r w:rsidR="00900003" w:rsidRPr="00AB1B79">
        <w:rPr>
          <w:lang w:val="en-US"/>
        </w:rPr>
        <w:t xml:space="preserve"> on the zeolitic material are</w:t>
      </w:r>
      <w:r w:rsidR="006C1979" w:rsidRPr="00AB1B79">
        <w:rPr>
          <w:lang w:val="en-US"/>
        </w:rPr>
        <w:t xml:space="preserve"> obtained by synthesis of a TiO</w:t>
      </w:r>
      <w:r w:rsidR="006C1979" w:rsidRPr="00AB1B79">
        <w:rPr>
          <w:vertAlign w:val="subscript"/>
          <w:lang w:val="en-US"/>
        </w:rPr>
        <w:t>2</w:t>
      </w:r>
      <w:r w:rsidR="006C1979" w:rsidRPr="00AB1B79">
        <w:rPr>
          <w:lang w:val="en-US"/>
        </w:rPr>
        <w:t xml:space="preserve"> sol</w:t>
      </w:r>
      <w:r w:rsidR="00023941" w:rsidRPr="00AB1B79">
        <w:rPr>
          <w:lang w:val="en-US"/>
        </w:rPr>
        <w:t xml:space="preserve"> and deposition by incipient wetness </w:t>
      </w:r>
      <w:r w:rsidR="009F7270" w:rsidRPr="00AB1B79">
        <w:rPr>
          <w:lang w:val="en-US"/>
        </w:rPr>
        <w:t>impregnation with the highest</w:t>
      </w:r>
      <w:r w:rsidR="00830809" w:rsidRPr="00AB1B79">
        <w:rPr>
          <w:lang w:val="en-US"/>
        </w:rPr>
        <w:t xml:space="preserve"> selectivity to CO</w:t>
      </w:r>
      <w:r w:rsidR="00830809" w:rsidRPr="00AB1B79">
        <w:rPr>
          <w:vertAlign w:val="subscript"/>
          <w:lang w:val="en-US"/>
        </w:rPr>
        <w:t>2</w:t>
      </w:r>
      <w:r w:rsidR="009F7270" w:rsidRPr="00AB1B79">
        <w:rPr>
          <w:lang w:val="en-US"/>
        </w:rPr>
        <w:t xml:space="preserve"> of the series</w:t>
      </w:r>
      <w:r w:rsidR="00023941" w:rsidRPr="00AB1B79">
        <w:rPr>
          <w:lang w:val="en-US"/>
        </w:rPr>
        <w:t>.</w:t>
      </w:r>
      <w:r w:rsidR="006C1979" w:rsidRPr="00AB1B79">
        <w:rPr>
          <w:lang w:val="en-US"/>
        </w:rPr>
        <w:t xml:space="preserve"> DAP</w:t>
      </w:r>
      <w:r w:rsidR="00900003" w:rsidRPr="00AB1B79">
        <w:rPr>
          <w:lang w:val="en-US"/>
        </w:rPr>
        <w:t>s</w:t>
      </w:r>
      <w:r w:rsidR="006C1979" w:rsidRPr="00AB1B79">
        <w:rPr>
          <w:lang w:val="en-US"/>
        </w:rPr>
        <w:t xml:space="preserve"> of low surface area with </w:t>
      </w:r>
      <w:r w:rsidR="00830809" w:rsidRPr="00AB1B79">
        <w:rPr>
          <w:lang w:val="en-US"/>
        </w:rPr>
        <w:t>high</w:t>
      </w:r>
      <w:r w:rsidR="006C1979" w:rsidRPr="00AB1B79">
        <w:rPr>
          <w:lang w:val="en-US"/>
        </w:rPr>
        <w:t xml:space="preserve"> particle size </w:t>
      </w:r>
      <w:r w:rsidR="00FB5ADD" w:rsidRPr="00AB1B79">
        <w:rPr>
          <w:lang w:val="en-US"/>
        </w:rPr>
        <w:t>incorporated into the microporous material</w:t>
      </w:r>
      <w:r w:rsidR="00830809" w:rsidRPr="00AB1B79">
        <w:rPr>
          <w:lang w:val="en-US"/>
        </w:rPr>
        <w:t xml:space="preserve"> by freez</w:t>
      </w:r>
      <w:r w:rsidR="00023941" w:rsidRPr="00AB1B79">
        <w:rPr>
          <w:lang w:val="en-US"/>
        </w:rPr>
        <w:t>ing-</w:t>
      </w:r>
      <w:r w:rsidR="00830809" w:rsidRPr="00AB1B79">
        <w:rPr>
          <w:lang w:val="en-US"/>
        </w:rPr>
        <w:t>drying</w:t>
      </w:r>
      <w:r w:rsidR="006C1979" w:rsidRPr="00AB1B79">
        <w:rPr>
          <w:lang w:val="en-US"/>
        </w:rPr>
        <w:t xml:space="preserve">, improves the </w:t>
      </w:r>
      <w:r w:rsidR="00830809" w:rsidRPr="00AB1B79">
        <w:rPr>
          <w:lang w:val="en-US"/>
        </w:rPr>
        <w:t xml:space="preserve">reaction rates </w:t>
      </w:r>
      <w:r w:rsidR="006C1979" w:rsidRPr="00AB1B79">
        <w:rPr>
          <w:lang w:val="en-US"/>
        </w:rPr>
        <w:t xml:space="preserve">of hybrids prepared by </w:t>
      </w:r>
      <w:r w:rsidR="00023941" w:rsidRPr="00AB1B79">
        <w:rPr>
          <w:lang w:val="en-US"/>
        </w:rPr>
        <w:t xml:space="preserve">mechanical mixing with </w:t>
      </w:r>
      <w:r w:rsidR="00830809" w:rsidRPr="00AB1B79">
        <w:rPr>
          <w:lang w:val="en-US"/>
        </w:rPr>
        <w:t xml:space="preserve">commercial titania. </w:t>
      </w:r>
      <w:r w:rsidR="008B35BE" w:rsidRPr="00AB1B79">
        <w:rPr>
          <w:lang w:val="en-US"/>
        </w:rPr>
        <w:t>The mean particle size of TiO</w:t>
      </w:r>
      <w:r w:rsidR="008B35BE" w:rsidRPr="00AB1B79">
        <w:rPr>
          <w:vertAlign w:val="subscript"/>
          <w:lang w:val="en-US"/>
        </w:rPr>
        <w:t>2</w:t>
      </w:r>
      <w:r w:rsidR="008B35BE" w:rsidRPr="00AB1B79">
        <w:rPr>
          <w:lang w:val="en-US"/>
        </w:rPr>
        <w:t xml:space="preserve"> </w:t>
      </w:r>
      <w:r w:rsidR="00DA2F9A" w:rsidRPr="00AB1B79">
        <w:rPr>
          <w:lang w:val="en-US"/>
        </w:rPr>
        <w:t xml:space="preserve">in the composite is a key factor in the improvement of the </w:t>
      </w:r>
      <w:r w:rsidR="008B35BE" w:rsidRPr="00AB1B79">
        <w:rPr>
          <w:lang w:val="en-US"/>
        </w:rPr>
        <w:t xml:space="preserve">photocatalytic properties </w:t>
      </w:r>
      <w:r w:rsidR="00DA2F9A" w:rsidRPr="00AB1B79">
        <w:rPr>
          <w:lang w:val="en-US"/>
        </w:rPr>
        <w:t xml:space="preserve">observed </w:t>
      </w:r>
      <w:r w:rsidR="008B35BE" w:rsidRPr="00AB1B79">
        <w:rPr>
          <w:lang w:val="en-US"/>
        </w:rPr>
        <w:t xml:space="preserve">respect </w:t>
      </w:r>
      <w:r w:rsidR="00DA2F9A" w:rsidRPr="00AB1B79">
        <w:rPr>
          <w:lang w:val="en-US"/>
        </w:rPr>
        <w:t xml:space="preserve">to </w:t>
      </w:r>
      <w:r w:rsidR="008B35BE" w:rsidRPr="00AB1B79">
        <w:rPr>
          <w:lang w:val="en-US"/>
        </w:rPr>
        <w:t>bare TiO</w:t>
      </w:r>
      <w:r w:rsidR="008B35BE" w:rsidRPr="00AB1B79">
        <w:rPr>
          <w:vertAlign w:val="subscript"/>
          <w:lang w:val="en-US"/>
        </w:rPr>
        <w:t>2</w:t>
      </w:r>
      <w:r w:rsidR="008B35BE" w:rsidRPr="00AB1B79">
        <w:rPr>
          <w:lang w:val="en-US"/>
        </w:rPr>
        <w:t xml:space="preserve">. </w:t>
      </w:r>
    </w:p>
    <w:p w14:paraId="16B97DA3" w14:textId="77777777" w:rsidR="00DA34B5" w:rsidRPr="00AB1B79" w:rsidRDefault="00DA34B5">
      <w:pPr>
        <w:rPr>
          <w:lang w:val="en-US"/>
        </w:rPr>
      </w:pPr>
      <w:r w:rsidRPr="00AB1B79">
        <w:rPr>
          <w:lang w:val="en-US"/>
        </w:rPr>
        <w:br w:type="page"/>
      </w:r>
    </w:p>
    <w:p w14:paraId="6515A0B1" w14:textId="77777777" w:rsidR="00DA34B5" w:rsidRPr="00AB1B79" w:rsidRDefault="00DA34B5" w:rsidP="009A45C7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AB1B79">
        <w:rPr>
          <w:i/>
          <w:lang w:val="en-US"/>
        </w:rPr>
        <w:lastRenderedPageBreak/>
        <w:t>Acknowledgements:</w:t>
      </w:r>
      <w:r w:rsidRPr="00AB1B79">
        <w:rPr>
          <w:lang w:val="en-US"/>
        </w:rPr>
        <w:t xml:space="preserve"> </w:t>
      </w:r>
      <w:r w:rsidR="009A45C7" w:rsidRPr="00AB1B79">
        <w:rPr>
          <w:lang w:val="en-US"/>
        </w:rPr>
        <w:t xml:space="preserve">The authors acknowledge the Spanish Ministry of Economy and Competitiveness and for the financial support (projects CTM-2011-25093); Mss. Jansson thanks the Spanish Ministry for the PhD grant (BES-2012-055758 and EEBB-I-1408837). </w:t>
      </w:r>
    </w:p>
    <w:p w14:paraId="09C29546" w14:textId="77777777" w:rsidR="00DA34B5" w:rsidRPr="00AB1B79" w:rsidRDefault="00DA34B5" w:rsidP="009A45C7">
      <w:pPr>
        <w:spacing w:line="360" w:lineRule="auto"/>
        <w:jc w:val="both"/>
        <w:rPr>
          <w:lang w:val="en-US"/>
        </w:rPr>
      </w:pPr>
    </w:p>
    <w:p w14:paraId="08E55249" w14:textId="77777777" w:rsidR="00DA34B5" w:rsidRPr="00AB1B79" w:rsidRDefault="00DA34B5" w:rsidP="00C955AC">
      <w:pPr>
        <w:jc w:val="both"/>
        <w:rPr>
          <w:lang w:val="en-US"/>
        </w:rPr>
      </w:pPr>
      <w:r w:rsidRPr="00AB1B79">
        <w:rPr>
          <w:lang w:val="en-US"/>
        </w:rPr>
        <w:t>References</w:t>
      </w:r>
    </w:p>
    <w:sectPr w:rsidR="00DA34B5" w:rsidRPr="00AB1B79" w:rsidSect="00136F7C">
      <w:footerReference w:type="default" r:id="rId19"/>
      <w:endnotePr>
        <w:numFmt w:val="decimal"/>
      </w:endnotePr>
      <w:type w:val="continuous"/>
      <w:pgSz w:w="11906" w:h="16838"/>
      <w:pgMar w:top="1134" w:right="1701" w:bottom="1134" w:left="1701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E21779" w16cid:durableId="1E8B3E13"/>
  <w16cid:commentId w16cid:paraId="52AB5945" w16cid:durableId="1E8B3E14"/>
  <w16cid:commentId w16cid:paraId="128C7D84" w16cid:durableId="1E8B3E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6FC01" w14:textId="77777777" w:rsidR="00900003" w:rsidRDefault="00900003" w:rsidP="009C7EE1">
      <w:r>
        <w:separator/>
      </w:r>
    </w:p>
  </w:endnote>
  <w:endnote w:type="continuationSeparator" w:id="0">
    <w:p w14:paraId="4BC527B1" w14:textId="77777777" w:rsidR="00900003" w:rsidRDefault="00900003" w:rsidP="009C7EE1">
      <w:r>
        <w:continuationSeparator/>
      </w:r>
    </w:p>
  </w:endnote>
  <w:endnote w:id="1">
    <w:p w14:paraId="782BFD90" w14:textId="77777777" w:rsidR="00900003" w:rsidRPr="00870425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D0657B">
        <w:rPr>
          <w:sz w:val="24"/>
          <w:szCs w:val="24"/>
          <w:lang w:val="en-US"/>
        </w:rPr>
        <w:t>[</w:t>
      </w:r>
      <w:r w:rsidRPr="00D0657B">
        <w:rPr>
          <w:sz w:val="24"/>
          <w:szCs w:val="24"/>
          <w:lang w:val="en-US"/>
        </w:rPr>
        <w:endnoteRef/>
      </w:r>
      <w:r w:rsidRPr="00D0657B">
        <w:rPr>
          <w:sz w:val="24"/>
          <w:szCs w:val="24"/>
          <w:lang w:val="en-US"/>
        </w:rPr>
        <w:t xml:space="preserve">] </w:t>
      </w:r>
      <w:r w:rsidRPr="00870425">
        <w:rPr>
          <w:sz w:val="24"/>
          <w:szCs w:val="24"/>
          <w:lang w:val="en-US"/>
        </w:rPr>
        <w:t>EEA Report No 13/2017, Air quality in Europe ISBN 978-92-9213-920-9</w:t>
      </w:r>
    </w:p>
  </w:endnote>
  <w:endnote w:id="2">
    <w:p w14:paraId="4AAB6649" w14:textId="77777777" w:rsidR="00900003" w:rsidRPr="00AC58BA" w:rsidRDefault="00900003" w:rsidP="00D0657B">
      <w:pPr>
        <w:autoSpaceDE w:val="0"/>
        <w:autoSpaceDN w:val="0"/>
        <w:adjustRightInd w:val="0"/>
        <w:spacing w:line="360" w:lineRule="auto"/>
      </w:pPr>
      <w:r w:rsidRPr="00AC58BA">
        <w:t>[</w:t>
      </w:r>
      <w:r w:rsidRPr="00D0657B">
        <w:rPr>
          <w:lang w:val="en-US"/>
        </w:rPr>
        <w:endnoteRef/>
      </w:r>
      <w:r w:rsidRPr="00AC58BA">
        <w:t>] S. Suárez, J.M. Coronado, R. Portela, J.C. Martín, M. Yates, P. Ávila, B. Sánchez, Environ. Sci. Technol. 42 (2008) 5892-5896.</w:t>
      </w:r>
    </w:p>
  </w:endnote>
  <w:endnote w:id="3">
    <w:p w14:paraId="2C7FEACB" w14:textId="77777777" w:rsidR="00900003" w:rsidRPr="00E52889" w:rsidRDefault="00900003" w:rsidP="00870425">
      <w:pPr>
        <w:pStyle w:val="Textonotaalfinal"/>
        <w:spacing w:line="360" w:lineRule="auto"/>
        <w:rPr>
          <w:sz w:val="24"/>
          <w:szCs w:val="24"/>
        </w:rPr>
      </w:pPr>
      <w:r w:rsidRPr="00E52889">
        <w:rPr>
          <w:sz w:val="24"/>
          <w:szCs w:val="24"/>
        </w:rPr>
        <w:t>[</w:t>
      </w:r>
      <w:r w:rsidRPr="00E52889">
        <w:rPr>
          <w:sz w:val="24"/>
          <w:szCs w:val="24"/>
        </w:rPr>
        <w:endnoteRef/>
      </w:r>
      <w:r w:rsidRPr="00E52889">
        <w:rPr>
          <w:sz w:val="24"/>
          <w:szCs w:val="24"/>
        </w:rPr>
        <w:t>] F. Fresno, P. Portela, S. Suárez, J.M. Coronado, J. Mater. Chem A 2 (2014) 2863-2884</w:t>
      </w:r>
    </w:p>
  </w:endnote>
  <w:endnote w:id="4">
    <w:p w14:paraId="425F3348" w14:textId="77777777" w:rsidR="00900003" w:rsidRPr="00303E16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303E16">
        <w:rPr>
          <w:sz w:val="24"/>
          <w:szCs w:val="24"/>
        </w:rPr>
        <w:t>[</w:t>
      </w:r>
      <w:r w:rsidRPr="00303E16">
        <w:rPr>
          <w:rStyle w:val="Refdenotaalfinal"/>
          <w:sz w:val="24"/>
          <w:szCs w:val="24"/>
          <w:vertAlign w:val="baseline"/>
        </w:rPr>
        <w:endnoteRef/>
      </w:r>
      <w:r w:rsidRPr="00303E16">
        <w:rPr>
          <w:sz w:val="24"/>
          <w:szCs w:val="24"/>
        </w:rPr>
        <w:t xml:space="preserve">] I. Jansson, S. Suárez, F.J. García-García, B. Sánchez, Appl. Catal. </w:t>
      </w:r>
      <w:r w:rsidRPr="00303E16">
        <w:rPr>
          <w:sz w:val="24"/>
          <w:szCs w:val="24"/>
          <w:lang w:val="en-US"/>
        </w:rPr>
        <w:t>B 178 (2015) 100-107.</w:t>
      </w:r>
    </w:p>
  </w:endnote>
  <w:endnote w:id="5">
    <w:p w14:paraId="593F1A36" w14:textId="77777777" w:rsidR="00900003" w:rsidRPr="00303E16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303E16">
        <w:rPr>
          <w:sz w:val="24"/>
          <w:szCs w:val="24"/>
          <w:lang w:val="en-US"/>
        </w:rPr>
        <w:t>[</w:t>
      </w:r>
      <w:r w:rsidRPr="00303E16">
        <w:rPr>
          <w:sz w:val="24"/>
          <w:szCs w:val="24"/>
        </w:rPr>
        <w:endnoteRef/>
      </w:r>
      <w:r w:rsidRPr="00303E16">
        <w:rPr>
          <w:sz w:val="24"/>
          <w:szCs w:val="24"/>
          <w:lang w:val="en-US"/>
        </w:rPr>
        <w:t>] S. Zhang, N. Fujii, Y. Nosaka, J. Mol. Catal. A: Chem. 129 (1998) 219-224.</w:t>
      </w:r>
    </w:p>
  </w:endnote>
  <w:endnote w:id="6">
    <w:p w14:paraId="64DD6747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194A0D">
        <w:rPr>
          <w:sz w:val="24"/>
          <w:szCs w:val="24"/>
        </w:rPr>
        <w:endnoteRef/>
      </w:r>
      <w:r w:rsidRPr="00AC58BA">
        <w:rPr>
          <w:sz w:val="24"/>
          <w:szCs w:val="24"/>
          <w:lang w:val="en-US"/>
        </w:rPr>
        <w:t xml:space="preserve">] </w:t>
      </w:r>
      <w:r w:rsidRPr="00194A0D">
        <w:rPr>
          <w:sz w:val="24"/>
          <w:szCs w:val="24"/>
          <w:lang w:val="en-US"/>
        </w:rPr>
        <w:t>K. Hashimoto, K. Wasada, M. Osaki, E. Shono, K. Adachi, N. Toukai, H. Kominami, Y. Kera, Appl. Catal. B 30 (2001) 429-436.</w:t>
      </w:r>
    </w:p>
  </w:endnote>
  <w:endnote w:id="7">
    <w:p w14:paraId="1CCFEA95" w14:textId="626A8FE1" w:rsidR="00900003" w:rsidRPr="00194A0D" w:rsidRDefault="00900003" w:rsidP="00870425">
      <w:pPr>
        <w:pStyle w:val="EstiloTesis"/>
        <w:spacing w:after="0"/>
        <w:ind w:firstLine="0"/>
        <w:rPr>
          <w:rFonts w:ascii="Times New Roman" w:hAnsi="Times New Roman" w:cs="Times New Roman"/>
          <w:sz w:val="24"/>
          <w:lang w:val="en-US"/>
        </w:rPr>
      </w:pPr>
      <w:r w:rsidRPr="00AC58BA">
        <w:rPr>
          <w:rFonts w:ascii="Times New Roman" w:hAnsi="Times New Roman" w:cs="Times New Roman"/>
          <w:sz w:val="24"/>
          <w:lang w:val="en-US"/>
        </w:rPr>
        <w:t>[</w:t>
      </w:r>
      <w:r w:rsidRPr="00194A0D">
        <w:rPr>
          <w:rFonts w:ascii="Times New Roman" w:hAnsi="Times New Roman" w:cs="Times New Roman"/>
          <w:sz w:val="24"/>
        </w:rPr>
        <w:endnoteRef/>
      </w:r>
      <w:r w:rsidRPr="00AC58BA">
        <w:rPr>
          <w:rFonts w:ascii="Times New Roman" w:hAnsi="Times New Roman" w:cs="Times New Roman"/>
          <w:sz w:val="24"/>
          <w:lang w:val="en-US"/>
        </w:rPr>
        <w:t xml:space="preserve">] </w:t>
      </w:r>
      <w:r w:rsidRPr="00194A0D">
        <w:rPr>
          <w:rFonts w:ascii="Times New Roman" w:hAnsi="Times New Roman" w:cs="Times New Roman"/>
          <w:sz w:val="24"/>
          <w:lang w:val="en-US"/>
        </w:rPr>
        <w:t>H. Chen, A. Matsumoto, N. Nishimi</w:t>
      </w:r>
      <w:r>
        <w:rPr>
          <w:rFonts w:ascii="Times New Roman" w:hAnsi="Times New Roman" w:cs="Times New Roman"/>
          <w:sz w:val="24"/>
          <w:lang w:val="en-US"/>
        </w:rPr>
        <w:t>ya, K. Tsutsumi, Colloid Surf.</w:t>
      </w:r>
      <w:r w:rsidRPr="00194A0D">
        <w:rPr>
          <w:rFonts w:ascii="Times New Roman" w:hAnsi="Times New Roman" w:cs="Times New Roman"/>
          <w:sz w:val="24"/>
          <w:lang w:val="en-US"/>
        </w:rPr>
        <w:t xml:space="preserve"> A 157 (1999) </w:t>
      </w:r>
    </w:p>
    <w:p w14:paraId="6F671D29" w14:textId="77777777" w:rsidR="00900003" w:rsidRPr="00AC58BA" w:rsidRDefault="00900003" w:rsidP="00870425">
      <w:pPr>
        <w:pStyle w:val="EstiloTesis"/>
        <w:spacing w:after="0"/>
        <w:rPr>
          <w:rFonts w:ascii="Times New Roman" w:hAnsi="Times New Roman" w:cs="Times New Roman"/>
          <w:sz w:val="24"/>
          <w:lang w:val="en-US"/>
        </w:rPr>
      </w:pPr>
      <w:r w:rsidRPr="00194A0D">
        <w:rPr>
          <w:rFonts w:ascii="Times New Roman" w:hAnsi="Times New Roman" w:cs="Times New Roman"/>
          <w:sz w:val="24"/>
          <w:lang w:val="en-US"/>
        </w:rPr>
        <w:t>295-305.</w:t>
      </w:r>
    </w:p>
  </w:endnote>
  <w:endnote w:id="8">
    <w:p w14:paraId="61D68F3A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194A0D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 xml:space="preserve">] </w:t>
      </w:r>
      <w:r w:rsidRPr="00194A0D">
        <w:rPr>
          <w:sz w:val="24"/>
          <w:szCs w:val="24"/>
          <w:lang w:val="en-US"/>
        </w:rPr>
        <w:t>H. Yamashita, Y. Ichihashi, M. Anpo, M. Hashimoto, C. Louis, M. Che, J. Phys. Chem. 100 (1996) 16041-16044.</w:t>
      </w:r>
    </w:p>
  </w:endnote>
  <w:endnote w:id="9">
    <w:p w14:paraId="7F417C1C" w14:textId="77777777" w:rsidR="00900003" w:rsidRPr="00AB1B79" w:rsidRDefault="00900003" w:rsidP="00870425">
      <w:pPr>
        <w:pStyle w:val="Textonotaalfinal"/>
        <w:spacing w:line="360" w:lineRule="auto"/>
        <w:rPr>
          <w:sz w:val="24"/>
          <w:szCs w:val="24"/>
        </w:rPr>
      </w:pPr>
      <w:r w:rsidRPr="00AC58BA">
        <w:rPr>
          <w:sz w:val="24"/>
          <w:szCs w:val="24"/>
          <w:lang w:val="en-US"/>
        </w:rPr>
        <w:t>[</w:t>
      </w:r>
      <w:r w:rsidRPr="00C173CD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 xml:space="preserve">] Q. Xy, M.A. Anderson, J. Am. </w:t>
      </w:r>
      <w:r w:rsidRPr="00AB1B79">
        <w:rPr>
          <w:sz w:val="24"/>
          <w:szCs w:val="24"/>
        </w:rPr>
        <w:t>Ceram. Soc.77 (1991) 1939.</w:t>
      </w:r>
    </w:p>
  </w:endnote>
  <w:endnote w:id="10">
    <w:p w14:paraId="0E43286C" w14:textId="58F6B13F" w:rsidR="00900003" w:rsidRPr="00AB1B79" w:rsidRDefault="00900003" w:rsidP="00870425">
      <w:pPr>
        <w:pStyle w:val="Textonotaalfinal"/>
        <w:spacing w:line="360" w:lineRule="auto"/>
        <w:rPr>
          <w:sz w:val="24"/>
          <w:szCs w:val="24"/>
        </w:rPr>
      </w:pPr>
      <w:r w:rsidRPr="00AB1B79">
        <w:rPr>
          <w:sz w:val="24"/>
          <w:szCs w:val="24"/>
        </w:rPr>
        <w:t>[</w:t>
      </w:r>
      <w:r w:rsidRPr="00C173CD">
        <w:rPr>
          <w:rStyle w:val="Refdenotaalfinal"/>
          <w:sz w:val="24"/>
          <w:szCs w:val="24"/>
          <w:vertAlign w:val="baseline"/>
        </w:rPr>
        <w:endnoteRef/>
      </w:r>
      <w:r w:rsidRPr="00AB1B79">
        <w:rPr>
          <w:sz w:val="24"/>
          <w:szCs w:val="24"/>
        </w:rPr>
        <w:t>] F. Amano, O.-O. Prieto-Mahaney, Y. Terada, T. Yasumoto, T. Shibayama, B. Ohtani, Chem. Mater 21 (2009) 2601-2603.</w:t>
      </w:r>
    </w:p>
  </w:endnote>
  <w:endnote w:id="11">
    <w:p w14:paraId="41728097" w14:textId="77777777" w:rsidR="00900003" w:rsidRPr="00080677" w:rsidRDefault="00900003" w:rsidP="00870425">
      <w:pPr>
        <w:pStyle w:val="Textonotaalfinal"/>
        <w:spacing w:line="360" w:lineRule="auto"/>
        <w:rPr>
          <w:sz w:val="24"/>
          <w:szCs w:val="24"/>
        </w:rPr>
      </w:pPr>
      <w:r w:rsidRPr="00AB1B79">
        <w:rPr>
          <w:sz w:val="24"/>
          <w:szCs w:val="24"/>
        </w:rPr>
        <w:t>[</w:t>
      </w:r>
      <w:r w:rsidRPr="00080677">
        <w:rPr>
          <w:rStyle w:val="Refdenotaalfinal"/>
          <w:sz w:val="24"/>
          <w:szCs w:val="24"/>
          <w:vertAlign w:val="baseline"/>
        </w:rPr>
        <w:endnoteRef/>
      </w:r>
      <w:r w:rsidRPr="00AB1B79">
        <w:rPr>
          <w:sz w:val="24"/>
          <w:szCs w:val="24"/>
        </w:rPr>
        <w:t xml:space="preserve">] I. Jansson, K. Kobayashi, H. Hori B. Sánchez, B. Ohtani, S. Suárez, Catal. </w:t>
      </w:r>
      <w:r w:rsidRPr="00080677">
        <w:rPr>
          <w:sz w:val="24"/>
          <w:szCs w:val="24"/>
        </w:rPr>
        <w:t>Today 287 (2017) 22</w:t>
      </w:r>
      <w:r>
        <w:rPr>
          <w:sz w:val="24"/>
          <w:szCs w:val="24"/>
        </w:rPr>
        <w:t>-29</w:t>
      </w:r>
      <w:r w:rsidRPr="00080677">
        <w:rPr>
          <w:sz w:val="24"/>
          <w:szCs w:val="24"/>
        </w:rPr>
        <w:t>.</w:t>
      </w:r>
    </w:p>
  </w:endnote>
  <w:endnote w:id="12">
    <w:p w14:paraId="60BBF406" w14:textId="0C26616C" w:rsidR="00900003" w:rsidRPr="00AB1B79" w:rsidRDefault="00900003" w:rsidP="00870425">
      <w:pPr>
        <w:spacing w:line="360" w:lineRule="auto"/>
        <w:rPr>
          <w:lang w:val="en-US"/>
        </w:rPr>
      </w:pPr>
      <w:r w:rsidRPr="00B57974">
        <w:t>[</w:t>
      </w:r>
      <w:r w:rsidRPr="00B57974">
        <w:rPr>
          <w:rStyle w:val="Refdenotaalfinal"/>
          <w:vertAlign w:val="baseline"/>
        </w:rPr>
        <w:endnoteRef/>
      </w:r>
      <w:r w:rsidRPr="00B57974">
        <w:t>]</w:t>
      </w:r>
      <w:r>
        <w:t xml:space="preserve"> S. </w:t>
      </w:r>
      <w:hyperlink r:id="rId1" w:tooltip="Show Author Details" w:history="1">
        <w:r w:rsidRPr="005A51C8">
          <w:t xml:space="preserve">Suárez, </w:t>
        </w:r>
      </w:hyperlink>
      <w:r>
        <w:t xml:space="preserve">M. </w:t>
      </w:r>
      <w:hyperlink r:id="rId2" w:tooltip="Show Author Details" w:history="1">
        <w:r w:rsidRPr="005A51C8">
          <w:t xml:space="preserve">Yates, </w:t>
        </w:r>
      </w:hyperlink>
      <w:r>
        <w:t xml:space="preserve">P. </w:t>
      </w:r>
      <w:hyperlink r:id="rId3" w:tooltip="Show Author Details" w:history="1">
        <w:r w:rsidRPr="005A51C8">
          <w:t>Avila</w:t>
        </w:r>
      </w:hyperlink>
      <w:r>
        <w:t xml:space="preserve">, J. </w:t>
      </w:r>
      <w:hyperlink r:id="rId4" w:tooltip="Show Author Details" w:history="1">
        <w:r w:rsidRPr="005A51C8">
          <w:t>Blanco</w:t>
        </w:r>
      </w:hyperlink>
      <w:r>
        <w:t xml:space="preserve">, Catal. </w:t>
      </w:r>
      <w:r w:rsidRPr="00AB1B79">
        <w:rPr>
          <w:lang w:val="en-US"/>
        </w:rPr>
        <w:t xml:space="preserve">Today, </w:t>
      </w:r>
      <w:r w:rsidRPr="00AB1B79">
        <w:rPr>
          <w:rStyle w:val="list-group-item"/>
          <w:lang w:val="en-US"/>
        </w:rPr>
        <w:t>105, 3-4 (2005) 499-506.</w:t>
      </w:r>
    </w:p>
  </w:endnote>
  <w:endnote w:id="13">
    <w:p w14:paraId="258D7BD9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087C8A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>] E.P. Barrett, L.G. Joyner, P.P. Halenda, J. Am. Chem. Soc. 73 (1951) 373-380.</w:t>
      </w:r>
    </w:p>
  </w:endnote>
  <w:endnote w:id="14">
    <w:p w14:paraId="3FD4FC5D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087C8A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>] A. Saito, H.C. Foley, AIChE J. 37 (1991) 429-436.</w:t>
      </w:r>
    </w:p>
  </w:endnote>
  <w:endnote w:id="15">
    <w:p w14:paraId="68E24F07" w14:textId="35C61BD4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087C8A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>] A.L. Patterson, Phys</w:t>
      </w:r>
      <w:r>
        <w:rPr>
          <w:sz w:val="24"/>
          <w:szCs w:val="24"/>
          <w:lang w:val="en-US"/>
        </w:rPr>
        <w:t>.</w:t>
      </w:r>
      <w:r w:rsidRPr="00AC58BA">
        <w:rPr>
          <w:sz w:val="24"/>
          <w:szCs w:val="24"/>
          <w:lang w:val="en-US"/>
        </w:rPr>
        <w:t xml:space="preserve"> Rev</w:t>
      </w:r>
      <w:r>
        <w:rPr>
          <w:sz w:val="24"/>
          <w:szCs w:val="24"/>
          <w:lang w:val="en-US"/>
        </w:rPr>
        <w:t>.</w:t>
      </w:r>
      <w:r w:rsidRPr="00AC58BA">
        <w:rPr>
          <w:sz w:val="24"/>
          <w:szCs w:val="24"/>
          <w:lang w:val="en-US"/>
        </w:rPr>
        <w:t xml:space="preserve"> 56 (1939) 978-982.</w:t>
      </w:r>
    </w:p>
  </w:endnote>
  <w:endnote w:id="16">
    <w:p w14:paraId="4CFEB82D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087C8A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>] P. Kubelka, Z tech Phys 12 (1931) 593-603.</w:t>
      </w:r>
    </w:p>
  </w:endnote>
  <w:endnote w:id="17">
    <w:p w14:paraId="62EC811E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087C8A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>] M.V. Smoluchowski, Ann Phys 326 (1906) 756-780.</w:t>
      </w:r>
    </w:p>
  </w:endnote>
  <w:endnote w:id="18">
    <w:p w14:paraId="262255E2" w14:textId="2D766D40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087C8A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 xml:space="preserve">] F.J. Gil-Llambias, A.M. Escudey-Castro, </w:t>
      </w:r>
      <w:r w:rsidRPr="00E77B59">
        <w:rPr>
          <w:bCs/>
          <w:sz w:val="24"/>
          <w:szCs w:val="24"/>
          <w:lang w:val="en-US"/>
        </w:rPr>
        <w:t>J. Chem. Soc., Chem. Commun</w:t>
      </w:r>
      <w:r>
        <w:rPr>
          <w:rStyle w:val="Textoennegrita"/>
          <w:i/>
          <w:iCs/>
          <w:lang w:val="en"/>
        </w:rPr>
        <w:t>.</w:t>
      </w:r>
      <w:r w:rsidRPr="00AC58BA">
        <w:rPr>
          <w:sz w:val="24"/>
          <w:szCs w:val="24"/>
          <w:lang w:val="en-US"/>
        </w:rPr>
        <w:t xml:space="preserve"> (1982) 478-479.</w:t>
      </w:r>
    </w:p>
  </w:endnote>
  <w:endnote w:id="19">
    <w:p w14:paraId="0E458DDB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B1B79">
        <w:rPr>
          <w:sz w:val="24"/>
          <w:szCs w:val="24"/>
          <w:lang w:val="en-US"/>
        </w:rPr>
        <w:t>[</w:t>
      </w:r>
      <w:r w:rsidRPr="00203CC4">
        <w:rPr>
          <w:rStyle w:val="Refdenotaalfinal"/>
          <w:sz w:val="24"/>
          <w:szCs w:val="24"/>
          <w:vertAlign w:val="baseline"/>
        </w:rPr>
        <w:endnoteRef/>
      </w:r>
      <w:r w:rsidRPr="00AB1B79">
        <w:rPr>
          <w:sz w:val="24"/>
          <w:szCs w:val="24"/>
          <w:lang w:val="en-US"/>
        </w:rPr>
        <w:t xml:space="preserve">] I. Jansson, S. Suárez, F.J. García-García, B. Sánchez, Top. </w:t>
      </w:r>
      <w:r w:rsidRPr="00AC58BA">
        <w:rPr>
          <w:sz w:val="24"/>
          <w:szCs w:val="24"/>
          <w:lang w:val="en-US"/>
        </w:rPr>
        <w:t xml:space="preserve">Catal. 60 (2017) 1171-1182. </w:t>
      </w:r>
    </w:p>
  </w:endnote>
  <w:endnote w:id="20">
    <w:p w14:paraId="1D5FBA5E" w14:textId="77777777" w:rsidR="00900003" w:rsidRPr="00AC58BA" w:rsidRDefault="00900003" w:rsidP="00CE520C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0707E3">
        <w:rPr>
          <w:sz w:val="24"/>
          <w:szCs w:val="24"/>
        </w:rPr>
        <w:endnoteRef/>
      </w:r>
      <w:r w:rsidRPr="00AC58BA">
        <w:rPr>
          <w:sz w:val="24"/>
          <w:szCs w:val="24"/>
          <w:lang w:val="en-US"/>
        </w:rPr>
        <w:t>] H. Zhang, J.F. Banfield, J. Phys. Chem. B 104 (2000) 3481-3487.</w:t>
      </w:r>
    </w:p>
  </w:endnote>
  <w:endnote w:id="21">
    <w:p w14:paraId="7C7D5746" w14:textId="77777777" w:rsidR="00900003" w:rsidRPr="00AC58BA" w:rsidRDefault="00900003" w:rsidP="000707E3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203CC4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 xml:space="preserve">] </w:t>
      </w:r>
      <w:r w:rsidRPr="00203CC4">
        <w:rPr>
          <w:sz w:val="24"/>
          <w:szCs w:val="24"/>
          <w:lang w:val="en-US"/>
        </w:rPr>
        <w:t xml:space="preserve">J. Zhang, Y. Hu, M. Matsuoka, H. Yamashita, M. Minagawa, H. Hidaka, M. Anpo, J. Phys. </w:t>
      </w:r>
      <w:r w:rsidRPr="00AC58BA">
        <w:rPr>
          <w:sz w:val="24"/>
          <w:szCs w:val="24"/>
          <w:lang w:val="en-US"/>
        </w:rPr>
        <w:t>Chem. B 105(35) (2001) 8395-8398.</w:t>
      </w:r>
    </w:p>
  </w:endnote>
  <w:endnote w:id="22">
    <w:p w14:paraId="6F8A224C" w14:textId="77777777" w:rsidR="00900003" w:rsidRPr="00AC58BA" w:rsidRDefault="00900003" w:rsidP="00870425">
      <w:pPr>
        <w:pStyle w:val="EstiloTesis"/>
        <w:spacing w:after="0"/>
        <w:ind w:firstLine="0"/>
        <w:rPr>
          <w:rFonts w:ascii="Times New Roman" w:hAnsi="Times New Roman" w:cs="Times New Roman"/>
          <w:sz w:val="24"/>
          <w:lang w:val="en-US"/>
        </w:rPr>
      </w:pPr>
      <w:r w:rsidRPr="00AC58BA">
        <w:rPr>
          <w:rFonts w:ascii="Times New Roman" w:hAnsi="Times New Roman" w:cs="Times New Roman"/>
          <w:sz w:val="24"/>
          <w:lang w:val="en-US"/>
        </w:rPr>
        <w:t>[</w:t>
      </w:r>
      <w:r w:rsidRPr="00203CC4">
        <w:rPr>
          <w:rStyle w:val="Refdenotaalfinal"/>
          <w:rFonts w:ascii="Times New Roman" w:hAnsi="Times New Roman" w:cs="Times New Roman"/>
          <w:sz w:val="24"/>
          <w:vertAlign w:val="baseline"/>
        </w:rPr>
        <w:endnoteRef/>
      </w:r>
      <w:r w:rsidRPr="00AC58BA">
        <w:rPr>
          <w:rFonts w:ascii="Times New Roman" w:hAnsi="Times New Roman" w:cs="Times New Roman"/>
          <w:sz w:val="24"/>
          <w:lang w:val="en-US"/>
        </w:rPr>
        <w:t xml:space="preserve">] </w:t>
      </w:r>
      <w:r w:rsidRPr="00203CC4">
        <w:rPr>
          <w:rFonts w:ascii="Times New Roman" w:hAnsi="Times New Roman" w:cs="Times New Roman"/>
          <w:sz w:val="24"/>
          <w:lang w:val="en-US"/>
        </w:rPr>
        <w:t>L. Kavan, M. Grätzel, S.E. Gilbert, C. Klemenz, H.J. Scheel, J. Am. Chem. Soc. 118 (1996) 6716-6723.</w:t>
      </w:r>
    </w:p>
  </w:endnote>
  <w:endnote w:id="23">
    <w:p w14:paraId="21529FD8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203CC4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>] M.D. Hernández-Alonso, I. Tejedor-Tejedor, J.M. Coronado, J. Soria, M.A. Anderson, Thin Solid Films 502 (2006) 125-131.</w:t>
      </w:r>
    </w:p>
  </w:endnote>
  <w:endnote w:id="24">
    <w:p w14:paraId="79CADA09" w14:textId="77777777" w:rsidR="00900003" w:rsidRPr="00203CC4" w:rsidRDefault="00900003" w:rsidP="00870425">
      <w:pPr>
        <w:pStyle w:val="EstiloTesis"/>
        <w:spacing w:after="0"/>
        <w:ind w:firstLine="0"/>
        <w:rPr>
          <w:rFonts w:ascii="Times New Roman" w:hAnsi="Times New Roman" w:cs="Times New Roman"/>
          <w:sz w:val="24"/>
          <w:lang w:val="en-US"/>
        </w:rPr>
      </w:pPr>
      <w:r w:rsidRPr="00AC58BA">
        <w:rPr>
          <w:rFonts w:ascii="Times New Roman" w:hAnsi="Times New Roman" w:cs="Times New Roman"/>
          <w:sz w:val="24"/>
          <w:lang w:val="en-US"/>
        </w:rPr>
        <w:t>[</w:t>
      </w:r>
      <w:r w:rsidRPr="00203CC4">
        <w:rPr>
          <w:rStyle w:val="Refdenotaalfinal"/>
          <w:rFonts w:ascii="Times New Roman" w:hAnsi="Times New Roman" w:cs="Times New Roman"/>
          <w:sz w:val="24"/>
          <w:vertAlign w:val="baseline"/>
        </w:rPr>
        <w:endnoteRef/>
      </w:r>
      <w:r w:rsidRPr="00AC58BA">
        <w:rPr>
          <w:rFonts w:ascii="Times New Roman" w:hAnsi="Times New Roman" w:cs="Times New Roman"/>
          <w:sz w:val="24"/>
          <w:lang w:val="en-US"/>
        </w:rPr>
        <w:t xml:space="preserve">] </w:t>
      </w:r>
      <w:r w:rsidRPr="00203CC4">
        <w:rPr>
          <w:rFonts w:ascii="Times New Roman" w:hAnsi="Times New Roman" w:cs="Times New Roman"/>
          <w:sz w:val="24"/>
          <w:lang w:val="en-US"/>
        </w:rPr>
        <w:t xml:space="preserve">J. Pan, G. Liu, G.Q. Lu, H.-M. Cheng, Angew. Chem. Int. Ed. Engl. 50 (2011) </w:t>
      </w:r>
    </w:p>
    <w:p w14:paraId="761B90CA" w14:textId="77777777" w:rsidR="00900003" w:rsidRPr="00AC58BA" w:rsidRDefault="00900003" w:rsidP="00870425">
      <w:pPr>
        <w:pStyle w:val="EstiloTesis"/>
        <w:spacing w:after="0"/>
        <w:rPr>
          <w:rFonts w:ascii="Times New Roman" w:hAnsi="Times New Roman" w:cs="Times New Roman"/>
          <w:sz w:val="24"/>
          <w:lang w:val="en-US"/>
        </w:rPr>
      </w:pPr>
      <w:r w:rsidRPr="00203CC4">
        <w:rPr>
          <w:rFonts w:ascii="Times New Roman" w:hAnsi="Times New Roman" w:cs="Times New Roman"/>
          <w:sz w:val="24"/>
          <w:lang w:val="en-US"/>
        </w:rPr>
        <w:t>2133-2137.</w:t>
      </w:r>
    </w:p>
  </w:endnote>
  <w:endnote w:id="25">
    <w:p w14:paraId="1A8E8999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203CC4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 xml:space="preserve">] V. Durgakumari, M. Subrahmanyam, K.V. Subba Rao, A. Ratnamala, M. Noorjahan, K. Tanaka, Appl. </w:t>
      </w:r>
      <w:r w:rsidRPr="00203CC4">
        <w:rPr>
          <w:sz w:val="24"/>
          <w:szCs w:val="24"/>
          <w:lang w:val="en-US"/>
        </w:rPr>
        <w:t>Catal. A 234 (2002) 155-165.</w:t>
      </w:r>
    </w:p>
  </w:endnote>
  <w:endnote w:id="26">
    <w:p w14:paraId="694181EE" w14:textId="77777777" w:rsidR="00900003" w:rsidRPr="00AC58BA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AC58BA">
        <w:rPr>
          <w:sz w:val="24"/>
          <w:szCs w:val="24"/>
          <w:lang w:val="en-US"/>
        </w:rPr>
        <w:t>[</w:t>
      </w:r>
      <w:r w:rsidRPr="00203CC4">
        <w:rPr>
          <w:rStyle w:val="Refdenotaalfinal"/>
          <w:sz w:val="24"/>
          <w:szCs w:val="24"/>
          <w:vertAlign w:val="baseline"/>
        </w:rPr>
        <w:endnoteRef/>
      </w:r>
      <w:r w:rsidRPr="00AC58BA">
        <w:rPr>
          <w:sz w:val="24"/>
          <w:szCs w:val="24"/>
          <w:lang w:val="en-US"/>
        </w:rPr>
        <w:t xml:space="preserve">] </w:t>
      </w:r>
      <w:r w:rsidRPr="00203CC4">
        <w:rPr>
          <w:sz w:val="24"/>
          <w:szCs w:val="24"/>
          <w:lang w:val="en-US"/>
        </w:rPr>
        <w:t>A. Tawari, W.-D. Einicke, R. Gläser, Catalysts 6 (2016) 31.</w:t>
      </w:r>
    </w:p>
  </w:endnote>
  <w:endnote w:id="27">
    <w:p w14:paraId="11226F04" w14:textId="77777777" w:rsidR="00900003" w:rsidRPr="00870425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8B606F">
        <w:rPr>
          <w:sz w:val="24"/>
          <w:szCs w:val="24"/>
          <w:lang w:val="en-US"/>
        </w:rPr>
        <w:t>[</w:t>
      </w:r>
      <w:r w:rsidRPr="008B606F">
        <w:rPr>
          <w:rStyle w:val="Refdenotaalfinal"/>
          <w:sz w:val="24"/>
          <w:szCs w:val="24"/>
          <w:vertAlign w:val="baseline"/>
        </w:rPr>
        <w:endnoteRef/>
      </w:r>
      <w:r w:rsidRPr="008B606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</w:t>
      </w:r>
      <w:r w:rsidRPr="008B606F">
        <w:rPr>
          <w:sz w:val="24"/>
          <w:szCs w:val="24"/>
          <w:lang w:val="en-US"/>
        </w:rPr>
        <w:t>N. Spanos, I. Georgiadou, A. Lycourghiotis, J. Colloid Interface Sci. 172 (1995) 374-382.</w:t>
      </w:r>
    </w:p>
  </w:endnote>
  <w:endnote w:id="28">
    <w:p w14:paraId="7109A0FA" w14:textId="77777777" w:rsidR="00900003" w:rsidRPr="00870425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870425">
        <w:rPr>
          <w:sz w:val="24"/>
          <w:szCs w:val="24"/>
          <w:lang w:val="en-US"/>
        </w:rPr>
        <w:t>[</w:t>
      </w:r>
      <w:r w:rsidRPr="00E109D2">
        <w:rPr>
          <w:sz w:val="24"/>
          <w:szCs w:val="24"/>
          <w:lang w:val="en-US"/>
        </w:rPr>
        <w:endnoteRef/>
      </w:r>
      <w:r w:rsidRPr="00870425">
        <w:rPr>
          <w:sz w:val="24"/>
          <w:szCs w:val="24"/>
          <w:lang w:val="en-US"/>
        </w:rPr>
        <w:t>] M. Kosmulski, Adv. Colloid Interface Sci. 99 (2002) 255-264.</w:t>
      </w:r>
    </w:p>
  </w:endnote>
  <w:endnote w:id="29">
    <w:p w14:paraId="19717D53" w14:textId="77777777" w:rsidR="00900003" w:rsidRPr="00E109D2" w:rsidRDefault="00900003" w:rsidP="00E109D2">
      <w:pPr>
        <w:pStyle w:val="EstiloTesis"/>
        <w:spacing w:after="0"/>
        <w:ind w:firstLine="0"/>
        <w:rPr>
          <w:rFonts w:ascii="Times New Roman" w:eastAsia="Times New Roman" w:hAnsi="Times New Roman" w:cs="Times New Roman"/>
          <w:sz w:val="24"/>
          <w:lang w:val="en-US"/>
        </w:rPr>
      </w:pPr>
      <w:r w:rsidRPr="00AB1B79">
        <w:rPr>
          <w:rFonts w:ascii="Times New Roman" w:eastAsia="Times New Roman" w:hAnsi="Times New Roman" w:cs="Times New Roman"/>
          <w:sz w:val="24"/>
        </w:rPr>
        <w:t>[</w:t>
      </w:r>
      <w:r w:rsidRPr="00E109D2">
        <w:rPr>
          <w:rFonts w:ascii="Times New Roman" w:eastAsia="Times New Roman" w:hAnsi="Times New Roman" w:cs="Times New Roman"/>
          <w:sz w:val="24"/>
          <w:lang w:val="en-US"/>
        </w:rPr>
        <w:endnoteRef/>
      </w:r>
      <w:r w:rsidRPr="00AB1B79">
        <w:rPr>
          <w:rFonts w:ascii="Times New Roman" w:eastAsia="Times New Roman" w:hAnsi="Times New Roman" w:cs="Times New Roman"/>
          <w:sz w:val="24"/>
        </w:rPr>
        <w:t xml:space="preserve">] F. Amano, O.-O. Prieto-Mahaney, Y. Terada, T. Yasumoto, T. Shibayama, B. Ohtani, Chem. </w:t>
      </w:r>
      <w:r w:rsidRPr="00870425">
        <w:rPr>
          <w:rFonts w:ascii="Times New Roman" w:eastAsia="Times New Roman" w:hAnsi="Times New Roman" w:cs="Times New Roman"/>
          <w:sz w:val="24"/>
          <w:lang w:val="en-US"/>
        </w:rPr>
        <w:t>Mater. 21 (2009) 2601-2603.</w:t>
      </w:r>
    </w:p>
  </w:endnote>
  <w:endnote w:id="30">
    <w:p w14:paraId="31E19F36" w14:textId="77777777" w:rsidR="00900003" w:rsidRPr="00870425" w:rsidRDefault="00900003" w:rsidP="00870425">
      <w:pPr>
        <w:pStyle w:val="Textonotaalfinal"/>
        <w:spacing w:line="360" w:lineRule="auto"/>
        <w:rPr>
          <w:sz w:val="24"/>
          <w:szCs w:val="24"/>
          <w:lang w:val="en-US"/>
        </w:rPr>
      </w:pPr>
      <w:r w:rsidRPr="00870425">
        <w:rPr>
          <w:sz w:val="24"/>
          <w:szCs w:val="24"/>
          <w:lang w:val="en-US"/>
        </w:rPr>
        <w:t>[</w:t>
      </w:r>
      <w:r w:rsidRPr="00E109D2">
        <w:rPr>
          <w:sz w:val="24"/>
          <w:szCs w:val="24"/>
          <w:lang w:val="en-US"/>
        </w:rPr>
        <w:endnoteRef/>
      </w:r>
      <w:r w:rsidRPr="00870425">
        <w:rPr>
          <w:sz w:val="24"/>
          <w:szCs w:val="24"/>
          <w:lang w:val="en-US"/>
        </w:rPr>
        <w:t>] M. Maisano, M.V. Dozzi, M. Coduri, L. Artiglia, G. Granozzi, E. Selli, Appl. Mater. Interfaces 8 (2016) 9745-9754.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3867461"/>
      <w:docPartObj>
        <w:docPartGallery w:val="Page Numbers (Bottom of Page)"/>
        <w:docPartUnique/>
      </w:docPartObj>
    </w:sdtPr>
    <w:sdtEndPr/>
    <w:sdtContent>
      <w:p w14:paraId="11F6E584" w14:textId="74264B0A" w:rsidR="00900003" w:rsidRDefault="0090000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B79">
          <w:rPr>
            <w:noProof/>
          </w:rPr>
          <w:t>1</w:t>
        </w:r>
        <w:r>
          <w:fldChar w:fldCharType="end"/>
        </w:r>
      </w:p>
    </w:sdtContent>
  </w:sdt>
  <w:p w14:paraId="47CFA204" w14:textId="77777777" w:rsidR="00900003" w:rsidRDefault="009000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54AB7" w14:textId="77777777" w:rsidR="00900003" w:rsidRDefault="00900003" w:rsidP="009C7EE1">
      <w:r>
        <w:separator/>
      </w:r>
    </w:p>
  </w:footnote>
  <w:footnote w:type="continuationSeparator" w:id="0">
    <w:p w14:paraId="4229F226" w14:textId="77777777" w:rsidR="00900003" w:rsidRDefault="00900003" w:rsidP="009C7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96B67"/>
    <w:multiLevelType w:val="hybridMultilevel"/>
    <w:tmpl w:val="ED462D46"/>
    <w:lvl w:ilvl="0" w:tplc="7CEE3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C3422"/>
    <w:multiLevelType w:val="hybridMultilevel"/>
    <w:tmpl w:val="5616DB38"/>
    <w:lvl w:ilvl="0" w:tplc="8166C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A4F28"/>
    <w:multiLevelType w:val="multilevel"/>
    <w:tmpl w:val="A13CE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59E1F1E"/>
    <w:multiLevelType w:val="hybridMultilevel"/>
    <w:tmpl w:val="36023D94"/>
    <w:lvl w:ilvl="0" w:tplc="447CC2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CD"/>
    <w:rsid w:val="00012789"/>
    <w:rsid w:val="000227E9"/>
    <w:rsid w:val="00023941"/>
    <w:rsid w:val="00025672"/>
    <w:rsid w:val="00026467"/>
    <w:rsid w:val="00027382"/>
    <w:rsid w:val="0003755A"/>
    <w:rsid w:val="00052BB1"/>
    <w:rsid w:val="00061120"/>
    <w:rsid w:val="000668DB"/>
    <w:rsid w:val="000707E3"/>
    <w:rsid w:val="000777A1"/>
    <w:rsid w:val="00080677"/>
    <w:rsid w:val="00080C48"/>
    <w:rsid w:val="00081DEA"/>
    <w:rsid w:val="00082DCF"/>
    <w:rsid w:val="000847D7"/>
    <w:rsid w:val="00087C8A"/>
    <w:rsid w:val="00094006"/>
    <w:rsid w:val="000A66FC"/>
    <w:rsid w:val="000A7FB0"/>
    <w:rsid w:val="000B12C3"/>
    <w:rsid w:val="000B1F78"/>
    <w:rsid w:val="000B46F1"/>
    <w:rsid w:val="000C57F8"/>
    <w:rsid w:val="000E0EA6"/>
    <w:rsid w:val="000E7785"/>
    <w:rsid w:val="000F1EAA"/>
    <w:rsid w:val="000F34F0"/>
    <w:rsid w:val="000F67DD"/>
    <w:rsid w:val="001003A9"/>
    <w:rsid w:val="00101841"/>
    <w:rsid w:val="0010279D"/>
    <w:rsid w:val="001042CA"/>
    <w:rsid w:val="00106CB8"/>
    <w:rsid w:val="00124E25"/>
    <w:rsid w:val="00125072"/>
    <w:rsid w:val="001323D5"/>
    <w:rsid w:val="00133C50"/>
    <w:rsid w:val="00136BD0"/>
    <w:rsid w:val="00136F7C"/>
    <w:rsid w:val="00140CB5"/>
    <w:rsid w:val="00147A05"/>
    <w:rsid w:val="00150FDC"/>
    <w:rsid w:val="00152266"/>
    <w:rsid w:val="00156EE5"/>
    <w:rsid w:val="00164326"/>
    <w:rsid w:val="001730AC"/>
    <w:rsid w:val="00176385"/>
    <w:rsid w:val="001772E1"/>
    <w:rsid w:val="00181FF2"/>
    <w:rsid w:val="00186624"/>
    <w:rsid w:val="00194A0D"/>
    <w:rsid w:val="001A2B21"/>
    <w:rsid w:val="001A5397"/>
    <w:rsid w:val="001B1606"/>
    <w:rsid w:val="001B3554"/>
    <w:rsid w:val="001B6B82"/>
    <w:rsid w:val="001C091E"/>
    <w:rsid w:val="001C0D6C"/>
    <w:rsid w:val="001C78F8"/>
    <w:rsid w:val="001D0BE0"/>
    <w:rsid w:val="001D3BE8"/>
    <w:rsid w:val="001D7500"/>
    <w:rsid w:val="001E0A85"/>
    <w:rsid w:val="001E65E5"/>
    <w:rsid w:val="001F0348"/>
    <w:rsid w:val="001F59B7"/>
    <w:rsid w:val="0020008A"/>
    <w:rsid w:val="00202BE2"/>
    <w:rsid w:val="00203CC4"/>
    <w:rsid w:val="002100C6"/>
    <w:rsid w:val="0021104D"/>
    <w:rsid w:val="00212960"/>
    <w:rsid w:val="00235CEB"/>
    <w:rsid w:val="00244DB5"/>
    <w:rsid w:val="00245323"/>
    <w:rsid w:val="002460A5"/>
    <w:rsid w:val="00254B66"/>
    <w:rsid w:val="00260A15"/>
    <w:rsid w:val="00260B2F"/>
    <w:rsid w:val="00267AFD"/>
    <w:rsid w:val="002750FB"/>
    <w:rsid w:val="00286A9A"/>
    <w:rsid w:val="002A2C0B"/>
    <w:rsid w:val="002A6930"/>
    <w:rsid w:val="002A7FCA"/>
    <w:rsid w:val="002B049C"/>
    <w:rsid w:val="002B3684"/>
    <w:rsid w:val="002B7736"/>
    <w:rsid w:val="002C1F92"/>
    <w:rsid w:val="002D227C"/>
    <w:rsid w:val="002D3F8C"/>
    <w:rsid w:val="002D4F55"/>
    <w:rsid w:val="002D52E5"/>
    <w:rsid w:val="002D7A2B"/>
    <w:rsid w:val="002F510D"/>
    <w:rsid w:val="00300071"/>
    <w:rsid w:val="00303E16"/>
    <w:rsid w:val="003053D3"/>
    <w:rsid w:val="0030751A"/>
    <w:rsid w:val="003115F1"/>
    <w:rsid w:val="00311F49"/>
    <w:rsid w:val="00320D12"/>
    <w:rsid w:val="00320D84"/>
    <w:rsid w:val="00321BB9"/>
    <w:rsid w:val="003253B1"/>
    <w:rsid w:val="003254FD"/>
    <w:rsid w:val="00326C83"/>
    <w:rsid w:val="00354A65"/>
    <w:rsid w:val="00355CDD"/>
    <w:rsid w:val="003621CF"/>
    <w:rsid w:val="00362316"/>
    <w:rsid w:val="00377A63"/>
    <w:rsid w:val="00386DCF"/>
    <w:rsid w:val="00387A25"/>
    <w:rsid w:val="00395F72"/>
    <w:rsid w:val="003B5539"/>
    <w:rsid w:val="003C2D21"/>
    <w:rsid w:val="003D2FF7"/>
    <w:rsid w:val="003E2AF6"/>
    <w:rsid w:val="003E7E40"/>
    <w:rsid w:val="003F3619"/>
    <w:rsid w:val="003F726D"/>
    <w:rsid w:val="004313C8"/>
    <w:rsid w:val="004443D1"/>
    <w:rsid w:val="00445173"/>
    <w:rsid w:val="00447928"/>
    <w:rsid w:val="00455588"/>
    <w:rsid w:val="00456DCC"/>
    <w:rsid w:val="00460D83"/>
    <w:rsid w:val="0048007C"/>
    <w:rsid w:val="004850FD"/>
    <w:rsid w:val="00492F1B"/>
    <w:rsid w:val="0049362D"/>
    <w:rsid w:val="00495DCA"/>
    <w:rsid w:val="004A7F29"/>
    <w:rsid w:val="004B07C6"/>
    <w:rsid w:val="004B33F3"/>
    <w:rsid w:val="004B6743"/>
    <w:rsid w:val="004B754F"/>
    <w:rsid w:val="004C43A6"/>
    <w:rsid w:val="004C549C"/>
    <w:rsid w:val="004C6898"/>
    <w:rsid w:val="004D0046"/>
    <w:rsid w:val="004D0438"/>
    <w:rsid w:val="004D35F4"/>
    <w:rsid w:val="004D7891"/>
    <w:rsid w:val="004E4077"/>
    <w:rsid w:val="004E6592"/>
    <w:rsid w:val="004F54B6"/>
    <w:rsid w:val="004F5D7E"/>
    <w:rsid w:val="00502EF7"/>
    <w:rsid w:val="005121F7"/>
    <w:rsid w:val="00521C77"/>
    <w:rsid w:val="00522A16"/>
    <w:rsid w:val="00523EE4"/>
    <w:rsid w:val="005345B7"/>
    <w:rsid w:val="00551AD4"/>
    <w:rsid w:val="00556DBC"/>
    <w:rsid w:val="00562D8A"/>
    <w:rsid w:val="00563A33"/>
    <w:rsid w:val="005729AB"/>
    <w:rsid w:val="005A2072"/>
    <w:rsid w:val="005A51C8"/>
    <w:rsid w:val="005A6042"/>
    <w:rsid w:val="005B0A39"/>
    <w:rsid w:val="005C5EF6"/>
    <w:rsid w:val="005D2F7D"/>
    <w:rsid w:val="005D5833"/>
    <w:rsid w:val="005D586F"/>
    <w:rsid w:val="005E1511"/>
    <w:rsid w:val="005E6707"/>
    <w:rsid w:val="005E7126"/>
    <w:rsid w:val="005F38B3"/>
    <w:rsid w:val="00602876"/>
    <w:rsid w:val="0060458E"/>
    <w:rsid w:val="00605DF0"/>
    <w:rsid w:val="0061084F"/>
    <w:rsid w:val="0061361F"/>
    <w:rsid w:val="0061552C"/>
    <w:rsid w:val="00622488"/>
    <w:rsid w:val="00624BA3"/>
    <w:rsid w:val="00625484"/>
    <w:rsid w:val="00626261"/>
    <w:rsid w:val="006264C5"/>
    <w:rsid w:val="006342DE"/>
    <w:rsid w:val="0064246E"/>
    <w:rsid w:val="006439D4"/>
    <w:rsid w:val="00643E6C"/>
    <w:rsid w:val="00647238"/>
    <w:rsid w:val="00660C23"/>
    <w:rsid w:val="006704CB"/>
    <w:rsid w:val="00670F5E"/>
    <w:rsid w:val="00676AF4"/>
    <w:rsid w:val="00683A24"/>
    <w:rsid w:val="0068436E"/>
    <w:rsid w:val="00686AEC"/>
    <w:rsid w:val="006904D4"/>
    <w:rsid w:val="006A5929"/>
    <w:rsid w:val="006B2767"/>
    <w:rsid w:val="006C0D54"/>
    <w:rsid w:val="006C1979"/>
    <w:rsid w:val="006C2A36"/>
    <w:rsid w:val="006D5139"/>
    <w:rsid w:val="006D6FAA"/>
    <w:rsid w:val="006D777E"/>
    <w:rsid w:val="006E5BCF"/>
    <w:rsid w:val="006F3B63"/>
    <w:rsid w:val="006F5990"/>
    <w:rsid w:val="00713D81"/>
    <w:rsid w:val="00721F34"/>
    <w:rsid w:val="00722AC4"/>
    <w:rsid w:val="00727669"/>
    <w:rsid w:val="00727C2C"/>
    <w:rsid w:val="0073003E"/>
    <w:rsid w:val="00730FC6"/>
    <w:rsid w:val="00733337"/>
    <w:rsid w:val="007427B1"/>
    <w:rsid w:val="0074531B"/>
    <w:rsid w:val="00746E58"/>
    <w:rsid w:val="007522CE"/>
    <w:rsid w:val="007577DD"/>
    <w:rsid w:val="0076209E"/>
    <w:rsid w:val="00777802"/>
    <w:rsid w:val="00781309"/>
    <w:rsid w:val="00787B55"/>
    <w:rsid w:val="00795CC5"/>
    <w:rsid w:val="0079701B"/>
    <w:rsid w:val="0079714E"/>
    <w:rsid w:val="007A6739"/>
    <w:rsid w:val="007C0EBB"/>
    <w:rsid w:val="007C23FC"/>
    <w:rsid w:val="007C2529"/>
    <w:rsid w:val="007D34C9"/>
    <w:rsid w:val="007D6239"/>
    <w:rsid w:val="007E3D5A"/>
    <w:rsid w:val="007E45D9"/>
    <w:rsid w:val="007E6621"/>
    <w:rsid w:val="007F7D6C"/>
    <w:rsid w:val="00802FC5"/>
    <w:rsid w:val="00810BD2"/>
    <w:rsid w:val="00825561"/>
    <w:rsid w:val="00825EF1"/>
    <w:rsid w:val="00830809"/>
    <w:rsid w:val="0084140F"/>
    <w:rsid w:val="00841A2D"/>
    <w:rsid w:val="00846AFC"/>
    <w:rsid w:val="00852A2D"/>
    <w:rsid w:val="00870425"/>
    <w:rsid w:val="00871A97"/>
    <w:rsid w:val="008722E6"/>
    <w:rsid w:val="0087339F"/>
    <w:rsid w:val="008947A0"/>
    <w:rsid w:val="008A5BF5"/>
    <w:rsid w:val="008A6251"/>
    <w:rsid w:val="008B055B"/>
    <w:rsid w:val="008B35BE"/>
    <w:rsid w:val="008B606F"/>
    <w:rsid w:val="008C05F7"/>
    <w:rsid w:val="008D62EB"/>
    <w:rsid w:val="008F0E86"/>
    <w:rsid w:val="008F3CA9"/>
    <w:rsid w:val="008F7F2C"/>
    <w:rsid w:val="00900003"/>
    <w:rsid w:val="0090084A"/>
    <w:rsid w:val="009015CA"/>
    <w:rsid w:val="00902620"/>
    <w:rsid w:val="00903AE9"/>
    <w:rsid w:val="00905241"/>
    <w:rsid w:val="00907AB7"/>
    <w:rsid w:val="00907F8C"/>
    <w:rsid w:val="00912A0D"/>
    <w:rsid w:val="00933AF8"/>
    <w:rsid w:val="00937A0D"/>
    <w:rsid w:val="0094711D"/>
    <w:rsid w:val="00956EEC"/>
    <w:rsid w:val="00971ECA"/>
    <w:rsid w:val="00984FAC"/>
    <w:rsid w:val="00995573"/>
    <w:rsid w:val="009A0260"/>
    <w:rsid w:val="009A0378"/>
    <w:rsid w:val="009A45C7"/>
    <w:rsid w:val="009A6B4E"/>
    <w:rsid w:val="009A7465"/>
    <w:rsid w:val="009B0D33"/>
    <w:rsid w:val="009B20B8"/>
    <w:rsid w:val="009B6669"/>
    <w:rsid w:val="009C7EE1"/>
    <w:rsid w:val="009D3214"/>
    <w:rsid w:val="009E6B80"/>
    <w:rsid w:val="009F11BF"/>
    <w:rsid w:val="009F1FC8"/>
    <w:rsid w:val="009F6BF9"/>
    <w:rsid w:val="009F7270"/>
    <w:rsid w:val="00A043C3"/>
    <w:rsid w:val="00A1084D"/>
    <w:rsid w:val="00A12D6B"/>
    <w:rsid w:val="00A179A6"/>
    <w:rsid w:val="00A27478"/>
    <w:rsid w:val="00A27C0C"/>
    <w:rsid w:val="00A34C52"/>
    <w:rsid w:val="00A41410"/>
    <w:rsid w:val="00A46ED9"/>
    <w:rsid w:val="00A575DE"/>
    <w:rsid w:val="00A637AE"/>
    <w:rsid w:val="00A74BC4"/>
    <w:rsid w:val="00A74F96"/>
    <w:rsid w:val="00A86B43"/>
    <w:rsid w:val="00A97F7F"/>
    <w:rsid w:val="00AA212C"/>
    <w:rsid w:val="00AB1B79"/>
    <w:rsid w:val="00AB1B8F"/>
    <w:rsid w:val="00AC58BA"/>
    <w:rsid w:val="00AD566E"/>
    <w:rsid w:val="00AE106E"/>
    <w:rsid w:val="00AF09D2"/>
    <w:rsid w:val="00AF7110"/>
    <w:rsid w:val="00AF7F44"/>
    <w:rsid w:val="00B070AB"/>
    <w:rsid w:val="00B137A4"/>
    <w:rsid w:val="00B15B44"/>
    <w:rsid w:val="00B21970"/>
    <w:rsid w:val="00B22276"/>
    <w:rsid w:val="00B30E47"/>
    <w:rsid w:val="00B318DA"/>
    <w:rsid w:val="00B34BA6"/>
    <w:rsid w:val="00B42C83"/>
    <w:rsid w:val="00B42FD8"/>
    <w:rsid w:val="00B57974"/>
    <w:rsid w:val="00B625F3"/>
    <w:rsid w:val="00B80ED0"/>
    <w:rsid w:val="00B83BCF"/>
    <w:rsid w:val="00B96EFE"/>
    <w:rsid w:val="00BA3FBD"/>
    <w:rsid w:val="00BA76EF"/>
    <w:rsid w:val="00BB230E"/>
    <w:rsid w:val="00BB6149"/>
    <w:rsid w:val="00BD59BD"/>
    <w:rsid w:val="00BF1F12"/>
    <w:rsid w:val="00C00480"/>
    <w:rsid w:val="00C058F7"/>
    <w:rsid w:val="00C134FD"/>
    <w:rsid w:val="00C173CD"/>
    <w:rsid w:val="00C20E3C"/>
    <w:rsid w:val="00C2493B"/>
    <w:rsid w:val="00C252A3"/>
    <w:rsid w:val="00C260C8"/>
    <w:rsid w:val="00C32F2A"/>
    <w:rsid w:val="00C42253"/>
    <w:rsid w:val="00C4661A"/>
    <w:rsid w:val="00C530F8"/>
    <w:rsid w:val="00C62F28"/>
    <w:rsid w:val="00C6714B"/>
    <w:rsid w:val="00C754B0"/>
    <w:rsid w:val="00C857AE"/>
    <w:rsid w:val="00C92E30"/>
    <w:rsid w:val="00C955AC"/>
    <w:rsid w:val="00CA50CD"/>
    <w:rsid w:val="00CB2AC9"/>
    <w:rsid w:val="00CB2B96"/>
    <w:rsid w:val="00CB42B6"/>
    <w:rsid w:val="00CB748B"/>
    <w:rsid w:val="00CC0A65"/>
    <w:rsid w:val="00CC5A3C"/>
    <w:rsid w:val="00CD16E9"/>
    <w:rsid w:val="00CE001C"/>
    <w:rsid w:val="00CE1E4E"/>
    <w:rsid w:val="00CE520C"/>
    <w:rsid w:val="00CF15AC"/>
    <w:rsid w:val="00CF7B0A"/>
    <w:rsid w:val="00D02D9F"/>
    <w:rsid w:val="00D04D9F"/>
    <w:rsid w:val="00D0657B"/>
    <w:rsid w:val="00D14B99"/>
    <w:rsid w:val="00D160E1"/>
    <w:rsid w:val="00D1638B"/>
    <w:rsid w:val="00D16DAD"/>
    <w:rsid w:val="00D22DB1"/>
    <w:rsid w:val="00D376CD"/>
    <w:rsid w:val="00D45617"/>
    <w:rsid w:val="00D70929"/>
    <w:rsid w:val="00D768FF"/>
    <w:rsid w:val="00D87E90"/>
    <w:rsid w:val="00D9216C"/>
    <w:rsid w:val="00D97A36"/>
    <w:rsid w:val="00DA0C08"/>
    <w:rsid w:val="00DA2F9A"/>
    <w:rsid w:val="00DA34B5"/>
    <w:rsid w:val="00DB4859"/>
    <w:rsid w:val="00DB6FCD"/>
    <w:rsid w:val="00DB7FE9"/>
    <w:rsid w:val="00DC50BB"/>
    <w:rsid w:val="00DF0302"/>
    <w:rsid w:val="00E016BB"/>
    <w:rsid w:val="00E07A9A"/>
    <w:rsid w:val="00E109D2"/>
    <w:rsid w:val="00E10C95"/>
    <w:rsid w:val="00E33B43"/>
    <w:rsid w:val="00E35A5D"/>
    <w:rsid w:val="00E4244D"/>
    <w:rsid w:val="00E45623"/>
    <w:rsid w:val="00E52889"/>
    <w:rsid w:val="00E60716"/>
    <w:rsid w:val="00E67E71"/>
    <w:rsid w:val="00E77B59"/>
    <w:rsid w:val="00E9420B"/>
    <w:rsid w:val="00EA295D"/>
    <w:rsid w:val="00EA4558"/>
    <w:rsid w:val="00EA60D3"/>
    <w:rsid w:val="00EB7CFE"/>
    <w:rsid w:val="00EC7F53"/>
    <w:rsid w:val="00ED21D4"/>
    <w:rsid w:val="00ED2435"/>
    <w:rsid w:val="00ED342B"/>
    <w:rsid w:val="00ED51D5"/>
    <w:rsid w:val="00EE011A"/>
    <w:rsid w:val="00EF5B1A"/>
    <w:rsid w:val="00F02B7D"/>
    <w:rsid w:val="00F134F5"/>
    <w:rsid w:val="00F25EB8"/>
    <w:rsid w:val="00F3596A"/>
    <w:rsid w:val="00F36FA0"/>
    <w:rsid w:val="00F37795"/>
    <w:rsid w:val="00F52796"/>
    <w:rsid w:val="00F6159A"/>
    <w:rsid w:val="00F62E4F"/>
    <w:rsid w:val="00F66713"/>
    <w:rsid w:val="00F73238"/>
    <w:rsid w:val="00F74DAB"/>
    <w:rsid w:val="00F81FBD"/>
    <w:rsid w:val="00F8379D"/>
    <w:rsid w:val="00F86B66"/>
    <w:rsid w:val="00F91516"/>
    <w:rsid w:val="00F92395"/>
    <w:rsid w:val="00F92F70"/>
    <w:rsid w:val="00F9498B"/>
    <w:rsid w:val="00F96E13"/>
    <w:rsid w:val="00FA3281"/>
    <w:rsid w:val="00FA422B"/>
    <w:rsid w:val="00FA566C"/>
    <w:rsid w:val="00FB159C"/>
    <w:rsid w:val="00FB5ADD"/>
    <w:rsid w:val="00FC375C"/>
    <w:rsid w:val="00FC59C4"/>
    <w:rsid w:val="00FD0D87"/>
    <w:rsid w:val="00FD4E3A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;"/>
  <w14:docId w14:val="1F8ED1AB"/>
  <w15:docId w15:val="{1CCD3458-6B6E-4BC8-A00C-B0B992B4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FCD"/>
  </w:style>
  <w:style w:type="paragraph" w:styleId="Ttulo2">
    <w:name w:val="heading 2"/>
    <w:basedOn w:val="Normal"/>
    <w:link w:val="Ttulo2Car"/>
    <w:uiPriority w:val="9"/>
    <w:qFormat/>
    <w:rsid w:val="00DB6FC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B6FCD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DB6FCD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DB6FCD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DB6FCD"/>
    <w:rPr>
      <w:b/>
      <w:bCs/>
    </w:rPr>
  </w:style>
  <w:style w:type="paragraph" w:styleId="Textonotaalfinal">
    <w:name w:val="endnote text"/>
    <w:basedOn w:val="Normal"/>
    <w:link w:val="TextonotaalfinalCar"/>
    <w:rsid w:val="009C7EE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C7EE1"/>
    <w:rPr>
      <w:rFonts w:ascii="Calibri" w:eastAsiaTheme="minorHAnsi" w:hAnsi="Calibri"/>
      <w:lang w:eastAsia="en-US"/>
    </w:rPr>
  </w:style>
  <w:style w:type="character" w:styleId="Refdenotaalfinal">
    <w:name w:val="endnote reference"/>
    <w:basedOn w:val="Fuentedeprrafopredeter"/>
    <w:rsid w:val="009C7EE1"/>
    <w:rPr>
      <w:vertAlign w:val="superscript"/>
    </w:rPr>
  </w:style>
  <w:style w:type="paragraph" w:styleId="Textodeglobo">
    <w:name w:val="Balloon Text"/>
    <w:basedOn w:val="Normal"/>
    <w:link w:val="TextodegloboCar"/>
    <w:rsid w:val="006264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264C5"/>
    <w:rPr>
      <w:rFonts w:ascii="Tahoma" w:eastAsiaTheme="minorHAnsi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rsid w:val="00F81FB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81FB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81FBD"/>
    <w:rPr>
      <w:rFonts w:ascii="Calibri" w:eastAsiaTheme="minorHAnsi" w:hAnsi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81FB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81FBD"/>
    <w:rPr>
      <w:rFonts w:ascii="Calibri" w:eastAsiaTheme="minorHAnsi" w:hAnsi="Calibri"/>
      <w:b/>
      <w:bCs/>
      <w:lang w:eastAsia="en-US"/>
    </w:rPr>
  </w:style>
  <w:style w:type="paragraph" w:styleId="Encabezado">
    <w:name w:val="header"/>
    <w:basedOn w:val="Normal"/>
    <w:link w:val="EncabezadoCar"/>
    <w:rsid w:val="00624B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24BA3"/>
    <w:rPr>
      <w:rFonts w:ascii="Calibri" w:eastAsiaTheme="minorHAnsi" w:hAnsi="Calibr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rsid w:val="00624B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BA3"/>
    <w:rPr>
      <w:rFonts w:ascii="Calibri" w:eastAsiaTheme="minorHAnsi" w:hAnsi="Calibri"/>
      <w:sz w:val="22"/>
      <w:szCs w:val="22"/>
      <w:lang w:eastAsia="en-US"/>
    </w:rPr>
  </w:style>
  <w:style w:type="table" w:styleId="Tablaconcuadrcula">
    <w:name w:val="Table Grid"/>
    <w:basedOn w:val="Tablanormal"/>
    <w:rsid w:val="00245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EC7F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rafodelista">
    <w:name w:val="List Paragraph"/>
    <w:basedOn w:val="Normal"/>
    <w:uiPriority w:val="34"/>
    <w:qFormat/>
    <w:rsid w:val="007F7D6C"/>
    <w:pPr>
      <w:ind w:left="720"/>
      <w:contextualSpacing/>
    </w:pPr>
  </w:style>
  <w:style w:type="paragraph" w:styleId="Textonotapie">
    <w:name w:val="footnote text"/>
    <w:basedOn w:val="Normal"/>
    <w:link w:val="TextonotapieCar"/>
    <w:rsid w:val="00136F7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36F7C"/>
    <w:rPr>
      <w:sz w:val="20"/>
      <w:szCs w:val="20"/>
    </w:rPr>
  </w:style>
  <w:style w:type="character" w:styleId="Refdenotaalpie">
    <w:name w:val="footnote reference"/>
    <w:basedOn w:val="Fuentedeprrafopredeter"/>
    <w:rsid w:val="00136F7C"/>
    <w:rPr>
      <w:vertAlign w:val="superscript"/>
    </w:rPr>
  </w:style>
  <w:style w:type="table" w:styleId="Tablabsica1">
    <w:name w:val="Table Simple 1"/>
    <w:basedOn w:val="Tablanormal"/>
    <w:rsid w:val="0099557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EstiloTesis">
    <w:name w:val="EstiloTesis"/>
    <w:basedOn w:val="Normal"/>
    <w:link w:val="EstiloTesisCar"/>
    <w:qFormat/>
    <w:rsid w:val="00203CC4"/>
    <w:pPr>
      <w:spacing w:after="200" w:line="360" w:lineRule="auto"/>
      <w:ind w:firstLine="708"/>
      <w:jc w:val="both"/>
    </w:pPr>
    <w:rPr>
      <w:rFonts w:ascii="Arial" w:hAnsi="Arial" w:cs="Arial"/>
      <w:sz w:val="20"/>
    </w:rPr>
  </w:style>
  <w:style w:type="character" w:customStyle="1" w:styleId="EstiloTesisCar">
    <w:name w:val="EstiloTesis Car"/>
    <w:basedOn w:val="Fuentedeprrafopredeter"/>
    <w:link w:val="EstiloTesis"/>
    <w:rsid w:val="00203CC4"/>
    <w:rPr>
      <w:rFonts w:ascii="Arial" w:eastAsiaTheme="minorEastAsia" w:hAnsi="Arial" w:cs="Arial"/>
      <w:sz w:val="20"/>
    </w:rPr>
  </w:style>
  <w:style w:type="character" w:customStyle="1" w:styleId="anchortext">
    <w:name w:val="anchortext"/>
    <w:basedOn w:val="Fuentedeprrafopredeter"/>
    <w:rsid w:val="005A51C8"/>
  </w:style>
  <w:style w:type="character" w:customStyle="1" w:styleId="scopustermhighlight">
    <w:name w:val="scopustermhighlight"/>
    <w:basedOn w:val="Fuentedeprrafopredeter"/>
    <w:rsid w:val="005A51C8"/>
  </w:style>
  <w:style w:type="character" w:customStyle="1" w:styleId="list-group-item">
    <w:name w:val="list-group-item"/>
    <w:basedOn w:val="Fuentedeprrafopredeter"/>
    <w:rsid w:val="005A51C8"/>
  </w:style>
  <w:style w:type="paragraph" w:styleId="Textosinformato">
    <w:name w:val="Plain Text"/>
    <w:basedOn w:val="Normal"/>
    <w:link w:val="TextosinformatoCar"/>
    <w:uiPriority w:val="99"/>
    <w:unhideWhenUsed/>
    <w:rsid w:val="00B96EF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96EF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7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suarez@ciemat.e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16/09/relationships/commentsIds" Target="commentsIds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opus.com/authid/detail.uri?authorId=7006694430&amp;amp;eid=2-s2.0-23144446922" TargetMode="External"/><Relationship Id="rId2" Type="http://schemas.openxmlformats.org/officeDocument/2006/relationships/hyperlink" Target="https://www.scopus.com/authid/detail.uri?authorId=11043384600&amp;amp;eid=2-s2.0-23144446922" TargetMode="External"/><Relationship Id="rId1" Type="http://schemas.openxmlformats.org/officeDocument/2006/relationships/hyperlink" Target="https://www.scopus.com/authid/detail.uri?authorId=23669375700&amp;amp;eid=2-s2.0-23144446922" TargetMode="External"/><Relationship Id="rId4" Type="http://schemas.openxmlformats.org/officeDocument/2006/relationships/hyperlink" Target="https://www.scopus.com/authid/detail.uri?authorId=56691651100&amp;amp;eid=2-s2.0-2314444692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18E4D15-0BE5-4009-930A-2A6EC240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18</Pages>
  <Words>4671</Words>
  <Characters>25692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Suarez Gil, Silvia</dc:creator>
  <cp:lastModifiedBy>Suarez Gil, Silvia</cp:lastModifiedBy>
  <cp:revision>12</cp:revision>
  <cp:lastPrinted>2017-09-25T13:27:00Z</cp:lastPrinted>
  <dcterms:created xsi:type="dcterms:W3CDTF">2018-07-23T11:13:00Z</dcterms:created>
  <dcterms:modified xsi:type="dcterms:W3CDTF">2024-02-06T15:56:00Z</dcterms:modified>
</cp:coreProperties>
</file>